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2BC5" w14:textId="7BB118C7" w:rsidR="006708AB" w:rsidRPr="006708AB" w:rsidRDefault="006708AB" w:rsidP="006708AB">
      <w:pPr>
        <w:jc w:val="center"/>
        <w:rPr>
          <w:b/>
          <w:bCs/>
          <w:sz w:val="36"/>
          <w:szCs w:val="36"/>
        </w:rPr>
      </w:pPr>
      <w:r w:rsidRPr="006708AB">
        <w:rPr>
          <w:b/>
          <w:bCs/>
          <w:sz w:val="36"/>
          <w:szCs w:val="36"/>
        </w:rPr>
        <w:t>Opis przedmiotu zamówienia</w:t>
      </w:r>
    </w:p>
    <w:p w14:paraId="0CE4CF46" w14:textId="77777777" w:rsidR="006708AB" w:rsidRDefault="006708AB" w:rsidP="006708AB">
      <w:pPr>
        <w:ind w:firstLine="708"/>
      </w:pPr>
      <w:r>
        <w:t xml:space="preserve">2 Wojskowy Oddział Gospodarczy we Wrocławiu, ul. Obornicka 100-102 zwraca się z zapytaniem ofertowym dotyczącym realizacji zamówienia, którego przedmiotem jest: „Wykonanie jednorazowego rocznego przeglądu technicznego agregatów prądotwórczych na terenie kompleksów wojskowych w rejonie odpowiedzialności Sekcji Obsługi Infrastruktury nr </w:t>
      </w:r>
      <w:r>
        <w:t>3</w:t>
      </w:r>
      <w:r>
        <w:t xml:space="preserve"> – 2. Wojskowego Oddziału Gospodarczego we Wrocławiu”. </w:t>
      </w:r>
    </w:p>
    <w:p w14:paraId="64A24582" w14:textId="77777777" w:rsidR="006708AB" w:rsidRDefault="006708AB" w:rsidP="006708AB">
      <w:pPr>
        <w:ind w:firstLine="708"/>
      </w:pPr>
    </w:p>
    <w:p w14:paraId="0F0FFCFA" w14:textId="77777777" w:rsidR="006708AB" w:rsidRDefault="006708AB" w:rsidP="006708AB">
      <w:pPr>
        <w:ind w:firstLine="708"/>
      </w:pPr>
      <w:r>
        <w:t xml:space="preserve">Lista agregatów prądotwórczych do przeglądu technicznego z lokalizacją: </w:t>
      </w:r>
    </w:p>
    <w:p w14:paraId="3FBA3916" w14:textId="41E2644C" w:rsidR="006708AB" w:rsidRPr="00AA708A" w:rsidRDefault="006708AB" w:rsidP="006708AB">
      <w:pPr>
        <w:ind w:left="708"/>
        <w:rPr>
          <w:color w:val="000000" w:themeColor="text1"/>
        </w:rPr>
      </w:pPr>
      <w:r w:rsidRPr="00AA708A">
        <w:rPr>
          <w:color w:val="000000" w:themeColor="text1"/>
        </w:rPr>
        <w:t xml:space="preserve">1) </w:t>
      </w:r>
      <w:r w:rsidR="00AE7413" w:rsidRPr="00AA708A">
        <w:rPr>
          <w:color w:val="000000" w:themeColor="text1"/>
        </w:rPr>
        <w:t>Agregat prądotwórczy HE-P400 E</w:t>
      </w:r>
      <w:r w:rsidR="006C6AFE">
        <w:rPr>
          <w:color w:val="000000" w:themeColor="text1"/>
        </w:rPr>
        <w:t>5</w:t>
      </w:r>
      <w:r w:rsidRPr="00AA708A">
        <w:rPr>
          <w:color w:val="000000" w:themeColor="text1"/>
        </w:rPr>
        <w:t xml:space="preserve"> (rok produkcji 201</w:t>
      </w:r>
      <w:r w:rsidR="00AE7413" w:rsidRPr="00AA708A">
        <w:rPr>
          <w:color w:val="000000" w:themeColor="text1"/>
        </w:rPr>
        <w:t>1</w:t>
      </w:r>
      <w:r w:rsidRPr="00AA708A">
        <w:rPr>
          <w:color w:val="000000" w:themeColor="text1"/>
        </w:rPr>
        <w:t xml:space="preserve">, nr fabryczny </w:t>
      </w:r>
      <w:r w:rsidR="00AE7413" w:rsidRPr="00AA708A">
        <w:rPr>
          <w:color w:val="000000" w:themeColor="text1"/>
        </w:rPr>
        <w:t>Z-21073</w:t>
      </w:r>
      <w:r w:rsidRPr="00AA708A">
        <w:rPr>
          <w:color w:val="000000" w:themeColor="text1"/>
        </w:rPr>
        <w:t xml:space="preserve">, moc </w:t>
      </w:r>
      <w:r w:rsidR="00B60DB4" w:rsidRPr="00AA708A">
        <w:rPr>
          <w:color w:val="000000" w:themeColor="text1"/>
        </w:rPr>
        <w:t>320 kW firmy Horus</w:t>
      </w:r>
      <w:r w:rsidRPr="00AA708A">
        <w:rPr>
          <w:color w:val="000000" w:themeColor="text1"/>
        </w:rPr>
        <w:t xml:space="preserve">) </w:t>
      </w:r>
      <w:r w:rsidR="00AE7413" w:rsidRPr="00AA708A">
        <w:rPr>
          <w:color w:val="000000" w:themeColor="text1"/>
        </w:rPr>
        <w:t>–</w:t>
      </w:r>
      <w:r w:rsidRPr="00AA708A">
        <w:rPr>
          <w:color w:val="000000" w:themeColor="text1"/>
        </w:rPr>
        <w:t xml:space="preserve"> </w:t>
      </w:r>
      <w:r w:rsidR="00AE7413" w:rsidRPr="00AA708A">
        <w:rPr>
          <w:color w:val="000000" w:themeColor="text1"/>
        </w:rPr>
        <w:t xml:space="preserve">Pietrzykowice </w:t>
      </w:r>
      <w:r w:rsidRPr="00AA708A">
        <w:rPr>
          <w:color w:val="000000" w:themeColor="text1"/>
        </w:rPr>
        <w:t xml:space="preserve"> </w:t>
      </w:r>
      <w:r w:rsidRPr="00AA708A">
        <w:rPr>
          <w:color w:val="000000" w:themeColor="text1"/>
        </w:rPr>
        <w:br/>
      </w:r>
    </w:p>
    <w:p w14:paraId="3BF3CA29" w14:textId="119362CA" w:rsidR="006708AB" w:rsidRDefault="006708AB" w:rsidP="006708AB">
      <w:pPr>
        <w:ind w:left="708"/>
      </w:pPr>
      <w:r w:rsidRPr="00AA708A">
        <w:rPr>
          <w:color w:val="000000" w:themeColor="text1"/>
        </w:rPr>
        <w:t xml:space="preserve">2) </w:t>
      </w:r>
      <w:r w:rsidR="00AE7413" w:rsidRPr="00AA708A">
        <w:rPr>
          <w:color w:val="000000" w:themeColor="text1"/>
        </w:rPr>
        <w:t xml:space="preserve">Agregat prądotwórczy </w:t>
      </w:r>
      <w:r w:rsidR="00AE7413" w:rsidRPr="00AA708A">
        <w:rPr>
          <w:color w:val="000000" w:themeColor="text1"/>
        </w:rPr>
        <w:t>GPW 600 KEP</w:t>
      </w:r>
      <w:r w:rsidRPr="00AA708A">
        <w:rPr>
          <w:color w:val="000000" w:themeColor="text1"/>
        </w:rPr>
        <w:t>(rok produkcji 20</w:t>
      </w:r>
      <w:r w:rsidR="00AE7413" w:rsidRPr="00AA708A">
        <w:rPr>
          <w:color w:val="000000" w:themeColor="text1"/>
        </w:rPr>
        <w:t>2</w:t>
      </w:r>
      <w:r w:rsidRPr="00AA708A">
        <w:rPr>
          <w:color w:val="000000" w:themeColor="text1"/>
        </w:rPr>
        <w:t xml:space="preserve">1, nr fabryczny </w:t>
      </w:r>
      <w:r w:rsidR="00AE7413" w:rsidRPr="00AA708A">
        <w:rPr>
          <w:color w:val="000000" w:themeColor="text1"/>
        </w:rPr>
        <w:t>000875/2020</w:t>
      </w:r>
      <w:r w:rsidRPr="00AA708A">
        <w:rPr>
          <w:color w:val="000000" w:themeColor="text1"/>
        </w:rPr>
        <w:t xml:space="preserve">, </w:t>
      </w:r>
      <w:r w:rsidR="00000CA0">
        <w:rPr>
          <w:color w:val="000000" w:themeColor="text1"/>
        </w:rPr>
        <w:br/>
      </w:r>
      <w:r w:rsidRPr="00AA708A">
        <w:rPr>
          <w:color w:val="000000" w:themeColor="text1"/>
        </w:rPr>
        <w:t xml:space="preserve">moc </w:t>
      </w:r>
      <w:r w:rsidR="00B60DB4" w:rsidRPr="00AA708A">
        <w:rPr>
          <w:color w:val="000000" w:themeColor="text1"/>
        </w:rPr>
        <w:t xml:space="preserve">630 </w:t>
      </w:r>
      <w:r w:rsidRPr="00AA708A">
        <w:rPr>
          <w:color w:val="000000" w:themeColor="text1"/>
        </w:rPr>
        <w:t>k</w:t>
      </w:r>
      <w:r w:rsidR="00B60DB4" w:rsidRPr="00AA708A">
        <w:rPr>
          <w:color w:val="000000" w:themeColor="text1"/>
        </w:rPr>
        <w:t>W</w:t>
      </w:r>
      <w:r w:rsidRPr="00AA708A">
        <w:rPr>
          <w:color w:val="000000" w:themeColor="text1"/>
        </w:rPr>
        <w:t xml:space="preserve">) - ul. </w:t>
      </w:r>
      <w:r w:rsidR="00AE7413" w:rsidRPr="00AA708A">
        <w:rPr>
          <w:color w:val="000000" w:themeColor="text1"/>
        </w:rPr>
        <w:t>Graniczna 13</w:t>
      </w:r>
      <w:r w:rsidRPr="00AA708A">
        <w:rPr>
          <w:color w:val="000000" w:themeColor="text1"/>
        </w:rPr>
        <w:t xml:space="preserve"> Wrocław </w:t>
      </w:r>
      <w:r>
        <w:br/>
      </w:r>
    </w:p>
    <w:p w14:paraId="7FDABB37" w14:textId="78AE0417" w:rsidR="006708AB" w:rsidRDefault="006708AB" w:rsidP="006708AB">
      <w:pPr>
        <w:ind w:left="708"/>
      </w:pPr>
      <w:r>
        <w:t xml:space="preserve">3)  </w:t>
      </w:r>
      <w:r w:rsidR="008823FF">
        <w:t>Agregat prądotwórczy GI 385 (rok produkcji</w:t>
      </w:r>
      <w:r w:rsidR="00AF7E9E">
        <w:t xml:space="preserve"> </w:t>
      </w:r>
      <w:r w:rsidR="008B0A6A">
        <w:t xml:space="preserve">2011 </w:t>
      </w:r>
      <w:r w:rsidR="00AF7E9E">
        <w:t xml:space="preserve">, nr fabryczny 1108053, moc </w:t>
      </w:r>
      <w:r w:rsidR="008B0A6A">
        <w:t>280 kW</w:t>
      </w:r>
      <w:r w:rsidR="00AF7E9E">
        <w:t>)</w:t>
      </w:r>
      <w:r w:rsidR="008B0A6A">
        <w:t xml:space="preserve"> – ul. </w:t>
      </w:r>
      <w:proofErr w:type="spellStart"/>
      <w:r w:rsidR="008B0A6A">
        <w:t>Trzmielowicka</w:t>
      </w:r>
      <w:proofErr w:type="spellEnd"/>
      <w:r w:rsidR="008B0A6A">
        <w:t xml:space="preserve"> 28 Wrocław</w:t>
      </w:r>
      <w:r>
        <w:br/>
      </w:r>
    </w:p>
    <w:p w14:paraId="79BD58FF" w14:textId="261B4E4C" w:rsidR="006708AB" w:rsidRDefault="006708AB" w:rsidP="006708AB">
      <w:pPr>
        <w:ind w:left="708"/>
      </w:pPr>
      <w:r>
        <w:t xml:space="preserve">4) </w:t>
      </w:r>
      <w:r w:rsidR="00AF7E9E">
        <w:t>Agregat prądotwórczy GD 220 (rok produkcji</w:t>
      </w:r>
      <w:r w:rsidR="008B0A6A">
        <w:t xml:space="preserve"> 2011</w:t>
      </w:r>
      <w:r w:rsidR="00AF7E9E">
        <w:t xml:space="preserve"> ,nr fabryczny 1108054, moc</w:t>
      </w:r>
      <w:r w:rsidR="008B0A6A">
        <w:t xml:space="preserve"> 160 kW</w:t>
      </w:r>
      <w:r w:rsidR="00AF7E9E">
        <w:t xml:space="preserve"> )</w:t>
      </w:r>
      <w:r w:rsidR="008B0A6A">
        <w:t xml:space="preserve"> – ul. </w:t>
      </w:r>
      <w:proofErr w:type="spellStart"/>
      <w:r w:rsidR="008B0A6A">
        <w:t>Trzmielowicka</w:t>
      </w:r>
      <w:proofErr w:type="spellEnd"/>
      <w:r w:rsidR="008B0A6A">
        <w:t xml:space="preserve"> 28 Wrocław</w:t>
      </w:r>
    </w:p>
    <w:p w14:paraId="0E78C1FD" w14:textId="77777777" w:rsidR="006708AB" w:rsidRDefault="006708AB" w:rsidP="006708AB"/>
    <w:p w14:paraId="03B16747" w14:textId="77777777" w:rsidR="006708AB" w:rsidRDefault="006708AB" w:rsidP="006708AB">
      <w:pPr>
        <w:ind w:firstLine="708"/>
      </w:pPr>
      <w:r>
        <w:t xml:space="preserve">Przegląd techniczny urządzeń powinien obejmować: </w:t>
      </w:r>
    </w:p>
    <w:p w14:paraId="24935BCB" w14:textId="4FB0C8D2" w:rsidR="00CA4E03" w:rsidRDefault="00AA708A" w:rsidP="00DA41EC">
      <w:pPr>
        <w:ind w:left="708"/>
      </w:pPr>
      <w:r>
        <w:t>-w</w:t>
      </w:r>
      <w:r w:rsidR="006708AB">
        <w:t>ymianę oleju silnikowego oraz filtrów: oleju, paliwa i powietrza</w:t>
      </w:r>
      <w:r>
        <w:t>;</w:t>
      </w:r>
      <w:r w:rsidR="006708AB">
        <w:br/>
      </w:r>
      <w:r>
        <w:t>-w</w:t>
      </w:r>
      <w:r w:rsidR="006708AB">
        <w:t>ymianę płynu chłodzącego</w:t>
      </w:r>
      <w:r>
        <w:t>;</w:t>
      </w:r>
      <w:r w:rsidR="006708AB">
        <w:br/>
      </w:r>
      <w:r>
        <w:t>-w</w:t>
      </w:r>
      <w:r w:rsidR="006708AB">
        <w:t xml:space="preserve">ymianę wyeksploatowanych aparatów i urządzeń elektrycznych </w:t>
      </w:r>
      <w:r>
        <w:t>(</w:t>
      </w:r>
      <w:r w:rsidR="006708AB">
        <w:t>żarówek oświetleniowych, żarówek aparatowych, bezpieczników, wyłączników instalacyjnych nadprądowych i różnicowo-prądowych, śrub oraz innych elementów połączeniowych</w:t>
      </w:r>
      <w:r>
        <w:t>)</w:t>
      </w:r>
      <w:r w:rsidR="006708AB">
        <w:t xml:space="preserve"> w wypadku stwierdzenia ich zużycia w stopniu uniemożliwiającym ich dalszą eksploatację</w:t>
      </w:r>
      <w:r>
        <w:t>;</w:t>
      </w:r>
      <w:r w:rsidR="006708AB">
        <w:br/>
      </w:r>
      <w:r w:rsidR="00DA41EC">
        <w:t>-k</w:t>
      </w:r>
      <w:r w:rsidR="006708AB">
        <w:t>ontrola i ocena błędów wykazanych przez komputer sterujący pracą agregatu oraz ich wykasowanie</w:t>
      </w:r>
      <w:r w:rsidR="00DA41EC">
        <w:t>;</w:t>
      </w:r>
      <w:r w:rsidR="006708AB">
        <w:br/>
      </w:r>
      <w:r w:rsidR="00DA41EC">
        <w:t>-s</w:t>
      </w:r>
      <w:r w:rsidR="006708AB">
        <w:t>prawdzenie szczelności instalacji (paliwowej, olejowej, chłodzenia i wydechowej)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>prawdzenie poprawności działania w agregacie wskaźnika paliwa/sondy</w:t>
      </w:r>
      <w:r w:rsidR="00DA41EC">
        <w:t>;</w:t>
      </w:r>
      <w:r w:rsidR="006708AB">
        <w:br/>
      </w:r>
      <w:r w:rsidR="00DA41EC">
        <w:t>-s</w:t>
      </w:r>
      <w:r w:rsidR="006708AB">
        <w:t>prawdzenie układu odprowadzania spalin</w:t>
      </w:r>
      <w:r w:rsidR="00DA41EC">
        <w:t>;</w:t>
      </w:r>
      <w:r w:rsidR="006708AB">
        <w:br/>
      </w:r>
      <w:r w:rsidR="00DA41EC">
        <w:t>-s</w:t>
      </w:r>
      <w:r w:rsidR="006708AB">
        <w:t>marowanie łożysk lub innych części ruchomych</w:t>
      </w:r>
      <w:r w:rsidR="00DA41EC">
        <w:t>;</w:t>
      </w:r>
      <w:r w:rsidR="006708AB">
        <w:br/>
      </w:r>
      <w:r w:rsidR="00DA41EC">
        <w:t>-s</w:t>
      </w:r>
      <w:r w:rsidR="006708AB">
        <w:t>prawdzenie połączeń śrubowych między agregatem a konstrukcją wsporczą/fundamentem (dokręcenie śrub na luzach)</w:t>
      </w:r>
      <w:r w:rsidR="00DA41EC">
        <w:t>;</w:t>
      </w:r>
      <w:r w:rsidR="006708AB">
        <w:br/>
      </w:r>
      <w:r w:rsidR="00DA41EC">
        <w:t>-s</w:t>
      </w:r>
      <w:r w:rsidR="006708AB">
        <w:t>prawdzenie stanu wskaźników na tablicy sterowniczej</w:t>
      </w:r>
      <w:r w:rsidR="00DA41EC">
        <w:t>;</w:t>
      </w:r>
      <w:r w:rsidR="006708AB">
        <w:br/>
      </w:r>
      <w:r w:rsidR="00DA41EC">
        <w:t>-s</w:t>
      </w:r>
      <w:r w:rsidR="006708AB">
        <w:t>prawdzenie rezystancji izolacji prądnicy</w:t>
      </w:r>
      <w:r w:rsidR="00DA41EC">
        <w:t>;</w:t>
      </w:r>
      <w:r w:rsidR="006708AB">
        <w:br/>
      </w:r>
      <w:r w:rsidR="00DA41EC">
        <w:t>-s</w:t>
      </w:r>
      <w:r w:rsidR="006708AB">
        <w:t>prawdzenie rezystancji izolacji obwodów agregatu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>prawdzenie akumulatorów</w:t>
      </w:r>
      <w:r w:rsidR="00DA41EC">
        <w:t>;</w:t>
      </w:r>
      <w:r w:rsidR="006708AB">
        <w:t xml:space="preserve"> </w:t>
      </w:r>
      <w:r w:rsidR="006708AB">
        <w:br/>
      </w:r>
      <w:r w:rsidR="00DA41EC">
        <w:t>-o</w:t>
      </w:r>
      <w:r w:rsidR="006708AB">
        <w:t>czyszczenie styków elektrycznych (akumulatora, przewodów itp.)</w:t>
      </w:r>
      <w:r w:rsidR="00DA41EC">
        <w:t>;</w:t>
      </w:r>
      <w:r w:rsidR="006708AB">
        <w:br/>
      </w:r>
      <w:r w:rsidR="00DA41EC">
        <w:t>-s</w:t>
      </w:r>
      <w:r w:rsidR="006708AB">
        <w:t>prawdzenie naciągu pasków klinowych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>prawdzenie stanu układu zawieszenia silnika i prądnicy</w:t>
      </w:r>
      <w:r w:rsidR="00DA41EC">
        <w:t>;</w:t>
      </w:r>
      <w:r w:rsidR="006708AB">
        <w:t xml:space="preserve"> </w:t>
      </w:r>
      <w:r w:rsidR="006708AB">
        <w:br/>
      </w:r>
      <w:r w:rsidR="00DA41EC">
        <w:lastRenderedPageBreak/>
        <w:t>-s</w:t>
      </w:r>
      <w:r w:rsidR="006708AB">
        <w:t>prawdzenie prawidłowości działania automatyki agregatu i układu SZR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>prawdzenia zabezpieczeń awaryjnego wyłączenia agregatu (brak oleju, przekroczenie temperatury płynu chłodzącego itp.)</w:t>
      </w:r>
      <w:r w:rsidR="00DA41EC">
        <w:t>;</w:t>
      </w:r>
      <w:r w:rsidR="006708AB">
        <w:br/>
      </w:r>
      <w:r w:rsidR="00DA41EC">
        <w:t>-u</w:t>
      </w:r>
      <w:r w:rsidR="006708AB">
        <w:t>ruchomienie agregatu – praca na biegu jałowym</w:t>
      </w:r>
      <w:r w:rsidR="00DA41EC">
        <w:t>;</w:t>
      </w:r>
      <w:r w:rsidR="006708AB">
        <w:br/>
      </w:r>
      <w:r w:rsidR="00DA41EC">
        <w:t>-w</w:t>
      </w:r>
      <w:r w:rsidR="006708AB">
        <w:t>ykonanie pomiaru rezystancji uziemienia agregatu i kontenera</w:t>
      </w:r>
      <w:r w:rsidR="00DA41EC">
        <w:t>;</w:t>
      </w:r>
      <w:r w:rsidR="006708AB">
        <w:t xml:space="preserve"> </w:t>
      </w:r>
      <w:r w:rsidR="006708AB">
        <w:br/>
      </w:r>
      <w:r w:rsidR="00DA41EC">
        <w:t>-w</w:t>
      </w:r>
      <w:r w:rsidR="006708AB">
        <w:t>ykonanie pomiarów instalacji elektrycznej stanowiącej wyposażenie kontenera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 xml:space="preserve">prawdzenie i dokręcenie połączeń układów (instalacji) </w:t>
      </w:r>
      <w:r w:rsidR="00DA41EC">
        <w:br/>
      </w:r>
      <w:r w:rsidR="00DA41EC">
        <w:br/>
        <w:t xml:space="preserve"> </w:t>
      </w:r>
      <w:r w:rsidR="00DA41EC">
        <w:tab/>
      </w:r>
      <w:r w:rsidR="006708AB">
        <w:t xml:space="preserve">W trakcie jednorocznego przeglądu technicznego powinny zostać wymienione następujące materiały eksploatacyjne lub części (w zakresie podstawowego serwisu wynikającego z DTR), które wliczone będą w cenę usługi. </w:t>
      </w:r>
      <w:r w:rsidR="006708AB">
        <w:br/>
      </w:r>
      <w:r w:rsidR="006708AB">
        <w:br/>
      </w:r>
      <w:r w:rsidR="006708AB">
        <w:t xml:space="preserve">Są to: </w:t>
      </w:r>
    </w:p>
    <w:p w14:paraId="6A3F8FD2" w14:textId="763EAFFD" w:rsidR="006708AB" w:rsidRDefault="00DA41EC" w:rsidP="00AE7413">
      <w:pPr>
        <w:ind w:left="708"/>
      </w:pPr>
      <w:r>
        <w:t>-</w:t>
      </w:r>
      <w:r w:rsidR="006708AB">
        <w:t xml:space="preserve">olej silnikowy, filtry paliwa, filtry oleju, filtry powietrza, </w:t>
      </w:r>
      <w:r w:rsidR="006708AB">
        <w:br/>
      </w:r>
      <w:r>
        <w:t>-</w:t>
      </w:r>
      <w:r w:rsidR="006708AB">
        <w:t xml:space="preserve">płyn chłodniczy, </w:t>
      </w:r>
      <w:r w:rsidR="006708AB">
        <w:br/>
      </w:r>
      <w:r>
        <w:t>-</w:t>
      </w:r>
      <w:r w:rsidR="006708AB">
        <w:t xml:space="preserve">paski klinowe, węże paliwowe, węże podgrzewacza bloku (tylko w przypadku stwierdzenia nadmiernego zużycia lub widocznych śladów nadmiernego wyeksploatowania) </w:t>
      </w:r>
      <w:r w:rsidR="006708AB">
        <w:br/>
      </w:r>
      <w:r>
        <w:t>-żar</w:t>
      </w:r>
      <w:r w:rsidR="006708AB">
        <w:t xml:space="preserve">ówki oświetleniowe, żarówki aparatowe, bezpieczniki, wyłączniki instalacyjne nadprądowe i różnicowo-prądowe, śruby oraz inne elementy połączeniowe – do wymiany </w:t>
      </w:r>
      <w:r>
        <w:br/>
      </w:r>
      <w:r w:rsidR="006708AB">
        <w:t>w przypadku stwierdzenia ich zużycia w stopniu uniemożliwiającym ich dalszą eksploatację.</w:t>
      </w:r>
      <w:r w:rsidR="006708AB">
        <w:br/>
      </w:r>
    </w:p>
    <w:p w14:paraId="1D131823" w14:textId="77777777" w:rsidR="006708AB" w:rsidRDefault="006708AB" w:rsidP="006708AB">
      <w:pPr>
        <w:ind w:firstLine="708"/>
      </w:pPr>
    </w:p>
    <w:p w14:paraId="69D543EB" w14:textId="2505FD68" w:rsidR="00CA4E03" w:rsidRPr="00CA4E03" w:rsidRDefault="006708AB" w:rsidP="00BA6D41">
      <w:pPr>
        <w:ind w:firstLine="708"/>
      </w:pPr>
      <w:r>
        <w:t xml:space="preserve"> Z przeprowadzonych czynności Wykonawca sporządzi protokół serwisowy (dla każdego agregatu osobno) potwierdzający wymianę części oraz materiałów eksploatacyjnych a także wykonanie wszystkich wymaganych sprawdzeń i pomiarów z zawartymi w nim wynikami pomiarów oraz wszelkimi istotnymi wnioskami i uwagami. Po wykonaniu serwisu należy dokonać wpisu w książce urządzenia. </w:t>
      </w:r>
      <w:r>
        <w:br/>
      </w:r>
      <w:r>
        <w:br/>
      </w:r>
      <w:r w:rsidRPr="00B60DB4">
        <w:rPr>
          <w:b/>
          <w:bCs/>
        </w:rPr>
        <w:t xml:space="preserve">UWAGA: </w:t>
      </w:r>
      <w:r w:rsidRPr="00CA4E03">
        <w:t xml:space="preserve">Wszystkie czynności związane z usługą serwisowania należy wykonywać zgodnie ze specyfikacją techniczną, dokumentacją techniczno-ruchową urządzeń oraz obowiązującymi przepisami w zakresie ochrony przeciwpożarowej i BHP. Zastosowane oleje, płyny i inne elementy eksploatacyjne podlegające obligatoryjnej wymianie winny posiadać atesty/certyfikaty i być dopuszczone do zastosowania w </w:t>
      </w:r>
      <w:r w:rsidR="00DA41EC">
        <w:t>ww.</w:t>
      </w:r>
      <w:r w:rsidRPr="00CA4E03">
        <w:t xml:space="preserve"> agregatach prądotwórczych. W przypadku stwierdzenia wymiany elementów/urządzeń wykraczającym poza podstawowy przegląd serwisowy (ustalone wynagrodzenie ryczałtowe) Wykonawca usługi wystawi Zamawiającemu protokół z wyszczególnieniem asortymentu oraz przedstawi ofertę cenową (zlecenie oddzielnym postępowaniem). Podana cena powinna zawierać wszystkie koszty związane z realizacją zamówienia wraz z dojazdem i kosztem materiałów eksploatacyjnych. </w:t>
      </w:r>
      <w:r w:rsidR="00CA4E03">
        <w:br/>
      </w:r>
      <w:r w:rsidR="00CA4E03">
        <w:br/>
      </w:r>
      <w:r w:rsidRPr="00CA4E03">
        <w:t xml:space="preserve">Termin wykonania usługi: Do </w:t>
      </w:r>
      <w:r w:rsidRPr="00CA4E03">
        <w:t>30</w:t>
      </w:r>
      <w:r w:rsidRPr="00CA4E03">
        <w:t xml:space="preserve"> dni od dnia otrzymania zlecenia i podpisania umowy. </w:t>
      </w:r>
      <w:r w:rsidR="00CA4E03">
        <w:br/>
      </w:r>
      <w:r w:rsidR="00CA4E03">
        <w:br/>
      </w:r>
      <w:r w:rsidRPr="00CA4E03">
        <w:t>Forma płatności: przelew w terminie 21 dni od dnia dostarczenia faktury.</w:t>
      </w:r>
      <w:r>
        <w:t xml:space="preserve"> </w:t>
      </w:r>
    </w:p>
    <w:p w14:paraId="2B073718" w14:textId="4ED96012" w:rsidR="00CA4E03" w:rsidRDefault="00CA4E03" w:rsidP="00CA4E03"/>
    <w:p w14:paraId="04476FE7" w14:textId="4D33FCE4" w:rsidR="00CA4E03" w:rsidRDefault="00CA4E03" w:rsidP="00CA4E03">
      <w:pPr>
        <w:tabs>
          <w:tab w:val="left" w:pos="5982"/>
        </w:tabs>
      </w:pPr>
      <w:r>
        <w:tab/>
        <w:t>SPORZĄDZIŁ</w:t>
      </w:r>
    </w:p>
    <w:p w14:paraId="5E798820" w14:textId="7041FC3F" w:rsidR="00CA4E03" w:rsidRPr="00CA4E03" w:rsidRDefault="00CA4E03" w:rsidP="00CA4E03">
      <w:pPr>
        <w:tabs>
          <w:tab w:val="left" w:pos="5982"/>
        </w:tabs>
      </w:pPr>
      <w:r>
        <w:tab/>
        <w:t>Kosma PAZDAJ</w:t>
      </w:r>
    </w:p>
    <w:sectPr w:rsidR="00CA4E03" w:rsidRPr="00C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B"/>
    <w:rsid w:val="00000CA0"/>
    <w:rsid w:val="003F4FF3"/>
    <w:rsid w:val="006708AB"/>
    <w:rsid w:val="006C6AFE"/>
    <w:rsid w:val="008823FF"/>
    <w:rsid w:val="008B0A6A"/>
    <w:rsid w:val="00AA399B"/>
    <w:rsid w:val="00AA708A"/>
    <w:rsid w:val="00AE7413"/>
    <w:rsid w:val="00AF7E9E"/>
    <w:rsid w:val="00B60DB4"/>
    <w:rsid w:val="00BA6D41"/>
    <w:rsid w:val="00CA4E03"/>
    <w:rsid w:val="00D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012"/>
  <w15:chartTrackingRefBased/>
  <w15:docId w15:val="{CE954EE8-9BEF-490A-BC74-CC959FF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</dc:creator>
  <cp:keywords/>
  <dc:description/>
  <cp:lastModifiedBy>Kosma</cp:lastModifiedBy>
  <cp:revision>14</cp:revision>
  <cp:lastPrinted>2022-06-08T07:05:00Z</cp:lastPrinted>
  <dcterms:created xsi:type="dcterms:W3CDTF">2022-06-08T06:28:00Z</dcterms:created>
  <dcterms:modified xsi:type="dcterms:W3CDTF">2022-06-08T07:17:00Z</dcterms:modified>
</cp:coreProperties>
</file>