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19E2" w14:textId="77777777" w:rsidR="00F90869" w:rsidRDefault="00F90869" w:rsidP="00F90869">
      <w:pPr>
        <w:jc w:val="both"/>
        <w:rPr>
          <w:rFonts w:ascii="Calibri" w:hAnsi="Calibri" w:cs="Calibri"/>
          <w:b/>
        </w:rPr>
      </w:pPr>
      <w:r>
        <w:rPr>
          <w:rFonts w:ascii="Calibri" w:hAnsi="Calibri" w:cs="Calibri"/>
          <w:b/>
        </w:rPr>
        <w:t>Zatwierdzam</w:t>
      </w:r>
    </w:p>
    <w:p w14:paraId="24A3B3C4" w14:textId="77777777" w:rsidR="00F90869" w:rsidRDefault="00F90869" w:rsidP="00F90869">
      <w:pPr>
        <w:jc w:val="both"/>
        <w:rPr>
          <w:rFonts w:ascii="Calibri" w:hAnsi="Calibri" w:cs="Calibri"/>
          <w:b/>
        </w:rPr>
      </w:pPr>
    </w:p>
    <w:p w14:paraId="373436AD" w14:textId="77777777" w:rsidR="00F90869" w:rsidRPr="00F90869" w:rsidRDefault="00F90869" w:rsidP="00F90869">
      <w:pPr>
        <w:pStyle w:val="Tekstpodstawowy"/>
        <w:ind w:left="284"/>
        <w:rPr>
          <w:rFonts w:cs="Calibri"/>
          <w:b/>
          <w:bCs/>
          <w:sz w:val="20"/>
          <w:szCs w:val="18"/>
        </w:rPr>
      </w:pPr>
      <w:r>
        <w:rPr>
          <w:rFonts w:cs="Calibri"/>
          <w:sz w:val="18"/>
          <w:szCs w:val="18"/>
        </w:rPr>
        <w:t xml:space="preserve">     </w:t>
      </w:r>
      <w:r w:rsidRPr="00F90869">
        <w:rPr>
          <w:rFonts w:cs="Calibri"/>
          <w:b/>
          <w:bCs/>
          <w:sz w:val="20"/>
          <w:szCs w:val="18"/>
        </w:rPr>
        <w:t xml:space="preserve">Dyrektor Naczelny WSRM w Łodzi </w:t>
      </w:r>
    </w:p>
    <w:p w14:paraId="692267D5" w14:textId="77777777" w:rsidR="00F90869" w:rsidRPr="00F90869" w:rsidRDefault="00F90869" w:rsidP="00F90869">
      <w:pPr>
        <w:pStyle w:val="Tekstpodstawowy"/>
        <w:ind w:left="284"/>
        <w:rPr>
          <w:rFonts w:cs="Calibri"/>
          <w:b/>
          <w:bCs/>
          <w:sz w:val="20"/>
          <w:szCs w:val="18"/>
        </w:rPr>
      </w:pPr>
      <w:r w:rsidRPr="00F90869">
        <w:rPr>
          <w:rFonts w:cs="Calibri"/>
          <w:b/>
          <w:bCs/>
          <w:sz w:val="20"/>
          <w:szCs w:val="18"/>
        </w:rPr>
        <w:t xml:space="preserve">                   Krzysztof Janecki </w:t>
      </w:r>
    </w:p>
    <w:p w14:paraId="67F6402D" w14:textId="77777777" w:rsidR="00F90869" w:rsidRPr="00F90869" w:rsidRDefault="00F90869" w:rsidP="00F90869">
      <w:pPr>
        <w:pStyle w:val="Tekstpodstawowy"/>
        <w:ind w:left="284"/>
        <w:rPr>
          <w:rFonts w:cs="Calibri"/>
          <w:b/>
          <w:bCs/>
          <w:sz w:val="16"/>
          <w:szCs w:val="16"/>
        </w:rPr>
      </w:pPr>
      <w:r w:rsidRPr="00F90869">
        <w:rPr>
          <w:rFonts w:cs="Calibri"/>
          <w:b/>
          <w:bCs/>
          <w:sz w:val="18"/>
          <w:szCs w:val="18"/>
        </w:rPr>
        <w:t xml:space="preserve">      </w:t>
      </w:r>
      <w:r w:rsidRPr="00F90869">
        <w:rPr>
          <w:rFonts w:cs="Calibri"/>
          <w:b/>
          <w:bCs/>
          <w:sz w:val="16"/>
          <w:szCs w:val="16"/>
        </w:rPr>
        <w:t>/dokument podpisany elektronicznie/</w:t>
      </w:r>
    </w:p>
    <w:p w14:paraId="42D07471" w14:textId="77777777" w:rsidR="00B13F3E" w:rsidRPr="00EC298A" w:rsidRDefault="00B13F3E" w:rsidP="00894AF4">
      <w:pPr>
        <w:tabs>
          <w:tab w:val="left" w:pos="7305"/>
        </w:tabs>
        <w:spacing w:after="0" w:line="288" w:lineRule="auto"/>
        <w:ind w:left="221"/>
        <w:jc w:val="both"/>
        <w:rPr>
          <w:rFonts w:eastAsia="Times New Roman" w:cstheme="minorHAnsi"/>
          <w:lang w:eastAsia="pl-PL"/>
        </w:rPr>
      </w:pPr>
    </w:p>
    <w:p w14:paraId="520FDD74" w14:textId="77777777" w:rsidR="00B13F3E" w:rsidRPr="00EC298A" w:rsidRDefault="00B13F3E" w:rsidP="00894AF4">
      <w:pPr>
        <w:tabs>
          <w:tab w:val="left" w:pos="7305"/>
        </w:tabs>
        <w:spacing w:after="0" w:line="288" w:lineRule="auto"/>
        <w:ind w:left="221"/>
        <w:jc w:val="both"/>
        <w:rPr>
          <w:rFonts w:eastAsia="Times New Roman" w:cstheme="minorHAnsi"/>
          <w:lang w:eastAsia="pl-PL"/>
        </w:rPr>
      </w:pPr>
    </w:p>
    <w:p w14:paraId="6A138A10" w14:textId="718A3185" w:rsidR="00E44581" w:rsidRPr="00894AF4" w:rsidRDefault="00631A8C" w:rsidP="00894AF4">
      <w:pPr>
        <w:tabs>
          <w:tab w:val="left" w:pos="7305"/>
        </w:tabs>
        <w:spacing w:after="0" w:line="288" w:lineRule="auto"/>
        <w:ind w:left="221"/>
        <w:jc w:val="both"/>
        <w:rPr>
          <w:rFonts w:eastAsia="Times New Roman" w:cstheme="minorHAnsi"/>
          <w:lang w:eastAsia="pl-PL"/>
        </w:rPr>
      </w:pPr>
      <w:r>
        <w:rPr>
          <w:rFonts w:eastAsia="Calibri" w:cstheme="minorHAnsi"/>
          <w:b/>
          <w:sz w:val="24"/>
        </w:rPr>
        <w:t>Nr sprawy: DEA.ZP-261/</w:t>
      </w:r>
      <w:r w:rsidR="00EF51C5">
        <w:rPr>
          <w:rFonts w:eastAsia="Calibri" w:cstheme="minorHAnsi"/>
          <w:b/>
          <w:sz w:val="24"/>
        </w:rPr>
        <w:t>12</w:t>
      </w:r>
      <w:r>
        <w:rPr>
          <w:rFonts w:eastAsia="Calibri" w:cstheme="minorHAnsi"/>
          <w:b/>
          <w:sz w:val="24"/>
        </w:rPr>
        <w:t>/2023</w:t>
      </w:r>
    </w:p>
    <w:p w14:paraId="0AA46567" w14:textId="77777777" w:rsidR="00E44581" w:rsidRPr="00EC298A" w:rsidRDefault="00E44581" w:rsidP="00894AF4">
      <w:pPr>
        <w:spacing w:after="0" w:line="288" w:lineRule="auto"/>
        <w:ind w:left="2951" w:firstLine="227"/>
        <w:jc w:val="both"/>
        <w:rPr>
          <w:rFonts w:eastAsia="Times New Roman" w:cstheme="minorHAnsi"/>
          <w:b/>
          <w:bCs/>
          <w:color w:val="FF0000"/>
          <w:lang w:eastAsia="pl-PL"/>
        </w:rPr>
      </w:pPr>
    </w:p>
    <w:p w14:paraId="5FD2CEDF" w14:textId="77777777" w:rsidR="00E44581" w:rsidRDefault="00E44581" w:rsidP="00894AF4">
      <w:pPr>
        <w:spacing w:after="0" w:line="288" w:lineRule="auto"/>
        <w:ind w:left="221"/>
        <w:jc w:val="both"/>
        <w:rPr>
          <w:rFonts w:eastAsia="Times New Roman" w:cstheme="minorHAnsi"/>
          <w:b/>
          <w:bCs/>
          <w:lang w:eastAsia="pl-PL"/>
        </w:rPr>
      </w:pPr>
    </w:p>
    <w:p w14:paraId="50C39F06" w14:textId="77777777" w:rsidR="00C06296" w:rsidRDefault="00C06296" w:rsidP="00894AF4">
      <w:pPr>
        <w:spacing w:after="0" w:line="288" w:lineRule="auto"/>
        <w:ind w:left="221"/>
        <w:jc w:val="both"/>
        <w:rPr>
          <w:rFonts w:eastAsia="Times New Roman" w:cstheme="minorHAnsi"/>
          <w:b/>
          <w:bCs/>
          <w:lang w:eastAsia="pl-PL"/>
        </w:rPr>
      </w:pPr>
    </w:p>
    <w:p w14:paraId="7BB88D35" w14:textId="77777777" w:rsidR="00C06296" w:rsidRDefault="00C06296" w:rsidP="00894AF4">
      <w:pPr>
        <w:spacing w:after="0" w:line="288" w:lineRule="auto"/>
        <w:ind w:left="221"/>
        <w:jc w:val="both"/>
        <w:rPr>
          <w:rFonts w:eastAsia="Times New Roman" w:cstheme="minorHAnsi"/>
          <w:b/>
          <w:bCs/>
          <w:lang w:eastAsia="pl-PL"/>
        </w:rPr>
      </w:pPr>
    </w:p>
    <w:p w14:paraId="720E16E6" w14:textId="77777777" w:rsidR="00C06296" w:rsidRPr="00EC298A" w:rsidRDefault="00C06296" w:rsidP="00894AF4">
      <w:pPr>
        <w:spacing w:after="0" w:line="288" w:lineRule="auto"/>
        <w:ind w:left="221"/>
        <w:jc w:val="both"/>
        <w:rPr>
          <w:rFonts w:eastAsia="Times New Roman" w:cstheme="minorHAnsi"/>
          <w:b/>
          <w:bCs/>
          <w:lang w:eastAsia="pl-PL"/>
        </w:rPr>
      </w:pPr>
    </w:p>
    <w:p w14:paraId="4724DD57" w14:textId="77777777" w:rsidR="004657A4" w:rsidRPr="00EC298A" w:rsidRDefault="004657A4" w:rsidP="00894AF4">
      <w:pPr>
        <w:jc w:val="center"/>
        <w:rPr>
          <w:rFonts w:cstheme="minorHAnsi"/>
          <w:b/>
          <w:sz w:val="48"/>
        </w:rPr>
      </w:pPr>
      <w:r w:rsidRPr="00EC298A">
        <w:rPr>
          <w:rFonts w:cstheme="minorHAnsi"/>
          <w:b/>
          <w:sz w:val="48"/>
        </w:rPr>
        <w:t>SPECYFIKACJA WARUNKÓW ZAMÓWIENIA</w:t>
      </w:r>
    </w:p>
    <w:p w14:paraId="6C4C3822" w14:textId="77777777" w:rsidR="004657A4" w:rsidRPr="00EC298A" w:rsidRDefault="004657A4" w:rsidP="00894AF4">
      <w:pPr>
        <w:pStyle w:val="Tytu"/>
        <w:spacing w:line="480" w:lineRule="auto"/>
        <w:rPr>
          <w:rFonts w:asciiTheme="minorHAnsi" w:hAnsiTheme="minorHAnsi" w:cstheme="minorHAnsi"/>
          <w:sz w:val="48"/>
          <w:szCs w:val="22"/>
        </w:rPr>
      </w:pPr>
      <w:r w:rsidRPr="00EC298A">
        <w:rPr>
          <w:rFonts w:asciiTheme="minorHAnsi" w:hAnsiTheme="minorHAnsi" w:cstheme="minorHAnsi"/>
          <w:spacing w:val="60"/>
          <w:sz w:val="48"/>
          <w:szCs w:val="22"/>
        </w:rPr>
        <w:t>(zwana dalej SWZ)</w:t>
      </w:r>
    </w:p>
    <w:p w14:paraId="6F9C497C" w14:textId="77777777" w:rsidR="00E44581" w:rsidRPr="00EC298A" w:rsidRDefault="00E44581" w:rsidP="00894AF4">
      <w:pPr>
        <w:spacing w:after="0" w:line="288" w:lineRule="auto"/>
        <w:ind w:left="221"/>
        <w:jc w:val="center"/>
        <w:rPr>
          <w:rFonts w:eastAsia="Times New Roman" w:cstheme="minorHAnsi"/>
          <w:lang w:val="x-none" w:eastAsia="pl-PL"/>
        </w:rPr>
      </w:pPr>
    </w:p>
    <w:p w14:paraId="59BC1201" w14:textId="2FD51B06" w:rsidR="00E44581" w:rsidRPr="00EC298A" w:rsidRDefault="00A21C68" w:rsidP="00894AF4">
      <w:pPr>
        <w:spacing w:after="0" w:line="288" w:lineRule="auto"/>
        <w:ind w:left="221"/>
        <w:jc w:val="center"/>
        <w:rPr>
          <w:rFonts w:eastAsia="Times New Roman" w:cstheme="minorHAnsi"/>
          <w:b/>
          <w:sz w:val="32"/>
          <w:lang w:eastAsia="pl-PL"/>
        </w:rPr>
      </w:pPr>
      <w:r w:rsidRPr="00D0055C">
        <w:rPr>
          <w:rFonts w:eastAsia="Times New Roman" w:cstheme="minorHAnsi"/>
          <w:b/>
          <w:sz w:val="48"/>
          <w:szCs w:val="48"/>
          <w:lang w:eastAsia="pl-PL"/>
        </w:rPr>
        <w:t>„</w:t>
      </w:r>
      <w:r w:rsidR="00D0055C" w:rsidRPr="00D0055C">
        <w:rPr>
          <w:rFonts w:eastAsia="Times New Roman" w:cstheme="minorHAnsi"/>
          <w:b/>
          <w:sz w:val="48"/>
          <w:szCs w:val="48"/>
          <w:lang w:eastAsia="pl-PL"/>
        </w:rPr>
        <w:t xml:space="preserve">Usługa wykonania i dostawa mebli na wymiar </w:t>
      </w:r>
      <w:r w:rsidR="00D0055C">
        <w:rPr>
          <w:rFonts w:eastAsia="Times New Roman" w:cstheme="minorHAnsi"/>
          <w:b/>
          <w:sz w:val="48"/>
          <w:szCs w:val="48"/>
          <w:lang w:eastAsia="pl-PL"/>
        </w:rPr>
        <w:t>oraz ich montaż”</w:t>
      </w:r>
    </w:p>
    <w:p w14:paraId="1F0BA93A" w14:textId="75A54567" w:rsidR="00E44581" w:rsidRPr="00EC298A" w:rsidRDefault="00E44581" w:rsidP="00894AF4">
      <w:pPr>
        <w:spacing w:after="0" w:line="288" w:lineRule="auto"/>
        <w:ind w:left="221"/>
        <w:jc w:val="both"/>
        <w:rPr>
          <w:rFonts w:eastAsia="Times New Roman" w:cstheme="minorHAnsi"/>
          <w:b/>
        </w:rPr>
      </w:pPr>
    </w:p>
    <w:p w14:paraId="1B217BC9" w14:textId="77777777" w:rsidR="00E44581" w:rsidRDefault="00E44581" w:rsidP="00894AF4">
      <w:pPr>
        <w:spacing w:after="0" w:line="288" w:lineRule="auto"/>
        <w:ind w:left="221"/>
        <w:jc w:val="both"/>
        <w:rPr>
          <w:rFonts w:eastAsia="Times New Roman" w:cstheme="minorHAnsi"/>
          <w:lang w:eastAsia="pl-PL"/>
        </w:rPr>
      </w:pPr>
    </w:p>
    <w:p w14:paraId="44F100C6" w14:textId="77777777" w:rsidR="00C06296" w:rsidRDefault="00C06296" w:rsidP="00894AF4">
      <w:pPr>
        <w:spacing w:after="0" w:line="288" w:lineRule="auto"/>
        <w:ind w:left="221"/>
        <w:jc w:val="both"/>
        <w:rPr>
          <w:rFonts w:eastAsia="Times New Roman" w:cstheme="minorHAnsi"/>
          <w:lang w:eastAsia="pl-PL"/>
        </w:rPr>
      </w:pPr>
    </w:p>
    <w:p w14:paraId="6CB7883D" w14:textId="77777777" w:rsidR="00C06296" w:rsidRDefault="00C06296" w:rsidP="00894AF4">
      <w:pPr>
        <w:spacing w:after="0" w:line="288" w:lineRule="auto"/>
        <w:ind w:left="221"/>
        <w:jc w:val="both"/>
        <w:rPr>
          <w:rFonts w:eastAsia="Times New Roman" w:cstheme="minorHAnsi"/>
          <w:lang w:eastAsia="pl-PL"/>
        </w:rPr>
      </w:pPr>
    </w:p>
    <w:p w14:paraId="57F283F8" w14:textId="77777777" w:rsidR="00C06296" w:rsidRDefault="00C06296" w:rsidP="00894AF4">
      <w:pPr>
        <w:spacing w:after="0" w:line="288" w:lineRule="auto"/>
        <w:ind w:left="221"/>
        <w:jc w:val="both"/>
        <w:rPr>
          <w:rFonts w:eastAsia="Times New Roman" w:cstheme="minorHAnsi"/>
          <w:lang w:eastAsia="pl-PL"/>
        </w:rPr>
      </w:pPr>
    </w:p>
    <w:p w14:paraId="299C1F5E" w14:textId="77777777" w:rsidR="00631A8C" w:rsidRDefault="00631A8C" w:rsidP="00894AF4">
      <w:pPr>
        <w:spacing w:after="0" w:line="288" w:lineRule="auto"/>
        <w:ind w:left="221"/>
        <w:jc w:val="both"/>
        <w:rPr>
          <w:rFonts w:eastAsia="Times New Roman" w:cstheme="minorHAnsi"/>
          <w:lang w:eastAsia="pl-PL"/>
        </w:rPr>
      </w:pPr>
    </w:p>
    <w:p w14:paraId="656C33E2" w14:textId="77777777" w:rsidR="00631A8C" w:rsidRDefault="00631A8C" w:rsidP="00894AF4">
      <w:pPr>
        <w:spacing w:after="0" w:line="288" w:lineRule="auto"/>
        <w:ind w:left="221"/>
        <w:jc w:val="both"/>
        <w:rPr>
          <w:rFonts w:eastAsia="Times New Roman" w:cstheme="minorHAnsi"/>
          <w:lang w:eastAsia="pl-PL"/>
        </w:rPr>
      </w:pPr>
    </w:p>
    <w:p w14:paraId="030F6409" w14:textId="77777777" w:rsidR="00631A8C" w:rsidRDefault="00631A8C" w:rsidP="00894AF4">
      <w:pPr>
        <w:spacing w:after="0" w:line="288" w:lineRule="auto"/>
        <w:ind w:left="221"/>
        <w:jc w:val="both"/>
        <w:rPr>
          <w:rFonts w:eastAsia="Times New Roman" w:cstheme="minorHAnsi"/>
          <w:lang w:eastAsia="pl-PL"/>
        </w:rPr>
      </w:pPr>
    </w:p>
    <w:p w14:paraId="007D5536" w14:textId="77777777" w:rsidR="00631A8C" w:rsidRDefault="00631A8C" w:rsidP="00894AF4">
      <w:pPr>
        <w:spacing w:after="0" w:line="288" w:lineRule="auto"/>
        <w:ind w:left="221"/>
        <w:jc w:val="both"/>
        <w:rPr>
          <w:rFonts w:eastAsia="Times New Roman" w:cstheme="minorHAnsi"/>
          <w:lang w:eastAsia="pl-PL"/>
        </w:rPr>
      </w:pPr>
    </w:p>
    <w:p w14:paraId="633AA4FA" w14:textId="77777777" w:rsidR="00631A8C" w:rsidRDefault="00631A8C" w:rsidP="00894AF4">
      <w:pPr>
        <w:spacing w:after="0" w:line="288" w:lineRule="auto"/>
        <w:ind w:left="221"/>
        <w:jc w:val="both"/>
        <w:rPr>
          <w:rFonts w:eastAsia="Times New Roman" w:cstheme="minorHAnsi"/>
          <w:lang w:eastAsia="pl-PL"/>
        </w:rPr>
      </w:pPr>
    </w:p>
    <w:p w14:paraId="5BD7E9AC" w14:textId="77777777" w:rsidR="00631A8C" w:rsidRDefault="00631A8C" w:rsidP="00894AF4">
      <w:pPr>
        <w:spacing w:after="0" w:line="288" w:lineRule="auto"/>
        <w:ind w:left="221"/>
        <w:jc w:val="both"/>
        <w:rPr>
          <w:rFonts w:eastAsia="Times New Roman" w:cstheme="minorHAnsi"/>
          <w:lang w:eastAsia="pl-PL"/>
        </w:rPr>
      </w:pPr>
    </w:p>
    <w:p w14:paraId="052C56EF" w14:textId="77777777" w:rsidR="00631A8C" w:rsidRDefault="00631A8C" w:rsidP="00894AF4">
      <w:pPr>
        <w:spacing w:after="0" w:line="288" w:lineRule="auto"/>
        <w:ind w:left="221"/>
        <w:jc w:val="both"/>
        <w:rPr>
          <w:rFonts w:eastAsia="Times New Roman" w:cstheme="minorHAnsi"/>
          <w:lang w:eastAsia="pl-PL"/>
        </w:rPr>
      </w:pPr>
    </w:p>
    <w:p w14:paraId="0DBDAC05" w14:textId="77777777" w:rsidR="00C06296" w:rsidRDefault="00C06296" w:rsidP="00894AF4">
      <w:pPr>
        <w:spacing w:after="0" w:line="288" w:lineRule="auto"/>
        <w:ind w:left="221"/>
        <w:jc w:val="both"/>
        <w:rPr>
          <w:rFonts w:eastAsia="Times New Roman" w:cstheme="minorHAnsi"/>
          <w:lang w:eastAsia="pl-PL"/>
        </w:rPr>
      </w:pPr>
    </w:p>
    <w:p w14:paraId="407CF703" w14:textId="77777777" w:rsidR="00C06296" w:rsidRPr="00EC298A" w:rsidRDefault="00C06296" w:rsidP="00894AF4">
      <w:pPr>
        <w:spacing w:after="0" w:line="288" w:lineRule="auto"/>
        <w:ind w:left="221"/>
        <w:jc w:val="both"/>
        <w:rPr>
          <w:rFonts w:eastAsia="Times New Roman" w:cstheme="minorHAnsi"/>
          <w:lang w:eastAsia="pl-PL"/>
        </w:rPr>
      </w:pPr>
    </w:p>
    <w:p w14:paraId="3A1E6D44" w14:textId="7A730538" w:rsidR="009D58DE" w:rsidRDefault="00631A8C" w:rsidP="009D58DE">
      <w:pPr>
        <w:pStyle w:val="Tekstpodstawowywcity"/>
        <w:spacing w:after="0"/>
        <w:ind w:left="0"/>
        <w:jc w:val="center"/>
        <w:rPr>
          <w:rFonts w:cs="Calibri"/>
          <w:b/>
          <w:sz w:val="72"/>
          <w:szCs w:val="72"/>
        </w:rPr>
      </w:pPr>
      <w:bookmarkStart w:id="0" w:name="_Toc69887058"/>
      <w:r>
        <w:rPr>
          <w:rFonts w:cs="Calibri"/>
          <w:b/>
          <w:sz w:val="72"/>
          <w:szCs w:val="72"/>
        </w:rPr>
        <w:t>202</w:t>
      </w:r>
      <w:r>
        <w:rPr>
          <w:rFonts w:cs="Calibri"/>
          <w:b/>
          <w:sz w:val="72"/>
          <w:szCs w:val="72"/>
          <w:lang w:val="pl-PL"/>
        </w:rPr>
        <w:t>3</w:t>
      </w:r>
      <w:r w:rsidR="009D58DE" w:rsidRPr="00D148F6">
        <w:rPr>
          <w:rFonts w:cs="Calibri"/>
          <w:b/>
          <w:sz w:val="72"/>
          <w:szCs w:val="72"/>
        </w:rPr>
        <w:t xml:space="preserve"> rok</w:t>
      </w:r>
    </w:p>
    <w:p w14:paraId="35015BC8" w14:textId="600A1242" w:rsidR="00E44581" w:rsidRPr="00894AF4" w:rsidRDefault="00E44581" w:rsidP="00894AF4">
      <w:pPr>
        <w:jc w:val="center"/>
        <w:rPr>
          <w:b/>
        </w:rPr>
      </w:pPr>
      <w:r w:rsidRPr="00894AF4">
        <w:rPr>
          <w:b/>
        </w:rPr>
        <w:lastRenderedPageBreak/>
        <w:t>ROZDZIAŁ I: POSTANOWIENIA OGÓLNE</w:t>
      </w:r>
      <w:bookmarkEnd w:id="0"/>
    </w:p>
    <w:p w14:paraId="102ADE80" w14:textId="260A6F21" w:rsidR="00E44581" w:rsidRPr="00894AF4" w:rsidRDefault="00894AF4" w:rsidP="00894AF4">
      <w:pPr>
        <w:jc w:val="both"/>
        <w:rPr>
          <w:b/>
          <w:iCs/>
          <w:u w:val="single"/>
          <w:lang w:eastAsia="pl-PL"/>
        </w:rPr>
      </w:pPr>
      <w:bookmarkStart w:id="1" w:name="_Ref476039749"/>
      <w:bookmarkStart w:id="2" w:name="_Toc69887059"/>
      <w:r>
        <w:rPr>
          <w:b/>
          <w:iCs/>
          <w:u w:val="single"/>
          <w:lang w:eastAsia="pl-PL"/>
        </w:rPr>
        <w:t xml:space="preserve">I. </w:t>
      </w:r>
      <w:r w:rsidR="00E44581" w:rsidRPr="00894AF4">
        <w:rPr>
          <w:b/>
          <w:iCs/>
          <w:u w:val="single"/>
          <w:lang w:eastAsia="pl-PL"/>
        </w:rPr>
        <w:t>Informacje ogólne</w:t>
      </w:r>
      <w:bookmarkEnd w:id="1"/>
      <w:bookmarkEnd w:id="2"/>
    </w:p>
    <w:p w14:paraId="00A4362A" w14:textId="51C871ED" w:rsidR="00D36CDA" w:rsidRPr="00EC298A" w:rsidRDefault="00E44581" w:rsidP="0071636A">
      <w:pPr>
        <w:spacing w:after="0" w:line="276" w:lineRule="auto"/>
        <w:jc w:val="both"/>
        <w:rPr>
          <w:rFonts w:eastAsia="Calibri"/>
          <w:lang w:eastAsia="pl-PL"/>
        </w:rPr>
      </w:pPr>
      <w:r w:rsidRPr="00EC298A">
        <w:rPr>
          <w:rFonts w:eastAsia="Calibri"/>
          <w:lang w:eastAsia="pl-PL"/>
        </w:rPr>
        <w:t xml:space="preserve">Zamawiający: </w:t>
      </w:r>
      <w:r w:rsidR="00D36CDA" w:rsidRPr="00EC298A">
        <w:rPr>
          <w:rFonts w:eastAsia="Calibri"/>
          <w:lang w:eastAsia="pl-PL"/>
        </w:rPr>
        <w:t>Wojewódzka Stacja Ratownictwa Medycznego w Ł</w:t>
      </w:r>
      <w:r w:rsidR="00AC2DED" w:rsidRPr="00EC298A">
        <w:rPr>
          <w:rFonts w:eastAsia="Calibri"/>
          <w:lang w:eastAsia="pl-PL"/>
        </w:rPr>
        <w:t xml:space="preserve">odzi z siedzibą: ul. Warecka </w:t>
      </w:r>
      <w:r w:rsidR="00B13F3E" w:rsidRPr="00EC298A">
        <w:rPr>
          <w:rFonts w:eastAsia="Calibri"/>
          <w:lang w:eastAsia="pl-PL"/>
        </w:rPr>
        <w:t>2</w:t>
      </w:r>
      <w:r w:rsidR="00894AF4">
        <w:rPr>
          <w:rFonts w:eastAsia="Calibri"/>
          <w:lang w:eastAsia="pl-PL"/>
        </w:rPr>
        <w:t>,</w:t>
      </w:r>
      <w:r w:rsidR="00894AF4">
        <w:rPr>
          <w:rFonts w:eastAsia="Calibri"/>
          <w:lang w:eastAsia="pl-PL"/>
        </w:rPr>
        <w:br/>
      </w:r>
      <w:r w:rsidR="00D36CDA" w:rsidRPr="00EC298A">
        <w:rPr>
          <w:rFonts w:eastAsia="Calibri"/>
          <w:lang w:eastAsia="pl-PL"/>
        </w:rPr>
        <w:t>91-202 Łódź REGON: 473066188 NIP: 947-18-87-289,</w:t>
      </w:r>
    </w:p>
    <w:p w14:paraId="36BEA9B2" w14:textId="77777777" w:rsidR="00D36CDA" w:rsidRPr="00EC298A" w:rsidRDefault="00D36CDA" w:rsidP="0071636A">
      <w:pPr>
        <w:spacing w:after="0" w:line="276" w:lineRule="auto"/>
        <w:jc w:val="both"/>
        <w:rPr>
          <w:rFonts w:eastAsia="Calibri"/>
          <w:lang w:eastAsia="pl-PL"/>
        </w:rPr>
      </w:pPr>
      <w:r w:rsidRPr="00EC298A">
        <w:rPr>
          <w:rFonts w:eastAsia="Calibri"/>
          <w:lang w:eastAsia="pl-PL"/>
        </w:rPr>
        <w:t>Tel: (0-42) 652 80-58, fax (0-42) 652 38 54</w:t>
      </w:r>
    </w:p>
    <w:p w14:paraId="4B80F399" w14:textId="77777777" w:rsidR="00D36CDA" w:rsidRPr="00EC298A" w:rsidRDefault="00D36CDA" w:rsidP="0071636A">
      <w:pPr>
        <w:spacing w:after="0" w:line="276" w:lineRule="auto"/>
        <w:jc w:val="both"/>
        <w:rPr>
          <w:rFonts w:eastAsia="Calibri"/>
          <w:lang w:eastAsia="pl-PL"/>
        </w:rPr>
      </w:pPr>
      <w:r w:rsidRPr="00EC298A">
        <w:rPr>
          <w:rFonts w:eastAsia="Calibri"/>
          <w:lang w:eastAsia="pl-PL"/>
        </w:rPr>
        <w:t>Adres strony internetowej: wsrm.lodz.pl</w:t>
      </w:r>
    </w:p>
    <w:p w14:paraId="162273DC" w14:textId="502DFF0F" w:rsidR="00DC2033" w:rsidRPr="00EC298A" w:rsidRDefault="009D58DE" w:rsidP="0071636A">
      <w:pPr>
        <w:spacing w:after="0" w:line="276" w:lineRule="auto"/>
        <w:jc w:val="both"/>
        <w:rPr>
          <w:rStyle w:val="Hipercze"/>
          <w:rFonts w:cstheme="minorHAnsi"/>
        </w:rPr>
      </w:pPr>
      <w:r>
        <w:rPr>
          <w:lang w:eastAsia="pl-PL"/>
        </w:rPr>
        <w:t>A</w:t>
      </w:r>
      <w:r w:rsidR="00DC2033" w:rsidRPr="00EC298A">
        <w:rPr>
          <w:lang w:eastAsia="pl-PL"/>
        </w:rPr>
        <w:t xml:space="preserve">dres platformy zakupowej: </w:t>
      </w:r>
      <w:hyperlink r:id="rId8" w:history="1">
        <w:r w:rsidR="00DC2033" w:rsidRPr="00EC298A">
          <w:rPr>
            <w:lang w:eastAsia="pl-PL"/>
          </w:rPr>
          <w:t>https://platformazakupowa.pl/pn/wsrm.lodz</w:t>
        </w:r>
      </w:hyperlink>
    </w:p>
    <w:p w14:paraId="36FA1757" w14:textId="77777777" w:rsidR="00E44581" w:rsidRPr="00EC298A" w:rsidRDefault="00E44581" w:rsidP="0071636A">
      <w:pPr>
        <w:spacing w:after="0" w:line="276" w:lineRule="auto"/>
        <w:jc w:val="both"/>
        <w:rPr>
          <w:rFonts w:eastAsia="Calibri"/>
          <w:lang w:eastAsia="pl-PL"/>
        </w:rPr>
      </w:pPr>
      <w:r w:rsidRPr="00EC298A">
        <w:rPr>
          <w:rFonts w:eastAsia="Calibri"/>
          <w:lang w:eastAsia="pl-PL"/>
        </w:rPr>
        <w:t xml:space="preserve">Adres strony internetowej prowadzonego postępowania: </w:t>
      </w:r>
    </w:p>
    <w:p w14:paraId="648EC289" w14:textId="78A796EB" w:rsidR="00DC2033" w:rsidRPr="00EC298A" w:rsidRDefault="00F90869" w:rsidP="0071636A">
      <w:pPr>
        <w:spacing w:after="0" w:line="276" w:lineRule="auto"/>
        <w:jc w:val="both"/>
        <w:rPr>
          <w:rStyle w:val="Hipercze"/>
          <w:rFonts w:cstheme="minorHAnsi"/>
          <w:u w:val="none"/>
        </w:rPr>
      </w:pPr>
      <w:hyperlink r:id="rId9" w:history="1">
        <w:r w:rsidR="00DC2033" w:rsidRPr="00EC298A">
          <w:rPr>
            <w:rStyle w:val="Hipercze"/>
            <w:rFonts w:cstheme="minorHAnsi"/>
            <w:u w:val="none"/>
          </w:rPr>
          <w:t>https://platformazakupowa.pl/pn/wsrm.lodz</w:t>
        </w:r>
      </w:hyperlink>
    </w:p>
    <w:p w14:paraId="10BA1DAF" w14:textId="3DE2D534" w:rsidR="00B5584C" w:rsidRPr="00894AF4" w:rsidRDefault="00E44581" w:rsidP="0071636A">
      <w:pPr>
        <w:spacing w:after="0" w:line="276" w:lineRule="auto"/>
        <w:jc w:val="both"/>
        <w:rPr>
          <w:rFonts w:cstheme="minorHAnsi"/>
          <w:color w:val="000080"/>
        </w:rPr>
      </w:pPr>
      <w:r w:rsidRPr="00EC298A">
        <w:rPr>
          <w:lang w:eastAsia="pl-PL"/>
        </w:rPr>
        <w:t>Zmiany i wyjaśnienia treści SWZ oraz inne dokumenty z</w:t>
      </w:r>
      <w:r w:rsidR="00894AF4">
        <w:rPr>
          <w:lang w:eastAsia="pl-PL"/>
        </w:rPr>
        <w:t>amówienia bezpośrednio związane</w:t>
      </w:r>
      <w:r w:rsidR="00894AF4">
        <w:rPr>
          <w:lang w:eastAsia="pl-PL"/>
        </w:rPr>
        <w:br/>
      </w:r>
      <w:r w:rsidRPr="00EC298A">
        <w:rPr>
          <w:lang w:eastAsia="pl-PL"/>
        </w:rPr>
        <w:t xml:space="preserve">z postępowaniem o udzielenie zamówienia będą udostępniane na stronie internetowej: </w:t>
      </w:r>
      <w:hyperlink r:id="rId10" w:history="1">
        <w:r w:rsidR="00DC2033" w:rsidRPr="00EC298A">
          <w:rPr>
            <w:rStyle w:val="Hipercze"/>
            <w:rFonts w:cstheme="minorHAnsi"/>
            <w:u w:val="none"/>
          </w:rPr>
          <w:t>https://platformazakupowa.pl/pn/wsrm.lodz</w:t>
        </w:r>
      </w:hyperlink>
    </w:p>
    <w:p w14:paraId="2BBAE20B" w14:textId="77777777" w:rsidR="00E64D72" w:rsidRDefault="00E64D72" w:rsidP="0071636A">
      <w:pPr>
        <w:spacing w:after="0" w:line="240" w:lineRule="auto"/>
        <w:jc w:val="both"/>
        <w:rPr>
          <w:b/>
          <w:iCs/>
          <w:u w:val="single"/>
          <w:lang w:eastAsia="pl-PL"/>
        </w:rPr>
      </w:pPr>
      <w:bookmarkStart w:id="3" w:name="_Toc69887060"/>
    </w:p>
    <w:p w14:paraId="070DAF97" w14:textId="20B722FA" w:rsidR="00E44581" w:rsidRPr="00894AF4" w:rsidRDefault="00B13F3E" w:rsidP="0071636A">
      <w:pPr>
        <w:spacing w:after="0" w:line="240" w:lineRule="auto"/>
        <w:jc w:val="both"/>
        <w:rPr>
          <w:b/>
          <w:iCs/>
          <w:u w:val="single"/>
          <w:lang w:eastAsia="pl-PL"/>
        </w:rPr>
      </w:pPr>
      <w:r w:rsidRPr="00894AF4">
        <w:rPr>
          <w:b/>
          <w:iCs/>
          <w:u w:val="single"/>
          <w:lang w:eastAsia="pl-PL"/>
        </w:rPr>
        <w:t xml:space="preserve">II. </w:t>
      </w:r>
      <w:r w:rsidR="00E44581" w:rsidRPr="00894AF4">
        <w:rPr>
          <w:b/>
          <w:iCs/>
          <w:u w:val="single"/>
          <w:lang w:eastAsia="pl-PL"/>
        </w:rPr>
        <w:t>Tryb udzielenia zamówienia</w:t>
      </w:r>
      <w:bookmarkEnd w:id="3"/>
    </w:p>
    <w:p w14:paraId="3B7E9231" w14:textId="77777777" w:rsidR="00E64D72" w:rsidRDefault="00E64D72" w:rsidP="0071636A">
      <w:pPr>
        <w:spacing w:after="0" w:line="240" w:lineRule="auto"/>
        <w:jc w:val="both"/>
        <w:rPr>
          <w:rFonts w:eastAsia="Calibri"/>
          <w:lang w:eastAsia="pl-PL"/>
        </w:rPr>
      </w:pPr>
    </w:p>
    <w:p w14:paraId="3315F32C" w14:textId="09795000" w:rsidR="00E44581" w:rsidRPr="00EC298A" w:rsidRDefault="009D58DE" w:rsidP="0071636A">
      <w:pPr>
        <w:spacing w:after="0" w:line="276" w:lineRule="auto"/>
        <w:ind w:left="284" w:hanging="284"/>
        <w:jc w:val="both"/>
        <w:rPr>
          <w:rFonts w:eastAsia="Calibri"/>
          <w:lang w:eastAsia="pl-PL"/>
        </w:rPr>
      </w:pPr>
      <w:r>
        <w:rPr>
          <w:rFonts w:eastAsia="Calibri"/>
          <w:lang w:eastAsia="pl-PL"/>
        </w:rPr>
        <w:t xml:space="preserve">1. </w:t>
      </w:r>
      <w:r w:rsidR="00E44581" w:rsidRPr="00EC298A">
        <w:rPr>
          <w:rFonts w:eastAsia="Calibri"/>
          <w:lang w:eastAsia="pl-PL"/>
        </w:rPr>
        <w:t>Postępowanie o udzielenie zamówienia publicznego prowadzone jest w trybie podstawowym</w:t>
      </w:r>
      <w:r w:rsidR="00E64D72">
        <w:rPr>
          <w:rFonts w:eastAsia="Calibri"/>
          <w:lang w:eastAsia="pl-PL"/>
        </w:rPr>
        <w:t xml:space="preserve"> bez przeprowadzania negocjacji</w:t>
      </w:r>
      <w:r w:rsidR="00E44581" w:rsidRPr="00EC298A">
        <w:rPr>
          <w:rFonts w:eastAsia="Calibri"/>
          <w:lang w:eastAsia="pl-PL"/>
        </w:rPr>
        <w:t>, na podstawie art. 275 pkt 1 usta</w:t>
      </w:r>
      <w:r w:rsidR="0071636A">
        <w:rPr>
          <w:rFonts w:eastAsia="Calibri"/>
          <w:lang w:eastAsia="pl-PL"/>
        </w:rPr>
        <w:t xml:space="preserve">wy z dnia 11 września 2019 r. - </w:t>
      </w:r>
      <w:r w:rsidR="00E44581" w:rsidRPr="00EC298A">
        <w:rPr>
          <w:rFonts w:eastAsia="Calibri"/>
          <w:lang w:eastAsia="pl-PL"/>
        </w:rPr>
        <w:t>Prawo zamówie</w:t>
      </w:r>
      <w:r w:rsidR="00E64D72">
        <w:rPr>
          <w:rFonts w:eastAsia="Calibri"/>
          <w:lang w:eastAsia="pl-PL"/>
        </w:rPr>
        <w:t xml:space="preserve">ń publicznych </w:t>
      </w:r>
      <w:r w:rsidR="00894AF4">
        <w:rPr>
          <w:rFonts w:eastAsia="Calibri"/>
          <w:lang w:eastAsia="pl-PL"/>
        </w:rPr>
        <w:t>(</w:t>
      </w:r>
      <w:proofErr w:type="spellStart"/>
      <w:r w:rsidR="007342A0">
        <w:rPr>
          <w:rFonts w:eastAsia="Calibri"/>
          <w:lang w:eastAsia="pl-PL"/>
        </w:rPr>
        <w:t>t.j</w:t>
      </w:r>
      <w:proofErr w:type="spellEnd"/>
      <w:r w:rsidR="007342A0">
        <w:rPr>
          <w:rFonts w:eastAsia="Calibri"/>
          <w:lang w:eastAsia="pl-PL"/>
        </w:rPr>
        <w:t xml:space="preserve">. </w:t>
      </w:r>
      <w:r w:rsidR="00894AF4">
        <w:rPr>
          <w:rFonts w:eastAsia="Calibri"/>
          <w:lang w:eastAsia="pl-PL"/>
        </w:rPr>
        <w:t>Dz. U.</w:t>
      </w:r>
      <w:r w:rsidR="00E64D72">
        <w:rPr>
          <w:rFonts w:eastAsia="Calibri"/>
          <w:lang w:eastAsia="pl-PL"/>
        </w:rPr>
        <w:t xml:space="preserve"> </w:t>
      </w:r>
      <w:r w:rsidR="00E44581" w:rsidRPr="00EC298A">
        <w:rPr>
          <w:rFonts w:eastAsia="Calibri"/>
          <w:lang w:eastAsia="pl-PL"/>
        </w:rPr>
        <w:t>z 20</w:t>
      </w:r>
      <w:r w:rsidR="00DB3F91" w:rsidRPr="00EC298A">
        <w:rPr>
          <w:rFonts w:eastAsia="Calibri"/>
          <w:lang w:eastAsia="pl-PL"/>
        </w:rPr>
        <w:t>2</w:t>
      </w:r>
      <w:r w:rsidR="007342A0">
        <w:rPr>
          <w:rFonts w:eastAsia="Calibri"/>
          <w:lang w:eastAsia="pl-PL"/>
        </w:rPr>
        <w:t>3</w:t>
      </w:r>
      <w:r w:rsidR="00E44581" w:rsidRPr="00EC298A">
        <w:rPr>
          <w:rFonts w:eastAsia="Calibri"/>
          <w:lang w:eastAsia="pl-PL"/>
        </w:rPr>
        <w:t xml:space="preserve"> r., poz. </w:t>
      </w:r>
      <w:r w:rsidR="007342A0">
        <w:rPr>
          <w:rFonts w:eastAsia="Calibri"/>
          <w:lang w:eastAsia="pl-PL"/>
        </w:rPr>
        <w:t>1605</w:t>
      </w:r>
      <w:r w:rsidR="00AC2DED" w:rsidRPr="00EC298A">
        <w:rPr>
          <w:rFonts w:eastAsia="Calibri"/>
          <w:lang w:eastAsia="pl-PL"/>
        </w:rPr>
        <w:t>) [zwanej dalej także „</w:t>
      </w:r>
      <w:proofErr w:type="spellStart"/>
      <w:r w:rsidR="00E44581" w:rsidRPr="00EC298A">
        <w:rPr>
          <w:rFonts w:eastAsia="Calibri"/>
          <w:lang w:eastAsia="pl-PL"/>
        </w:rPr>
        <w:t>Pzp</w:t>
      </w:r>
      <w:proofErr w:type="spellEnd"/>
      <w:r w:rsidR="00E44581" w:rsidRPr="00EC298A">
        <w:rPr>
          <w:rFonts w:eastAsia="Calibri"/>
          <w:lang w:eastAsia="pl-PL"/>
        </w:rPr>
        <w:t>”].</w:t>
      </w:r>
    </w:p>
    <w:p w14:paraId="6C1EA51D" w14:textId="4373736C" w:rsidR="00E44581" w:rsidRPr="00EC298A" w:rsidRDefault="009D58DE" w:rsidP="0071636A">
      <w:pPr>
        <w:tabs>
          <w:tab w:val="left" w:pos="426"/>
        </w:tabs>
        <w:spacing w:after="0" w:line="276" w:lineRule="auto"/>
        <w:ind w:left="284" w:hanging="284"/>
        <w:jc w:val="both"/>
        <w:rPr>
          <w:rFonts w:eastAsia="Calibri"/>
          <w:lang w:eastAsia="pl-PL"/>
        </w:rPr>
      </w:pPr>
      <w:r>
        <w:rPr>
          <w:rFonts w:eastAsia="Calibri"/>
          <w:lang w:eastAsia="pl-PL"/>
        </w:rPr>
        <w:t>2.</w:t>
      </w:r>
      <w:r w:rsidR="00EA6021">
        <w:rPr>
          <w:rFonts w:eastAsia="Calibri"/>
          <w:lang w:eastAsia="pl-PL"/>
        </w:rPr>
        <w:t xml:space="preserve"> </w:t>
      </w:r>
      <w:r w:rsidR="00E44581" w:rsidRPr="00EC298A">
        <w:rPr>
          <w:rFonts w:eastAsia="Calibri"/>
          <w:lang w:eastAsia="pl-PL"/>
        </w:rPr>
        <w:t>Zamawiający nie przewiduje wyboru najkorzystniejszej oferty z możliwością prowadzenia</w:t>
      </w:r>
      <w:r w:rsidR="00EA6021">
        <w:rPr>
          <w:rFonts w:eastAsia="Calibri"/>
          <w:lang w:eastAsia="pl-PL"/>
        </w:rPr>
        <w:t xml:space="preserve"> </w:t>
      </w:r>
      <w:r w:rsidR="00E44581" w:rsidRPr="00EC298A">
        <w:rPr>
          <w:rFonts w:eastAsia="Calibri"/>
          <w:lang w:eastAsia="pl-PL"/>
        </w:rPr>
        <w:t>negocjacji.</w:t>
      </w:r>
    </w:p>
    <w:p w14:paraId="6EB14A56" w14:textId="06029C44" w:rsidR="00E44581" w:rsidRPr="00EC298A" w:rsidRDefault="009D58DE" w:rsidP="0071636A">
      <w:pPr>
        <w:spacing w:after="0" w:line="276" w:lineRule="auto"/>
        <w:jc w:val="both"/>
        <w:rPr>
          <w:rFonts w:eastAsia="Calibri"/>
          <w:lang w:eastAsia="pl-PL"/>
        </w:rPr>
      </w:pPr>
      <w:r>
        <w:rPr>
          <w:rFonts w:eastAsia="Calibri"/>
          <w:lang w:eastAsia="pl-PL"/>
        </w:rPr>
        <w:t>3.</w:t>
      </w:r>
      <w:r w:rsidR="00EA6021">
        <w:rPr>
          <w:rFonts w:eastAsia="Calibri"/>
          <w:lang w:eastAsia="pl-PL"/>
        </w:rPr>
        <w:t xml:space="preserve"> </w:t>
      </w:r>
      <w:r w:rsidR="00E44581" w:rsidRPr="00EC298A">
        <w:rPr>
          <w:rFonts w:eastAsia="Calibri"/>
          <w:lang w:eastAsia="pl-PL"/>
        </w:rPr>
        <w:t>Wartość zamówienia nie przekracza progów unijnych.</w:t>
      </w:r>
    </w:p>
    <w:p w14:paraId="723943CC" w14:textId="26928879" w:rsidR="00E44581" w:rsidRDefault="009D58DE" w:rsidP="0071636A">
      <w:pPr>
        <w:spacing w:after="0" w:line="276" w:lineRule="auto"/>
        <w:ind w:left="284" w:hanging="284"/>
        <w:jc w:val="both"/>
        <w:rPr>
          <w:rFonts w:eastAsia="Calibri"/>
          <w:lang w:eastAsia="pl-PL"/>
        </w:rPr>
      </w:pPr>
      <w:r>
        <w:rPr>
          <w:rFonts w:eastAsia="Calibri"/>
          <w:lang w:eastAsia="pl-PL"/>
        </w:rPr>
        <w:t>4.</w:t>
      </w:r>
      <w:r w:rsidR="00EA6021">
        <w:rPr>
          <w:rFonts w:eastAsia="Calibri"/>
          <w:lang w:eastAsia="pl-PL"/>
        </w:rPr>
        <w:t xml:space="preserve"> </w:t>
      </w:r>
      <w:r w:rsidR="00E44581" w:rsidRPr="00EC298A">
        <w:rPr>
          <w:rFonts w:eastAsia="Calibri"/>
          <w:lang w:eastAsia="pl-PL"/>
        </w:rPr>
        <w:t xml:space="preserve">Zamawiający </w:t>
      </w:r>
      <w:r w:rsidR="0076451E" w:rsidRPr="00EC298A">
        <w:rPr>
          <w:rFonts w:eastAsia="Calibri"/>
          <w:lang w:eastAsia="pl-PL"/>
        </w:rPr>
        <w:t xml:space="preserve">nie </w:t>
      </w:r>
      <w:r w:rsidR="009E2C44" w:rsidRPr="00EC298A">
        <w:rPr>
          <w:rFonts w:eastAsia="Calibri"/>
          <w:lang w:eastAsia="pl-PL"/>
        </w:rPr>
        <w:t>dokonuje podziału przedmiotu zamówienia na części</w:t>
      </w:r>
      <w:r w:rsidR="00316085" w:rsidRPr="00EC298A">
        <w:rPr>
          <w:rFonts w:eastAsia="Calibri"/>
          <w:lang w:eastAsia="pl-PL"/>
        </w:rPr>
        <w:t>.</w:t>
      </w:r>
      <w:r w:rsidR="007F220B" w:rsidRPr="007F220B">
        <w:rPr>
          <w:rFonts w:eastAsia="Calibri"/>
          <w:lang w:eastAsia="pl-PL"/>
        </w:rPr>
        <w:t xml:space="preserve"> </w:t>
      </w:r>
      <w:r w:rsidR="007F220B">
        <w:rPr>
          <w:rFonts w:eastAsia="Calibri"/>
          <w:lang w:eastAsia="pl-PL"/>
        </w:rPr>
        <w:t xml:space="preserve">Zamawiającemu </w:t>
      </w:r>
      <w:r w:rsidR="0071636A">
        <w:rPr>
          <w:rFonts w:eastAsia="Calibri"/>
          <w:lang w:eastAsia="pl-PL"/>
        </w:rPr>
        <w:t xml:space="preserve">zależy na </w:t>
      </w:r>
      <w:r w:rsidR="007F220B">
        <w:rPr>
          <w:rFonts w:eastAsia="Calibri"/>
          <w:lang w:eastAsia="pl-PL"/>
        </w:rPr>
        <w:t xml:space="preserve">ujednoliceniu wyposażenia we wszystkich pomieszczeniach. Brak </w:t>
      </w:r>
      <w:r w:rsidR="0071636A">
        <w:rPr>
          <w:rFonts w:eastAsia="Calibri"/>
          <w:lang w:eastAsia="pl-PL"/>
        </w:rPr>
        <w:t xml:space="preserve">podziału na części nie powoduje </w:t>
      </w:r>
      <w:r w:rsidR="007F220B">
        <w:rPr>
          <w:rFonts w:eastAsia="Calibri"/>
          <w:lang w:eastAsia="pl-PL"/>
        </w:rPr>
        <w:t>ograniczenia udziału w postępowaniu małych i średnich Wykonawców. Zamówienia będą składane sukcesywnie w okresie trwania umowy tj. 24 miesięcy  i będą mogły być zrealizowane przez małych i średnich przedsiębiorców.</w:t>
      </w:r>
    </w:p>
    <w:p w14:paraId="70A05CDE" w14:textId="77777777" w:rsidR="00E64D72" w:rsidRDefault="00E64D72" w:rsidP="0071636A">
      <w:pPr>
        <w:spacing w:after="0" w:line="240" w:lineRule="auto"/>
        <w:jc w:val="both"/>
        <w:rPr>
          <w:b/>
          <w:iCs/>
          <w:u w:val="single"/>
          <w:lang w:eastAsia="pl-PL"/>
        </w:rPr>
      </w:pPr>
      <w:bookmarkStart w:id="4" w:name="_Toc69887061"/>
    </w:p>
    <w:p w14:paraId="450466EE" w14:textId="2A127249" w:rsidR="00CF5182" w:rsidRDefault="00B13F3E" w:rsidP="0071636A">
      <w:pPr>
        <w:spacing w:after="0" w:line="240" w:lineRule="auto"/>
        <w:jc w:val="both"/>
        <w:rPr>
          <w:rFonts w:cstheme="minorHAnsi"/>
          <w:b/>
          <w:iCs/>
          <w:lang w:eastAsia="pl-PL"/>
        </w:rPr>
      </w:pPr>
      <w:r w:rsidRPr="00894AF4">
        <w:rPr>
          <w:b/>
          <w:iCs/>
          <w:u w:val="single"/>
          <w:lang w:eastAsia="pl-PL"/>
        </w:rPr>
        <w:t xml:space="preserve">III. </w:t>
      </w:r>
      <w:r w:rsidR="00E44581" w:rsidRPr="00EA6021">
        <w:rPr>
          <w:rFonts w:cstheme="minorHAnsi"/>
          <w:b/>
          <w:iCs/>
          <w:u w:val="single"/>
          <w:lang w:eastAsia="pl-PL"/>
        </w:rPr>
        <w:t>Przedmiot zamówienia</w:t>
      </w:r>
      <w:bookmarkEnd w:id="4"/>
      <w:r w:rsidR="00CF5182" w:rsidRPr="00EA6021">
        <w:rPr>
          <w:rFonts w:cstheme="minorHAnsi"/>
          <w:b/>
          <w:iCs/>
          <w:lang w:eastAsia="pl-PL"/>
        </w:rPr>
        <w:t xml:space="preserve"> </w:t>
      </w:r>
    </w:p>
    <w:p w14:paraId="46A1EF49" w14:textId="77777777" w:rsidR="0071636A" w:rsidRPr="00EA6021" w:rsidRDefault="0071636A" w:rsidP="0071636A">
      <w:pPr>
        <w:spacing w:after="0" w:line="240" w:lineRule="auto"/>
        <w:jc w:val="both"/>
        <w:rPr>
          <w:rFonts w:cstheme="minorHAnsi"/>
          <w:b/>
          <w:iCs/>
          <w:color w:val="FF0000"/>
          <w:u w:val="single"/>
          <w:lang w:eastAsia="pl-PL"/>
        </w:rPr>
      </w:pPr>
    </w:p>
    <w:p w14:paraId="54614E61" w14:textId="0B42032F" w:rsidR="00EF51C5" w:rsidRPr="008C5D20" w:rsidRDefault="00EF51C5" w:rsidP="0071636A">
      <w:pPr>
        <w:pStyle w:val="Akapitzlist"/>
        <w:numPr>
          <w:ilvl w:val="1"/>
          <w:numId w:val="55"/>
        </w:numPr>
        <w:spacing w:after="200"/>
        <w:ind w:left="284" w:hanging="284"/>
        <w:jc w:val="both"/>
        <w:rPr>
          <w:rFonts w:cstheme="minorHAnsi"/>
        </w:rPr>
      </w:pPr>
      <w:r w:rsidRPr="004050F4">
        <w:rPr>
          <w:rFonts w:cstheme="minorHAnsi"/>
        </w:rPr>
        <w:t>Przedmiotem zamówienia jest usługa wykonania i dostawy mebli na wymiar dla Wojewódzkiej Stacji Ratownictwa Medycznego w Łodzi, oraz ich montaż we wskazanych miejscach stacjonowania Zespołów Ratownictwa Medycznego na terenie województwa łódzkiego.</w:t>
      </w:r>
      <w:r w:rsidR="007E2EE5">
        <w:rPr>
          <w:rFonts w:cstheme="minorHAnsi"/>
        </w:rPr>
        <w:t xml:space="preserve"> Szczegółowy opis zamawianych mebli zawarty jest w </w:t>
      </w:r>
      <w:r w:rsidR="00A75014">
        <w:rPr>
          <w:rFonts w:cstheme="minorHAnsi"/>
        </w:rPr>
        <w:t>z</w:t>
      </w:r>
      <w:r w:rsidR="007E2EE5">
        <w:rPr>
          <w:rFonts w:cstheme="minorHAnsi"/>
        </w:rPr>
        <w:t xml:space="preserve">ałączniku nr 1 do SWZ, który jednocześnie jest formularzem cenowym. </w:t>
      </w:r>
      <w:r w:rsidRPr="004050F4">
        <w:rPr>
          <w:rFonts w:cstheme="minorHAnsi"/>
        </w:rPr>
        <w:t xml:space="preserve"> Do obróbki przedmiotu zamówienia powinien zostać wykorzystany: system do łączenia płyt z wykorzystaniem złączy mimośrodowych, urządzenia sterowane numerycznie CNC oraz specjalistyczne oklejarki przemysłowe do oklejenia płyt meblowych.</w:t>
      </w:r>
    </w:p>
    <w:p w14:paraId="33C2D229" w14:textId="0DFEC940" w:rsidR="00EF51C5" w:rsidRDefault="00EF51C5" w:rsidP="0071636A">
      <w:pPr>
        <w:pStyle w:val="Akapitzlist"/>
        <w:numPr>
          <w:ilvl w:val="1"/>
          <w:numId w:val="55"/>
        </w:numPr>
        <w:spacing w:after="200"/>
        <w:ind w:left="284" w:hanging="284"/>
        <w:jc w:val="both"/>
        <w:rPr>
          <w:rFonts w:cstheme="minorHAnsi"/>
        </w:rPr>
      </w:pPr>
      <w:r w:rsidRPr="004050F4">
        <w:rPr>
          <w:rFonts w:cstheme="minorHAnsi"/>
        </w:rPr>
        <w:t xml:space="preserve">Dostawy realizowane będą sukcesywnie przez okres </w:t>
      </w:r>
      <w:r w:rsidRPr="00D0541B">
        <w:rPr>
          <w:rFonts w:cstheme="minorHAnsi"/>
          <w:b/>
        </w:rPr>
        <w:t>24 miesięcy</w:t>
      </w:r>
      <w:r w:rsidRPr="004050F4">
        <w:rPr>
          <w:rFonts w:cstheme="minorHAnsi"/>
        </w:rPr>
        <w:t xml:space="preserve"> od dnia zawarcia umowy. Wykonawca będzie realizował dostawy w zależności od zgłoszonych potrzeb przez Zamawiającego. Podane ilości poszczególnych mebli są szacunkowe i mogą ulec zmianie. </w:t>
      </w:r>
      <w:r w:rsidR="0071636A">
        <w:rPr>
          <w:rFonts w:cstheme="minorHAnsi"/>
        </w:rPr>
        <w:br/>
      </w:r>
      <w:r w:rsidRPr="003D46CF">
        <w:rPr>
          <w:rFonts w:cstheme="minorHAnsi"/>
        </w:rPr>
        <w:t>W przypadku nie wykorzystania wartości umowy w trakcie jej trwania umowa może ulec przedłużeniu o kolejne trzy miesiące.</w:t>
      </w:r>
      <w:r w:rsidRPr="004050F4">
        <w:rPr>
          <w:rFonts w:cstheme="minorHAnsi"/>
        </w:rPr>
        <w:t xml:space="preserve"> </w:t>
      </w:r>
    </w:p>
    <w:p w14:paraId="1CADE634" w14:textId="027B470A" w:rsidR="00EF51C5" w:rsidRDefault="00EF51C5" w:rsidP="0071636A">
      <w:pPr>
        <w:pStyle w:val="Akapitzlist"/>
        <w:numPr>
          <w:ilvl w:val="1"/>
          <w:numId w:val="55"/>
        </w:numPr>
        <w:spacing w:after="200"/>
        <w:ind w:left="284" w:hanging="284"/>
        <w:jc w:val="both"/>
        <w:rPr>
          <w:rFonts w:cstheme="minorHAnsi"/>
        </w:rPr>
      </w:pPr>
      <w:r>
        <w:rPr>
          <w:rFonts w:cstheme="minorHAnsi"/>
        </w:rPr>
        <w:t xml:space="preserve">Poprzez dostawę Zamawiający rozumie dostarczenie mebli wraz ze wszystkimi niezbędnymi do ich należytego montażu elementami wynikającymi z zastosowanego przez Wykonawcę sposobu montażu. Poprzez montaż Zamawiający rozumie należyte, zgodnie z zasadami sztuki </w:t>
      </w:r>
      <w:r w:rsidR="0071636A">
        <w:rPr>
          <w:rFonts w:cstheme="minorHAnsi"/>
        </w:rPr>
        <w:br/>
      </w:r>
      <w:r>
        <w:rPr>
          <w:rFonts w:cstheme="minorHAnsi"/>
        </w:rPr>
        <w:lastRenderedPageBreak/>
        <w:t xml:space="preserve">i przyjętymi normami zmontowanie i rozstawienie dostarczonych mebli, gwarantujące ich pełną funkcjonalność oraz usunięcie opakowań. </w:t>
      </w:r>
    </w:p>
    <w:p w14:paraId="5E8A41C7" w14:textId="5A331755" w:rsidR="0071636A" w:rsidRPr="0071636A" w:rsidRDefault="00D05FF8" w:rsidP="0071636A">
      <w:pPr>
        <w:pStyle w:val="Akapitzlist"/>
        <w:numPr>
          <w:ilvl w:val="1"/>
          <w:numId w:val="55"/>
        </w:numPr>
        <w:spacing w:line="240" w:lineRule="auto"/>
        <w:ind w:left="284" w:hanging="284"/>
        <w:jc w:val="both"/>
        <w:rPr>
          <w:rFonts w:cstheme="minorHAnsi"/>
          <w:lang w:eastAsia="pl-PL"/>
        </w:rPr>
      </w:pPr>
      <w:r w:rsidRPr="00C962CF">
        <w:rPr>
          <w:rFonts w:cstheme="minorHAnsi"/>
        </w:rPr>
        <w:t>Przedmiot zamówienia wg Wspólnego Słownika Zamówień (CPV):</w:t>
      </w:r>
      <w:r w:rsidR="00C962CF" w:rsidRPr="00C962CF">
        <w:rPr>
          <w:rFonts w:cstheme="minorHAnsi"/>
        </w:rPr>
        <w:t xml:space="preserve"> </w:t>
      </w:r>
    </w:p>
    <w:p w14:paraId="63E180E2" w14:textId="19B146A1" w:rsidR="00C962CF" w:rsidRDefault="00C962CF" w:rsidP="0071636A">
      <w:pPr>
        <w:pStyle w:val="Akapitzlist"/>
        <w:spacing w:line="240" w:lineRule="auto"/>
        <w:ind w:left="284"/>
        <w:jc w:val="both"/>
        <w:rPr>
          <w:rFonts w:cstheme="minorHAnsi"/>
        </w:rPr>
      </w:pPr>
      <w:r w:rsidRPr="00D0541B">
        <w:rPr>
          <w:rFonts w:cstheme="minorHAnsi"/>
        </w:rPr>
        <w:t>45421153-1</w:t>
      </w:r>
      <w:r>
        <w:rPr>
          <w:rFonts w:cstheme="minorHAnsi"/>
        </w:rPr>
        <w:t xml:space="preserve"> – Instalowanie zabudowanych mebli. </w:t>
      </w:r>
    </w:p>
    <w:p w14:paraId="482B3340" w14:textId="77777777" w:rsidR="00C962CF" w:rsidRDefault="00C962CF" w:rsidP="0071636A">
      <w:pPr>
        <w:pStyle w:val="Akapitzlist"/>
        <w:spacing w:line="240" w:lineRule="auto"/>
        <w:jc w:val="both"/>
        <w:rPr>
          <w:rFonts w:cstheme="minorHAnsi"/>
          <w:lang w:eastAsia="pl-PL"/>
        </w:rPr>
      </w:pPr>
    </w:p>
    <w:p w14:paraId="6C93BA45" w14:textId="73C83D38" w:rsidR="00F65021" w:rsidRPr="0071636A" w:rsidRDefault="00F65021" w:rsidP="0071636A">
      <w:pPr>
        <w:spacing w:line="240" w:lineRule="auto"/>
        <w:jc w:val="both"/>
        <w:rPr>
          <w:rFonts w:cstheme="minorHAnsi"/>
          <w:lang w:eastAsia="pl-PL"/>
        </w:rPr>
      </w:pPr>
      <w:r w:rsidRPr="0071636A">
        <w:rPr>
          <w:b/>
          <w:u w:val="single"/>
        </w:rPr>
        <w:t>IV. Informacja o przedmiotowych środkach dowodowych.</w:t>
      </w:r>
    </w:p>
    <w:p w14:paraId="7A5DD5EF" w14:textId="1B26A2E7" w:rsidR="00F65021" w:rsidRPr="00EC298A" w:rsidRDefault="00F65021" w:rsidP="0071636A">
      <w:pPr>
        <w:jc w:val="both"/>
      </w:pPr>
      <w:r w:rsidRPr="00EC298A">
        <w:t>Zamawiający w niniejszym postepowaniu nie wymaga złożenia prz</w:t>
      </w:r>
      <w:r w:rsidR="00EC298A">
        <w:t>edmiotowych środków dowodowych.</w:t>
      </w:r>
    </w:p>
    <w:p w14:paraId="709300B1" w14:textId="4FBEF9A8" w:rsidR="00F65021" w:rsidRPr="00894AF4" w:rsidRDefault="00F65021" w:rsidP="0071636A">
      <w:pPr>
        <w:jc w:val="both"/>
        <w:rPr>
          <w:b/>
          <w:color w:val="000000"/>
          <w:u w:val="single"/>
        </w:rPr>
      </w:pPr>
      <w:r w:rsidRPr="00894AF4">
        <w:rPr>
          <w:b/>
          <w:u w:val="single"/>
        </w:rPr>
        <w:t>V . Podstawy wykluczenia, o których mowa w art. 108 ust. 1</w:t>
      </w:r>
      <w:r w:rsidRPr="00565335">
        <w:rPr>
          <w:b/>
          <w:u w:val="single"/>
        </w:rPr>
        <w:t>.</w:t>
      </w:r>
      <w:r w:rsidR="00565335" w:rsidRPr="00565335">
        <w:rPr>
          <w:b/>
          <w:u w:val="single"/>
        </w:rPr>
        <w:t xml:space="preserve">, </w:t>
      </w:r>
      <w:r w:rsidR="00565335" w:rsidRPr="00565335">
        <w:rPr>
          <w:rFonts w:ascii="Calibri" w:hAnsi="Calibri" w:cs="Calibri"/>
          <w:b/>
          <w:u w:val="single"/>
        </w:rPr>
        <w:t xml:space="preserve">oraz wykluczenia na podstawie </w:t>
      </w:r>
      <w:r w:rsidR="00565335" w:rsidRPr="00565335">
        <w:rPr>
          <w:rFonts w:ascii="Calibri" w:hAnsi="Calibri" w:cs="Calibri"/>
          <w:b/>
          <w:bCs/>
          <w:u w:val="single"/>
        </w:rPr>
        <w:t>w</w:t>
      </w:r>
      <w:r w:rsidR="00565335">
        <w:rPr>
          <w:rFonts w:ascii="Calibri" w:hAnsi="Calibri" w:cs="Calibri"/>
          <w:u w:val="single"/>
        </w:rPr>
        <w:t> </w:t>
      </w:r>
      <w:r w:rsidR="00565335" w:rsidRPr="00565335">
        <w:rPr>
          <w:rFonts w:ascii="Calibri" w:hAnsi="Calibri" w:cs="Calibri"/>
          <w:b/>
          <w:bCs/>
          <w:u w:val="single"/>
        </w:rPr>
        <w:t>art.7 ust. 1 ustawy z dnia 13 kwietnia 2022 r. o szczególnych rozwiązaniach w zakresie przeciwdziałania wspierania agresji na Ukrainę.</w:t>
      </w:r>
    </w:p>
    <w:p w14:paraId="40B6B571" w14:textId="77777777" w:rsidR="00F65021" w:rsidRPr="00FA4B47" w:rsidRDefault="00F65021" w:rsidP="0071636A">
      <w:pPr>
        <w:spacing w:after="0" w:line="276" w:lineRule="auto"/>
        <w:jc w:val="both"/>
        <w:rPr>
          <w:rFonts w:cstheme="minorHAnsi"/>
        </w:rPr>
      </w:pPr>
      <w:r w:rsidRPr="00FA4B47">
        <w:rPr>
          <w:rFonts w:cstheme="minorHAnsi"/>
        </w:rPr>
        <w:t>1. Z postępowania o udzielenie zamówienia Zamawiający wykluczy Wykonawcę:</w:t>
      </w:r>
    </w:p>
    <w:p w14:paraId="3C5B7FED" w14:textId="55F05D0D" w:rsidR="00F65021" w:rsidRPr="00FA4B47" w:rsidRDefault="0071636A" w:rsidP="0071636A">
      <w:pPr>
        <w:tabs>
          <w:tab w:val="left" w:pos="142"/>
        </w:tabs>
        <w:spacing w:after="0" w:line="276" w:lineRule="auto"/>
        <w:jc w:val="both"/>
        <w:rPr>
          <w:rFonts w:cstheme="minorHAnsi"/>
        </w:rPr>
      </w:pPr>
      <w:r>
        <w:rPr>
          <w:rFonts w:cstheme="minorHAnsi"/>
        </w:rPr>
        <w:tab/>
      </w:r>
      <w:r w:rsidR="00F65021" w:rsidRPr="00FA4B47">
        <w:rPr>
          <w:rFonts w:cstheme="minorHAnsi"/>
        </w:rPr>
        <w:t>1.1. będącego osobą fizyczną, którego prawomocnie skazano za przestępstwo:</w:t>
      </w:r>
    </w:p>
    <w:p w14:paraId="37AF1B04" w14:textId="45C30575" w:rsidR="0058611F" w:rsidRDefault="00F65021" w:rsidP="0071636A">
      <w:pPr>
        <w:spacing w:after="0" w:line="276" w:lineRule="auto"/>
        <w:ind w:left="567"/>
        <w:jc w:val="both"/>
        <w:rPr>
          <w:rFonts w:cstheme="minorHAnsi"/>
        </w:rPr>
      </w:pPr>
      <w:r w:rsidRPr="00FA4B47">
        <w:rPr>
          <w:rFonts w:cstheme="minorHAnsi"/>
        </w:rPr>
        <w:t>a) udziału w zorganizowanej grupie przestępczej albo zwią</w:t>
      </w:r>
      <w:r w:rsidR="00E11A94">
        <w:rPr>
          <w:rFonts w:cstheme="minorHAnsi"/>
        </w:rPr>
        <w:t>zku mającym na celu popełnienie</w:t>
      </w:r>
    </w:p>
    <w:p w14:paraId="1D4772B4" w14:textId="3B72A19F" w:rsidR="00F65021" w:rsidRPr="00FA4B47" w:rsidRDefault="00F65021" w:rsidP="00226E33">
      <w:pPr>
        <w:spacing w:after="0" w:line="276" w:lineRule="auto"/>
        <w:ind w:left="851"/>
        <w:jc w:val="both"/>
        <w:rPr>
          <w:rFonts w:cstheme="minorHAnsi"/>
        </w:rPr>
      </w:pPr>
      <w:r w:rsidRPr="00FA4B47">
        <w:rPr>
          <w:rFonts w:cstheme="minorHAnsi"/>
        </w:rPr>
        <w:t xml:space="preserve">przestępstwa lub przestępstwa skarbowego, o którym mowa w art. 258 ustawy z dnia </w:t>
      </w:r>
      <w:r w:rsidR="00980F98" w:rsidRPr="00FA4B47">
        <w:rPr>
          <w:rFonts w:cstheme="minorHAnsi"/>
        </w:rPr>
        <w:br/>
      </w:r>
      <w:r w:rsidRPr="00FA4B47">
        <w:rPr>
          <w:rFonts w:cstheme="minorHAnsi"/>
        </w:rPr>
        <w:t>6 czerwca 1997 r. - Kodeks karny (Dz. U. 2020 r. poz. 1444 i 1517), zwanej dalej "Kodeksem karnym",</w:t>
      </w:r>
    </w:p>
    <w:p w14:paraId="5908216E" w14:textId="4AE917DF" w:rsidR="00F65021" w:rsidRPr="00FA4B47" w:rsidRDefault="00F65021" w:rsidP="0071636A">
      <w:pPr>
        <w:spacing w:after="0" w:line="276" w:lineRule="auto"/>
        <w:ind w:left="567"/>
        <w:jc w:val="both"/>
        <w:rPr>
          <w:rFonts w:cstheme="minorHAnsi"/>
        </w:rPr>
      </w:pPr>
      <w:r w:rsidRPr="00FA4B47">
        <w:rPr>
          <w:rFonts w:cstheme="minorHAnsi"/>
        </w:rPr>
        <w:t>b)</w:t>
      </w:r>
      <w:r w:rsidR="00980F98" w:rsidRPr="00FA4B47">
        <w:rPr>
          <w:rFonts w:cstheme="minorHAnsi"/>
        </w:rPr>
        <w:t xml:space="preserve"> </w:t>
      </w:r>
      <w:r w:rsidRPr="00FA4B47">
        <w:rPr>
          <w:rFonts w:cstheme="minorHAnsi"/>
        </w:rPr>
        <w:t xml:space="preserve"> handlu ludźmi, o którym mowa w art. 189a Kodeksu karnego,</w:t>
      </w:r>
    </w:p>
    <w:p w14:paraId="27F76216" w14:textId="5ECDD227" w:rsidR="00F65021" w:rsidRPr="00FA4B47" w:rsidRDefault="00F65021" w:rsidP="00226E33">
      <w:pPr>
        <w:spacing w:after="0" w:line="276" w:lineRule="auto"/>
        <w:ind w:left="851" w:hanging="284"/>
        <w:jc w:val="both"/>
        <w:rPr>
          <w:rFonts w:cstheme="minorHAnsi"/>
        </w:rPr>
      </w:pPr>
      <w:r w:rsidRPr="00FA4B47">
        <w:rPr>
          <w:rFonts w:cstheme="minorHAnsi"/>
        </w:rPr>
        <w:t>c) o którym mowa w art. 228-230a, art. 250a Kodeksu karnego lub w art. 46 lub art. 48 ustawy</w:t>
      </w:r>
      <w:r w:rsidR="00FA4B47" w:rsidRPr="00FA4B47">
        <w:rPr>
          <w:rFonts w:cstheme="minorHAnsi"/>
        </w:rPr>
        <w:t xml:space="preserve"> </w:t>
      </w:r>
      <w:r w:rsidRPr="00FA4B47">
        <w:rPr>
          <w:rFonts w:cstheme="minorHAnsi"/>
        </w:rPr>
        <w:t>z dnia 25 czerwca 2010 r. o sporcie (Dz. U. 2020 poz. 1133),</w:t>
      </w:r>
    </w:p>
    <w:p w14:paraId="587AB9C3" w14:textId="77777777" w:rsidR="00F65021" w:rsidRPr="00FA4B47" w:rsidRDefault="00F65021" w:rsidP="00226E33">
      <w:pPr>
        <w:spacing w:after="0" w:line="276" w:lineRule="auto"/>
        <w:ind w:left="851" w:hanging="284"/>
        <w:jc w:val="both"/>
        <w:rPr>
          <w:rFonts w:cstheme="minorHAnsi"/>
        </w:rPr>
      </w:pPr>
      <w:r w:rsidRPr="00FA4B47">
        <w:rPr>
          <w:rFonts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7354A86" w14:textId="77777777" w:rsidR="00F65021" w:rsidRPr="00FA4B47" w:rsidRDefault="00F65021" w:rsidP="00226E33">
      <w:pPr>
        <w:spacing w:after="0" w:line="276" w:lineRule="auto"/>
        <w:ind w:left="851" w:hanging="284"/>
        <w:jc w:val="both"/>
        <w:rPr>
          <w:rFonts w:cstheme="minorHAnsi"/>
        </w:rPr>
      </w:pPr>
      <w:r w:rsidRPr="00FA4B47">
        <w:rPr>
          <w:rFonts w:cstheme="minorHAnsi"/>
        </w:rPr>
        <w:t>e) o charakterze terrorystycznym, o którym mowa w art. 115 § 20 Kodeksu karnego, lub mające na celu popełnienie tego przestępstwa,</w:t>
      </w:r>
    </w:p>
    <w:p w14:paraId="5278EAF8" w14:textId="3504C1B7" w:rsidR="00F65021" w:rsidRPr="00FA4B47" w:rsidRDefault="00F65021" w:rsidP="00226E33">
      <w:pPr>
        <w:spacing w:after="0" w:line="276" w:lineRule="auto"/>
        <w:ind w:left="851" w:hanging="284"/>
        <w:jc w:val="both"/>
        <w:rPr>
          <w:rFonts w:cstheme="minorHAnsi"/>
        </w:rPr>
      </w:pPr>
      <w:r w:rsidRPr="00FA4B47">
        <w:rPr>
          <w:rFonts w:cstheme="minorHAnsi"/>
        </w:rPr>
        <w:t xml:space="preserve">f) powierzenia wykonywania pracy małoletniemu cudzoziemcowi, o którym mowa </w:t>
      </w:r>
      <w:r w:rsidR="00980F98" w:rsidRPr="00FA4B47">
        <w:rPr>
          <w:rFonts w:cstheme="minorHAnsi"/>
        </w:rPr>
        <w:br/>
      </w:r>
      <w:r w:rsidRPr="00FA4B47">
        <w:rPr>
          <w:rFonts w:cstheme="minorHAnsi"/>
        </w:rPr>
        <w:t>w art. 9 ust. 2</w:t>
      </w:r>
      <w:r w:rsidR="00980F98" w:rsidRPr="00FA4B47">
        <w:rPr>
          <w:rFonts w:cstheme="minorHAnsi"/>
        </w:rPr>
        <w:t xml:space="preserve"> </w:t>
      </w:r>
      <w:r w:rsidRPr="00FA4B47">
        <w:rPr>
          <w:rFonts w:cstheme="minorHAnsi"/>
        </w:rPr>
        <w:t xml:space="preserve">ustawy z dnia 15 czerwca 2012 r. o skutkach powierzania wykonywania pracy cudzoziemcom przebywającym wbrew przepisom na terytorium Rzeczypospolitej Polskiej </w:t>
      </w:r>
      <w:r w:rsidR="00980F98" w:rsidRPr="00FA4B47">
        <w:rPr>
          <w:rFonts w:cstheme="minorHAnsi"/>
        </w:rPr>
        <w:br/>
      </w:r>
      <w:r w:rsidRPr="00FA4B47">
        <w:rPr>
          <w:rFonts w:cstheme="minorHAnsi"/>
        </w:rPr>
        <w:t>(Dz. U. poz. 769),</w:t>
      </w:r>
    </w:p>
    <w:p w14:paraId="03DB0257" w14:textId="77777777" w:rsidR="00F65021" w:rsidRPr="00FA4B47" w:rsidRDefault="00F65021" w:rsidP="00226E33">
      <w:pPr>
        <w:spacing w:after="0" w:line="276" w:lineRule="auto"/>
        <w:ind w:left="851" w:hanging="284"/>
        <w:jc w:val="both"/>
        <w:rPr>
          <w:rFonts w:cstheme="minorHAnsi"/>
        </w:rPr>
      </w:pPr>
      <w:r w:rsidRPr="00FA4B47">
        <w:rPr>
          <w:rFonts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F579B5" w14:textId="77777777" w:rsidR="00F65021" w:rsidRPr="00FA4B47" w:rsidRDefault="00F65021" w:rsidP="00226E33">
      <w:pPr>
        <w:spacing w:after="0" w:line="276" w:lineRule="auto"/>
        <w:ind w:left="851" w:hanging="284"/>
        <w:jc w:val="both"/>
        <w:rPr>
          <w:rFonts w:cstheme="minorHAnsi"/>
        </w:rPr>
      </w:pPr>
      <w:r w:rsidRPr="00FA4B47">
        <w:rPr>
          <w:rFonts w:cstheme="minorHAnsi"/>
        </w:rPr>
        <w:t>h) o którym mowa w art. 9 ust. 1 i 3 lub art. 10 ustawy z dnia 15 czerwca 2012 r. o skutkach powierzania wykonywania pracy cudzoziemcom przebywającym wbrew przepisom na terytorium Rzeczypospolitej Polskiej (Dz. U. z 2012 poz. 769 ze zm.)</w:t>
      </w:r>
    </w:p>
    <w:p w14:paraId="7B4ACDC5" w14:textId="77777777" w:rsidR="00F65021" w:rsidRPr="00FA4B47" w:rsidRDefault="00F65021" w:rsidP="00226E33">
      <w:pPr>
        <w:spacing w:after="0" w:line="276" w:lineRule="auto"/>
        <w:ind w:left="851" w:hanging="142"/>
        <w:jc w:val="both"/>
        <w:rPr>
          <w:rFonts w:cstheme="minorHAnsi"/>
        </w:rPr>
      </w:pPr>
      <w:r w:rsidRPr="00FA4B47">
        <w:rPr>
          <w:rFonts w:cstheme="minorHAnsi"/>
        </w:rPr>
        <w:t xml:space="preserve">- lub za odpowiedni czyn zabroniony określony w przepisach prawa obcego; </w:t>
      </w:r>
    </w:p>
    <w:p w14:paraId="7FC50788" w14:textId="2A38771E" w:rsidR="00F65021" w:rsidRPr="00FA4B47" w:rsidRDefault="00226E33" w:rsidP="00226E33">
      <w:pPr>
        <w:tabs>
          <w:tab w:val="left" w:pos="142"/>
        </w:tabs>
        <w:spacing w:after="0" w:line="276" w:lineRule="auto"/>
        <w:ind w:left="567" w:hanging="566"/>
        <w:jc w:val="both"/>
        <w:rPr>
          <w:rFonts w:cstheme="minorHAnsi"/>
        </w:rPr>
      </w:pPr>
      <w:r>
        <w:rPr>
          <w:rFonts w:cstheme="minorHAnsi"/>
        </w:rPr>
        <w:tab/>
      </w:r>
      <w:r w:rsidR="00F65021" w:rsidRPr="00FA4B47">
        <w:rPr>
          <w:rFonts w:cstheme="minorHAnsi"/>
        </w:rPr>
        <w:t>1.2. jeżeli urzędującego członka jego organu zarządzającego lu</w:t>
      </w:r>
      <w:r w:rsidR="00894AF4" w:rsidRPr="00FA4B47">
        <w:rPr>
          <w:rFonts w:cstheme="minorHAnsi"/>
        </w:rPr>
        <w:t>b nadzorczego, wspólnika spółki</w:t>
      </w:r>
      <w:r w:rsidR="00894AF4" w:rsidRPr="00FA4B47">
        <w:rPr>
          <w:rFonts w:cstheme="minorHAnsi"/>
        </w:rPr>
        <w:br/>
      </w:r>
      <w:r w:rsidR="00F65021" w:rsidRPr="00FA4B47">
        <w:rPr>
          <w:rFonts w:cstheme="minorHAnsi"/>
        </w:rPr>
        <w:t>w spółce jawnej lub partnerskiej albo komplementariusza w spółce komandytowej lub komandytowo-akcyjnej lub prokurenta prawomocnie skazano</w:t>
      </w:r>
      <w:r w:rsidR="00894AF4" w:rsidRPr="00FA4B47">
        <w:rPr>
          <w:rFonts w:cstheme="minorHAnsi"/>
        </w:rPr>
        <w:t xml:space="preserve"> za przestępstwo, o którym mowa</w:t>
      </w:r>
      <w:r w:rsidR="00FA4B47" w:rsidRPr="00FA4B47">
        <w:rPr>
          <w:rFonts w:cstheme="minorHAnsi"/>
        </w:rPr>
        <w:t xml:space="preserve"> </w:t>
      </w:r>
      <w:r w:rsidR="00F65021" w:rsidRPr="00FA4B47">
        <w:rPr>
          <w:rFonts w:cstheme="minorHAnsi"/>
        </w:rPr>
        <w:t>w pkt 1.1;</w:t>
      </w:r>
    </w:p>
    <w:p w14:paraId="037A48AB" w14:textId="219AEE91" w:rsidR="001B249D" w:rsidRDefault="00F65021" w:rsidP="00226E33">
      <w:pPr>
        <w:spacing w:after="0" w:line="276" w:lineRule="auto"/>
        <w:ind w:left="142"/>
        <w:jc w:val="both"/>
        <w:rPr>
          <w:rFonts w:cstheme="minorHAnsi"/>
        </w:rPr>
      </w:pPr>
      <w:r w:rsidRPr="00FA4B47">
        <w:rPr>
          <w:rFonts w:cstheme="minorHAnsi"/>
        </w:rPr>
        <w:t xml:space="preserve">1.3. </w:t>
      </w:r>
      <w:r w:rsidR="00092D87">
        <w:rPr>
          <w:rFonts w:cstheme="minorHAnsi"/>
        </w:rPr>
        <w:t xml:space="preserve"> </w:t>
      </w:r>
      <w:r w:rsidRPr="00FA4B47">
        <w:rPr>
          <w:rFonts w:cstheme="minorHAnsi"/>
        </w:rPr>
        <w:t>wobec którego wydano prawomocny wyrok sądu lub ost</w:t>
      </w:r>
      <w:r w:rsidR="00894AF4" w:rsidRPr="00FA4B47">
        <w:rPr>
          <w:rFonts w:cstheme="minorHAnsi"/>
        </w:rPr>
        <w:t>ateczną decyzję administracyjną</w:t>
      </w:r>
    </w:p>
    <w:p w14:paraId="44BEEE1B" w14:textId="05428724" w:rsidR="00F65021" w:rsidRPr="00FA4B47" w:rsidRDefault="00F65021" w:rsidP="00226E33">
      <w:pPr>
        <w:spacing w:after="0" w:line="276" w:lineRule="auto"/>
        <w:ind w:left="567"/>
        <w:jc w:val="both"/>
        <w:rPr>
          <w:rFonts w:cstheme="minorHAnsi"/>
        </w:rPr>
      </w:pPr>
      <w:r w:rsidRPr="00FA4B47">
        <w:rPr>
          <w:rFonts w:cstheme="minorHAnsi"/>
        </w:rPr>
        <w:lastRenderedPageBreak/>
        <w:t>o zaleganiu z uiszczeniem podatków, opłat lub składek na ubezpieczenie społeczne lub zdrowotne, chyba że Wykonawca odpowiednio przed upływem terminu do składania wniosków</w:t>
      </w:r>
      <w:r w:rsidR="00894AF4" w:rsidRPr="00FA4B47">
        <w:rPr>
          <w:rFonts w:cstheme="minorHAnsi"/>
        </w:rPr>
        <w:t xml:space="preserve"> </w:t>
      </w:r>
      <w:r w:rsidRPr="00FA4B47">
        <w:rPr>
          <w:rFonts w:cstheme="minorHAnsi"/>
        </w:rPr>
        <w:t>o dopuszczenie do udziału w postępowaniu albo przed upływem terminu składania ofert dokonał płatności należnych podatków, opłat lub składek na ubezpieczen</w:t>
      </w:r>
      <w:r w:rsidR="00894AF4" w:rsidRPr="00FA4B47">
        <w:rPr>
          <w:rFonts w:cstheme="minorHAnsi"/>
        </w:rPr>
        <w:t xml:space="preserve">ie społeczne lub zdrowotne wraz </w:t>
      </w:r>
      <w:r w:rsidRPr="00FA4B47">
        <w:rPr>
          <w:rFonts w:cstheme="minorHAnsi"/>
        </w:rPr>
        <w:t>z odsetkami lub grzywnami lub zawarł wiążące porozumienie w sprawie spłaty tych należności;</w:t>
      </w:r>
    </w:p>
    <w:p w14:paraId="6BC16BD4" w14:textId="77777777" w:rsidR="00F65021" w:rsidRPr="00FA4B47" w:rsidRDefault="00F65021" w:rsidP="00226E33">
      <w:pPr>
        <w:spacing w:after="0" w:line="276" w:lineRule="auto"/>
        <w:ind w:firstLine="142"/>
        <w:jc w:val="both"/>
        <w:rPr>
          <w:rFonts w:cstheme="minorHAnsi"/>
        </w:rPr>
      </w:pPr>
      <w:r w:rsidRPr="00FA4B47">
        <w:rPr>
          <w:rFonts w:cstheme="minorHAnsi"/>
        </w:rPr>
        <w:t>1.4. wobec którego prawomocnie orzeczono zakaz ubiegania się o zamówienia publiczne;</w:t>
      </w:r>
    </w:p>
    <w:p w14:paraId="16CA402B" w14:textId="77777777" w:rsidR="001B249D" w:rsidRDefault="00F65021" w:rsidP="00226E33">
      <w:pPr>
        <w:spacing w:after="0" w:line="276" w:lineRule="auto"/>
        <w:ind w:firstLine="142"/>
        <w:jc w:val="both"/>
        <w:rPr>
          <w:rFonts w:cstheme="minorHAnsi"/>
        </w:rPr>
      </w:pPr>
      <w:r w:rsidRPr="00FA4B47">
        <w:rPr>
          <w:rFonts w:cstheme="minorHAnsi"/>
        </w:rPr>
        <w:t xml:space="preserve">1.5. jeżeli Zamawiający może stwierdzić, na podstawie wiarygodnych przesłanek, że Wykonawca </w:t>
      </w:r>
    </w:p>
    <w:p w14:paraId="7652A50A" w14:textId="64471A56" w:rsidR="00F65021" w:rsidRPr="00FA4B47" w:rsidRDefault="00F65021" w:rsidP="00226E33">
      <w:pPr>
        <w:spacing w:after="0" w:line="276" w:lineRule="auto"/>
        <w:ind w:left="567"/>
        <w:jc w:val="both"/>
        <w:rPr>
          <w:rFonts w:cstheme="minorHAnsi"/>
        </w:rPr>
      </w:pPr>
      <w:r w:rsidRPr="00FA4B47">
        <w:rPr>
          <w:rFonts w:cstheme="minorHAnsi"/>
        </w:rPr>
        <w:t xml:space="preserve">zawarł z innymi Wykonawcami porozumienie mające </w:t>
      </w:r>
      <w:r w:rsidR="00894AF4" w:rsidRPr="00FA4B47">
        <w:rPr>
          <w:rFonts w:cstheme="minorHAnsi"/>
        </w:rPr>
        <w:t xml:space="preserve">na celu zakłócenie konkurencji, </w:t>
      </w:r>
      <w:r w:rsidR="00FA4B47" w:rsidRPr="00FA4B47">
        <w:rPr>
          <w:rFonts w:cstheme="minorHAnsi"/>
        </w:rPr>
        <w:br/>
      </w:r>
      <w:r w:rsidRPr="00FA4B47">
        <w:rPr>
          <w:rFonts w:cstheme="minorHAnsi"/>
        </w:rPr>
        <w:t xml:space="preserve">w szczególności jeżeli należąc do tej samej grupy kapitałowej w rozumieniu </w:t>
      </w:r>
      <w:r w:rsidR="00894AF4" w:rsidRPr="00FA4B47">
        <w:rPr>
          <w:rFonts w:cstheme="minorHAnsi"/>
        </w:rPr>
        <w:t>ustawy z dnia 16 lutego 2007 r.</w:t>
      </w:r>
      <w:r w:rsidR="00FA4B47" w:rsidRPr="00FA4B47">
        <w:rPr>
          <w:rFonts w:cstheme="minorHAnsi"/>
        </w:rPr>
        <w:t xml:space="preserve"> </w:t>
      </w:r>
      <w:r w:rsidRPr="00FA4B47">
        <w:rPr>
          <w:rFonts w:cstheme="minorHAnsi"/>
        </w:rPr>
        <w:t>o ochronie konkurencji i konsumentów (Dz. U. z 2019 r. poz. 369, 1571 i 1667), złożyli odrębne oferty, oferty częściowe lub wnioski o dopuszczenie do udziału w postępowaniu, chyba że wykażą, że przygotowali te oferty lub wnioski niezależnie od siebie;</w:t>
      </w:r>
    </w:p>
    <w:p w14:paraId="5B9268BE" w14:textId="0683AAD3" w:rsidR="00F65021" w:rsidRPr="00FA4B47" w:rsidRDefault="00F65021" w:rsidP="00226E33">
      <w:pPr>
        <w:spacing w:after="0" w:line="276" w:lineRule="auto"/>
        <w:ind w:left="567" w:hanging="425"/>
        <w:jc w:val="both"/>
        <w:rPr>
          <w:rFonts w:cstheme="minorHAnsi"/>
        </w:rPr>
      </w:pPr>
      <w:r w:rsidRPr="00FA4B47">
        <w:rPr>
          <w:rFonts w:cstheme="minorHAnsi"/>
        </w:rPr>
        <w:t>1.6. jeżeli, w przypadkach, o których mowa w art. 85 ust. 1 ustawy, doszło do zakłócenia konkurencji wynikającego z wcześniejszego zaangażowania tego Wykon</w:t>
      </w:r>
      <w:r w:rsidR="00894AF4" w:rsidRPr="00FA4B47">
        <w:rPr>
          <w:rFonts w:cstheme="minorHAnsi"/>
        </w:rPr>
        <w:t>awcy lub podmiotu, który należy</w:t>
      </w:r>
      <w:r w:rsidR="00FA4B47" w:rsidRPr="00FA4B47">
        <w:rPr>
          <w:rFonts w:cstheme="minorHAnsi"/>
        </w:rPr>
        <w:t xml:space="preserve"> </w:t>
      </w:r>
      <w:r w:rsidRPr="00FA4B47">
        <w:rPr>
          <w:rFonts w:cstheme="minorHAnsi"/>
        </w:rPr>
        <w:t xml:space="preserve">z Wykonawcą do tej samej grupy kapitałowej w rozumieniu ustawy z dnia 16 </w:t>
      </w:r>
      <w:r w:rsidR="00226E33">
        <w:rPr>
          <w:rFonts w:cstheme="minorHAnsi"/>
        </w:rPr>
        <w:t xml:space="preserve">lutego 2007 r. </w:t>
      </w:r>
      <w:r w:rsidRPr="00FA4B47">
        <w:rPr>
          <w:rFonts w:cstheme="minorHAnsi"/>
        </w:rPr>
        <w:t>o ochronie konkurencji i konsumentów, chyba że spowodowane tym zakłócenie konkurencji może być wyeliminowane w inny sposób niż przez wykluczenie Wyk</w:t>
      </w:r>
      <w:r w:rsidR="00894AF4" w:rsidRPr="00FA4B47">
        <w:rPr>
          <w:rFonts w:cstheme="minorHAnsi"/>
        </w:rPr>
        <w:t>onawcy z udziału w postępowaniu</w:t>
      </w:r>
      <w:r w:rsidR="001B249D">
        <w:rPr>
          <w:rFonts w:cstheme="minorHAnsi"/>
        </w:rPr>
        <w:t xml:space="preserve"> </w:t>
      </w:r>
      <w:r w:rsidRPr="00FA4B47">
        <w:rPr>
          <w:rFonts w:cstheme="minorHAnsi"/>
        </w:rPr>
        <w:t>o udzielenie zamówienia.</w:t>
      </w:r>
    </w:p>
    <w:p w14:paraId="5CAB02F7" w14:textId="6AA1646A" w:rsidR="007342A0" w:rsidRPr="00FA4B47" w:rsidRDefault="00FA4B47" w:rsidP="00226E33">
      <w:pPr>
        <w:tabs>
          <w:tab w:val="left" w:pos="2172"/>
        </w:tabs>
        <w:spacing w:after="0" w:line="276" w:lineRule="auto"/>
        <w:ind w:left="567" w:hanging="567"/>
        <w:jc w:val="both"/>
        <w:rPr>
          <w:rFonts w:cstheme="minorHAnsi"/>
        </w:rPr>
      </w:pPr>
      <w:r w:rsidRPr="00FA4B47">
        <w:rPr>
          <w:rFonts w:cstheme="minorHAnsi"/>
        </w:rPr>
        <w:t xml:space="preserve">   </w:t>
      </w:r>
      <w:r w:rsidR="007342A0" w:rsidRPr="00FA4B47">
        <w:rPr>
          <w:rFonts w:cstheme="minorHAnsi"/>
        </w:rPr>
        <w:t>1.7 w przypadku wystąpienia przesłanek sprecyzowanych w art.7 ust. 1 ustawy z dnia 13 kwietnia</w:t>
      </w:r>
      <w:r w:rsidRPr="00FA4B47">
        <w:rPr>
          <w:rFonts w:cstheme="minorHAnsi"/>
        </w:rPr>
        <w:t xml:space="preserve"> </w:t>
      </w:r>
      <w:r w:rsidR="007342A0" w:rsidRPr="00FA4B47">
        <w:rPr>
          <w:rFonts w:cstheme="minorHAnsi"/>
        </w:rPr>
        <w:t xml:space="preserve">2022 r. o szczególnych rozwiązaniach w zakresie przeciwdziałania wspierania agresji na Ukrainę oraz służących ochronie bezpieczeństwa narodowego. W celu stwierdzenia braku istnienia okoliczności, skutkujących koniecznością wykluczenia Wykonawcy z postepowania,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w:t>
      </w:r>
      <w:r w:rsidR="001B249D">
        <w:rPr>
          <w:rFonts w:cstheme="minorHAnsi"/>
        </w:rPr>
        <w:br/>
      </w:r>
      <w:r w:rsidR="007342A0" w:rsidRPr="00FA4B47">
        <w:rPr>
          <w:rFonts w:cstheme="minorHAnsi"/>
        </w:rPr>
        <w:t>za zgodność z oryginałem wyciągu z księgi udziałów (art.188 kodeksu Spółek Handlowych) lub rejestru akcji (art.3281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w:t>
      </w:r>
    </w:p>
    <w:p w14:paraId="279DB5B1" w14:textId="23514DBF" w:rsidR="007342A0" w:rsidRDefault="00FA4B47" w:rsidP="00226E33">
      <w:pPr>
        <w:tabs>
          <w:tab w:val="left" w:pos="2172"/>
        </w:tabs>
        <w:spacing w:after="0" w:line="276" w:lineRule="auto"/>
        <w:ind w:left="567" w:hanging="426"/>
        <w:jc w:val="both"/>
        <w:rPr>
          <w:rFonts w:cstheme="minorHAnsi"/>
        </w:rPr>
      </w:pPr>
      <w:r w:rsidRPr="00FA4B47">
        <w:rPr>
          <w:rFonts w:cstheme="minorHAnsi"/>
        </w:rPr>
        <w:t xml:space="preserve">  </w:t>
      </w:r>
      <w:r w:rsidR="007342A0" w:rsidRPr="00FA4B47">
        <w:rPr>
          <w:rFonts w:cstheme="minorHAnsi"/>
        </w:rPr>
        <w:t>1.8.</w:t>
      </w:r>
      <w:r w:rsidR="00226E33">
        <w:rPr>
          <w:rFonts w:cstheme="minorHAnsi"/>
        </w:rPr>
        <w:t xml:space="preserve"> </w:t>
      </w:r>
      <w:r w:rsidR="007342A0" w:rsidRPr="00FA4B47">
        <w:rPr>
          <w:rFonts w:cstheme="minorHAnsi"/>
        </w:rPr>
        <w:t xml:space="preserve">w przypadku wystąpienia przesłanek wykluczenia z postępowania na podstawie </w:t>
      </w:r>
      <w:r w:rsidRPr="00FA4B47">
        <w:rPr>
          <w:rFonts w:cstheme="minorHAnsi"/>
        </w:rPr>
        <w:br/>
      </w:r>
      <w:r w:rsidR="007342A0" w:rsidRPr="00FA4B47">
        <w:rPr>
          <w:rFonts w:cstheme="minorHAnsi"/>
        </w:rPr>
        <w:t>art. 5k</w:t>
      </w:r>
      <w:r w:rsidRPr="00FA4B47">
        <w:rPr>
          <w:rFonts w:cstheme="minorHAnsi"/>
        </w:rPr>
        <w:t xml:space="preserve"> </w:t>
      </w:r>
      <w:r w:rsidR="007342A0" w:rsidRPr="00FA4B47">
        <w:rPr>
          <w:rFonts w:cstheme="minorHAnsi"/>
        </w:rPr>
        <w:t xml:space="preserve">rozporządzenia Rady (UE) nr 833/2014 z dnia 31 lipca 2014 r. dotyczącego środków ograniczających w związku z działaniami Rosji destabilizującymi sytuację na Ukrainie </w:t>
      </w:r>
      <w:r w:rsidRPr="00FA4B47">
        <w:rPr>
          <w:rFonts w:cstheme="minorHAnsi"/>
        </w:rPr>
        <w:br/>
      </w:r>
      <w:r w:rsidR="007342A0" w:rsidRPr="00FA4B47">
        <w:rPr>
          <w:rFonts w:cstheme="minorHAnsi"/>
        </w:rPr>
        <w:t xml:space="preserve">(Dz. Urz. UE nr L 229 z 31.7.2014, str. 1), w brzmieniu nadanym rozporządzeniem Rady (UE) 2022/576 w sprawie zmiany rozporządzenia (UE) nr 833/2014 dotyczącego środków ograniczających w związku z działaniami Rosji destabilizującymi sytuację na Ukrainie </w:t>
      </w:r>
      <w:r>
        <w:rPr>
          <w:rFonts w:cstheme="minorHAnsi"/>
        </w:rPr>
        <w:br/>
      </w:r>
      <w:r w:rsidR="007342A0" w:rsidRPr="00FA4B47">
        <w:rPr>
          <w:rFonts w:cstheme="minorHAnsi"/>
        </w:rPr>
        <w:t>(Dz. Urz. UE nr L 111 z 8.4.2022, str. 1).</w:t>
      </w:r>
    </w:p>
    <w:p w14:paraId="01204F2A" w14:textId="77777777" w:rsidR="00226E33" w:rsidRDefault="00226E33" w:rsidP="00226E33">
      <w:pPr>
        <w:tabs>
          <w:tab w:val="left" w:pos="2172"/>
        </w:tabs>
        <w:spacing w:after="0" w:line="276" w:lineRule="auto"/>
        <w:ind w:left="567" w:hanging="426"/>
        <w:jc w:val="both"/>
        <w:rPr>
          <w:rFonts w:cstheme="minorHAnsi"/>
        </w:rPr>
      </w:pPr>
    </w:p>
    <w:p w14:paraId="4F89A944" w14:textId="77777777" w:rsidR="00226E33" w:rsidRPr="00FA4B47" w:rsidRDefault="00226E33" w:rsidP="00226E33">
      <w:pPr>
        <w:tabs>
          <w:tab w:val="left" w:pos="2172"/>
        </w:tabs>
        <w:spacing w:after="0" w:line="276" w:lineRule="auto"/>
        <w:ind w:left="567" w:hanging="426"/>
        <w:jc w:val="both"/>
        <w:rPr>
          <w:rFonts w:cstheme="minorHAnsi"/>
        </w:rPr>
      </w:pPr>
    </w:p>
    <w:p w14:paraId="685019B8" w14:textId="77777777" w:rsidR="007342A0" w:rsidRPr="00F259A6" w:rsidRDefault="007342A0" w:rsidP="00FA4B47">
      <w:pPr>
        <w:spacing w:after="0" w:line="276" w:lineRule="auto"/>
        <w:jc w:val="both"/>
        <w:rPr>
          <w:rFonts w:ascii="Calibri" w:hAnsi="Calibri" w:cs="Calibri"/>
        </w:rPr>
      </w:pPr>
    </w:p>
    <w:p w14:paraId="6016D892" w14:textId="4DDED6E9" w:rsidR="00A15D7E" w:rsidRPr="00894AF4" w:rsidRDefault="00A15D7E" w:rsidP="00CB1B2A">
      <w:pPr>
        <w:spacing w:line="276" w:lineRule="auto"/>
        <w:jc w:val="both"/>
        <w:rPr>
          <w:b/>
          <w:u w:val="single"/>
        </w:rPr>
      </w:pPr>
      <w:r w:rsidRPr="00894AF4">
        <w:rPr>
          <w:b/>
          <w:u w:val="single"/>
        </w:rPr>
        <w:lastRenderedPageBreak/>
        <w:t>VI . Informacja o warunkach udziału w postępowaniu o udzielenie zam</w:t>
      </w:r>
      <w:r w:rsidR="00894AF4">
        <w:rPr>
          <w:b/>
          <w:u w:val="single"/>
        </w:rPr>
        <w:t>ówienia.</w:t>
      </w:r>
    </w:p>
    <w:p w14:paraId="677F3413" w14:textId="77777777" w:rsidR="00A15D7E" w:rsidRPr="00C32CC6" w:rsidRDefault="00A15D7E" w:rsidP="00CB1B2A">
      <w:pPr>
        <w:spacing w:line="276" w:lineRule="auto"/>
        <w:jc w:val="both"/>
        <w:rPr>
          <w:u w:val="single"/>
        </w:rPr>
      </w:pPr>
      <w:r w:rsidRPr="00C32CC6">
        <w:rPr>
          <w:u w:val="single"/>
        </w:rPr>
        <w:t>Zamawiający ustala następujące warunki udziału w postępowaniu odpowiednio w zakresie:</w:t>
      </w:r>
    </w:p>
    <w:p w14:paraId="15FDB158" w14:textId="5009BA8B" w:rsidR="00A15D7E" w:rsidRPr="00C32CC6" w:rsidRDefault="00894AF4" w:rsidP="00CB1B2A">
      <w:pPr>
        <w:spacing w:line="276" w:lineRule="auto"/>
        <w:jc w:val="both"/>
        <w:rPr>
          <w:iCs/>
        </w:rPr>
      </w:pPr>
      <w:r w:rsidRPr="006A5042">
        <w:rPr>
          <w:iCs/>
        </w:rPr>
        <w:t>1.</w:t>
      </w:r>
      <w:r w:rsidR="00C32CC6">
        <w:rPr>
          <w:iCs/>
        </w:rPr>
        <w:t xml:space="preserve"> </w:t>
      </w:r>
      <w:r w:rsidR="00A15D7E" w:rsidRPr="00C32CC6">
        <w:rPr>
          <w:iCs/>
        </w:rPr>
        <w:t xml:space="preserve">Zdolności do występowania w obrocie gospodarczym. </w:t>
      </w:r>
    </w:p>
    <w:p w14:paraId="40893AC9" w14:textId="62ACA380" w:rsidR="00A15D7E" w:rsidRPr="00EC298A" w:rsidRDefault="006A5042" w:rsidP="001B249D">
      <w:pPr>
        <w:spacing w:line="276" w:lineRule="auto"/>
        <w:ind w:left="142"/>
        <w:jc w:val="both"/>
      </w:pPr>
      <w:r>
        <w:t xml:space="preserve"> </w:t>
      </w:r>
      <w:r w:rsidR="00837486">
        <w:t xml:space="preserve"> </w:t>
      </w:r>
      <w:r w:rsidR="00A15D7E" w:rsidRPr="00EC298A">
        <w:t>Zamawiający nie określa szczegółowych warunków udziału w postępowaniu w tym zakresie.</w:t>
      </w:r>
    </w:p>
    <w:p w14:paraId="6BA1053D" w14:textId="5FC5856E" w:rsidR="00A15D7E" w:rsidRPr="00C32CC6" w:rsidRDefault="00A15D7E" w:rsidP="00CB1B2A">
      <w:pPr>
        <w:spacing w:line="276" w:lineRule="auto"/>
        <w:jc w:val="both"/>
        <w:rPr>
          <w:b/>
          <w:bCs/>
          <w:i/>
        </w:rPr>
      </w:pPr>
      <w:r w:rsidRPr="006A5042">
        <w:rPr>
          <w:iCs/>
        </w:rPr>
        <w:t>2.</w:t>
      </w:r>
      <w:r w:rsidRPr="00CB1B2A">
        <w:rPr>
          <w:b/>
          <w:bCs/>
          <w:i/>
        </w:rPr>
        <w:t xml:space="preserve"> </w:t>
      </w:r>
      <w:r w:rsidRPr="00C32CC6">
        <w:rPr>
          <w:iCs/>
        </w:rPr>
        <w:t>Uprawnień do wykonywania określonej działalności gospodarczej lub zawodowej, o ile wnika to</w:t>
      </w:r>
      <w:r w:rsidRPr="00C32CC6">
        <w:rPr>
          <w:iCs/>
        </w:rPr>
        <w:br/>
      </w:r>
      <w:r w:rsidR="00C32CC6">
        <w:rPr>
          <w:iCs/>
        </w:rPr>
        <w:t xml:space="preserve">     </w:t>
      </w:r>
      <w:r w:rsidRPr="00C32CC6">
        <w:rPr>
          <w:iCs/>
        </w:rPr>
        <w:t>z odrębnych przepisów.</w:t>
      </w:r>
      <w:r w:rsidRPr="00C32CC6">
        <w:rPr>
          <w:b/>
          <w:bCs/>
          <w:i/>
        </w:rPr>
        <w:t xml:space="preserve"> </w:t>
      </w:r>
    </w:p>
    <w:p w14:paraId="1B52D54C" w14:textId="472240FA" w:rsidR="00A15D7E" w:rsidRPr="00EC298A" w:rsidRDefault="00837486" w:rsidP="001B249D">
      <w:pPr>
        <w:spacing w:line="276" w:lineRule="auto"/>
        <w:ind w:left="142"/>
        <w:jc w:val="both"/>
      </w:pPr>
      <w:r>
        <w:t xml:space="preserve">  </w:t>
      </w:r>
      <w:r w:rsidR="00A15D7E" w:rsidRPr="00EC298A">
        <w:t>Zamawiający nie określa szczegółowych warunków udziału w postępowaniu w tym zakresie.</w:t>
      </w:r>
    </w:p>
    <w:p w14:paraId="53CD79E2" w14:textId="77777777" w:rsidR="00A15D7E" w:rsidRPr="00C32CC6" w:rsidRDefault="00A15D7E" w:rsidP="00CB1B2A">
      <w:pPr>
        <w:spacing w:line="276" w:lineRule="auto"/>
        <w:jc w:val="both"/>
        <w:rPr>
          <w:iCs/>
        </w:rPr>
      </w:pPr>
      <w:r w:rsidRPr="006A5042">
        <w:rPr>
          <w:iCs/>
        </w:rPr>
        <w:t xml:space="preserve">3. </w:t>
      </w:r>
      <w:r w:rsidRPr="00C32CC6">
        <w:rPr>
          <w:iCs/>
        </w:rPr>
        <w:t>Sytuacji ekonomicznej lub finansowej.</w:t>
      </w:r>
    </w:p>
    <w:p w14:paraId="71A76F54" w14:textId="6F2F7995" w:rsidR="00290A93" w:rsidRPr="00CB1B2A" w:rsidRDefault="00226E33" w:rsidP="00226E33">
      <w:pPr>
        <w:spacing w:line="276" w:lineRule="auto"/>
        <w:ind w:left="284" w:hanging="142"/>
        <w:jc w:val="both"/>
      </w:pPr>
      <w:r>
        <w:t xml:space="preserve">  </w:t>
      </w:r>
      <w:r w:rsidR="00290A93" w:rsidRPr="00CB1B2A">
        <w:t>Zamawiający nie określa szczegółowych warunków udziału w postępowaniu w tym zakresie.</w:t>
      </w:r>
    </w:p>
    <w:p w14:paraId="73386383" w14:textId="77777777" w:rsidR="00A15D7E" w:rsidRPr="006A5042" w:rsidRDefault="00A15D7E" w:rsidP="00CB1B2A">
      <w:pPr>
        <w:spacing w:line="276" w:lineRule="auto"/>
        <w:jc w:val="both"/>
        <w:rPr>
          <w:iCs/>
        </w:rPr>
      </w:pPr>
      <w:r w:rsidRPr="006A5042">
        <w:rPr>
          <w:iCs/>
        </w:rPr>
        <w:t xml:space="preserve">4. </w:t>
      </w:r>
      <w:r w:rsidRPr="006A5042">
        <w:rPr>
          <w:iCs/>
          <w:u w:val="single"/>
        </w:rPr>
        <w:t>Zdolności technicznej lub zawodowej.</w:t>
      </w:r>
    </w:p>
    <w:p w14:paraId="554E8F20" w14:textId="4F2C0D0B" w:rsidR="00A15D7E" w:rsidRPr="00EC298A" w:rsidRDefault="00A15D7E" w:rsidP="00226E33">
      <w:pPr>
        <w:spacing w:after="0" w:line="276" w:lineRule="auto"/>
        <w:ind w:left="284"/>
        <w:jc w:val="both"/>
      </w:pPr>
      <w:r w:rsidRPr="00EC298A">
        <w:t>Zamawiający wprowadza następując</w:t>
      </w:r>
      <w:r w:rsidR="009E674D">
        <w:t xml:space="preserve">y </w:t>
      </w:r>
      <w:r w:rsidRPr="00EC298A">
        <w:t>warun</w:t>
      </w:r>
      <w:r w:rsidR="009E674D">
        <w:t>ek</w:t>
      </w:r>
      <w:r w:rsidRPr="00EC298A">
        <w:t>:</w:t>
      </w:r>
    </w:p>
    <w:p w14:paraId="0E7E3931" w14:textId="7BE258AD" w:rsidR="00A15D7E" w:rsidRDefault="00A15D7E" w:rsidP="00D0541B">
      <w:pPr>
        <w:spacing w:after="0" w:line="276" w:lineRule="auto"/>
        <w:ind w:left="284"/>
        <w:jc w:val="both"/>
      </w:pPr>
      <w:r w:rsidRPr="00EC298A">
        <w:t>Wykonawca musi posiadać  doświadczenie w wykonyw</w:t>
      </w:r>
      <w:r w:rsidR="00894AF4">
        <w:t xml:space="preserve">aniu </w:t>
      </w:r>
      <w:r w:rsidR="00D05FF8">
        <w:t>usług</w:t>
      </w:r>
      <w:r w:rsidR="00D0541B">
        <w:t xml:space="preserve"> tożsamych </w:t>
      </w:r>
      <w:r w:rsidRPr="00EC298A">
        <w:t>z</w:t>
      </w:r>
      <w:r w:rsidR="00A66A2C" w:rsidRPr="00EC298A">
        <w:t xml:space="preserve"> </w:t>
      </w:r>
      <w:r w:rsidRPr="00EC298A">
        <w:t>przedmiotem zamówienia</w:t>
      </w:r>
      <w:r w:rsidR="009E674D">
        <w:t>.</w:t>
      </w:r>
      <w:r w:rsidR="00D0541B">
        <w:t xml:space="preserve"> </w:t>
      </w:r>
      <w:r w:rsidRPr="00EC298A">
        <w:t xml:space="preserve">Wykonawca spełni ten warunek, jeżeli wykaże, że </w:t>
      </w:r>
      <w:r w:rsidR="00917182" w:rsidRPr="00EC298A">
        <w:t xml:space="preserve">wykonał minimum </w:t>
      </w:r>
      <w:r w:rsidR="00182FCF">
        <w:t>jedną</w:t>
      </w:r>
      <w:r w:rsidR="000F70E6">
        <w:t xml:space="preserve"> </w:t>
      </w:r>
      <w:r w:rsidR="00D05FF8">
        <w:t>usł</w:t>
      </w:r>
      <w:r w:rsidR="00182FCF">
        <w:t>ugę</w:t>
      </w:r>
      <w:r w:rsidR="00894AF4">
        <w:t xml:space="preserve"> </w:t>
      </w:r>
      <w:r w:rsidR="00182FCF">
        <w:t>tożsamą</w:t>
      </w:r>
      <w:r w:rsidR="00FB222F">
        <w:t xml:space="preserve"> </w:t>
      </w:r>
      <w:r w:rsidR="00894AF4">
        <w:t xml:space="preserve">jak </w:t>
      </w:r>
      <w:r w:rsidR="00917182" w:rsidRPr="00EC298A">
        <w:t>przedmiot</w:t>
      </w:r>
      <w:r w:rsidR="00290A93">
        <w:t xml:space="preserve"> zamówienia o wartości minimum 2</w:t>
      </w:r>
      <w:r w:rsidR="00917182" w:rsidRPr="00EC298A">
        <w:t>00.</w:t>
      </w:r>
      <w:r w:rsidR="00894AF4">
        <w:t xml:space="preserve">000,00 </w:t>
      </w:r>
      <w:r w:rsidR="00917182" w:rsidRPr="00EC298A">
        <w:t>zł brutto</w:t>
      </w:r>
      <w:r w:rsidR="000F70E6">
        <w:t>.</w:t>
      </w:r>
    </w:p>
    <w:p w14:paraId="1A0F93FA" w14:textId="77777777" w:rsidR="00837486" w:rsidRPr="00EC298A" w:rsidRDefault="00837486" w:rsidP="00837486">
      <w:pPr>
        <w:spacing w:after="0" w:line="276" w:lineRule="auto"/>
        <w:ind w:left="142"/>
        <w:jc w:val="both"/>
      </w:pPr>
    </w:p>
    <w:p w14:paraId="76EE6972" w14:textId="0E058D6E" w:rsidR="00917182" w:rsidRPr="00BF15B2" w:rsidRDefault="00BF15B2" w:rsidP="00CB1B2A">
      <w:pPr>
        <w:spacing w:line="276" w:lineRule="auto"/>
        <w:jc w:val="both"/>
        <w:rPr>
          <w:b/>
          <w:u w:val="single"/>
        </w:rPr>
      </w:pPr>
      <w:r>
        <w:rPr>
          <w:b/>
          <w:u w:val="single"/>
        </w:rPr>
        <w:t>VII</w:t>
      </w:r>
      <w:r w:rsidR="00917182" w:rsidRPr="00BF15B2">
        <w:rPr>
          <w:b/>
          <w:u w:val="single"/>
        </w:rPr>
        <w:t>. Wykaz oświadczeń i dokumentów, (podmiotowych oraz przedmiotowych środków dowodowych) składanych przez Wykonawcę.</w:t>
      </w:r>
    </w:p>
    <w:p w14:paraId="33503ED0" w14:textId="77777777" w:rsidR="00917182" w:rsidRPr="00BF15B2" w:rsidRDefault="00917182" w:rsidP="00CB1B2A">
      <w:pPr>
        <w:spacing w:line="276" w:lineRule="auto"/>
        <w:jc w:val="both"/>
        <w:rPr>
          <w:u w:val="single"/>
        </w:rPr>
      </w:pPr>
      <w:r w:rsidRPr="00200B1E">
        <w:rPr>
          <w:b/>
          <w:bCs/>
          <w:u w:val="single"/>
        </w:rPr>
        <w:t>A.</w:t>
      </w:r>
      <w:r w:rsidRPr="00BF15B2">
        <w:rPr>
          <w:u w:val="single"/>
        </w:rPr>
        <w:t xml:space="preserve"> Wykonawcy wraz ofertą składają następujące dokumenty:</w:t>
      </w:r>
    </w:p>
    <w:p w14:paraId="288689E8" w14:textId="529D9647" w:rsidR="00917182" w:rsidRDefault="00917182" w:rsidP="001B249D">
      <w:pPr>
        <w:spacing w:line="276" w:lineRule="auto"/>
        <w:ind w:left="142"/>
        <w:jc w:val="both"/>
      </w:pPr>
      <w:r w:rsidRPr="00EC298A">
        <w:t>1. Wypełniony for</w:t>
      </w:r>
      <w:r w:rsidR="00A470A7" w:rsidRPr="00EC298A">
        <w:t>mularz ofertowy – załącznik nr 2</w:t>
      </w:r>
      <w:r w:rsidRPr="00EC298A">
        <w:t xml:space="preserve"> do SWZ.</w:t>
      </w:r>
    </w:p>
    <w:p w14:paraId="33002340" w14:textId="59A854AE" w:rsidR="007E2EE5" w:rsidRPr="00EC298A" w:rsidRDefault="009B59A7" w:rsidP="001B249D">
      <w:pPr>
        <w:spacing w:line="276" w:lineRule="auto"/>
        <w:ind w:left="142"/>
        <w:jc w:val="both"/>
      </w:pPr>
      <w:r>
        <w:t>2</w:t>
      </w:r>
      <w:r w:rsidR="007E2EE5">
        <w:t>. Formularz cenowy – załącznik nr 1</w:t>
      </w:r>
      <w:r w:rsidR="007E2EE5" w:rsidRPr="00EC298A">
        <w:t xml:space="preserve"> do SWZ</w:t>
      </w:r>
    </w:p>
    <w:p w14:paraId="4C6542AD" w14:textId="16C56EF1" w:rsidR="00917182" w:rsidRPr="00EC298A" w:rsidRDefault="009B59A7" w:rsidP="00226E33">
      <w:pPr>
        <w:spacing w:line="276" w:lineRule="auto"/>
        <w:ind w:left="426" w:hanging="284"/>
        <w:jc w:val="both"/>
      </w:pPr>
      <w:r>
        <w:t>3</w:t>
      </w:r>
      <w:r w:rsidR="00917182" w:rsidRPr="00EC298A">
        <w:t>. Oświadczenie o braku podstaw do wykluczenia i o spełnieniu warunków udziału w postępowaniu. Wykonawca zobowiązany jest do złożenia oświadczenia dotyczącego przesłanek wykluczenia</w:t>
      </w:r>
      <w:r w:rsidR="00BF15B2">
        <w:br/>
      </w:r>
      <w:r w:rsidR="00917182" w:rsidRPr="00EC298A">
        <w:t>z postępowania. Obowiązek składania oświadczenia wynika z art. 125 us</w:t>
      </w:r>
      <w:r w:rsidR="00A470A7" w:rsidRPr="00EC298A">
        <w:t xml:space="preserve">t. 1 ustawy </w:t>
      </w:r>
      <w:proofErr w:type="spellStart"/>
      <w:r w:rsidR="00A470A7" w:rsidRPr="00EC298A">
        <w:t>Pzp</w:t>
      </w:r>
      <w:proofErr w:type="spellEnd"/>
      <w:r w:rsidR="00A470A7" w:rsidRPr="00EC298A">
        <w:t xml:space="preserve"> – </w:t>
      </w:r>
      <w:r w:rsidR="009E674D">
        <w:br/>
      </w:r>
      <w:r w:rsidR="00A470A7" w:rsidRPr="00EC298A">
        <w:t>załącznik nr 3</w:t>
      </w:r>
      <w:r w:rsidR="00917182" w:rsidRPr="00EC298A">
        <w:t xml:space="preserve"> do SWZ.</w:t>
      </w:r>
    </w:p>
    <w:p w14:paraId="27510250" w14:textId="6FBB8CB4" w:rsidR="006A5042" w:rsidRPr="00EC298A" w:rsidRDefault="009B59A7" w:rsidP="001B249D">
      <w:pPr>
        <w:spacing w:after="0" w:line="276" w:lineRule="auto"/>
        <w:ind w:left="142"/>
        <w:jc w:val="both"/>
      </w:pPr>
      <w:r>
        <w:t>4</w:t>
      </w:r>
      <w:r w:rsidR="00917182" w:rsidRPr="00EC298A">
        <w:t>. Pełnomocnictwo (jeśli dotyczy)</w:t>
      </w:r>
    </w:p>
    <w:p w14:paraId="551E5237" w14:textId="314545D5" w:rsidR="00917182" w:rsidRPr="00EC298A" w:rsidRDefault="00917182" w:rsidP="001453EC">
      <w:pPr>
        <w:spacing w:after="0" w:line="276" w:lineRule="auto"/>
        <w:ind w:left="993" w:hanging="284"/>
        <w:jc w:val="both"/>
      </w:pPr>
      <w:r w:rsidRPr="00EC298A">
        <w:t>● Gdy umocowanie osoby składającej ofertę nie wynika z dokumentów rejestrowych, wykonawca, który składa ofertę za pośrednictwem pełnomocnika, powinien dołączyć do oferty dokument pełnomocnictwa obejmujący swym zakresem umocowanie do złożeni</w:t>
      </w:r>
      <w:r w:rsidR="00BF15B2">
        <w:t>a oferty lub do złożenia oferty</w:t>
      </w:r>
      <w:r w:rsidR="001B249D">
        <w:t xml:space="preserve"> </w:t>
      </w:r>
      <w:r w:rsidRPr="00EC298A">
        <w:t>i podpisania umowy.</w:t>
      </w:r>
    </w:p>
    <w:p w14:paraId="0744E379" w14:textId="77777777" w:rsidR="00917182" w:rsidRPr="00EC298A" w:rsidRDefault="00917182" w:rsidP="001453EC">
      <w:pPr>
        <w:spacing w:after="0" w:line="276" w:lineRule="auto"/>
        <w:ind w:left="993" w:hanging="284"/>
        <w:jc w:val="both"/>
      </w:pPr>
      <w:r w:rsidRPr="00EC298A">
        <w:t>●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w:t>
      </w:r>
    </w:p>
    <w:p w14:paraId="78D7441D" w14:textId="65E95E33" w:rsidR="00917182" w:rsidRPr="008A1C6E" w:rsidRDefault="00917182" w:rsidP="00CB1B2A">
      <w:pPr>
        <w:spacing w:after="0" w:line="276" w:lineRule="auto"/>
        <w:jc w:val="both"/>
      </w:pPr>
      <w:r w:rsidRPr="008A1C6E">
        <w:t>Wymagana forma:</w:t>
      </w:r>
    </w:p>
    <w:p w14:paraId="755CFE59" w14:textId="4DE93572" w:rsidR="00917182" w:rsidRPr="00EC298A" w:rsidRDefault="00917182" w:rsidP="00CB1B2A">
      <w:pPr>
        <w:spacing w:after="0" w:line="276" w:lineRule="auto"/>
        <w:jc w:val="both"/>
      </w:pPr>
      <w:r w:rsidRPr="00EC298A">
        <w:t>- oryginał w postaci elektronicznej podpisany kwalifikowanym podpisem elektronicznym przez osobę upoważnioną do reprezentowania wykonawcy/wykon</w:t>
      </w:r>
      <w:r w:rsidR="00BF15B2">
        <w:t xml:space="preserve">awców wspólnie ubiegających się </w:t>
      </w:r>
      <w:r w:rsidRPr="00EC298A">
        <w:t>o udzielenie zamówienia zgodnie z formą reprezentacji, określoną w dokumencie rejestrowym właściwym dla formy organizacyjnej, lub</w:t>
      </w:r>
    </w:p>
    <w:p w14:paraId="17627382" w14:textId="36F5FE65" w:rsidR="00CB1B2A" w:rsidRDefault="00917182" w:rsidP="00CB1B2A">
      <w:pPr>
        <w:spacing w:after="0" w:line="276" w:lineRule="auto"/>
        <w:jc w:val="both"/>
        <w:rPr>
          <w:rFonts w:eastAsia="BookmanOldStyle-Bold"/>
          <w:color w:val="000000"/>
        </w:rPr>
      </w:pPr>
      <w:r w:rsidRPr="00EC298A">
        <w:lastRenderedPageBreak/>
        <w:t>- elektroniczna kopia dokumentu poświadczona za zgodność</w:t>
      </w:r>
      <w:r w:rsidR="002B509D">
        <w:t xml:space="preserve"> z oryginałem przez notariusza,</w:t>
      </w:r>
      <w:r w:rsidR="002B509D">
        <w:br/>
      </w:r>
      <w:r w:rsidRPr="00EC298A">
        <w:t>tj. podpisana kwalifikowanym podpisem elektronicznym osoby posiadającej uprawnienia notariusza</w:t>
      </w:r>
      <w:r w:rsidRPr="00EC298A">
        <w:rPr>
          <w:rFonts w:eastAsia="BookmanOldStyle-Bold"/>
          <w:color w:val="000000"/>
        </w:rPr>
        <w:t>.</w:t>
      </w:r>
    </w:p>
    <w:p w14:paraId="28583927" w14:textId="77777777" w:rsidR="00143BA7" w:rsidRPr="00EC298A" w:rsidRDefault="00143BA7" w:rsidP="00CB1B2A">
      <w:pPr>
        <w:spacing w:after="0" w:line="276" w:lineRule="auto"/>
        <w:jc w:val="both"/>
        <w:rPr>
          <w:rFonts w:eastAsia="BookmanOldStyle-Bold"/>
          <w:color w:val="000000"/>
        </w:rPr>
      </w:pPr>
    </w:p>
    <w:p w14:paraId="29136864" w14:textId="77777777" w:rsidR="00067799" w:rsidRPr="00BF15B2" w:rsidRDefault="00067799" w:rsidP="00CB1B2A">
      <w:pPr>
        <w:spacing w:line="276" w:lineRule="auto"/>
        <w:jc w:val="both"/>
        <w:rPr>
          <w:u w:val="single"/>
        </w:rPr>
      </w:pPr>
      <w:r w:rsidRPr="00200B1E">
        <w:rPr>
          <w:b/>
          <w:bCs/>
          <w:u w:val="single"/>
        </w:rPr>
        <w:t>B.</w:t>
      </w:r>
      <w:r w:rsidRPr="00BF15B2">
        <w:rPr>
          <w:u w:val="single"/>
        </w:rPr>
        <w:t xml:space="preserve"> Dokumenty składane na wezwanie.</w:t>
      </w:r>
    </w:p>
    <w:p w14:paraId="68988224" w14:textId="77777777" w:rsidR="00067799" w:rsidRPr="00EC298A" w:rsidRDefault="00067799" w:rsidP="008A1C6E">
      <w:pPr>
        <w:spacing w:line="276" w:lineRule="auto"/>
        <w:ind w:left="142"/>
        <w:jc w:val="both"/>
      </w:pPr>
      <w:r w:rsidRPr="00EC298A">
        <w:t xml:space="preserve">1. Zgodnie z art. 274 ust. 1 ustawy </w:t>
      </w:r>
      <w:proofErr w:type="spellStart"/>
      <w:r w:rsidRPr="00EC298A">
        <w:t>Pzp</w:t>
      </w:r>
      <w:proofErr w:type="spellEnd"/>
      <w:r w:rsidRPr="00EC298A">
        <w:t>, zamawiający przed wyborem najkorzystniejszej oferty wezwie wykonawcę, którego oferta została najwyżej oceniona, do złożenia w wyznaczonym terminie, nie krótszym niż 5 dni, aktualnych na dzień złożenia, następujących środków dowodowych:</w:t>
      </w:r>
    </w:p>
    <w:p w14:paraId="3DC599A9" w14:textId="0A1A13C6" w:rsidR="00067799" w:rsidRPr="00EC298A" w:rsidRDefault="00067799" w:rsidP="000A7CD7">
      <w:pPr>
        <w:spacing w:line="276" w:lineRule="auto"/>
        <w:ind w:left="993" w:hanging="284"/>
        <w:jc w:val="both"/>
      </w:pPr>
      <w:r w:rsidRPr="00EC298A">
        <w:t xml:space="preserve">a) Oświadczenie wykonawcy, w zakresie art. 108 ust. 1 pkt 5 ustawy </w:t>
      </w:r>
      <w:proofErr w:type="spellStart"/>
      <w:r w:rsidRPr="00EC298A">
        <w:t>Pzp</w:t>
      </w:r>
      <w:proofErr w:type="spellEnd"/>
      <w:r w:rsidRPr="00EC298A">
        <w:t>, o braku przynależności do tej samej grupy kapitałowej w rozumieniu ustawy z dnia 16 lutego</w:t>
      </w:r>
      <w:r w:rsidR="00BF15B2">
        <w:t xml:space="preserve"> 2007 r. o ochronie konkurencji</w:t>
      </w:r>
      <w:r w:rsidR="008A1C6E">
        <w:t xml:space="preserve"> </w:t>
      </w:r>
      <w:r w:rsidRPr="00EC298A">
        <w:t xml:space="preserve">i konsumentów (Dz. U. z 2020 r. poz. 1076 i 1086), z innym wykonawcą, który złożył odrębną ofertę, ofertę częściową lub wniosek o dopuszczenie do udziału w </w:t>
      </w:r>
      <w:r w:rsidR="00BF15B2">
        <w:t>postępowaniu, albo oświadczenia</w:t>
      </w:r>
      <w:r w:rsidR="008A1C6E">
        <w:t xml:space="preserve"> </w:t>
      </w:r>
      <w:r w:rsidRPr="00EC298A">
        <w:t>o przynależności do tej samej grupy kapitałowej wraz z dokumentami lub informacjami potwierdzającymi przygotowanie oferty</w:t>
      </w:r>
      <w:r w:rsidR="00BF15B2">
        <w:t>, oferty częściowej lub wniosku o dopuszczenie do udziału</w:t>
      </w:r>
      <w:r w:rsidR="008A1C6E">
        <w:t xml:space="preserve"> </w:t>
      </w:r>
      <w:r w:rsidRPr="00EC298A">
        <w:t>w postępowaniu niezależnie od innego wykonawcy należącego do tej samej grupy kapitał</w:t>
      </w:r>
      <w:r w:rsidR="00B62475">
        <w:t xml:space="preserve">owej zgodnie </w:t>
      </w:r>
      <w:r w:rsidR="000A7CD7">
        <w:br/>
      </w:r>
      <w:r w:rsidR="00143BA7">
        <w:t>z Z</w:t>
      </w:r>
      <w:r w:rsidR="00B62475">
        <w:t>ałącznikiem nr 4</w:t>
      </w:r>
      <w:r w:rsidRPr="00EC298A">
        <w:t xml:space="preserve"> do SWZ.</w:t>
      </w:r>
    </w:p>
    <w:p w14:paraId="207618CD" w14:textId="51B4F9A6" w:rsidR="00067799" w:rsidRDefault="00290A93" w:rsidP="00226E33">
      <w:pPr>
        <w:spacing w:after="0" w:line="276" w:lineRule="auto"/>
        <w:ind w:left="851" w:hanging="142"/>
        <w:jc w:val="both"/>
      </w:pPr>
      <w:r>
        <w:t>b</w:t>
      </w:r>
      <w:r w:rsidR="00A66A2C" w:rsidRPr="00EC298A">
        <w:t xml:space="preserve">) </w:t>
      </w:r>
      <w:r w:rsidR="00FB5326">
        <w:t xml:space="preserve">W celu potwierdzenia spełnienia przez wykonawcę warunków udziału w postepowaniu </w:t>
      </w:r>
      <w:r w:rsidR="00E11A94">
        <w:br/>
        <w:t xml:space="preserve">   </w:t>
      </w:r>
      <w:r w:rsidR="00226E33">
        <w:t xml:space="preserve"> </w:t>
      </w:r>
      <w:r w:rsidR="00FB5326">
        <w:t>dotycząc</w:t>
      </w:r>
      <w:r w:rsidR="00332377">
        <w:t>ym</w:t>
      </w:r>
      <w:r w:rsidR="002670A8">
        <w:t xml:space="preserve"> </w:t>
      </w:r>
      <w:r w:rsidR="00FB5326">
        <w:t>zdolności technicznej lub zawodowej</w:t>
      </w:r>
      <w:r w:rsidR="002670A8">
        <w:t xml:space="preserve">, wykaz zawierający </w:t>
      </w:r>
      <w:r w:rsidR="00EF686E">
        <w:t xml:space="preserve">minimum </w:t>
      </w:r>
      <w:r w:rsidR="00182FCF">
        <w:t xml:space="preserve">jedną </w:t>
      </w:r>
      <w:r w:rsidR="00E11A94">
        <w:br/>
        <w:t xml:space="preserve">   </w:t>
      </w:r>
      <w:r w:rsidR="00226E33">
        <w:t xml:space="preserve"> </w:t>
      </w:r>
      <w:r w:rsidR="00EF686E">
        <w:t xml:space="preserve">wykonaną </w:t>
      </w:r>
      <w:r w:rsidR="00182FCF">
        <w:t>usługę</w:t>
      </w:r>
      <w:r w:rsidR="00EF686E">
        <w:t xml:space="preserve"> </w:t>
      </w:r>
      <w:r w:rsidR="00182FCF">
        <w:t>tożsamą</w:t>
      </w:r>
      <w:r w:rsidR="00332377">
        <w:t xml:space="preserve"> jak </w:t>
      </w:r>
      <w:r w:rsidR="00332377" w:rsidRPr="00EC298A">
        <w:t>przedmiot</w:t>
      </w:r>
      <w:r w:rsidR="00332377">
        <w:t xml:space="preserve"> zamówienia o wartości minimum 2</w:t>
      </w:r>
      <w:r w:rsidR="00332377" w:rsidRPr="00EC298A">
        <w:t>00.</w:t>
      </w:r>
      <w:r w:rsidR="00332377">
        <w:t xml:space="preserve">000,00 </w:t>
      </w:r>
      <w:r w:rsidR="00332377" w:rsidRPr="00EC298A">
        <w:t>zł</w:t>
      </w:r>
      <w:r w:rsidR="004D7B82">
        <w:t>.</w:t>
      </w:r>
      <w:r w:rsidR="00332377" w:rsidRPr="00EC298A">
        <w:t xml:space="preserve"> </w:t>
      </w:r>
      <w:r w:rsidR="00E11A94">
        <w:br/>
        <w:t xml:space="preserve">    </w:t>
      </w:r>
      <w:r w:rsidR="00332377" w:rsidRPr="00EC298A">
        <w:t>brutto</w:t>
      </w:r>
      <w:r w:rsidR="00EF686E">
        <w:t>,</w:t>
      </w:r>
      <w:r w:rsidR="00332377" w:rsidRPr="00EC298A">
        <w:t xml:space="preserve"> </w:t>
      </w:r>
      <w:r w:rsidR="00182FCF">
        <w:t>wykonaną</w:t>
      </w:r>
      <w:r w:rsidR="002670A8">
        <w:t xml:space="preserve"> w okresie ostatnich 5 lat a jeżeli okres prowadzenia działalności </w:t>
      </w:r>
      <w:r w:rsidR="00E11A94">
        <w:br/>
        <w:t xml:space="preserve">    </w:t>
      </w:r>
      <w:r w:rsidR="002670A8">
        <w:t xml:space="preserve">jest krótszy – w </w:t>
      </w:r>
      <w:r w:rsidR="00182FCF">
        <w:t>tym okresie, wraz z podaniem</w:t>
      </w:r>
      <w:r w:rsidR="00575897">
        <w:t>:</w:t>
      </w:r>
      <w:r w:rsidR="002670A8">
        <w:t xml:space="preserve"> rodzaju, wartości, dat</w:t>
      </w:r>
      <w:r w:rsidR="00EF686E">
        <w:t>y</w:t>
      </w:r>
      <w:r w:rsidR="002670A8">
        <w:t xml:space="preserve"> </w:t>
      </w:r>
      <w:r w:rsidR="000A7CD7">
        <w:br/>
      </w:r>
      <w:r w:rsidR="00E11A94">
        <w:t xml:space="preserve">    </w:t>
      </w:r>
      <w:r w:rsidR="002670A8">
        <w:t xml:space="preserve">i </w:t>
      </w:r>
      <w:r w:rsidR="00182FCF">
        <w:t>miejsca wykonania oraz podmiotu, na rzecz którego</w:t>
      </w:r>
      <w:r w:rsidR="002670A8">
        <w:t xml:space="preserve"> </w:t>
      </w:r>
      <w:r w:rsidR="00182FCF">
        <w:t>usługa ta została wykonana, oraz</w:t>
      </w:r>
      <w:r w:rsidR="00E11A94">
        <w:br/>
        <w:t xml:space="preserve">    </w:t>
      </w:r>
      <w:r w:rsidR="00182FCF">
        <w:t>załączenia dowodu określającego czy ta</w:t>
      </w:r>
      <w:r w:rsidR="002670A8">
        <w:t xml:space="preserve"> </w:t>
      </w:r>
      <w:r w:rsidR="00182FCF">
        <w:t>usługa</w:t>
      </w:r>
      <w:r w:rsidR="002670A8">
        <w:t xml:space="preserve"> zos</w:t>
      </w:r>
      <w:r w:rsidR="00182FCF">
        <w:t>tała wykonana</w:t>
      </w:r>
      <w:r w:rsidR="002670A8">
        <w:t xml:space="preserve"> należycie, </w:t>
      </w:r>
      <w:r w:rsidR="00E11A94">
        <w:br/>
        <w:t xml:space="preserve">    </w:t>
      </w:r>
      <w:r w:rsidR="00182FCF">
        <w:t>przy czym dowodem</w:t>
      </w:r>
      <w:r w:rsidR="002670A8">
        <w:t xml:space="preserve">, o których mowa, są referencje bądź inne dokumenty sporządzone </w:t>
      </w:r>
      <w:r w:rsidR="00E11A94">
        <w:br/>
        <w:t xml:space="preserve">    </w:t>
      </w:r>
      <w:r w:rsidR="002670A8">
        <w:t xml:space="preserve">przez podmiot na rzecz którego </w:t>
      </w:r>
      <w:r w:rsidR="00182FCF">
        <w:t>usługa została wykonana</w:t>
      </w:r>
      <w:r w:rsidR="002670A8">
        <w:t xml:space="preserve">. </w:t>
      </w:r>
    </w:p>
    <w:p w14:paraId="0A4AD710" w14:textId="77777777" w:rsidR="00332377" w:rsidRPr="00EC298A" w:rsidRDefault="00332377" w:rsidP="00332377">
      <w:pPr>
        <w:spacing w:after="0" w:line="276" w:lineRule="auto"/>
        <w:ind w:left="709"/>
        <w:jc w:val="both"/>
      </w:pPr>
    </w:p>
    <w:p w14:paraId="03F7BF00" w14:textId="78679F60" w:rsidR="005A57DC" w:rsidRDefault="00BF15B2" w:rsidP="00CB1B2A">
      <w:pPr>
        <w:spacing w:after="0" w:line="276" w:lineRule="auto"/>
        <w:jc w:val="both"/>
        <w:rPr>
          <w:b/>
          <w:u w:val="single"/>
        </w:rPr>
      </w:pPr>
      <w:r w:rsidRPr="00BF15B2">
        <w:rPr>
          <w:b/>
          <w:u w:val="single"/>
        </w:rPr>
        <w:t>VIII</w:t>
      </w:r>
      <w:r w:rsidR="005A57DC" w:rsidRPr="00BF15B2">
        <w:rPr>
          <w:b/>
          <w:u w:val="single"/>
        </w:rPr>
        <w:t>. Informacje o środkach komunikacji elektronicznej, przy użyciu których Zamawiający będzie komunikował się z Wykonawcami, oraz info</w:t>
      </w:r>
      <w:r w:rsidRPr="00BF15B2">
        <w:rPr>
          <w:b/>
          <w:u w:val="single"/>
        </w:rPr>
        <w:t xml:space="preserve">rmacje wymaganiach technicznych </w:t>
      </w:r>
      <w:r w:rsidR="005A57DC" w:rsidRPr="00BF15B2">
        <w:rPr>
          <w:b/>
          <w:u w:val="single"/>
        </w:rPr>
        <w:t>i organizacyjnych sporządzania, wysyłania i odbierania korespondencji elektronicznej</w:t>
      </w:r>
      <w:r w:rsidR="00731AA2">
        <w:rPr>
          <w:b/>
          <w:u w:val="single"/>
        </w:rPr>
        <w:t>.</w:t>
      </w:r>
    </w:p>
    <w:p w14:paraId="1E272972" w14:textId="77777777" w:rsidR="00092D87" w:rsidRPr="00BF15B2" w:rsidRDefault="00092D87" w:rsidP="00CB1B2A">
      <w:pPr>
        <w:spacing w:after="0" w:line="276" w:lineRule="auto"/>
        <w:jc w:val="both"/>
        <w:rPr>
          <w:b/>
          <w:u w:val="single"/>
        </w:rPr>
      </w:pPr>
    </w:p>
    <w:p w14:paraId="52671307" w14:textId="77777777" w:rsidR="005A57DC" w:rsidRPr="00CB1B2A" w:rsidRDefault="005A57DC" w:rsidP="008A1C6E">
      <w:pPr>
        <w:spacing w:after="0" w:line="276" w:lineRule="auto"/>
        <w:ind w:left="284" w:hanging="284"/>
        <w:jc w:val="both"/>
        <w:rPr>
          <w:rFonts w:cstheme="minorHAnsi"/>
        </w:rPr>
      </w:pPr>
      <w:r w:rsidRPr="00CB1B2A">
        <w:rPr>
          <w:rFonts w:cstheme="minorHAnsi"/>
        </w:rPr>
        <w:t xml:space="preserve">1. Postępowanie prowadzone jest w języku polskim w formie elektronicznej za pośrednictwem platformy zakupowej pod adresem: </w:t>
      </w:r>
      <w:hyperlink r:id="rId11" w:history="1">
        <w:r w:rsidRPr="00CB1B2A">
          <w:rPr>
            <w:rStyle w:val="Hipercze"/>
            <w:rFonts w:cstheme="minorHAnsi"/>
            <w:b/>
          </w:rPr>
          <w:t>https://platformazakupowa.pl/pn/wsrm.lodz</w:t>
        </w:r>
      </w:hyperlink>
    </w:p>
    <w:p w14:paraId="5751DDF1" w14:textId="77777777" w:rsidR="005A57DC" w:rsidRPr="00CB1B2A" w:rsidRDefault="005A57DC" w:rsidP="008A1C6E">
      <w:pPr>
        <w:spacing w:after="0" w:line="276" w:lineRule="auto"/>
        <w:ind w:left="284" w:hanging="284"/>
        <w:jc w:val="both"/>
        <w:rPr>
          <w:rFonts w:cstheme="minorHAnsi"/>
        </w:rPr>
      </w:pPr>
      <w:r w:rsidRPr="00CB1B2A">
        <w:rPr>
          <w:rFonts w:cstheme="minorHAnsi"/>
        </w:rPr>
        <w:t xml:space="preserve">2. W postępowaniu o udzielenie zamówienia komunikacja między Zamawiającym, a Wykonawcami odbywa się wyłącznie przy użyciu strony internetowej platformy zakupowej: </w:t>
      </w:r>
      <w:hyperlink r:id="rId12" w:history="1">
        <w:r w:rsidRPr="00CB1B2A">
          <w:rPr>
            <w:rStyle w:val="Hipercze"/>
            <w:rFonts w:cstheme="minorHAnsi"/>
            <w:b/>
          </w:rPr>
          <w:t>https://platformazakupowa.pl/pn/wsrm.lodz</w:t>
        </w:r>
      </w:hyperlink>
      <w:r w:rsidRPr="00CB1B2A">
        <w:rPr>
          <w:rFonts w:cstheme="minorHAnsi"/>
        </w:rPr>
        <w:t xml:space="preserve"> wybierając przedmiotowe postepowanie.</w:t>
      </w:r>
    </w:p>
    <w:p w14:paraId="7ABC3DB0" w14:textId="77777777" w:rsidR="005A57DC" w:rsidRPr="00CB1B2A" w:rsidRDefault="005A57DC" w:rsidP="008A1C6E">
      <w:pPr>
        <w:spacing w:after="0" w:line="276" w:lineRule="auto"/>
        <w:ind w:left="284" w:hanging="284"/>
        <w:jc w:val="both"/>
        <w:rPr>
          <w:rFonts w:cstheme="minorHAnsi"/>
        </w:rPr>
      </w:pPr>
      <w:r w:rsidRPr="00CB1B2A">
        <w:rPr>
          <w:rFonts w:cstheme="minorHAnsi"/>
        </w:rPr>
        <w:t xml:space="preserve">3. Pod adresem: platformazakupowa.pl dostępny jest regulamin i instrukcje dla Wykonawców korzystania z platformy. </w:t>
      </w:r>
    </w:p>
    <w:p w14:paraId="229792A8" w14:textId="77777777" w:rsidR="005A57DC" w:rsidRPr="00CB1B2A" w:rsidRDefault="005A57DC" w:rsidP="008A1C6E">
      <w:pPr>
        <w:spacing w:after="0" w:line="276" w:lineRule="auto"/>
        <w:ind w:left="284" w:hanging="284"/>
        <w:jc w:val="both"/>
        <w:rPr>
          <w:rFonts w:cstheme="minorHAnsi"/>
        </w:rPr>
      </w:pPr>
      <w:r w:rsidRPr="00CB1B2A">
        <w:rPr>
          <w:rFonts w:cstheme="minorHAnsi"/>
        </w:rPr>
        <w:t>4. Instrukcje dla Wykonawców określają szczegółowo sposób komunikowania się za pomocą Formularza składania ofert (dotyczy składania oferty) oraz poprzez formularz Wyślij wiadomość (dotyczy pozostałej korespondencji, innej niż składanie ofert).</w:t>
      </w:r>
    </w:p>
    <w:p w14:paraId="2BE20B7A" w14:textId="7D174872" w:rsidR="005A57DC" w:rsidRPr="00CB1B2A" w:rsidRDefault="005A57DC" w:rsidP="008A1C6E">
      <w:pPr>
        <w:spacing w:after="0" w:line="276" w:lineRule="auto"/>
        <w:ind w:left="284" w:hanging="284"/>
        <w:jc w:val="both"/>
        <w:rPr>
          <w:rFonts w:cstheme="minorHAnsi"/>
        </w:rPr>
      </w:pPr>
      <w:r w:rsidRPr="00CB1B2A">
        <w:rPr>
          <w:rFonts w:cstheme="minorHAnsi"/>
        </w:rPr>
        <w:t>5.</w:t>
      </w:r>
      <w:r w:rsidR="008A1C6E">
        <w:rPr>
          <w:rFonts w:cstheme="minorHAnsi"/>
        </w:rPr>
        <w:t xml:space="preserve"> </w:t>
      </w:r>
      <w:r w:rsidRPr="00CB1B2A">
        <w:rPr>
          <w:rFonts w:cstheme="minorHAnsi"/>
        </w:rPr>
        <w:t xml:space="preserve">Zamawiający będzie przekazywał wykonawcom informacje w formie elektronicznej za pośrednictwem </w:t>
      </w:r>
      <w:hyperlink r:id="rId13" w:history="1">
        <w:r w:rsidRPr="00CB1B2A">
          <w:rPr>
            <w:rStyle w:val="Hipercze"/>
            <w:rFonts w:cstheme="minorHAnsi"/>
          </w:rPr>
          <w:t>platformazakupowa.pl</w:t>
        </w:r>
      </w:hyperlink>
      <w:r w:rsidRPr="00CB1B2A">
        <w:rPr>
          <w:rFonts w:cstheme="minorHAnsi"/>
        </w:rPr>
        <w:t xml:space="preserve">. Informacje dotyczące odpowiedzi na pytania, zmiany </w:t>
      </w:r>
      <w:r w:rsidRPr="00CB1B2A">
        <w:rPr>
          <w:rFonts w:cstheme="minorHAnsi"/>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CB1B2A">
          <w:rPr>
            <w:rStyle w:val="Hipercze"/>
            <w:rFonts w:cstheme="minorHAnsi"/>
          </w:rPr>
          <w:t>platformazakupowa.pl</w:t>
        </w:r>
      </w:hyperlink>
      <w:r w:rsidRPr="00CB1B2A">
        <w:rPr>
          <w:rFonts w:cstheme="minorHAnsi"/>
        </w:rPr>
        <w:t xml:space="preserve"> do konkretnego wykonawcy.</w:t>
      </w:r>
    </w:p>
    <w:p w14:paraId="19DF15FF" w14:textId="77777777" w:rsidR="005A57DC" w:rsidRPr="00CB1B2A" w:rsidRDefault="005A57DC" w:rsidP="008A1C6E">
      <w:pPr>
        <w:spacing w:after="0" w:line="276" w:lineRule="auto"/>
        <w:ind w:left="284" w:hanging="284"/>
        <w:jc w:val="both"/>
        <w:rPr>
          <w:rFonts w:cstheme="minorHAnsi"/>
        </w:rPr>
      </w:pPr>
      <w:r w:rsidRPr="00CB1B2A">
        <w:rPr>
          <w:rFonts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1E5BA6D7" w14:textId="7AA5E646" w:rsidR="005A57DC" w:rsidRPr="00CB1B2A" w:rsidRDefault="00BF15B2" w:rsidP="008A1C6E">
      <w:pPr>
        <w:tabs>
          <w:tab w:val="left" w:pos="284"/>
        </w:tabs>
        <w:spacing w:after="0" w:line="276" w:lineRule="auto"/>
        <w:ind w:left="284" w:hanging="284"/>
        <w:jc w:val="both"/>
        <w:rPr>
          <w:rFonts w:cstheme="minorHAnsi"/>
        </w:rPr>
      </w:pPr>
      <w:r w:rsidRPr="00CB1B2A">
        <w:rPr>
          <w:rFonts w:cstheme="minorHAnsi"/>
        </w:rPr>
        <w:t>7.</w:t>
      </w:r>
      <w:r w:rsidR="00CB1B2A" w:rsidRPr="00CB1B2A">
        <w:rPr>
          <w:rFonts w:cstheme="minorHAnsi"/>
        </w:rPr>
        <w:tab/>
      </w:r>
      <w:r w:rsidR="005A57DC" w:rsidRPr="00CB1B2A">
        <w:rPr>
          <w:rFonts w:cstheme="minorHAnsi"/>
        </w:rPr>
        <w:t xml:space="preserve">W sytuacjach awaryjnych np. niedziałania platformazakupowa.pl istnieje możliwość komunikowania się z Zamawiającym za pomocą poczty elektronicznej: </w:t>
      </w:r>
      <w:hyperlink r:id="rId15" w:history="1">
        <w:r w:rsidR="005A57DC" w:rsidRPr="00CB1B2A">
          <w:rPr>
            <w:rStyle w:val="Hipercze"/>
            <w:rFonts w:cstheme="minorHAnsi"/>
          </w:rPr>
          <w:t>przetargi@wsrm.lodz.pl</w:t>
        </w:r>
      </w:hyperlink>
      <w:r w:rsidR="005A57DC" w:rsidRPr="00CB1B2A">
        <w:rPr>
          <w:rFonts w:cstheme="minorHAnsi"/>
        </w:rPr>
        <w:t xml:space="preserve"> za wyjątkiem składania ofert.</w:t>
      </w:r>
    </w:p>
    <w:p w14:paraId="3D1C395B" w14:textId="1585A892" w:rsidR="005A57DC" w:rsidRPr="00CB1B2A" w:rsidRDefault="00BF15B2" w:rsidP="008A1C6E">
      <w:pPr>
        <w:spacing w:after="0" w:line="276" w:lineRule="auto"/>
        <w:ind w:left="284" w:hanging="284"/>
        <w:jc w:val="both"/>
        <w:rPr>
          <w:rFonts w:cstheme="minorHAnsi"/>
        </w:rPr>
      </w:pPr>
      <w:r w:rsidRPr="00CB1B2A">
        <w:rPr>
          <w:rFonts w:cstheme="minorHAnsi"/>
        </w:rPr>
        <w:t xml:space="preserve">8. </w:t>
      </w:r>
      <w:r w:rsidR="005A57DC" w:rsidRPr="00CB1B2A">
        <w:rPr>
          <w:rFonts w:cstheme="minorHAnsi"/>
        </w:rPr>
        <w:t>Zaleca się posiadanie konta użytkownika na Platformie w przypadku komun</w:t>
      </w:r>
      <w:r w:rsidRPr="00CB1B2A">
        <w:rPr>
          <w:rFonts w:cstheme="minorHAnsi"/>
        </w:rPr>
        <w:t xml:space="preserve">ikacji </w:t>
      </w:r>
      <w:r w:rsidR="005A57DC" w:rsidRPr="00CB1B2A">
        <w:rPr>
          <w:rFonts w:cstheme="minorHAnsi"/>
        </w:rPr>
        <w:t>z Zamawiającym za pośrednictwem Platformy.</w:t>
      </w:r>
    </w:p>
    <w:p w14:paraId="7ED13B2F" w14:textId="2CE450CA" w:rsidR="005A57DC" w:rsidRPr="00CB1B2A" w:rsidRDefault="005A57DC" w:rsidP="00731AA2">
      <w:pPr>
        <w:spacing w:after="0" w:line="276" w:lineRule="auto"/>
        <w:ind w:left="284" w:hanging="284"/>
        <w:jc w:val="both"/>
        <w:rPr>
          <w:rFonts w:cstheme="minorHAnsi"/>
        </w:rPr>
      </w:pPr>
      <w:r w:rsidRPr="00CB1B2A">
        <w:rPr>
          <w:rFonts w:cstheme="minorHAnsi"/>
        </w:rPr>
        <w:t xml:space="preserve">9. Założenie lub posiadanie na Platformie konta użytkownika jest równoznaczne z akceptacją przez Wykonawcę warunków aktualnego „Regulaminu platformazakupowa.pl dla Użytkowników (Wykonawców)” udostępnionego na stronie </w:t>
      </w:r>
      <w:hyperlink r:id="rId16" w:history="1">
        <w:r w:rsidR="00731AA2" w:rsidRPr="00A77252">
          <w:rPr>
            <w:rStyle w:val="Hipercze"/>
            <w:rFonts w:cstheme="minorHAnsi"/>
          </w:rPr>
          <w:t>https://platformazakupowa.pl</w:t>
        </w:r>
      </w:hyperlink>
      <w:r w:rsidR="00731AA2">
        <w:rPr>
          <w:rFonts w:cstheme="minorHAnsi"/>
        </w:rPr>
        <w:t xml:space="preserve"> </w:t>
      </w:r>
      <w:r w:rsidRPr="00CB1B2A">
        <w:rPr>
          <w:rFonts w:cstheme="minorHAnsi"/>
        </w:rPr>
        <w:t>w</w:t>
      </w:r>
      <w:r w:rsidR="00731AA2">
        <w:rPr>
          <w:rFonts w:cstheme="minorHAnsi"/>
        </w:rPr>
        <w:t xml:space="preserve"> </w:t>
      </w:r>
      <w:r w:rsidRPr="00CB1B2A">
        <w:rPr>
          <w:rFonts w:cstheme="minorHAnsi"/>
        </w:rPr>
        <w:t>zakładce „Regulamin”.</w:t>
      </w:r>
    </w:p>
    <w:p w14:paraId="68D8E90E" w14:textId="77777777" w:rsidR="00D0541B" w:rsidRDefault="005A57DC" w:rsidP="00731AA2">
      <w:pPr>
        <w:spacing w:after="0" w:line="276" w:lineRule="auto"/>
        <w:ind w:left="284" w:hanging="284"/>
        <w:jc w:val="both"/>
        <w:rPr>
          <w:rFonts w:cstheme="minorHAnsi"/>
        </w:rPr>
      </w:pPr>
      <w:r w:rsidRPr="00CB1B2A">
        <w:rPr>
          <w:rFonts w:cstheme="minorHAnsi"/>
        </w:rPr>
        <w:t xml:space="preserve">10. Posiadanie konta na platformie oraz składanie ofert w postępowaniu nie wiąże się z żadnymi </w:t>
      </w:r>
      <w:r w:rsidR="00D0541B">
        <w:rPr>
          <w:rFonts w:cstheme="minorHAnsi"/>
        </w:rPr>
        <w:t xml:space="preserve">   </w:t>
      </w:r>
    </w:p>
    <w:p w14:paraId="3BD88631" w14:textId="78E06299" w:rsidR="005A57DC" w:rsidRPr="00CB1B2A" w:rsidRDefault="00D0541B" w:rsidP="00D0541B">
      <w:pPr>
        <w:spacing w:after="0" w:line="276" w:lineRule="auto"/>
        <w:ind w:left="426" w:hanging="142"/>
        <w:jc w:val="both"/>
        <w:rPr>
          <w:rFonts w:cstheme="minorHAnsi"/>
        </w:rPr>
      </w:pPr>
      <w:r>
        <w:rPr>
          <w:rFonts w:cstheme="minorHAnsi"/>
        </w:rPr>
        <w:t xml:space="preserve"> </w:t>
      </w:r>
      <w:r w:rsidR="005A57DC" w:rsidRPr="00CB1B2A">
        <w:rPr>
          <w:rFonts w:cstheme="minorHAnsi"/>
        </w:rPr>
        <w:t>kosztami dla Wykonawców.</w:t>
      </w:r>
    </w:p>
    <w:p w14:paraId="5466A4EF" w14:textId="06B4E232" w:rsidR="00DC1F90" w:rsidRPr="00CB1B2A" w:rsidRDefault="005A57DC" w:rsidP="00CB1B2A">
      <w:pPr>
        <w:spacing w:after="120" w:line="276" w:lineRule="auto"/>
        <w:jc w:val="both"/>
        <w:rPr>
          <w:rFonts w:cstheme="minorHAnsi"/>
        </w:rPr>
      </w:pPr>
      <w:r w:rsidRPr="00CB1B2A">
        <w:rPr>
          <w:rFonts w:cstheme="minorHAnsi"/>
        </w:rPr>
        <w:t>11. Zamawiający nie przewiduje innej formy komunikowania się z Wykonawca</w:t>
      </w:r>
      <w:r w:rsidR="00BF15B2" w:rsidRPr="00CB1B2A">
        <w:rPr>
          <w:rFonts w:cstheme="minorHAnsi"/>
        </w:rPr>
        <w:t>mi.</w:t>
      </w:r>
    </w:p>
    <w:p w14:paraId="54D13646" w14:textId="4013B592" w:rsidR="005A57DC" w:rsidRPr="00BF15B2" w:rsidRDefault="00BF15B2" w:rsidP="008C28AE">
      <w:pPr>
        <w:spacing w:after="120" w:line="240" w:lineRule="auto"/>
        <w:jc w:val="both"/>
        <w:rPr>
          <w:b/>
          <w:u w:val="single"/>
        </w:rPr>
      </w:pPr>
      <w:r w:rsidRPr="00BF15B2">
        <w:rPr>
          <w:b/>
          <w:u w:val="single"/>
        </w:rPr>
        <w:t>IX</w:t>
      </w:r>
      <w:r w:rsidR="005A57DC" w:rsidRPr="00BF15B2">
        <w:rPr>
          <w:b/>
          <w:u w:val="single"/>
        </w:rPr>
        <w:t>. Wykaz osób uprawnionych do komunikowania się z Wykonawcami.</w:t>
      </w:r>
    </w:p>
    <w:p w14:paraId="41803F86" w14:textId="08D5DF9C" w:rsidR="005A57DC" w:rsidRDefault="005A57DC" w:rsidP="00CB1B2A">
      <w:pPr>
        <w:spacing w:after="120" w:line="276" w:lineRule="auto"/>
        <w:jc w:val="both"/>
      </w:pPr>
      <w:r w:rsidRPr="00EC298A">
        <w:t xml:space="preserve">Do kontaktów z Wykonawcami Zamawiający upoważnia Pana </w:t>
      </w:r>
      <w:r w:rsidR="003E4527">
        <w:t>Sebastiana Kaweckiego</w:t>
      </w:r>
      <w:r w:rsidR="008C28AE">
        <w:t xml:space="preserve"> Kierownika Działu </w:t>
      </w:r>
      <w:proofErr w:type="spellStart"/>
      <w:r w:rsidR="008C28AE">
        <w:t>Administracyjno</w:t>
      </w:r>
      <w:proofErr w:type="spellEnd"/>
      <w:r w:rsidR="00D0541B">
        <w:t xml:space="preserve"> -</w:t>
      </w:r>
      <w:r w:rsidR="008C28AE">
        <w:t xml:space="preserve"> Technicznego </w:t>
      </w:r>
      <w:r w:rsidRPr="00EC298A">
        <w:t xml:space="preserve"> –</w:t>
      </w:r>
      <w:r w:rsidR="00E64EE3">
        <w:t xml:space="preserve"> </w:t>
      </w:r>
      <w:r w:rsidRPr="000A7CD7">
        <w:rPr>
          <w:rFonts w:cstheme="minorHAnsi"/>
        </w:rPr>
        <w:t>tel</w:t>
      </w:r>
      <w:r w:rsidR="00E64EE3" w:rsidRPr="000A7CD7">
        <w:rPr>
          <w:rFonts w:cstheme="minorHAnsi"/>
        </w:rPr>
        <w:t>.</w:t>
      </w:r>
      <w:r w:rsidRPr="000A7CD7">
        <w:rPr>
          <w:rFonts w:cstheme="minorHAnsi"/>
        </w:rPr>
        <w:t>:</w:t>
      </w:r>
      <w:r w:rsidR="008C28AE" w:rsidRPr="000A7CD7">
        <w:rPr>
          <w:rFonts w:cstheme="minorHAnsi"/>
        </w:rPr>
        <w:t xml:space="preserve"> </w:t>
      </w:r>
      <w:r w:rsidR="003E4527">
        <w:rPr>
          <w:rFonts w:cstheme="minorHAnsi"/>
        </w:rPr>
        <w:t>516</w:t>
      </w:r>
      <w:r w:rsidR="00D0541B">
        <w:rPr>
          <w:rFonts w:cstheme="minorHAnsi"/>
        </w:rPr>
        <w:t>-809-</w:t>
      </w:r>
      <w:r w:rsidR="003E4527">
        <w:rPr>
          <w:rFonts w:cstheme="minorHAnsi"/>
        </w:rPr>
        <w:t>786</w:t>
      </w:r>
      <w:r w:rsidR="006E27AA">
        <w:t>.</w:t>
      </w:r>
    </w:p>
    <w:p w14:paraId="01BBEDF2" w14:textId="77777777" w:rsidR="006E27AA" w:rsidRPr="006E27AA" w:rsidRDefault="006E27AA" w:rsidP="00CB1B2A">
      <w:pPr>
        <w:spacing w:after="120" w:line="276" w:lineRule="auto"/>
        <w:jc w:val="both"/>
        <w:rPr>
          <w:sz w:val="16"/>
          <w:szCs w:val="16"/>
        </w:rPr>
      </w:pPr>
    </w:p>
    <w:p w14:paraId="73C58DD6" w14:textId="736E880B" w:rsidR="005A57DC" w:rsidRPr="00BF15B2" w:rsidRDefault="00BF15B2" w:rsidP="008C28AE">
      <w:pPr>
        <w:spacing w:after="120" w:line="240" w:lineRule="auto"/>
        <w:jc w:val="both"/>
        <w:rPr>
          <w:b/>
          <w:u w:val="single"/>
        </w:rPr>
      </w:pPr>
      <w:r w:rsidRPr="00BF15B2">
        <w:rPr>
          <w:b/>
          <w:u w:val="single"/>
        </w:rPr>
        <w:t>X</w:t>
      </w:r>
      <w:r w:rsidR="005A57DC" w:rsidRPr="00BF15B2">
        <w:rPr>
          <w:b/>
          <w:u w:val="single"/>
        </w:rPr>
        <w:t>. Wymagania dotyczące wadium.</w:t>
      </w:r>
    </w:p>
    <w:p w14:paraId="191DA7C6" w14:textId="77777777" w:rsidR="005A57DC" w:rsidRDefault="005A57DC" w:rsidP="008C28AE">
      <w:pPr>
        <w:spacing w:after="120" w:line="240" w:lineRule="auto"/>
        <w:jc w:val="both"/>
        <w:rPr>
          <w:color w:val="000000"/>
        </w:rPr>
      </w:pPr>
      <w:r w:rsidRPr="00EC298A">
        <w:rPr>
          <w:color w:val="000000"/>
        </w:rPr>
        <w:t>Zamawiający w prowadzonym postępowaniu nie wymaga wniesienia wadium.</w:t>
      </w:r>
    </w:p>
    <w:p w14:paraId="2E381C74" w14:textId="77777777" w:rsidR="006E27AA" w:rsidRPr="006E27AA" w:rsidRDefault="006E27AA" w:rsidP="008C28AE">
      <w:pPr>
        <w:spacing w:after="120" w:line="240" w:lineRule="auto"/>
        <w:jc w:val="both"/>
        <w:rPr>
          <w:color w:val="000000"/>
          <w:sz w:val="16"/>
          <w:szCs w:val="16"/>
        </w:rPr>
      </w:pPr>
    </w:p>
    <w:p w14:paraId="79F180A8" w14:textId="0C472FB7" w:rsidR="005A57DC" w:rsidRPr="00BF15B2" w:rsidRDefault="00BF15B2" w:rsidP="008C28AE">
      <w:pPr>
        <w:spacing w:after="120" w:line="240" w:lineRule="auto"/>
        <w:jc w:val="both"/>
        <w:rPr>
          <w:b/>
          <w:u w:val="single"/>
        </w:rPr>
      </w:pPr>
      <w:r w:rsidRPr="00BF15B2">
        <w:rPr>
          <w:b/>
          <w:u w:val="single"/>
        </w:rPr>
        <w:t>XI</w:t>
      </w:r>
      <w:r w:rsidR="005A57DC" w:rsidRPr="00BF15B2">
        <w:rPr>
          <w:b/>
          <w:u w:val="single"/>
        </w:rPr>
        <w:t>. Termin związania ofertą.</w:t>
      </w:r>
    </w:p>
    <w:p w14:paraId="2AEDFD7F" w14:textId="0983D52B" w:rsidR="005A57DC" w:rsidRDefault="00516249" w:rsidP="008C28AE">
      <w:pPr>
        <w:spacing w:after="120" w:line="240" w:lineRule="auto"/>
        <w:jc w:val="both"/>
      </w:pPr>
      <w:r w:rsidRPr="00EC298A">
        <w:t>Wykonawca będzie</w:t>
      </w:r>
      <w:r w:rsidR="00BF15B2">
        <w:t xml:space="preserve"> związany ofertą do dnia</w:t>
      </w:r>
      <w:r w:rsidR="00E62242" w:rsidRPr="00EC298A">
        <w:t xml:space="preserve"> </w:t>
      </w:r>
      <w:r w:rsidR="000B0698">
        <w:t>2</w:t>
      </w:r>
      <w:r w:rsidR="006E27AA">
        <w:t>5</w:t>
      </w:r>
      <w:r w:rsidR="008C28AE">
        <w:t xml:space="preserve"> listopada 2023</w:t>
      </w:r>
      <w:r w:rsidR="005A57DC" w:rsidRPr="00EC298A">
        <w:t xml:space="preserve"> roku.</w:t>
      </w:r>
    </w:p>
    <w:p w14:paraId="08A1E84A" w14:textId="77777777" w:rsidR="006E27AA" w:rsidRPr="006E27AA" w:rsidRDefault="006E27AA" w:rsidP="008C28AE">
      <w:pPr>
        <w:spacing w:after="120" w:line="240" w:lineRule="auto"/>
        <w:jc w:val="both"/>
        <w:rPr>
          <w:sz w:val="16"/>
          <w:szCs w:val="16"/>
        </w:rPr>
      </w:pPr>
    </w:p>
    <w:p w14:paraId="4857F4C3" w14:textId="33666C41" w:rsidR="00DC1F90" w:rsidRPr="00BF15B2" w:rsidRDefault="00BF15B2" w:rsidP="0001087A">
      <w:pPr>
        <w:spacing w:after="120" w:line="276" w:lineRule="auto"/>
        <w:jc w:val="both"/>
        <w:rPr>
          <w:b/>
          <w:u w:val="single"/>
        </w:rPr>
      </w:pPr>
      <w:r w:rsidRPr="00BF15B2">
        <w:rPr>
          <w:b/>
          <w:u w:val="single"/>
        </w:rPr>
        <w:t>XII</w:t>
      </w:r>
      <w:r w:rsidR="00DC1F90" w:rsidRPr="00BF15B2">
        <w:rPr>
          <w:b/>
          <w:u w:val="single"/>
        </w:rPr>
        <w:t>. Opis sposobu przygotowania oferty.</w:t>
      </w:r>
    </w:p>
    <w:p w14:paraId="7AAF3452" w14:textId="77777777" w:rsidR="0001087A" w:rsidRDefault="00DC1F90" w:rsidP="008A1C6E">
      <w:pPr>
        <w:spacing w:after="0" w:line="276" w:lineRule="auto"/>
        <w:ind w:left="284" w:hanging="284"/>
        <w:jc w:val="both"/>
      </w:pPr>
      <w:r w:rsidRPr="00EC298A">
        <w:t>1. Oferta z załącznikami musi zostać sporządzona w języku polskim, złożona w postaci elektronicznej oraz podpisana kwalifikowanym podpisem elektronicznym, podpisem osobistym lub podpisem zaufanym pod rygorem nieważności. Każdy dokument składany w niniejszym postępowaniu musi być podpisany osobno. Złożenie oferty wymaga od Wykonawcy zarejestrowania się i zalogowania na Platformie zakupowej Zamawiającego dostępnej pod adresem:</w:t>
      </w:r>
    </w:p>
    <w:p w14:paraId="7F458EC7" w14:textId="5D16D5EF" w:rsidR="00DC1F90" w:rsidRPr="00EC298A" w:rsidRDefault="008A1C6E" w:rsidP="008A1C6E">
      <w:pPr>
        <w:spacing w:after="0" w:line="276" w:lineRule="auto"/>
        <w:ind w:left="284" w:hanging="284"/>
        <w:jc w:val="both"/>
      </w:pPr>
      <w:r>
        <w:t xml:space="preserve">      </w:t>
      </w:r>
      <w:hyperlink r:id="rId17" w:history="1">
        <w:r w:rsidRPr="00AE0393">
          <w:rPr>
            <w:rStyle w:val="Hipercze"/>
            <w:rFonts w:cstheme="minorHAnsi"/>
          </w:rPr>
          <w:t>https://platformazakupowa.pl/pn/wsrm.lodz</w:t>
        </w:r>
      </w:hyperlink>
    </w:p>
    <w:p w14:paraId="2A8363B4" w14:textId="77777777" w:rsidR="00DC1F90" w:rsidRPr="00EC298A" w:rsidRDefault="00DC1F90" w:rsidP="008A1C6E">
      <w:pPr>
        <w:spacing w:after="0" w:line="276" w:lineRule="auto"/>
        <w:ind w:left="284" w:hanging="284"/>
        <w:jc w:val="both"/>
      </w:pPr>
      <w:r w:rsidRPr="00EC298A">
        <w:t>2. Oferta powinna być podpisana osobę upoważnioną do reprezentowania Wykonawcy na zewnątrz lub uprawnionego przedstawiciela/przedstawicieli Wykonawcy.</w:t>
      </w:r>
    </w:p>
    <w:p w14:paraId="0D94AA2A" w14:textId="77777777" w:rsidR="00DC1F90" w:rsidRPr="00EC298A" w:rsidRDefault="00DC1F90" w:rsidP="008A1C6E">
      <w:pPr>
        <w:spacing w:after="0" w:line="276" w:lineRule="auto"/>
        <w:ind w:left="284" w:hanging="284"/>
        <w:jc w:val="both"/>
      </w:pPr>
      <w:r w:rsidRPr="00EC298A">
        <w:t>3. Wszystkie załączniki do oferty powinny być również podpisane przez osobę upoważnioną do reprezentowania Wykonawcy na zewnątrz lub uprawnionego przedstawiciela/przedstawicieli Wykonawcy.</w:t>
      </w:r>
    </w:p>
    <w:p w14:paraId="1B50C276" w14:textId="274E6EEB" w:rsidR="00DC1F90" w:rsidRPr="00EC298A" w:rsidRDefault="00DC1F90" w:rsidP="00194DA2">
      <w:pPr>
        <w:spacing w:after="0" w:line="276" w:lineRule="auto"/>
        <w:ind w:left="284" w:hanging="284"/>
        <w:jc w:val="both"/>
      </w:pPr>
      <w:r w:rsidRPr="00EC298A">
        <w:lastRenderedPageBreak/>
        <w:t xml:space="preserve">4. Oferta wraz z załącznikami musi być sporządzona czytelnie, w języku polskim, z zachowaniem postaci elektronicznej w formacie danych: </w:t>
      </w:r>
      <w:proofErr w:type="spellStart"/>
      <w:r w:rsidRPr="00EC298A">
        <w:t>doc</w:t>
      </w:r>
      <w:proofErr w:type="spellEnd"/>
      <w:r w:rsidRPr="00EC298A">
        <w:t xml:space="preserve">, </w:t>
      </w:r>
      <w:proofErr w:type="spellStart"/>
      <w:r w:rsidRPr="00EC298A">
        <w:t>docx</w:t>
      </w:r>
      <w:proofErr w:type="spellEnd"/>
      <w:r w:rsidRPr="00EC298A">
        <w:t>, pdf, zip i podpisana kwalifikowanym podpisem elektronicznym, podpisem osobistym lub podpisem zaufanym. Zamawiający dopuszcza, aby ofertę wraz z załącznikami stanowiącymi ofertę skom</w:t>
      </w:r>
      <w:r w:rsidR="00BF15B2">
        <w:t xml:space="preserve">presować do jednego pliku (ZIP) </w:t>
      </w:r>
      <w:r w:rsidR="00D0541B">
        <w:br/>
      </w:r>
      <w:r w:rsidRPr="00EC298A">
        <w:t>i przesłać za pomocą platformazakupowa.pl</w:t>
      </w:r>
    </w:p>
    <w:p w14:paraId="0440DB00" w14:textId="6E8D4BC4" w:rsidR="00DC1F90" w:rsidRPr="00EC298A" w:rsidRDefault="00DC1F90" w:rsidP="00194DA2">
      <w:pPr>
        <w:spacing w:after="0" w:line="276" w:lineRule="auto"/>
        <w:ind w:left="284" w:hanging="284"/>
        <w:jc w:val="both"/>
      </w:pPr>
      <w:r w:rsidRPr="00EC298A">
        <w:t>5. Poświadczenia za zgodność z oryginałem dokonuje odpowiednio Wykonawca, podmiot, na którego zdolnościach lub sytuacji polega Wykonawca, wy</w:t>
      </w:r>
      <w:r w:rsidR="00BF15B2">
        <w:t xml:space="preserve">konawcy wspólnie ubiegający się </w:t>
      </w:r>
      <w:r w:rsidRPr="00EC298A">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1E2FF8" w14:textId="77777777" w:rsidR="00DC1F90" w:rsidRPr="00EC298A" w:rsidRDefault="00DC1F90" w:rsidP="0001087A">
      <w:pPr>
        <w:spacing w:after="0" w:line="276" w:lineRule="auto"/>
        <w:jc w:val="both"/>
      </w:pPr>
      <w:r w:rsidRPr="00EC298A">
        <w:t>6. Sposób złożenia oferty opisany został w instrukcji na stronie platformazakupowa.pl</w:t>
      </w:r>
    </w:p>
    <w:p w14:paraId="6C2313EF" w14:textId="3C6FE425" w:rsidR="00DC1F90" w:rsidRPr="00EC298A" w:rsidRDefault="00DC1F90" w:rsidP="00194DA2">
      <w:pPr>
        <w:spacing w:after="0" w:line="276" w:lineRule="auto"/>
        <w:ind w:left="284" w:hanging="284"/>
        <w:jc w:val="both"/>
      </w:pPr>
      <w:r w:rsidRPr="00EC298A">
        <w:t>7. Oferta winna zawierać wszystkie wymagane niniejszą SWZ oświadczenia i dokumenty, bez</w:t>
      </w:r>
      <w:r w:rsidR="00194DA2">
        <w:t xml:space="preserve"> </w:t>
      </w:r>
      <w:r w:rsidRPr="00EC298A">
        <w:t>dodawania do ich treści jakichkolwiek zastrzeżeń ze strony Wykonawcy.</w:t>
      </w:r>
    </w:p>
    <w:p w14:paraId="18C0A5AC" w14:textId="77777777" w:rsidR="00DC1F90" w:rsidRPr="00EC298A" w:rsidRDefault="00DC1F90" w:rsidP="0001087A">
      <w:pPr>
        <w:spacing w:after="0" w:line="276" w:lineRule="auto"/>
        <w:jc w:val="both"/>
      </w:pPr>
      <w:r w:rsidRPr="00EC298A">
        <w:t>8. Wykonawca przedstawia ofertę zgodnie z wymaganiami określonymi w SWZ.</w:t>
      </w:r>
    </w:p>
    <w:p w14:paraId="31A0760D" w14:textId="77777777" w:rsidR="00DC1F90" w:rsidRDefault="00DC1F90" w:rsidP="0001087A">
      <w:pPr>
        <w:spacing w:after="0" w:line="276" w:lineRule="auto"/>
        <w:jc w:val="both"/>
      </w:pPr>
      <w:r w:rsidRPr="00EC298A">
        <w:t>9. Wykonawca ponosi wszelkie koszty związane z przygotowaniem i złożeniem oferty.</w:t>
      </w:r>
    </w:p>
    <w:p w14:paraId="1F2B88F9" w14:textId="77777777" w:rsidR="0001087A" w:rsidRPr="00EC298A" w:rsidRDefault="0001087A" w:rsidP="0001087A">
      <w:pPr>
        <w:spacing w:after="0" w:line="276" w:lineRule="auto"/>
        <w:jc w:val="both"/>
      </w:pPr>
    </w:p>
    <w:p w14:paraId="32A9307C" w14:textId="3515C7A5" w:rsidR="00DC1F90" w:rsidRPr="00BF15B2" w:rsidRDefault="00BF15B2" w:rsidP="0001087A">
      <w:pPr>
        <w:spacing w:after="0" w:line="276" w:lineRule="auto"/>
        <w:jc w:val="both"/>
        <w:rPr>
          <w:b/>
          <w:u w:val="single"/>
        </w:rPr>
      </w:pPr>
      <w:r w:rsidRPr="00BF15B2">
        <w:rPr>
          <w:b/>
          <w:u w:val="single"/>
        </w:rPr>
        <w:t>XIII</w:t>
      </w:r>
      <w:r w:rsidR="00DC1F90" w:rsidRPr="00BF15B2">
        <w:rPr>
          <w:b/>
          <w:u w:val="single"/>
        </w:rPr>
        <w:t>. Miejsce oraz termin składania i otwarcia ofert.</w:t>
      </w:r>
    </w:p>
    <w:p w14:paraId="4E29822C" w14:textId="77777777" w:rsidR="008C28AE" w:rsidRDefault="008C28AE" w:rsidP="008C28AE">
      <w:pPr>
        <w:spacing w:after="0" w:line="240" w:lineRule="auto"/>
        <w:jc w:val="both"/>
      </w:pPr>
    </w:p>
    <w:p w14:paraId="1F907800" w14:textId="1B1E81CA" w:rsidR="00DC1F90" w:rsidRPr="00EC298A" w:rsidRDefault="00DC1F90" w:rsidP="0001087A">
      <w:pPr>
        <w:spacing w:after="0" w:line="276" w:lineRule="auto"/>
        <w:jc w:val="both"/>
      </w:pPr>
      <w:r w:rsidRPr="00EC298A">
        <w:t xml:space="preserve">1. </w:t>
      </w:r>
      <w:r w:rsidR="00731AA2">
        <w:t xml:space="preserve"> </w:t>
      </w:r>
      <w:r w:rsidRPr="00EC298A">
        <w:t xml:space="preserve">Ofertę w postaci </w:t>
      </w:r>
      <w:r w:rsidR="008C28AE">
        <w:t xml:space="preserve">elektronicznej należy złożyć do dnia </w:t>
      </w:r>
      <w:r w:rsidR="00143BA7">
        <w:rPr>
          <w:b/>
        </w:rPr>
        <w:t>27</w:t>
      </w:r>
      <w:r w:rsidR="008C28AE">
        <w:rPr>
          <w:b/>
        </w:rPr>
        <w:t xml:space="preserve"> października</w:t>
      </w:r>
      <w:r w:rsidR="00AF6D0E">
        <w:rPr>
          <w:b/>
        </w:rPr>
        <w:t xml:space="preserve"> </w:t>
      </w:r>
      <w:r w:rsidRPr="00BF15B2">
        <w:rPr>
          <w:b/>
        </w:rPr>
        <w:t>202</w:t>
      </w:r>
      <w:r w:rsidR="008C28AE">
        <w:rPr>
          <w:b/>
        </w:rPr>
        <w:t>3</w:t>
      </w:r>
      <w:r w:rsidRPr="00BF15B2">
        <w:rPr>
          <w:b/>
        </w:rPr>
        <w:t xml:space="preserve"> r. do godziny 11:00</w:t>
      </w:r>
      <w:r w:rsidR="00B62475">
        <w:rPr>
          <w:b/>
        </w:rPr>
        <w:br/>
        <w:t xml:space="preserve"> </w:t>
      </w:r>
      <w:r w:rsidR="00B62475">
        <w:t xml:space="preserve">    </w:t>
      </w:r>
      <w:r w:rsidR="00731AA2">
        <w:t xml:space="preserve">  </w:t>
      </w:r>
      <w:r w:rsidR="00B62475">
        <w:t>za </w:t>
      </w:r>
      <w:r w:rsidRPr="00EC298A">
        <w:t xml:space="preserve">pośrednictwem platformy zakupowej: </w:t>
      </w:r>
      <w:hyperlink r:id="rId18" w:history="1">
        <w:r w:rsidRPr="00EC298A">
          <w:rPr>
            <w:rStyle w:val="Hipercze"/>
            <w:rFonts w:cstheme="minorHAnsi"/>
            <w:b/>
          </w:rPr>
          <w:t>https://platformazakupowa.pl/pn/wsrm.lodz</w:t>
        </w:r>
      </w:hyperlink>
    </w:p>
    <w:p w14:paraId="0458609C" w14:textId="13377A0B" w:rsidR="00DC1F90" w:rsidRPr="00EC298A" w:rsidRDefault="00DC1F90" w:rsidP="00731AA2">
      <w:pPr>
        <w:spacing w:after="0" w:line="276" w:lineRule="auto"/>
        <w:jc w:val="both"/>
      </w:pPr>
      <w:r w:rsidRPr="00EC298A">
        <w:t xml:space="preserve">2. Otwarcie ofert odbędzie się w dniu </w:t>
      </w:r>
      <w:r w:rsidR="00143BA7">
        <w:rPr>
          <w:b/>
          <w:bCs/>
        </w:rPr>
        <w:t>27</w:t>
      </w:r>
      <w:r w:rsidR="008C28AE">
        <w:rPr>
          <w:b/>
        </w:rPr>
        <w:t xml:space="preserve"> października 2023</w:t>
      </w:r>
      <w:r w:rsidRPr="00BF15B2">
        <w:rPr>
          <w:b/>
        </w:rPr>
        <w:t xml:space="preserve"> r. o godzinie 11:30</w:t>
      </w:r>
      <w:r w:rsidRPr="00EC298A">
        <w:t xml:space="preserve"> poprzez</w:t>
      </w:r>
      <w:r w:rsidR="00731AA2">
        <w:t xml:space="preserve"> </w:t>
      </w:r>
      <w:r w:rsidR="00731AA2">
        <w:br/>
        <w:t xml:space="preserve">      </w:t>
      </w:r>
      <w:r w:rsidRPr="00EC298A">
        <w:t>odszyfrowanie</w:t>
      </w:r>
      <w:r w:rsidR="00B62475">
        <w:t xml:space="preserve">  </w:t>
      </w:r>
      <w:r w:rsidRPr="00EC298A">
        <w:t>wczytanych na platformie ofert.</w:t>
      </w:r>
    </w:p>
    <w:p w14:paraId="4D7EF486" w14:textId="35711794" w:rsidR="00DC1F90" w:rsidRPr="00EC298A" w:rsidRDefault="00DC1F90" w:rsidP="0001087A">
      <w:pPr>
        <w:spacing w:after="0" w:line="276" w:lineRule="auto"/>
        <w:jc w:val="both"/>
      </w:pPr>
      <w:r w:rsidRPr="00EC298A">
        <w:t xml:space="preserve">3. </w:t>
      </w:r>
      <w:r w:rsidR="00731AA2">
        <w:t xml:space="preserve"> </w:t>
      </w:r>
      <w:r w:rsidRPr="00EC298A">
        <w:t>Zamawiający zastrzega możliwość otwarcia ofert w innym czasie n</w:t>
      </w:r>
      <w:r w:rsidR="00B62475">
        <w:t>iż wskazanym w pkt 2 jednak</w:t>
      </w:r>
      <w:r w:rsidR="00B62475">
        <w:br/>
        <w:t xml:space="preserve">    </w:t>
      </w:r>
      <w:r w:rsidR="00731AA2">
        <w:t xml:space="preserve">  </w:t>
      </w:r>
      <w:r w:rsidR="00B62475">
        <w:t>nie </w:t>
      </w:r>
      <w:r w:rsidRPr="00EC298A">
        <w:t>później niż następnego dnia po dniu, w którym upłynął termin składania ofert.</w:t>
      </w:r>
    </w:p>
    <w:p w14:paraId="1A7786D5" w14:textId="4809BF05" w:rsidR="00DC1F90" w:rsidRPr="00EC298A" w:rsidRDefault="00DC1F90" w:rsidP="0001087A">
      <w:pPr>
        <w:spacing w:after="0" w:line="276" w:lineRule="auto"/>
        <w:jc w:val="both"/>
      </w:pPr>
      <w:r w:rsidRPr="00EC298A">
        <w:t>4. Szczegółowa instrukcja dla Wykonawców dotycząca złożenia, zmiany i wycofania oferty znajduje</w:t>
      </w:r>
      <w:r w:rsidR="00B62475">
        <w:br/>
        <w:t xml:space="preserve">     s</w:t>
      </w:r>
      <w:r w:rsidRPr="00EC298A">
        <w:t xml:space="preserve">ię na stronie internetowej pod adresem: </w:t>
      </w:r>
      <w:hyperlink r:id="rId19" w:history="1">
        <w:r w:rsidRPr="00EC298A">
          <w:rPr>
            <w:rStyle w:val="Hipercze"/>
            <w:rFonts w:cstheme="minorHAnsi"/>
            <w:color w:val="1155CC"/>
          </w:rPr>
          <w:t>https://platformazakupowa.pl/strona/45-instrukcje</w:t>
        </w:r>
      </w:hyperlink>
    </w:p>
    <w:p w14:paraId="0B0CDD23" w14:textId="77777777" w:rsidR="0001087A" w:rsidRDefault="0001087A" w:rsidP="00631A8C">
      <w:pPr>
        <w:spacing w:after="0" w:line="240" w:lineRule="auto"/>
        <w:jc w:val="both"/>
        <w:rPr>
          <w:b/>
          <w:u w:val="single"/>
        </w:rPr>
      </w:pPr>
    </w:p>
    <w:p w14:paraId="5259E7E1" w14:textId="5979D5F4" w:rsidR="00415906" w:rsidRDefault="00BF15B2" w:rsidP="0001087A">
      <w:pPr>
        <w:spacing w:after="0" w:line="276" w:lineRule="auto"/>
        <w:jc w:val="both"/>
        <w:rPr>
          <w:b/>
          <w:u w:val="single"/>
        </w:rPr>
      </w:pPr>
      <w:r w:rsidRPr="00BF15B2">
        <w:rPr>
          <w:b/>
          <w:u w:val="single"/>
        </w:rPr>
        <w:t>XIV</w:t>
      </w:r>
      <w:r w:rsidR="00415906" w:rsidRPr="00BF15B2">
        <w:rPr>
          <w:b/>
          <w:u w:val="single"/>
        </w:rPr>
        <w:t>. Opis sposobu obliczania ceny.</w:t>
      </w:r>
    </w:p>
    <w:p w14:paraId="745E09D0" w14:textId="77777777" w:rsidR="00194DA2" w:rsidRPr="00BF15B2" w:rsidRDefault="00194DA2" w:rsidP="0001087A">
      <w:pPr>
        <w:spacing w:after="0" w:line="276" w:lineRule="auto"/>
        <w:jc w:val="both"/>
        <w:rPr>
          <w:b/>
          <w:u w:val="single"/>
        </w:rPr>
      </w:pPr>
    </w:p>
    <w:p w14:paraId="73FD5319" w14:textId="67B3847A" w:rsidR="00C94B4C" w:rsidRPr="00EC298A" w:rsidRDefault="00DC1F90" w:rsidP="0001087A">
      <w:pPr>
        <w:spacing w:after="0" w:line="276" w:lineRule="auto"/>
        <w:jc w:val="both"/>
      </w:pPr>
      <w:r w:rsidRPr="00EC298A">
        <w:rPr>
          <w:color w:val="000000" w:themeColor="text1"/>
        </w:rPr>
        <w:t xml:space="preserve">Oferowana cena w ofercie za wykonanie przedmiotu zamówienia stanowi wynagrodzenie ryczałtowe i obejmować będzie wszelkie koszty związane z kompleksowym wykonaniem przedmiotu zamówienia </w:t>
      </w:r>
      <w:r w:rsidRPr="00EC298A">
        <w:t>i jest to kwota ostateczna obejmująca wszelkie koszty uwzględnieniem wszystkich opłat i podatków oraz ewentualnych upustów i rabatów</w:t>
      </w:r>
      <w:r w:rsidR="00B62475">
        <w:t xml:space="preserve"> za wykonane prace</w:t>
      </w:r>
      <w:r w:rsidRPr="00EC298A">
        <w:t>. Cena musi być podana w złotych polskich cyfrowo i słownie. C</w:t>
      </w:r>
      <w:r w:rsidR="00BF15B2">
        <w:t xml:space="preserve">eny netto i brutto należy podać </w:t>
      </w:r>
      <w:r w:rsidRPr="00EC298A">
        <w:t>z dokładnością do dwóch miejsc po przecinku, zaokrąglając zgodnie z zasadami rachunkowości.</w:t>
      </w:r>
    </w:p>
    <w:p w14:paraId="334D0F0B" w14:textId="77777777" w:rsidR="00631A8C" w:rsidRDefault="00631A8C" w:rsidP="00631A8C">
      <w:pPr>
        <w:spacing w:after="0" w:line="240" w:lineRule="auto"/>
        <w:jc w:val="both"/>
        <w:rPr>
          <w:b/>
          <w:u w:val="single"/>
        </w:rPr>
      </w:pPr>
    </w:p>
    <w:p w14:paraId="06DA5D4B" w14:textId="5CD6C14E" w:rsidR="00B62475" w:rsidRDefault="00BF15B2" w:rsidP="0001087A">
      <w:pPr>
        <w:spacing w:after="0" w:line="240" w:lineRule="auto"/>
        <w:jc w:val="both"/>
        <w:rPr>
          <w:b/>
          <w:u w:val="single"/>
        </w:rPr>
      </w:pPr>
      <w:r w:rsidRPr="00BF15B2">
        <w:rPr>
          <w:b/>
          <w:u w:val="single"/>
        </w:rPr>
        <w:t>XV</w:t>
      </w:r>
      <w:r w:rsidR="00207E26" w:rsidRPr="00BF15B2">
        <w:rPr>
          <w:b/>
          <w:u w:val="single"/>
        </w:rPr>
        <w:t>. Opis kryteriów, którymi zamawiający będzie się kie</w:t>
      </w:r>
      <w:r w:rsidRPr="00BF15B2">
        <w:rPr>
          <w:b/>
          <w:u w:val="single"/>
        </w:rPr>
        <w:t>rował przy wyborze oferty, wraz</w:t>
      </w:r>
      <w:r>
        <w:rPr>
          <w:b/>
          <w:u w:val="single"/>
        </w:rPr>
        <w:br/>
      </w:r>
      <w:r w:rsidR="00207E26" w:rsidRPr="00BF15B2">
        <w:rPr>
          <w:b/>
          <w:u w:val="single"/>
        </w:rPr>
        <w:t>z podaniem wag tych kryteriów i sposobu oceny oferty.</w:t>
      </w:r>
    </w:p>
    <w:p w14:paraId="08F8AAFD" w14:textId="77777777" w:rsidR="0001087A" w:rsidRPr="0001087A" w:rsidRDefault="0001087A" w:rsidP="0001087A">
      <w:pPr>
        <w:spacing w:after="0" w:line="240" w:lineRule="auto"/>
        <w:jc w:val="both"/>
        <w:rPr>
          <w:b/>
          <w:u w:val="single"/>
        </w:rPr>
      </w:pPr>
    </w:p>
    <w:p w14:paraId="3B29B50E" w14:textId="258414B2" w:rsidR="00207E26" w:rsidRPr="00EC298A" w:rsidRDefault="00207E26" w:rsidP="001F0E4C">
      <w:pPr>
        <w:spacing w:after="0"/>
        <w:jc w:val="both"/>
      </w:pPr>
      <w:r w:rsidRPr="00EC298A">
        <w:t>1. Przy wyborze oferty najkorzystniejszej Zamawiający kiero</w:t>
      </w:r>
      <w:r w:rsidR="00EC298A">
        <w:t xml:space="preserve">wał się będzie następującymi </w:t>
      </w:r>
      <w:r w:rsidRPr="00EC298A">
        <w:t>kryteriami:</w:t>
      </w:r>
    </w:p>
    <w:p w14:paraId="4A13A1A4" w14:textId="78BC71E3" w:rsidR="00207E26" w:rsidRPr="00EC298A" w:rsidRDefault="00207E26" w:rsidP="001F0E4C">
      <w:pPr>
        <w:pStyle w:val="Akapitzlist"/>
        <w:numPr>
          <w:ilvl w:val="0"/>
          <w:numId w:val="5"/>
        </w:numPr>
        <w:jc w:val="both"/>
      </w:pPr>
      <w:r w:rsidRPr="00EC298A">
        <w:t xml:space="preserve">Cena (C) – </w:t>
      </w:r>
      <w:r w:rsidR="00A57875">
        <w:t>5</w:t>
      </w:r>
      <w:r w:rsidRPr="00EC298A">
        <w:t>0%</w:t>
      </w:r>
    </w:p>
    <w:p w14:paraId="49C71958" w14:textId="2C9148C5" w:rsidR="00BF15B2" w:rsidRDefault="00207E26" w:rsidP="001F0E4C">
      <w:pPr>
        <w:pStyle w:val="Akapitzlist"/>
        <w:numPr>
          <w:ilvl w:val="0"/>
          <w:numId w:val="5"/>
        </w:numPr>
        <w:jc w:val="both"/>
      </w:pPr>
      <w:r w:rsidRPr="00EC298A">
        <w:t>Termin wykonania</w:t>
      </w:r>
      <w:r w:rsidR="006C4F98" w:rsidRPr="00EC298A">
        <w:t xml:space="preserve"> (T)</w:t>
      </w:r>
      <w:r w:rsidR="00FB222F">
        <w:t xml:space="preserve"> – </w:t>
      </w:r>
      <w:r w:rsidR="00A57875">
        <w:t>3</w:t>
      </w:r>
      <w:r w:rsidRPr="00EC298A">
        <w:t>0%</w:t>
      </w:r>
    </w:p>
    <w:p w14:paraId="6B8046F7" w14:textId="60A463BF" w:rsidR="00FB222F" w:rsidRPr="00EC298A" w:rsidRDefault="00FB222F" w:rsidP="001F0E4C">
      <w:pPr>
        <w:pStyle w:val="Akapitzlist"/>
        <w:numPr>
          <w:ilvl w:val="0"/>
          <w:numId w:val="5"/>
        </w:numPr>
        <w:jc w:val="both"/>
      </w:pPr>
      <w:r>
        <w:t>Okres</w:t>
      </w:r>
      <w:r w:rsidR="00D62F53">
        <w:t xml:space="preserve"> gwarancji G)</w:t>
      </w:r>
      <w:r w:rsidR="00870C77">
        <w:t xml:space="preserve"> – 20%</w:t>
      </w:r>
    </w:p>
    <w:p w14:paraId="62A42805" w14:textId="77777777" w:rsidR="00207E26" w:rsidRPr="00EC298A" w:rsidRDefault="00207E26" w:rsidP="00894AF4">
      <w:pPr>
        <w:jc w:val="both"/>
      </w:pPr>
      <w:r w:rsidRPr="00EC298A">
        <w:lastRenderedPageBreak/>
        <w:t>2. Sposób dokonania oceny za poszczególne kryteria.</w:t>
      </w:r>
    </w:p>
    <w:p w14:paraId="4EA03822" w14:textId="77777777" w:rsidR="00207E26" w:rsidRPr="00194DA2" w:rsidRDefault="00207E26" w:rsidP="00894AF4">
      <w:pPr>
        <w:jc w:val="both"/>
        <w:rPr>
          <w:b/>
          <w:bCs/>
          <w:iCs/>
        </w:rPr>
      </w:pPr>
      <w:r w:rsidRPr="00194DA2">
        <w:rPr>
          <w:b/>
          <w:bCs/>
          <w:iCs/>
        </w:rPr>
        <w:t>a) Cena (C)</w:t>
      </w:r>
    </w:p>
    <w:p w14:paraId="739654E7" w14:textId="355876CD" w:rsidR="00207E26" w:rsidRPr="00EC298A" w:rsidRDefault="00207E26" w:rsidP="001F0E4C">
      <w:pPr>
        <w:spacing w:after="0"/>
        <w:jc w:val="both"/>
      </w:pPr>
      <w:r w:rsidRPr="00EC298A">
        <w:t>Punkty za to kryterium będą przyznane na podstawie zaoferowanej ceny brutto podanej przez Wykonawcę w „Formularzu ofertowym”.</w:t>
      </w:r>
    </w:p>
    <w:p w14:paraId="747F20C9" w14:textId="2A425E33" w:rsidR="00207E26" w:rsidRDefault="00207E26" w:rsidP="001F0E4C">
      <w:pPr>
        <w:spacing w:after="0"/>
        <w:jc w:val="both"/>
      </w:pPr>
      <w:r w:rsidRPr="00EC298A">
        <w:t xml:space="preserve">Wykonawca, który zaproponuje najniższą cenę otrzyma </w:t>
      </w:r>
      <w:r w:rsidR="00A57875">
        <w:t>5</w:t>
      </w:r>
      <w:r w:rsidRPr="00EC298A">
        <w:t>0 pkt, pozostali Wykonawcy odpowiednio mniej punktów, wg wzoru:</w:t>
      </w:r>
    </w:p>
    <w:p w14:paraId="3AC5FFDA" w14:textId="77777777" w:rsidR="00315DBF" w:rsidRPr="00EC298A" w:rsidRDefault="00315DBF" w:rsidP="001F0E4C">
      <w:pPr>
        <w:spacing w:after="0"/>
        <w:jc w:val="both"/>
      </w:pPr>
    </w:p>
    <w:p w14:paraId="4C19A36C" w14:textId="30ABBAA4" w:rsidR="00207E26" w:rsidRPr="00EC298A" w:rsidRDefault="00207E26" w:rsidP="00894AF4">
      <w:pPr>
        <w:jc w:val="both"/>
      </w:pPr>
      <w:r w:rsidRPr="00EC298A">
        <w:t xml:space="preserve">                                </w:t>
      </w:r>
      <w:r w:rsidR="002B509D">
        <w:t xml:space="preserve">    </w:t>
      </w:r>
      <w:r w:rsidR="00A938EA">
        <w:t xml:space="preserve">  </w:t>
      </w:r>
      <w:r w:rsidR="002B509D">
        <w:t xml:space="preserve"> </w:t>
      </w:r>
      <w:r w:rsidRPr="00EC298A">
        <w:t xml:space="preserve">   Najniższa cena </w:t>
      </w:r>
      <w:r w:rsidR="006C4F98" w:rsidRPr="00EC298A">
        <w:t xml:space="preserve">brutto </w:t>
      </w:r>
      <w:r w:rsidRPr="00EC298A">
        <w:t>oferowana spośród ocenianych ofert</w:t>
      </w:r>
    </w:p>
    <w:p w14:paraId="0E9F4F5D" w14:textId="3BB1F401" w:rsidR="00207E26" w:rsidRPr="00EC298A" w:rsidRDefault="00207E26" w:rsidP="00894AF4">
      <w:pPr>
        <w:jc w:val="both"/>
      </w:pPr>
      <w:r w:rsidRPr="00EC298A">
        <w:rPr>
          <w:noProof/>
          <w:lang w:eastAsia="pl-PL"/>
        </w:rPr>
        <mc:AlternateContent>
          <mc:Choice Requires="wps">
            <w:drawing>
              <wp:anchor distT="0" distB="0" distL="114300" distR="114300" simplePos="0" relativeHeight="251659264" behindDoc="0" locked="0" layoutInCell="0" allowOverlap="1" wp14:anchorId="73691271" wp14:editId="69C2506E">
                <wp:simplePos x="0" y="0"/>
                <wp:positionH relativeFrom="column">
                  <wp:posOffset>1301115</wp:posOffset>
                </wp:positionH>
                <wp:positionV relativeFrom="paragraph">
                  <wp:posOffset>96520</wp:posOffset>
                </wp:positionV>
                <wp:extent cx="3314700" cy="635"/>
                <wp:effectExtent l="5080" t="8255" r="13970" b="1016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0" cy="635"/>
                        </a:xfrm>
                        <a:custGeom>
                          <a:avLst/>
                          <a:gdLst>
                            <a:gd name="T0" fmla="*/ 0 w 5220"/>
                            <a:gd name="T1" fmla="*/ 0 h 1"/>
                            <a:gd name="T2" fmla="*/ 5220 w 5220"/>
                            <a:gd name="T3" fmla="*/ 0 h 1"/>
                          </a:gdLst>
                          <a:ahLst/>
                          <a:cxnLst>
                            <a:cxn ang="0">
                              <a:pos x="T0" y="T1"/>
                            </a:cxn>
                            <a:cxn ang="0">
                              <a:pos x="T2" y="T3"/>
                            </a:cxn>
                          </a:cxnLst>
                          <a:rect l="0" t="0" r="r" b="b"/>
                          <a:pathLst>
                            <a:path w="5220" h="1">
                              <a:moveTo>
                                <a:pt x="0" y="0"/>
                              </a:moveTo>
                              <a:lnTo>
                                <a:pt x="52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B1B816" id="Dowolny kształ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45pt,7.6pt,363.45pt,7.6pt" coordsize="5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jWiQIAAHoFAAAOAAAAZHJzL2Uyb0RvYy54bWysVNtu2zAMfR+wfxD0OGCxc2tXI04xtOsw&#10;oLsAzT5AkeXYmCxqkhKn+/qSsuO6GfoyzA8GZR4fHl7E1fWx0eygnK/B5Hw6STlTRkJRm13Of27u&#10;3n/gzAdhCqHBqJw/Ks+v12/frFqbqRlUoAvlGJIYn7U251UINksSLyvVCD8Bqww6S3CNCHh0u6Rw&#10;okX2RiezNL1IWnCFdSCV9/j1tnPydeQvSyXD97L0KjCdc9QW4tvF95beyXolsp0TtqplL0P8g4pG&#10;1AaDDlS3Igi2d/VfVE0tHXgow0RCk0BZ1lLFHDCbaXqWzUMlrIq5YHG8Hcrk/x+t/HZ4sD8cSff2&#10;HuQvjxVJWuuzwUMHjxi2bb9CgT0U+wAx2WPpGvoT02DHWNPHoabqGJjEj/P5dHGZYukl+i7mS6p4&#10;IrLTr3Lvw2cFkUYc7n3oGlKgFctZMCMajLlBhrLR2Jt3CUtZy5az2al7A2b6AlOxad/eATAbAYjg&#10;FZ75CJayngdF706yRHVSKo+ml4oWEzT1aayNBU81Id2Y+CZKQQpEUV6vgFEfged9kSK4+6kP4nCg&#10;z0fZcYajvO1ytSKQNopBJmtzHivFKrydUVgDB7WBCAhnXcNQz15txqiO5NReBHZuNChMbOkQmhSP&#10;2mrgrtY69lUbEnS1nC2jFA+6LshJarzbbW+0YwdBVzU+fRlewBzsTRHJKiWKT70dRK07O0rrR5im&#10;ljaBz7ZQPOIEO+gWAC4sNCpwfzhr8fLn3P/eC6c4018M3q6r6WJB2yIeFstLHDXmxp7t2COMRKqc&#10;B44DQOZN6DbM3rp6V2GkrvIGPuLNKWua8XjFOlX9AS94LGO/jGiDjM8R9bwy108AAAD//wMAUEsD&#10;BBQABgAIAAAAIQCIbSZn3AAAAAkBAAAPAAAAZHJzL2Rvd25yZXYueG1sTI/BTsMwEETvSPyDtUjc&#10;qE0ogYY4FQrqBzTlwNGNt0lEvI5iNwn9erYnOO7M0+xMvl1cLyYcQ+dJw+NKgUCqve2o0fB52D28&#10;ggjRkDW9J9TwgwG2xe1NbjLrZ9rjVMVGcAiFzGhoYxwyKUPdojNh5Qck9k5+dCbyOTbSjmbmcNfL&#10;RKlUOtMRf2jNgGWL9Xd1dhr2m/ljUen6EHbl13S5nMqmw0rr+7vl/Q1ExCX+wXCtz9Wh4E5HfyYb&#10;RK8hUesNo2w8JyAYeElSFo5X4Qlkkcv/C4pfAAAA//8DAFBLAQItABQABgAIAAAAIQC2gziS/gAA&#10;AOEBAAATAAAAAAAAAAAAAAAAAAAAAABbQ29udGVudF9UeXBlc10ueG1sUEsBAi0AFAAGAAgAAAAh&#10;ADj9If/WAAAAlAEAAAsAAAAAAAAAAAAAAAAALwEAAF9yZWxzLy5yZWxzUEsBAi0AFAAGAAgAAAAh&#10;AD2aqNaJAgAAegUAAA4AAAAAAAAAAAAAAAAALgIAAGRycy9lMm9Eb2MueG1sUEsBAi0AFAAGAAgA&#10;AAAhAIhtJmfcAAAACQEAAA8AAAAAAAAAAAAAAAAA4wQAAGRycy9kb3ducmV2LnhtbFBLBQYAAAAA&#10;BAAEAPMAAADsBQAAAAA=&#10;" o:allowincell="f" filled="f">
                <v:path arrowok="t" o:connecttype="custom" o:connectlocs="0,0;3314700,0" o:connectangles="0,0"/>
              </v:polyline>
            </w:pict>
          </mc:Fallback>
        </mc:AlternateContent>
      </w:r>
      <w:r w:rsidRPr="00EC298A">
        <w:t xml:space="preserve">     </w:t>
      </w:r>
      <w:r w:rsidRPr="00EC298A">
        <w:tab/>
        <w:t xml:space="preserve">                C =    </w:t>
      </w:r>
      <w:r w:rsidRPr="00EC298A">
        <w:tab/>
      </w:r>
      <w:r w:rsidRPr="00EC298A">
        <w:tab/>
      </w:r>
      <w:r w:rsidRPr="00EC298A">
        <w:tab/>
      </w:r>
      <w:r w:rsidRPr="00EC298A">
        <w:tab/>
        <w:t xml:space="preserve">                                                        </w:t>
      </w:r>
      <w:r w:rsidR="002B509D">
        <w:t xml:space="preserve">      </w:t>
      </w:r>
      <w:r w:rsidRPr="00EC298A">
        <w:t xml:space="preserve">  </w:t>
      </w:r>
      <w:r w:rsidR="00637D50">
        <w:t xml:space="preserve"> </w:t>
      </w:r>
      <w:r w:rsidRPr="00EC298A">
        <w:t xml:space="preserve">x 100 x </w:t>
      </w:r>
      <w:r w:rsidR="00A57875">
        <w:t>5</w:t>
      </w:r>
      <w:r w:rsidRPr="00EC298A">
        <w:t>0%</w:t>
      </w:r>
    </w:p>
    <w:p w14:paraId="548C42FA" w14:textId="16E6B9E7" w:rsidR="00207E26" w:rsidRPr="00EC298A" w:rsidRDefault="00207E26" w:rsidP="00894AF4">
      <w:pPr>
        <w:jc w:val="both"/>
      </w:pPr>
      <w:r w:rsidRPr="00EC298A">
        <w:t xml:space="preserve">                                                         Cena </w:t>
      </w:r>
      <w:r w:rsidR="006C4F98" w:rsidRPr="00EC298A">
        <w:t xml:space="preserve">brutto </w:t>
      </w:r>
      <w:r w:rsidRPr="00EC298A">
        <w:t>oferty badanej</w:t>
      </w:r>
    </w:p>
    <w:p w14:paraId="23F24378" w14:textId="27D33784" w:rsidR="00207E26" w:rsidRPr="00194DA2" w:rsidRDefault="00B747E2" w:rsidP="0001087A">
      <w:pPr>
        <w:spacing w:line="276" w:lineRule="auto"/>
        <w:jc w:val="both"/>
        <w:rPr>
          <w:b/>
          <w:iCs/>
        </w:rPr>
      </w:pPr>
      <w:r w:rsidRPr="00194DA2">
        <w:rPr>
          <w:b/>
          <w:iCs/>
        </w:rPr>
        <w:t>b</w:t>
      </w:r>
      <w:r w:rsidR="00207E26" w:rsidRPr="00194DA2">
        <w:rPr>
          <w:b/>
          <w:iCs/>
        </w:rPr>
        <w:t xml:space="preserve">) </w:t>
      </w:r>
      <w:r w:rsidRPr="00194DA2">
        <w:rPr>
          <w:b/>
          <w:iCs/>
        </w:rPr>
        <w:t>Termin wykonania</w:t>
      </w:r>
      <w:r w:rsidR="006C4F98" w:rsidRPr="00194DA2">
        <w:rPr>
          <w:b/>
          <w:iCs/>
        </w:rPr>
        <w:t xml:space="preserve"> (T</w:t>
      </w:r>
      <w:r w:rsidR="00207E26" w:rsidRPr="00194DA2">
        <w:rPr>
          <w:b/>
          <w:iCs/>
        </w:rPr>
        <w:t>)</w:t>
      </w:r>
    </w:p>
    <w:p w14:paraId="6A4A9FE6" w14:textId="77777777" w:rsidR="007D09A8" w:rsidRPr="00A57875" w:rsidRDefault="007D09A8" w:rsidP="007D09A8">
      <w:pPr>
        <w:jc w:val="both"/>
        <w:rPr>
          <w:rFonts w:cstheme="minorHAnsi"/>
        </w:rPr>
      </w:pPr>
      <w:r w:rsidRPr="00A57875">
        <w:rPr>
          <w:rFonts w:cstheme="minorHAnsi"/>
        </w:rPr>
        <w:t xml:space="preserve">Punkty za to kryterium będą przyznawane na podstawie przewidywanego i podanego </w:t>
      </w:r>
      <w:r w:rsidRPr="00A57875">
        <w:rPr>
          <w:rFonts w:cstheme="minorHAnsi"/>
        </w:rPr>
        <w:br/>
        <w:t>w formularzu ofertowym przez Wykonawcę terminu wykonania i dostawy jednego kompletu mebli opisanych w Załączniku nr 1., gdzie:</w:t>
      </w:r>
    </w:p>
    <w:p w14:paraId="4BE5307E" w14:textId="77777777" w:rsidR="007D09A8" w:rsidRPr="00A57875" w:rsidRDefault="007D09A8" w:rsidP="00315DBF">
      <w:pPr>
        <w:spacing w:after="0" w:line="360" w:lineRule="auto"/>
        <w:jc w:val="both"/>
        <w:rPr>
          <w:rFonts w:cstheme="minorHAnsi"/>
        </w:rPr>
      </w:pPr>
      <w:r w:rsidRPr="00A57875">
        <w:rPr>
          <w:rFonts w:eastAsia="Lucida Sans Unicode" w:cstheme="minorHAnsi"/>
        </w:rPr>
        <w:t>- t</w:t>
      </w:r>
      <w:r w:rsidRPr="00A57875">
        <w:rPr>
          <w:rFonts w:cstheme="minorHAnsi"/>
        </w:rPr>
        <w:t>ermin realizacji 14 dni (maksymalny termin wymagany przez Zamawiającego) – 0 pkt</w:t>
      </w:r>
    </w:p>
    <w:p w14:paraId="328227DE" w14:textId="42AEC93B" w:rsidR="007D09A8" w:rsidRPr="00A57875" w:rsidRDefault="007D09A8" w:rsidP="00315DBF">
      <w:pPr>
        <w:spacing w:after="0" w:line="360" w:lineRule="auto"/>
        <w:jc w:val="both"/>
        <w:rPr>
          <w:rFonts w:cstheme="minorHAnsi"/>
        </w:rPr>
      </w:pPr>
      <w:r w:rsidRPr="00A57875">
        <w:rPr>
          <w:rFonts w:cstheme="minorHAnsi"/>
        </w:rPr>
        <w:t xml:space="preserve">- termin realizacji w przedziale między 11–13 dni – </w:t>
      </w:r>
      <w:r w:rsidR="00A57875">
        <w:rPr>
          <w:rFonts w:cstheme="minorHAnsi"/>
        </w:rPr>
        <w:t>20</w:t>
      </w:r>
      <w:r w:rsidRPr="00A57875">
        <w:rPr>
          <w:rFonts w:cstheme="minorHAnsi"/>
        </w:rPr>
        <w:t xml:space="preserve"> pkt</w:t>
      </w:r>
    </w:p>
    <w:p w14:paraId="46403E2C" w14:textId="233D45DD" w:rsidR="007D09A8" w:rsidRPr="00A57875" w:rsidRDefault="007D09A8" w:rsidP="00315DBF">
      <w:pPr>
        <w:spacing w:after="0" w:line="360" w:lineRule="auto"/>
        <w:jc w:val="both"/>
        <w:rPr>
          <w:rFonts w:cstheme="minorHAnsi"/>
        </w:rPr>
      </w:pPr>
      <w:r w:rsidRPr="00A57875">
        <w:rPr>
          <w:rFonts w:cstheme="minorHAnsi"/>
        </w:rPr>
        <w:t xml:space="preserve">- termin realizacji w przedziale między 8-10 dni – </w:t>
      </w:r>
      <w:r w:rsidR="00A57875" w:rsidRPr="00A57875">
        <w:rPr>
          <w:rFonts w:cstheme="minorHAnsi"/>
        </w:rPr>
        <w:t>3</w:t>
      </w:r>
      <w:r w:rsidRPr="00A57875">
        <w:rPr>
          <w:rFonts w:cstheme="minorHAnsi"/>
        </w:rPr>
        <w:t>0 pkt</w:t>
      </w:r>
    </w:p>
    <w:p w14:paraId="2E4A1388" w14:textId="77777777" w:rsidR="007D09A8" w:rsidRPr="00A57875" w:rsidRDefault="007D09A8" w:rsidP="007D09A8">
      <w:pPr>
        <w:spacing w:after="0" w:line="240" w:lineRule="auto"/>
        <w:jc w:val="both"/>
        <w:rPr>
          <w:rFonts w:cstheme="minorHAnsi"/>
        </w:rPr>
      </w:pPr>
    </w:p>
    <w:p w14:paraId="6ADC046C" w14:textId="77777777" w:rsidR="007D09A8" w:rsidRPr="00A57875" w:rsidRDefault="007D09A8" w:rsidP="007D09A8">
      <w:pPr>
        <w:jc w:val="both"/>
        <w:rPr>
          <w:rFonts w:cstheme="minorHAnsi"/>
        </w:rPr>
      </w:pPr>
      <w:r w:rsidRPr="00A57875">
        <w:rPr>
          <w:rFonts w:cstheme="minorHAnsi"/>
        </w:rPr>
        <w:t xml:space="preserve">W przypadku nie podania przez Wykonawcę terminu realizacji zamówienia w „Formularzu Ofertowym” Zamawiający traktować będzie jako przyjętą zgodę na 14 – dniowy termin realizacji. </w:t>
      </w:r>
    </w:p>
    <w:p w14:paraId="4E0E5D39" w14:textId="669984E0" w:rsidR="008B1D98" w:rsidRDefault="008B1D98" w:rsidP="0001087A">
      <w:pPr>
        <w:spacing w:line="276" w:lineRule="auto"/>
        <w:ind w:left="284" w:hanging="284"/>
        <w:jc w:val="both"/>
        <w:rPr>
          <w:rFonts w:eastAsia="Lucida Sans Unicode" w:cstheme="minorHAnsi"/>
          <w:b/>
        </w:rPr>
      </w:pPr>
      <w:r>
        <w:rPr>
          <w:rFonts w:eastAsia="Lucida Sans Unicode" w:cstheme="minorHAnsi"/>
          <w:b/>
        </w:rPr>
        <w:t xml:space="preserve">c) Udzielona gwarancja na wykonane </w:t>
      </w:r>
      <w:r w:rsidR="009E3579">
        <w:rPr>
          <w:rFonts w:eastAsia="Lucida Sans Unicode" w:cstheme="minorHAnsi"/>
          <w:b/>
        </w:rPr>
        <w:t>i zamontowane meble</w:t>
      </w:r>
      <w:r>
        <w:rPr>
          <w:rFonts w:eastAsia="Lucida Sans Unicode" w:cstheme="minorHAnsi"/>
          <w:b/>
        </w:rPr>
        <w:t xml:space="preserve"> (G)</w:t>
      </w:r>
    </w:p>
    <w:p w14:paraId="181B38DD" w14:textId="4362A987" w:rsidR="008B1D98" w:rsidRDefault="008B1D98" w:rsidP="0001087A">
      <w:pPr>
        <w:spacing w:after="0" w:line="276" w:lineRule="auto"/>
        <w:jc w:val="both"/>
        <w:rPr>
          <w:rFonts w:eastAsia="Lucida Sans Unicode" w:cstheme="minorHAnsi"/>
          <w:b/>
          <w:bCs/>
        </w:rPr>
      </w:pPr>
      <w:r>
        <w:rPr>
          <w:rFonts w:eastAsia="Lucida Sans Unicode" w:cstheme="minorHAnsi"/>
        </w:rPr>
        <w:t xml:space="preserve">Punkty za to kryterium będą przyznane na podstawie </w:t>
      </w:r>
      <w:r w:rsidR="009E3579">
        <w:rPr>
          <w:rFonts w:eastAsia="Lucida Sans Unicode" w:cstheme="minorHAnsi"/>
        </w:rPr>
        <w:t xml:space="preserve">zaoferowanej </w:t>
      </w:r>
      <w:r>
        <w:rPr>
          <w:rFonts w:eastAsia="Lucida Sans Unicode" w:cstheme="minorHAnsi"/>
        </w:rPr>
        <w:t xml:space="preserve">przez Wykonawcę w „Formularzu ofertowym” </w:t>
      </w:r>
      <w:r>
        <w:rPr>
          <w:rFonts w:eastAsia="Lucida Sans Unicode" w:cstheme="minorHAnsi"/>
          <w:b/>
          <w:bCs/>
        </w:rPr>
        <w:t xml:space="preserve">długości udzielonej gwarancji na wykonane </w:t>
      </w:r>
      <w:r w:rsidR="009E3579">
        <w:rPr>
          <w:rFonts w:eastAsia="Lucida Sans Unicode" w:cstheme="minorHAnsi"/>
          <w:b/>
          <w:bCs/>
        </w:rPr>
        <w:t>i zamontowane meble</w:t>
      </w:r>
    </w:p>
    <w:p w14:paraId="67613200" w14:textId="77777777" w:rsidR="008B1D98" w:rsidRDefault="008B1D98" w:rsidP="0001087A">
      <w:pPr>
        <w:spacing w:after="0" w:line="276" w:lineRule="auto"/>
        <w:ind w:left="284" w:hanging="284"/>
        <w:jc w:val="both"/>
        <w:rPr>
          <w:rFonts w:cstheme="minorHAnsi"/>
          <w:u w:val="single"/>
        </w:rPr>
      </w:pPr>
      <w:r>
        <w:rPr>
          <w:rFonts w:cstheme="minorHAnsi"/>
          <w:u w:val="single"/>
        </w:rPr>
        <w:t>gdzie:</w:t>
      </w:r>
    </w:p>
    <w:p w14:paraId="16C8214A" w14:textId="2073445F" w:rsidR="008B1D98" w:rsidRDefault="008B1D98" w:rsidP="0001087A">
      <w:pPr>
        <w:spacing w:after="0" w:line="276" w:lineRule="auto"/>
        <w:jc w:val="both"/>
        <w:rPr>
          <w:rFonts w:eastAsia="Lucida Sans Unicode" w:cstheme="minorHAnsi"/>
        </w:rPr>
      </w:pPr>
      <w:r>
        <w:rPr>
          <w:rFonts w:eastAsia="Lucida Sans Unicode" w:cstheme="minorHAnsi"/>
        </w:rPr>
        <w:t>- zaoferowany okres udzielon</w:t>
      </w:r>
      <w:r w:rsidR="007D09A8">
        <w:rPr>
          <w:rFonts w:eastAsia="Lucida Sans Unicode" w:cstheme="minorHAnsi"/>
        </w:rPr>
        <w:t>ej gwarancji na czas od 12 do 24</w:t>
      </w:r>
      <w:r>
        <w:rPr>
          <w:rFonts w:eastAsia="Lucida Sans Unicode" w:cstheme="minorHAnsi"/>
        </w:rPr>
        <w:t xml:space="preserve"> miesięcy od daty </w:t>
      </w:r>
      <w:r w:rsidR="007D09A8">
        <w:rPr>
          <w:rFonts w:eastAsia="Lucida Sans Unicode" w:cstheme="minorHAnsi"/>
        </w:rPr>
        <w:t xml:space="preserve">odbioru mebli - </w:t>
      </w:r>
      <w:r w:rsidR="007D09A8">
        <w:rPr>
          <w:rFonts w:eastAsia="Lucida Sans Unicode" w:cstheme="minorHAnsi"/>
        </w:rPr>
        <w:br/>
        <w:t>0 pkt. (12</w:t>
      </w:r>
      <w:r>
        <w:rPr>
          <w:rFonts w:eastAsia="Lucida Sans Unicode" w:cstheme="minorHAnsi"/>
        </w:rPr>
        <w:t xml:space="preserve"> miesięcy minimalny okres gwarancji).</w:t>
      </w:r>
    </w:p>
    <w:p w14:paraId="16B1CDF5" w14:textId="40CCE401" w:rsidR="008B1D98" w:rsidRDefault="008B1D98" w:rsidP="0001087A">
      <w:pPr>
        <w:spacing w:after="0" w:line="276" w:lineRule="auto"/>
        <w:jc w:val="both"/>
        <w:rPr>
          <w:rFonts w:eastAsia="Lucida Sans Unicode" w:cstheme="minorHAnsi"/>
        </w:rPr>
      </w:pPr>
      <w:r>
        <w:rPr>
          <w:rFonts w:eastAsia="Lucida Sans Unicode" w:cstheme="minorHAnsi"/>
        </w:rPr>
        <w:t xml:space="preserve">- zaoferowany okres udzielonej gwarancji na czas od </w:t>
      </w:r>
      <w:r w:rsidR="007D09A8">
        <w:rPr>
          <w:rFonts w:eastAsia="Lucida Sans Unicode" w:cstheme="minorHAnsi"/>
        </w:rPr>
        <w:t>25</w:t>
      </w:r>
      <w:r>
        <w:rPr>
          <w:rFonts w:eastAsia="Lucida Sans Unicode" w:cstheme="minorHAnsi"/>
        </w:rPr>
        <w:t xml:space="preserve"> do 35 miesięcy od daty </w:t>
      </w:r>
      <w:r w:rsidR="007D09A8">
        <w:rPr>
          <w:rFonts w:eastAsia="Lucida Sans Unicode" w:cstheme="minorHAnsi"/>
        </w:rPr>
        <w:t xml:space="preserve">odbioru mebli </w:t>
      </w:r>
      <w:r>
        <w:rPr>
          <w:rFonts w:eastAsia="Lucida Sans Unicode" w:cstheme="minorHAnsi"/>
        </w:rPr>
        <w:t xml:space="preserve"> - </w:t>
      </w:r>
      <w:r>
        <w:rPr>
          <w:rFonts w:eastAsia="Lucida Sans Unicode" w:cstheme="minorHAnsi"/>
        </w:rPr>
        <w:br/>
        <w:t>10 pkt.</w:t>
      </w:r>
    </w:p>
    <w:p w14:paraId="3E36DAB7" w14:textId="46714CD2" w:rsidR="008B1D98" w:rsidRDefault="008B1D98" w:rsidP="0001087A">
      <w:pPr>
        <w:spacing w:after="0" w:line="276" w:lineRule="auto"/>
        <w:jc w:val="both"/>
        <w:rPr>
          <w:rFonts w:eastAsia="Lucida Sans Unicode" w:cstheme="minorHAnsi"/>
        </w:rPr>
      </w:pPr>
      <w:r>
        <w:rPr>
          <w:rFonts w:eastAsia="Lucida Sans Unicode" w:cstheme="minorHAnsi"/>
        </w:rPr>
        <w:t xml:space="preserve">- zaoferowany okres udzielonej gwarancji na czas 36 miesięcy i więcej od daty </w:t>
      </w:r>
      <w:r w:rsidR="007D09A8">
        <w:rPr>
          <w:rFonts w:eastAsia="Lucida Sans Unicode" w:cstheme="minorHAnsi"/>
        </w:rPr>
        <w:t>odbioru mebli</w:t>
      </w:r>
      <w:r>
        <w:rPr>
          <w:rFonts w:eastAsia="Lucida Sans Unicode" w:cstheme="minorHAnsi"/>
        </w:rPr>
        <w:t xml:space="preserve"> - </w:t>
      </w:r>
      <w:r>
        <w:rPr>
          <w:rFonts w:eastAsia="Lucida Sans Unicode" w:cstheme="minorHAnsi"/>
        </w:rPr>
        <w:br/>
        <w:t>20 pkt.</w:t>
      </w:r>
    </w:p>
    <w:p w14:paraId="006FA639" w14:textId="77777777" w:rsidR="009E3579" w:rsidRDefault="009E3579" w:rsidP="0001087A">
      <w:pPr>
        <w:spacing w:line="276" w:lineRule="auto"/>
        <w:jc w:val="both"/>
        <w:rPr>
          <w:rFonts w:cstheme="minorHAnsi"/>
          <w:sz w:val="24"/>
          <w:szCs w:val="24"/>
        </w:rPr>
      </w:pPr>
      <w:r w:rsidRPr="007742A2">
        <w:rPr>
          <w:rFonts w:cstheme="minorHAnsi"/>
          <w:sz w:val="24"/>
          <w:szCs w:val="24"/>
        </w:rPr>
        <w:t xml:space="preserve">W przypadku nie podania przez Wykonawcę </w:t>
      </w:r>
      <w:r>
        <w:rPr>
          <w:rFonts w:cstheme="minorHAnsi"/>
          <w:sz w:val="24"/>
          <w:szCs w:val="24"/>
        </w:rPr>
        <w:t>długości udzielonej gwarancji</w:t>
      </w:r>
      <w:r w:rsidRPr="007742A2">
        <w:rPr>
          <w:rFonts w:cstheme="minorHAnsi"/>
          <w:sz w:val="24"/>
          <w:szCs w:val="24"/>
        </w:rPr>
        <w:t xml:space="preserve"> w „Formularzu Ofertowym”</w:t>
      </w:r>
      <w:r>
        <w:rPr>
          <w:rFonts w:cstheme="minorHAnsi"/>
          <w:sz w:val="24"/>
          <w:szCs w:val="24"/>
        </w:rPr>
        <w:t xml:space="preserve"> </w:t>
      </w:r>
      <w:r w:rsidRPr="007742A2">
        <w:rPr>
          <w:rFonts w:cstheme="minorHAnsi"/>
          <w:sz w:val="24"/>
          <w:szCs w:val="24"/>
        </w:rPr>
        <w:t xml:space="preserve">Zamawiający traktować będzie jako przyjętą zgodę na </w:t>
      </w:r>
      <w:r>
        <w:rPr>
          <w:rFonts w:cstheme="minorHAnsi"/>
          <w:sz w:val="24"/>
          <w:szCs w:val="24"/>
        </w:rPr>
        <w:t>udzielenie 12 miesięcznej gwarancji na wykonane i zamontowane meble.</w:t>
      </w:r>
    </w:p>
    <w:p w14:paraId="1DE1F7E7" w14:textId="56489459" w:rsidR="00207E26" w:rsidRPr="00EC298A" w:rsidRDefault="00207E26" w:rsidP="0001087A">
      <w:pPr>
        <w:spacing w:line="276" w:lineRule="auto"/>
        <w:jc w:val="both"/>
        <w:rPr>
          <w:spacing w:val="4"/>
        </w:rPr>
      </w:pPr>
      <w:r w:rsidRPr="00EC298A">
        <w:rPr>
          <w:spacing w:val="4"/>
          <w:u w:val="single"/>
        </w:rPr>
        <w:t>Wybór najkorzystniejszej oferty:</w:t>
      </w:r>
    </w:p>
    <w:p w14:paraId="00F013F7" w14:textId="6371AF11" w:rsidR="00207E26" w:rsidRPr="00EC298A" w:rsidRDefault="00207E26" w:rsidP="00894AF4">
      <w:pPr>
        <w:jc w:val="both"/>
      </w:pPr>
      <w:r w:rsidRPr="00EC298A">
        <w:rPr>
          <w:spacing w:val="4"/>
        </w:rPr>
        <w:t>Punkty przyznane ofertom w każdym z kryteriów zostaną zsumowane (C+</w:t>
      </w:r>
      <w:r w:rsidR="006C4F98" w:rsidRPr="00EC298A">
        <w:rPr>
          <w:spacing w:val="4"/>
        </w:rPr>
        <w:t>T</w:t>
      </w:r>
      <w:r w:rsidR="008B1D98">
        <w:rPr>
          <w:spacing w:val="4"/>
        </w:rPr>
        <w:t>+G</w:t>
      </w:r>
      <w:r w:rsidRPr="00EC298A">
        <w:rPr>
          <w:spacing w:val="4"/>
        </w:rPr>
        <w:t>). Łączna maksymalna ilość punktów jaką może otrzymać oferta wynosi 100 pkt. Oferta która otrzyma największą ilość punktów zostanie wybrana jako najkorzystniejsza. Jeżeli dwie lub więcej ofert otrzymają taką samą liczbę punktów, Zamawiający wybierze ofertę z najniższą ceną</w:t>
      </w:r>
      <w:r w:rsidR="00FB0F80" w:rsidRPr="00EC298A">
        <w:rPr>
          <w:spacing w:val="4"/>
        </w:rPr>
        <w:t xml:space="preserve"> </w:t>
      </w:r>
      <w:r w:rsidR="006C4F98" w:rsidRPr="00EC298A">
        <w:rPr>
          <w:spacing w:val="4"/>
        </w:rPr>
        <w:t>brutto</w:t>
      </w:r>
      <w:r w:rsidRPr="00EC298A">
        <w:rPr>
          <w:spacing w:val="4"/>
        </w:rPr>
        <w:t>.</w:t>
      </w:r>
    </w:p>
    <w:p w14:paraId="1E710422" w14:textId="7F245498" w:rsidR="00FB0F80" w:rsidRPr="00BF15B2" w:rsidRDefault="00BF15B2" w:rsidP="00894AF4">
      <w:pPr>
        <w:jc w:val="both"/>
        <w:rPr>
          <w:b/>
          <w:u w:val="single"/>
        </w:rPr>
      </w:pPr>
      <w:r w:rsidRPr="00BF15B2">
        <w:rPr>
          <w:b/>
          <w:u w:val="single"/>
        </w:rPr>
        <w:lastRenderedPageBreak/>
        <w:t>XVI</w:t>
      </w:r>
      <w:r w:rsidR="00FB0F80" w:rsidRPr="00BF15B2">
        <w:rPr>
          <w:b/>
          <w:u w:val="single"/>
        </w:rPr>
        <w:t>. Informacje o formalnościach, jakie muszą zostać dopełnione po wyborze oferty w celu zawarcia umowy.</w:t>
      </w:r>
    </w:p>
    <w:p w14:paraId="70B83DF4" w14:textId="77777777" w:rsidR="00FB0F80" w:rsidRPr="00EC298A" w:rsidRDefault="00FB0F80" w:rsidP="00DA08E6">
      <w:pPr>
        <w:spacing w:after="0" w:line="276" w:lineRule="auto"/>
        <w:jc w:val="both"/>
      </w:pPr>
      <w:r w:rsidRPr="00EC298A">
        <w:t>Zamawiający poinformuje wykonawcę, któremu zostanie udzielone zamówienie, o miejscu i terminie zawarcia umowy.</w:t>
      </w:r>
      <w:bookmarkStart w:id="5" w:name="_Toc42045493"/>
    </w:p>
    <w:p w14:paraId="34EF258B" w14:textId="15841EC3" w:rsidR="00FB0F80" w:rsidRDefault="00FB0F80" w:rsidP="00DA08E6">
      <w:pPr>
        <w:spacing w:after="0" w:line="276" w:lineRule="auto"/>
        <w:jc w:val="both"/>
      </w:pPr>
      <w:r w:rsidRPr="00EC298A">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w:t>
      </w:r>
      <w:r w:rsidR="00BF15B2">
        <w:br/>
      </w:r>
      <w:r w:rsidRPr="00EC298A">
        <w:t>z płatnościami, przy czym termin, na jaki została zawarta umowa, nie może być krótszy niż termin realizacji zamówienia.</w:t>
      </w:r>
      <w:bookmarkEnd w:id="5"/>
    </w:p>
    <w:p w14:paraId="64B7A2A7" w14:textId="77777777" w:rsidR="00DA08E6" w:rsidRDefault="00DA08E6" w:rsidP="00DA08E6">
      <w:pPr>
        <w:spacing w:after="0" w:line="276" w:lineRule="auto"/>
        <w:jc w:val="both"/>
      </w:pPr>
    </w:p>
    <w:p w14:paraId="169AB815" w14:textId="77777777" w:rsidR="007D09A8" w:rsidRDefault="00BF15B2" w:rsidP="00894AF4">
      <w:pPr>
        <w:jc w:val="both"/>
        <w:rPr>
          <w:b/>
          <w:u w:val="single"/>
        </w:rPr>
      </w:pPr>
      <w:r w:rsidRPr="00BF15B2">
        <w:rPr>
          <w:b/>
          <w:u w:val="single"/>
        </w:rPr>
        <w:t>XVII</w:t>
      </w:r>
      <w:r w:rsidR="00FB0F80" w:rsidRPr="00BF15B2">
        <w:rPr>
          <w:b/>
          <w:u w:val="single"/>
        </w:rPr>
        <w:t>. Wymagania dotyczące zabezpieczenia należytego wykonania umowy.</w:t>
      </w:r>
    </w:p>
    <w:p w14:paraId="2E3683D0" w14:textId="2438A08E" w:rsidR="00FB0F80" w:rsidRPr="007D09A8" w:rsidRDefault="007D09A8" w:rsidP="00894AF4">
      <w:pPr>
        <w:jc w:val="both"/>
      </w:pPr>
      <w:r w:rsidRPr="007D09A8">
        <w:t xml:space="preserve">Zamawiający </w:t>
      </w:r>
      <w:r>
        <w:t>w prowadzonym post</w:t>
      </w:r>
      <w:r w:rsidR="009E3579">
        <w:t>ę</w:t>
      </w:r>
      <w:r>
        <w:t>powaniu nie wymaga</w:t>
      </w:r>
      <w:r w:rsidR="009E3579">
        <w:t xml:space="preserve"> wniesienia</w:t>
      </w:r>
      <w:r w:rsidRPr="007D09A8">
        <w:t xml:space="preserve"> zabezpieczenia </w:t>
      </w:r>
      <w:r w:rsidR="009E3579">
        <w:t xml:space="preserve"> należytego wykonania umowy. </w:t>
      </w:r>
    </w:p>
    <w:p w14:paraId="39B0143B" w14:textId="1D7F1D54" w:rsidR="00FB0F80" w:rsidRPr="00BF15B2" w:rsidRDefault="00BF15B2" w:rsidP="00894AF4">
      <w:pPr>
        <w:jc w:val="both"/>
        <w:rPr>
          <w:b/>
          <w:u w:val="single"/>
        </w:rPr>
      </w:pPr>
      <w:r w:rsidRPr="00BF15B2">
        <w:rPr>
          <w:b/>
          <w:u w:val="single"/>
        </w:rPr>
        <w:t>XVIII</w:t>
      </w:r>
      <w:r w:rsidR="00FB0F80" w:rsidRPr="00BF15B2">
        <w:rPr>
          <w:b/>
          <w:u w:val="single"/>
        </w:rPr>
        <w:t>. Istotne dla stron postanowienia umowy.</w:t>
      </w:r>
    </w:p>
    <w:p w14:paraId="5E7C2489" w14:textId="7610ED7F" w:rsidR="00FB0F80" w:rsidRPr="00EC298A" w:rsidRDefault="007E2EE5" w:rsidP="00894AF4">
      <w:pPr>
        <w:jc w:val="both"/>
      </w:pPr>
      <w:r>
        <w:t>Projekt umowy</w:t>
      </w:r>
      <w:r w:rsidR="002920C2" w:rsidRPr="00EC298A">
        <w:t xml:space="preserve"> stanowi załącznik nr </w:t>
      </w:r>
      <w:r w:rsidR="00B62475">
        <w:t>5</w:t>
      </w:r>
      <w:r w:rsidR="00FB0F80" w:rsidRPr="00EC298A">
        <w:t xml:space="preserve"> do SWZ.</w:t>
      </w:r>
    </w:p>
    <w:p w14:paraId="1C7D35EF" w14:textId="462AFC61" w:rsidR="00FB0F80" w:rsidRPr="00BF15B2" w:rsidRDefault="00BF15B2" w:rsidP="00894AF4">
      <w:pPr>
        <w:jc w:val="both"/>
        <w:rPr>
          <w:b/>
          <w:u w:val="single"/>
        </w:rPr>
      </w:pPr>
      <w:r w:rsidRPr="00BF15B2">
        <w:rPr>
          <w:b/>
          <w:u w:val="single"/>
        </w:rPr>
        <w:t>XIX</w:t>
      </w:r>
      <w:r w:rsidR="00FB0F80" w:rsidRPr="00BF15B2">
        <w:rPr>
          <w:b/>
          <w:u w:val="single"/>
        </w:rPr>
        <w:t>. Pouczenia o środkach ochrony prawnej.</w:t>
      </w:r>
    </w:p>
    <w:p w14:paraId="09892398" w14:textId="5A21A612" w:rsidR="00FB0F80" w:rsidRPr="00EC298A" w:rsidRDefault="00FB0F80" w:rsidP="0001087A">
      <w:pPr>
        <w:spacing w:line="276" w:lineRule="auto"/>
        <w:jc w:val="both"/>
      </w:pPr>
      <w:r w:rsidRPr="00EC298A">
        <w:t>Wykonawcom przysługują środki ochrony prawnej zgodnie z po</w:t>
      </w:r>
      <w:r w:rsidR="00BF15B2">
        <w:t xml:space="preserve">stanowieniami Działu IX </w:t>
      </w:r>
      <w:r w:rsidRPr="00EC298A">
        <w:t>ustawy z dnia 11 września 2019 r. Prawo zamówień</w:t>
      </w:r>
      <w:r w:rsidR="002E5BC7">
        <w:t xml:space="preserve"> publicznych (</w:t>
      </w:r>
      <w:proofErr w:type="spellStart"/>
      <w:r w:rsidR="002E5BC7">
        <w:t>t.j</w:t>
      </w:r>
      <w:proofErr w:type="spellEnd"/>
      <w:r w:rsidR="002E5BC7">
        <w:t>. Dz. U. z 2023</w:t>
      </w:r>
      <w:r w:rsidRPr="00EC298A">
        <w:t xml:space="preserve"> r. poz. </w:t>
      </w:r>
      <w:r w:rsidR="002E5BC7">
        <w:t>1605</w:t>
      </w:r>
      <w:r w:rsidRPr="00EC298A">
        <w:t>).</w:t>
      </w:r>
    </w:p>
    <w:p w14:paraId="6D2743AD" w14:textId="1C704793" w:rsidR="00FB0F80" w:rsidRPr="00BF15B2" w:rsidRDefault="00BF15B2" w:rsidP="0001087A">
      <w:pPr>
        <w:jc w:val="both"/>
        <w:rPr>
          <w:b/>
          <w:u w:val="single"/>
        </w:rPr>
      </w:pPr>
      <w:r w:rsidRPr="00BF15B2">
        <w:rPr>
          <w:b/>
          <w:u w:val="single"/>
        </w:rPr>
        <w:t>XX</w:t>
      </w:r>
      <w:r w:rsidR="00FB0F80" w:rsidRPr="00BF15B2">
        <w:rPr>
          <w:b/>
          <w:u w:val="single"/>
        </w:rPr>
        <w:t>. Klauzula informacyjna dotycząca RODO.</w:t>
      </w:r>
    </w:p>
    <w:p w14:paraId="691C418A" w14:textId="6BD2E49C" w:rsidR="00FB0F80" w:rsidRPr="00EC298A" w:rsidRDefault="00FB0F80" w:rsidP="0001087A">
      <w:pPr>
        <w:spacing w:after="0" w:line="276" w:lineRule="auto"/>
        <w:jc w:val="both"/>
      </w:pPr>
      <w:r w:rsidRPr="00EC298A">
        <w:t xml:space="preserve">Zgodnie z art. 13 ust. 1 i 2 rozporządzenia Parlamentu Europejskiego i Rady (UE) 2016/679 z dnia 27 kwietnia 2016 r. w sprawie ochrony osób fizycznych w związku z </w:t>
      </w:r>
      <w:r w:rsidR="00BF15B2">
        <w:t>przetwarzaniem danych osobowych</w:t>
      </w:r>
      <w:r w:rsidR="00BF15B2">
        <w:br/>
      </w:r>
      <w:r w:rsidRPr="00EC298A">
        <w:t xml:space="preserve">i w sprawie swobodnego przepływu takich danych oraz uchylenia dyrektywy 95/46/WE (ogólne rozporządzenie o ochronie danych) (Dz. Urz. UE L 119 z 04.05.2016, str. 1), dalej „RODO”, informuję, że: </w:t>
      </w:r>
    </w:p>
    <w:p w14:paraId="7C0B347B" w14:textId="77777777" w:rsidR="00FB0F80" w:rsidRPr="00EC298A" w:rsidRDefault="00FB0F80" w:rsidP="00187EFE">
      <w:pPr>
        <w:spacing w:after="0" w:line="276" w:lineRule="auto"/>
        <w:ind w:left="284" w:hanging="284"/>
        <w:jc w:val="both"/>
      </w:pPr>
      <w:r w:rsidRPr="00EC298A">
        <w:t>1. Administratorem danych osobowych jest Wojewódzka Stacja Ratownictwa Medycznego w Łodzi, ul. Warecka 2, 91-202 Łódź, tel. 42 652-80-58, iod@wsrm.lodz.pl</w:t>
      </w:r>
    </w:p>
    <w:p w14:paraId="54E93B5C" w14:textId="77777777" w:rsidR="00FB0F80" w:rsidRPr="00EC298A" w:rsidRDefault="00FB0F80" w:rsidP="00187EFE">
      <w:pPr>
        <w:spacing w:after="0" w:line="276" w:lineRule="auto"/>
        <w:ind w:left="284" w:hanging="284"/>
        <w:jc w:val="both"/>
      </w:pPr>
      <w:r w:rsidRPr="00EC298A">
        <w:t>2. ww. dane kontaktowe są jednocześnie danymi kontaktowymi Inspektora Ochrony Danych Osobowych;</w:t>
      </w:r>
    </w:p>
    <w:p w14:paraId="129708D3" w14:textId="73523FEE" w:rsidR="00FB0F80" w:rsidRPr="00EC298A" w:rsidRDefault="00FB0F80" w:rsidP="00187EFE">
      <w:pPr>
        <w:spacing w:after="0" w:line="276" w:lineRule="auto"/>
        <w:ind w:left="284" w:hanging="284"/>
        <w:jc w:val="both"/>
      </w:pPr>
      <w:r w:rsidRPr="00EC298A">
        <w:t>3. dane osobowe przetwarzane będą na podstawie art. 6 ust. 1 li</w:t>
      </w:r>
      <w:r w:rsidR="00BF15B2">
        <w:t>t. c RODO w celu związanym</w:t>
      </w:r>
      <w:r w:rsidR="00BF15B2">
        <w:br/>
      </w:r>
      <w:r w:rsidRPr="00EC298A">
        <w:t>z postępowaniem o udzielenie zamówienia publicznego prowadzonego w trybie</w:t>
      </w:r>
      <w:r w:rsidR="00BF15B2">
        <w:t xml:space="preserve"> </w:t>
      </w:r>
      <w:r w:rsidRPr="00EC298A">
        <w:t>podstawowym bez przeprowadzenia negocjacji pn. „</w:t>
      </w:r>
      <w:r w:rsidR="000C0518">
        <w:t>Usługa wykonania i dostawa mebli na wymiar</w:t>
      </w:r>
      <w:r w:rsidR="004D3578">
        <w:t xml:space="preserve"> oraz ich montaż</w:t>
      </w:r>
      <w:r w:rsidR="000C0518">
        <w:t xml:space="preserve"> ”, nr sprawy DEA.ZP-261/12</w:t>
      </w:r>
      <w:r w:rsidR="002E5BC7">
        <w:t>/2023</w:t>
      </w:r>
      <w:r w:rsidRPr="00EC298A">
        <w:t>;</w:t>
      </w:r>
    </w:p>
    <w:p w14:paraId="473A364E" w14:textId="77777777" w:rsidR="00FB0F80" w:rsidRPr="00EC298A" w:rsidRDefault="00FB0F80" w:rsidP="00187EFE">
      <w:pPr>
        <w:spacing w:after="0" w:line="276" w:lineRule="auto"/>
        <w:ind w:left="284" w:hanging="284"/>
        <w:jc w:val="both"/>
      </w:pPr>
      <w:r w:rsidRPr="00EC298A">
        <w:t xml:space="preserve">4. odbiorcami przekazanych przez Wykonawcę danych osobowych będą osoby lub podmioty, którym zostanie udostępniona dokumentacja postępowania w oparciu o art. 18 oraz art. 74 ust. 1 ustawy </w:t>
      </w:r>
      <w:proofErr w:type="spellStart"/>
      <w:r w:rsidRPr="00EC298A">
        <w:t>Pzp</w:t>
      </w:r>
      <w:proofErr w:type="spellEnd"/>
      <w:r w:rsidRPr="00EC298A">
        <w:t>;</w:t>
      </w:r>
    </w:p>
    <w:p w14:paraId="1F423C42" w14:textId="0D13F1CA" w:rsidR="00FB0F80" w:rsidRPr="00EC298A" w:rsidRDefault="00FB0F80" w:rsidP="00187EFE">
      <w:pPr>
        <w:spacing w:after="0" w:line="276" w:lineRule="auto"/>
        <w:ind w:left="284" w:hanging="284"/>
        <w:jc w:val="both"/>
      </w:pPr>
      <w:r w:rsidRPr="00EC298A">
        <w:t xml:space="preserve">5. dane osobowe Wykonawcy będą przechowywane, zgodnie z art. 78 ustawy </w:t>
      </w:r>
      <w:proofErr w:type="spellStart"/>
      <w:r w:rsidRPr="00EC298A">
        <w:t>Pzp</w:t>
      </w:r>
      <w:proofErr w:type="spellEnd"/>
      <w:r w:rsidRPr="00EC298A">
        <w:t>, przez okres 4 lat od dnia zakończenia postępowania o udzielenie zamówienia, a jeżeli okres obowiązywania umo</w:t>
      </w:r>
      <w:r w:rsidR="00BF15B2">
        <w:t>wy</w:t>
      </w:r>
      <w:r w:rsidR="00BF15B2">
        <w:br/>
      </w:r>
      <w:r w:rsidRPr="00EC298A">
        <w:t>w sprawie zamówienia publicznego przekracza 4 lata, okres przechowywania obejmuje cały okres obowiązywania umowy;</w:t>
      </w:r>
    </w:p>
    <w:p w14:paraId="4B0E755C" w14:textId="5AEFDBE8" w:rsidR="00FB0F80" w:rsidRPr="00EC298A" w:rsidRDefault="00FB0F80" w:rsidP="00187EFE">
      <w:pPr>
        <w:spacing w:after="0" w:line="276" w:lineRule="auto"/>
        <w:ind w:left="284" w:hanging="284"/>
        <w:jc w:val="both"/>
      </w:pPr>
      <w:r w:rsidRPr="00EC298A">
        <w:lastRenderedPageBreak/>
        <w:t xml:space="preserve">6. obowiązek podania przez Wykonawcę danych osobowych bezpośrednio jego dotyczących jest wymogiem ustawowym określonym w przepisach ustawy </w:t>
      </w:r>
      <w:proofErr w:type="spellStart"/>
      <w:r w:rsidR="00BF15B2">
        <w:t>Pzp</w:t>
      </w:r>
      <w:proofErr w:type="spellEnd"/>
      <w:r w:rsidR="00BF15B2">
        <w:t>, związanym z udziałem</w:t>
      </w:r>
      <w:r w:rsidR="00BF15B2">
        <w:br/>
      </w:r>
      <w:r w:rsidRPr="00EC298A">
        <w:t xml:space="preserve">w postępowaniu o udzielenie zamówienia publicznego; konsekwencje niepodania określonych danych wynikają z ustawy </w:t>
      </w:r>
      <w:proofErr w:type="spellStart"/>
      <w:r w:rsidRPr="00EC298A">
        <w:t>Pzp</w:t>
      </w:r>
      <w:proofErr w:type="spellEnd"/>
      <w:r w:rsidRPr="00EC298A">
        <w:t>;</w:t>
      </w:r>
    </w:p>
    <w:p w14:paraId="04B92BE8" w14:textId="77777777" w:rsidR="00FB0F80" w:rsidRPr="00EC298A" w:rsidRDefault="00FB0F80" w:rsidP="00187EFE">
      <w:pPr>
        <w:spacing w:after="0" w:line="276" w:lineRule="auto"/>
        <w:ind w:left="284" w:hanging="284"/>
        <w:jc w:val="both"/>
      </w:pPr>
      <w:r w:rsidRPr="00EC298A">
        <w:t>7. w odniesieniu do Pani/Pana danych osobowych decyzje nie będą podejmowane w sposób zautomatyzowany, stosownie do art. 22 RODO.</w:t>
      </w:r>
    </w:p>
    <w:p w14:paraId="4ED622D2" w14:textId="77777777" w:rsidR="00FB0F80" w:rsidRPr="00EC298A" w:rsidRDefault="00FB0F80" w:rsidP="0001087A">
      <w:pPr>
        <w:spacing w:after="0" w:line="276" w:lineRule="auto"/>
        <w:jc w:val="both"/>
      </w:pPr>
      <w:r w:rsidRPr="00EC298A">
        <w:t>8. Osoba, której dane osobowe dotyczą posiada:</w:t>
      </w:r>
    </w:p>
    <w:p w14:paraId="0802AD55" w14:textId="77777777" w:rsidR="00FB0F80" w:rsidRPr="00EC298A" w:rsidRDefault="00FB0F80" w:rsidP="00187EFE">
      <w:pPr>
        <w:spacing w:after="0" w:line="276" w:lineRule="auto"/>
        <w:ind w:firstLine="708"/>
        <w:jc w:val="both"/>
      </w:pPr>
      <w:r w:rsidRPr="00EC298A">
        <w:t>a) na podstawie art. 15 RODO prawo dostępu do danych ich dotyczących,</w:t>
      </w:r>
    </w:p>
    <w:p w14:paraId="69C03D97" w14:textId="77777777" w:rsidR="00FB0F80" w:rsidRPr="00EC298A" w:rsidRDefault="00FB0F80" w:rsidP="00187EFE">
      <w:pPr>
        <w:spacing w:after="0" w:line="276" w:lineRule="auto"/>
        <w:ind w:firstLine="708"/>
        <w:jc w:val="both"/>
      </w:pPr>
      <w:r w:rsidRPr="00EC298A">
        <w:t>b) na podstawie art. 16 RODO prawo do sprostowania danych osobowych,</w:t>
      </w:r>
    </w:p>
    <w:p w14:paraId="0F07AE0A" w14:textId="0701E486" w:rsidR="00FB0F80" w:rsidRPr="00EC298A" w:rsidRDefault="00FB0F80" w:rsidP="00187EFE">
      <w:pPr>
        <w:spacing w:after="0" w:line="276" w:lineRule="auto"/>
        <w:ind w:left="851" w:hanging="142"/>
        <w:jc w:val="both"/>
      </w:pPr>
      <w:r w:rsidRPr="00EC298A">
        <w:t xml:space="preserve">c) na podstawie art. 18 RODO prawo żądania od administratora ograniczenia przetwarzania </w:t>
      </w:r>
      <w:r w:rsidR="00D0541B">
        <w:t xml:space="preserve"> </w:t>
      </w:r>
      <w:r w:rsidRPr="00EC298A">
        <w:t>danych osobowych z zastrzeżeniem przypadków, o których mowa w art. 18 ust. 2 RODO,</w:t>
      </w:r>
    </w:p>
    <w:p w14:paraId="34AC637D" w14:textId="77777777" w:rsidR="00FB0F80" w:rsidRPr="00EC298A" w:rsidRDefault="00FB0F80" w:rsidP="00187EFE">
      <w:pPr>
        <w:spacing w:after="0" w:line="276" w:lineRule="auto"/>
        <w:ind w:left="851" w:hanging="143"/>
        <w:jc w:val="both"/>
      </w:pPr>
      <w:r w:rsidRPr="00EC298A">
        <w:t>d) prawo do wniesienia skargi do Prezesa Urzędu Ochrony Danych Osobowych, w przypadku uznania, że przetwarzanie danych osobowych narusza przepisy RODO.</w:t>
      </w:r>
    </w:p>
    <w:p w14:paraId="5471928B" w14:textId="77777777" w:rsidR="00FB0F80" w:rsidRPr="00EC298A" w:rsidRDefault="00FB0F80" w:rsidP="0001087A">
      <w:pPr>
        <w:spacing w:after="0" w:line="276" w:lineRule="auto"/>
        <w:jc w:val="both"/>
      </w:pPr>
      <w:r w:rsidRPr="00EC298A">
        <w:t>9. Osobie, której dane osobowe dotyczą nie przysługuje:</w:t>
      </w:r>
    </w:p>
    <w:p w14:paraId="240FBA0F" w14:textId="77777777" w:rsidR="00FB0F80" w:rsidRPr="00EC298A" w:rsidRDefault="00FB0F80" w:rsidP="00187EFE">
      <w:pPr>
        <w:spacing w:after="0" w:line="276" w:lineRule="auto"/>
        <w:ind w:firstLine="708"/>
        <w:jc w:val="both"/>
      </w:pPr>
      <w:r w:rsidRPr="00EC298A">
        <w:t>a) w związku z art. 17 ust. 3 lit. b, d lub e RODO prawo do usunięcia danych osobowych;</w:t>
      </w:r>
    </w:p>
    <w:p w14:paraId="0A61A9F1" w14:textId="77777777" w:rsidR="00FB0F80" w:rsidRPr="00EC298A" w:rsidRDefault="00FB0F80" w:rsidP="00187EFE">
      <w:pPr>
        <w:spacing w:after="0" w:line="276" w:lineRule="auto"/>
        <w:ind w:firstLine="708"/>
        <w:jc w:val="both"/>
      </w:pPr>
      <w:r w:rsidRPr="00EC298A">
        <w:t>b) prawo do przenoszenia danych osobowych, o którym mowa w art. 20 RODO;</w:t>
      </w:r>
    </w:p>
    <w:p w14:paraId="153C39F2" w14:textId="70180CB8" w:rsidR="00FB0F80" w:rsidRDefault="00FB0F80" w:rsidP="00187EFE">
      <w:pPr>
        <w:spacing w:after="0" w:line="276" w:lineRule="auto"/>
        <w:ind w:left="851" w:hanging="142"/>
        <w:jc w:val="both"/>
      </w:pPr>
      <w:r w:rsidRPr="00EC298A">
        <w:t>c) na podstawie art. 21 RODO prawo sprzeciwu, wobec przetwarzania danych osobowych, gdyż podstawą prawną przetwarzania danych osobowych jest art. 6 ust. 1 lit. c RODO</w:t>
      </w:r>
      <w:r w:rsidR="00637D50">
        <w:t>.</w:t>
      </w:r>
    </w:p>
    <w:p w14:paraId="65ACD9D7" w14:textId="77777777" w:rsidR="00637D50" w:rsidRDefault="00637D50" w:rsidP="00637D50">
      <w:pPr>
        <w:spacing w:after="0" w:line="240" w:lineRule="auto"/>
        <w:jc w:val="both"/>
      </w:pPr>
    </w:p>
    <w:p w14:paraId="6CECC778" w14:textId="3E022172" w:rsidR="00FB0F80" w:rsidRPr="00BF15B2" w:rsidRDefault="00BF15B2" w:rsidP="0001087A">
      <w:pPr>
        <w:spacing w:line="276" w:lineRule="auto"/>
        <w:jc w:val="both"/>
        <w:rPr>
          <w:b/>
          <w:u w:val="single"/>
        </w:rPr>
      </w:pPr>
      <w:r w:rsidRPr="00BF15B2">
        <w:rPr>
          <w:b/>
          <w:u w:val="single"/>
        </w:rPr>
        <w:t>XXI</w:t>
      </w:r>
      <w:r w:rsidR="00FB0F80" w:rsidRPr="00BF15B2">
        <w:rPr>
          <w:b/>
          <w:u w:val="single"/>
        </w:rPr>
        <w:t>. Informacje dodatkowe.</w:t>
      </w:r>
    </w:p>
    <w:p w14:paraId="52AD2C32" w14:textId="77777777" w:rsidR="00FB0F80" w:rsidRPr="00EC298A" w:rsidRDefault="00FB0F80" w:rsidP="0001087A">
      <w:pPr>
        <w:spacing w:after="0" w:line="276" w:lineRule="auto"/>
        <w:jc w:val="both"/>
      </w:pPr>
      <w:r w:rsidRPr="00EC298A">
        <w:t>1. Zamawiający nie dopuszcza składania ofert wariantowych.</w:t>
      </w:r>
    </w:p>
    <w:p w14:paraId="58855FB1" w14:textId="77777777" w:rsidR="00FB0F80" w:rsidRPr="00EC298A" w:rsidRDefault="00FB0F80" w:rsidP="0001087A">
      <w:pPr>
        <w:spacing w:after="0" w:line="276" w:lineRule="auto"/>
        <w:jc w:val="both"/>
      </w:pPr>
      <w:r w:rsidRPr="00EC298A">
        <w:t>2. Zamawiający nie przewiduje zawarcia umowy ramowej.</w:t>
      </w:r>
    </w:p>
    <w:p w14:paraId="0FB4E7DD" w14:textId="4DDB6069" w:rsidR="00FB0F80" w:rsidRPr="00EC298A" w:rsidRDefault="00FB0F80" w:rsidP="0001087A">
      <w:pPr>
        <w:spacing w:after="0" w:line="276" w:lineRule="auto"/>
        <w:jc w:val="both"/>
      </w:pPr>
      <w:r w:rsidRPr="00EC298A">
        <w:t>3.</w:t>
      </w:r>
      <w:r w:rsidR="00C70E9E">
        <w:t xml:space="preserve"> </w:t>
      </w:r>
      <w:r w:rsidRPr="00EC298A">
        <w:t>Zamawiający nie przewiduje przeprowadzenia aukcji elektronicznej.</w:t>
      </w:r>
    </w:p>
    <w:p w14:paraId="2A2FC59B" w14:textId="0CFCDB32" w:rsidR="00FB0F80" w:rsidRPr="00EC298A" w:rsidRDefault="00FB0F80" w:rsidP="0011795D">
      <w:pPr>
        <w:spacing w:after="0" w:line="276" w:lineRule="auto"/>
        <w:ind w:left="284" w:hanging="284"/>
        <w:jc w:val="both"/>
      </w:pPr>
      <w:r w:rsidRPr="00EC298A">
        <w:t>4.</w:t>
      </w:r>
      <w:r w:rsidR="0011795D">
        <w:t xml:space="preserve"> </w:t>
      </w:r>
      <w:r w:rsidRPr="00EC298A">
        <w:t xml:space="preserve">SWZ wraz z załącznikami została zamieszczona na stronie internetowej Zamawiającego: </w:t>
      </w:r>
      <w:r w:rsidR="00DA08E6">
        <w:t xml:space="preserve">  </w:t>
      </w:r>
      <w:hyperlink r:id="rId20" w:history="1">
        <w:r w:rsidR="00DA08E6" w:rsidRPr="00A77252">
          <w:rPr>
            <w:rStyle w:val="Hipercze"/>
            <w:rFonts w:cstheme="minorHAnsi"/>
          </w:rPr>
          <w:t>www.wsrm.lodz.pl</w:t>
        </w:r>
      </w:hyperlink>
      <w:r w:rsidRPr="00EC298A">
        <w:t xml:space="preserve"> w zakładce zamówienia publiczne platforma zakupowa przetargi elektroniczne.</w:t>
      </w:r>
    </w:p>
    <w:p w14:paraId="2C9D8814" w14:textId="740E8245" w:rsidR="00FB0F80" w:rsidRDefault="00FB0F80" w:rsidP="00187EFE">
      <w:pPr>
        <w:spacing w:after="0" w:line="276" w:lineRule="auto"/>
        <w:ind w:left="284" w:hanging="284"/>
        <w:jc w:val="both"/>
      </w:pPr>
      <w:r w:rsidRPr="00EC298A">
        <w:t>5.</w:t>
      </w:r>
      <w:r w:rsidR="00DA08E6">
        <w:t xml:space="preserve"> </w:t>
      </w:r>
      <w:r w:rsidRPr="00EC298A">
        <w:t>W sprawach nieuregulowanych niniejszą specyfikacją mają zastosowanie przepisy ustawy Prawo zamówień publicznych z dnia 11 wrz</w:t>
      </w:r>
      <w:r w:rsidR="0017474A">
        <w:t>eśnia 2019 r. (tj. Dz. U. z 2023</w:t>
      </w:r>
      <w:r w:rsidRPr="00EC298A">
        <w:t xml:space="preserve"> r. poz. </w:t>
      </w:r>
      <w:r w:rsidR="0017474A">
        <w:t>1605</w:t>
      </w:r>
      <w:r w:rsidRPr="00EC298A">
        <w:t>).</w:t>
      </w:r>
    </w:p>
    <w:p w14:paraId="7F4C4537" w14:textId="77777777" w:rsidR="001F0E4C" w:rsidRDefault="001F0E4C" w:rsidP="00187EFE">
      <w:pPr>
        <w:spacing w:after="0" w:line="276" w:lineRule="auto"/>
        <w:ind w:left="284" w:hanging="284"/>
        <w:jc w:val="both"/>
      </w:pPr>
    </w:p>
    <w:p w14:paraId="327A3B56" w14:textId="0C7A6AE5" w:rsidR="00FB0F80" w:rsidRPr="00BF15B2" w:rsidRDefault="00BF15B2" w:rsidP="0001087A">
      <w:pPr>
        <w:spacing w:line="276" w:lineRule="auto"/>
        <w:jc w:val="both"/>
        <w:rPr>
          <w:b/>
          <w:u w:val="single"/>
        </w:rPr>
      </w:pPr>
      <w:r w:rsidRPr="00BF15B2">
        <w:rPr>
          <w:b/>
          <w:u w:val="single"/>
        </w:rPr>
        <w:t>XXII</w:t>
      </w:r>
      <w:r w:rsidR="00FB0F80" w:rsidRPr="00BF15B2">
        <w:rPr>
          <w:b/>
          <w:u w:val="single"/>
        </w:rPr>
        <w:t>. Załączniki do Specyfikacji Warunków Zamówienia.</w:t>
      </w:r>
    </w:p>
    <w:p w14:paraId="015E346F" w14:textId="1F16A500" w:rsidR="003035C7" w:rsidRPr="00EC298A" w:rsidRDefault="00DD3207" w:rsidP="0001087A">
      <w:pPr>
        <w:spacing w:after="0" w:line="276" w:lineRule="auto"/>
        <w:jc w:val="both"/>
      </w:pPr>
      <w:r w:rsidRPr="00EC298A">
        <w:t>1</w:t>
      </w:r>
      <w:r w:rsidR="003035C7" w:rsidRPr="00EC298A">
        <w:t>.</w:t>
      </w:r>
      <w:r w:rsidRPr="00EC298A">
        <w:rPr>
          <w:rFonts w:eastAsia="Calibri"/>
          <w:lang w:eastAsia="pl-PL"/>
        </w:rPr>
        <w:t xml:space="preserve"> </w:t>
      </w:r>
      <w:r w:rsidR="007E2EE5">
        <w:rPr>
          <w:rFonts w:eastAsia="Calibri"/>
          <w:lang w:eastAsia="pl-PL"/>
        </w:rPr>
        <w:t>Opis przedmiotu zamówienia – formularz cenowy – Załącznik Nr 1 do SWZ</w:t>
      </w:r>
      <w:r w:rsidR="00637D50">
        <w:rPr>
          <w:rFonts w:eastAsia="Calibri"/>
          <w:lang w:eastAsia="pl-PL"/>
        </w:rPr>
        <w:t>.</w:t>
      </w:r>
    </w:p>
    <w:p w14:paraId="5353AF97" w14:textId="078F05FD" w:rsidR="00DD3207" w:rsidRPr="00EC298A" w:rsidRDefault="00DD3207" w:rsidP="0001087A">
      <w:pPr>
        <w:spacing w:after="0" w:line="276" w:lineRule="auto"/>
        <w:jc w:val="both"/>
      </w:pPr>
      <w:r w:rsidRPr="00EC298A">
        <w:t>2.</w:t>
      </w:r>
      <w:r w:rsidR="00637D50">
        <w:t xml:space="preserve"> </w:t>
      </w:r>
      <w:r w:rsidRPr="00EC298A">
        <w:t>For</w:t>
      </w:r>
      <w:r w:rsidR="000E4726" w:rsidRPr="00EC298A">
        <w:t>mularz ofertowy – Załącznik nr 2</w:t>
      </w:r>
      <w:r w:rsidR="00637D50">
        <w:t xml:space="preserve"> do SWZ.</w:t>
      </w:r>
    </w:p>
    <w:p w14:paraId="153AA34E" w14:textId="43A76E92" w:rsidR="00207E26" w:rsidRPr="00EC298A" w:rsidRDefault="00DD3207" w:rsidP="0001087A">
      <w:pPr>
        <w:spacing w:after="0" w:line="276" w:lineRule="auto"/>
        <w:jc w:val="both"/>
      </w:pPr>
      <w:r w:rsidRPr="00EC298A">
        <w:t>3. Oświadczenie wykonawcy o</w:t>
      </w:r>
      <w:r w:rsidR="007D09A8">
        <w:t xml:space="preserve"> braku  podstaw do </w:t>
      </w:r>
      <w:r w:rsidRPr="00EC298A">
        <w:t xml:space="preserve"> wykluczenia – Załącznik </w:t>
      </w:r>
      <w:r w:rsidR="000E4726" w:rsidRPr="00EC298A">
        <w:t>nr 3</w:t>
      </w:r>
      <w:r w:rsidR="00637D50">
        <w:t xml:space="preserve"> do SWZ.</w:t>
      </w:r>
    </w:p>
    <w:p w14:paraId="1A2D7898" w14:textId="68279850" w:rsidR="00316085" w:rsidRPr="00EC298A" w:rsidRDefault="00DA08E6" w:rsidP="0001087A">
      <w:pPr>
        <w:spacing w:after="0" w:line="276" w:lineRule="auto"/>
        <w:jc w:val="both"/>
        <w:rPr>
          <w:lang w:eastAsia="pl-PL"/>
        </w:rPr>
      </w:pPr>
      <w:r>
        <w:rPr>
          <w:lang w:eastAsia="pl-PL"/>
        </w:rPr>
        <w:t>4</w:t>
      </w:r>
      <w:r w:rsidR="00DD3207" w:rsidRPr="00EC298A">
        <w:rPr>
          <w:lang w:eastAsia="pl-PL"/>
        </w:rPr>
        <w:t>.</w:t>
      </w:r>
      <w:r w:rsidR="00637D50">
        <w:rPr>
          <w:lang w:eastAsia="pl-PL"/>
        </w:rPr>
        <w:t xml:space="preserve"> </w:t>
      </w:r>
      <w:r w:rsidR="00DD3207" w:rsidRPr="00EC298A">
        <w:rPr>
          <w:lang w:eastAsia="pl-PL"/>
        </w:rPr>
        <w:t xml:space="preserve">Oświadczenie – grupa kapitałowa </w:t>
      </w:r>
      <w:r w:rsidR="000E4726" w:rsidRPr="00EC298A">
        <w:rPr>
          <w:lang w:eastAsia="pl-PL"/>
        </w:rPr>
        <w:t>–</w:t>
      </w:r>
      <w:r w:rsidR="00DD3207" w:rsidRPr="00EC298A">
        <w:rPr>
          <w:lang w:eastAsia="pl-PL"/>
        </w:rPr>
        <w:t xml:space="preserve"> </w:t>
      </w:r>
      <w:r w:rsidR="000E4726" w:rsidRPr="00EC298A">
        <w:rPr>
          <w:lang w:eastAsia="pl-PL"/>
        </w:rPr>
        <w:t xml:space="preserve">Załącznik nr </w:t>
      </w:r>
      <w:r w:rsidR="00A90D5D">
        <w:rPr>
          <w:lang w:eastAsia="pl-PL"/>
        </w:rPr>
        <w:t>4</w:t>
      </w:r>
      <w:r w:rsidR="000E4726" w:rsidRPr="00EC298A">
        <w:rPr>
          <w:lang w:eastAsia="pl-PL"/>
        </w:rPr>
        <w:t xml:space="preserve"> </w:t>
      </w:r>
      <w:r w:rsidR="00637D50">
        <w:rPr>
          <w:lang w:eastAsia="pl-PL"/>
        </w:rPr>
        <w:t>do SWZ.</w:t>
      </w:r>
    </w:p>
    <w:p w14:paraId="1FB8B481" w14:textId="0F4CEE50" w:rsidR="000E4726" w:rsidRDefault="00DA08E6" w:rsidP="0001087A">
      <w:pPr>
        <w:spacing w:after="0" w:line="276" w:lineRule="auto"/>
        <w:jc w:val="both"/>
        <w:rPr>
          <w:lang w:eastAsia="pl-PL"/>
        </w:rPr>
      </w:pPr>
      <w:r>
        <w:rPr>
          <w:lang w:eastAsia="pl-PL"/>
        </w:rPr>
        <w:t>5</w:t>
      </w:r>
      <w:r w:rsidR="00A90D5D">
        <w:rPr>
          <w:lang w:eastAsia="pl-PL"/>
        </w:rPr>
        <w:t>. Projekt umowy – Z</w:t>
      </w:r>
      <w:r w:rsidR="000E4726" w:rsidRPr="00EC298A">
        <w:rPr>
          <w:lang w:eastAsia="pl-PL"/>
        </w:rPr>
        <w:t xml:space="preserve">ałącznik nr </w:t>
      </w:r>
      <w:r w:rsidR="00A90D5D">
        <w:rPr>
          <w:lang w:eastAsia="pl-PL"/>
        </w:rPr>
        <w:t>5</w:t>
      </w:r>
      <w:r w:rsidR="00637D50">
        <w:rPr>
          <w:lang w:eastAsia="pl-PL"/>
        </w:rPr>
        <w:t xml:space="preserve"> do SWZ.</w:t>
      </w:r>
    </w:p>
    <w:p w14:paraId="3963CAE0" w14:textId="446AC5DF" w:rsidR="00DF5606" w:rsidRDefault="00DF5606" w:rsidP="00637D50">
      <w:pPr>
        <w:spacing w:after="0" w:line="240" w:lineRule="auto"/>
        <w:jc w:val="both"/>
        <w:rPr>
          <w:lang w:eastAsia="pl-PL"/>
        </w:rPr>
      </w:pPr>
    </w:p>
    <w:p w14:paraId="54E48770" w14:textId="77777777" w:rsidR="00DF5606" w:rsidRDefault="00DF5606" w:rsidP="00894AF4">
      <w:pPr>
        <w:jc w:val="both"/>
      </w:pPr>
    </w:p>
    <w:p w14:paraId="749F337A" w14:textId="77777777" w:rsidR="00DF5606" w:rsidRDefault="00DF5606" w:rsidP="00894AF4">
      <w:pPr>
        <w:jc w:val="both"/>
      </w:pPr>
    </w:p>
    <w:p w14:paraId="6C0EDC08" w14:textId="77777777" w:rsidR="00A90D5D" w:rsidRDefault="00A90D5D" w:rsidP="00894AF4">
      <w:pPr>
        <w:jc w:val="both"/>
      </w:pPr>
    </w:p>
    <w:p w14:paraId="111C05A3" w14:textId="77777777" w:rsidR="00A90D5D" w:rsidRDefault="00A90D5D" w:rsidP="00894AF4">
      <w:pPr>
        <w:jc w:val="both"/>
      </w:pPr>
    </w:p>
    <w:p w14:paraId="7B10F2E3" w14:textId="77777777" w:rsidR="00A90D5D" w:rsidRDefault="00A90D5D" w:rsidP="00894AF4">
      <w:pPr>
        <w:jc w:val="both"/>
      </w:pPr>
    </w:p>
    <w:p w14:paraId="4F7839AA" w14:textId="77777777" w:rsidR="00315DBF" w:rsidRDefault="00315DBF" w:rsidP="00894AF4">
      <w:pPr>
        <w:jc w:val="both"/>
        <w:rPr>
          <w:b/>
          <w:bCs/>
        </w:rPr>
      </w:pPr>
    </w:p>
    <w:p w14:paraId="78D6C7D2" w14:textId="58F52423" w:rsidR="002E50DB" w:rsidRPr="00DF5606" w:rsidRDefault="002E50DB" w:rsidP="00894AF4">
      <w:pPr>
        <w:jc w:val="both"/>
        <w:rPr>
          <w:b/>
          <w:bCs/>
        </w:rPr>
      </w:pPr>
      <w:r w:rsidRPr="00DF5606">
        <w:rPr>
          <w:b/>
          <w:bCs/>
        </w:rPr>
        <w:lastRenderedPageBreak/>
        <w:t>DEA.ZP-261/1</w:t>
      </w:r>
      <w:r w:rsidR="004564AB">
        <w:rPr>
          <w:b/>
          <w:bCs/>
        </w:rPr>
        <w:t>2</w:t>
      </w:r>
      <w:r w:rsidR="00A90D5D">
        <w:rPr>
          <w:b/>
          <w:bCs/>
        </w:rPr>
        <w:t>/2023</w:t>
      </w:r>
      <w:r w:rsidRPr="00DF5606">
        <w:rPr>
          <w:b/>
          <w:bCs/>
        </w:rPr>
        <w:tab/>
      </w:r>
      <w:r w:rsidR="00DF5606" w:rsidRPr="00DF5606">
        <w:rPr>
          <w:b/>
          <w:bCs/>
        </w:rPr>
        <w:t xml:space="preserve">  </w:t>
      </w:r>
      <w:r w:rsidRPr="00DF5606">
        <w:rPr>
          <w:b/>
          <w:bCs/>
        </w:rPr>
        <w:tab/>
      </w:r>
      <w:r w:rsidRPr="00DF5606">
        <w:rPr>
          <w:b/>
          <w:bCs/>
        </w:rPr>
        <w:tab/>
      </w:r>
      <w:r w:rsidRPr="00DF5606">
        <w:rPr>
          <w:b/>
          <w:bCs/>
        </w:rPr>
        <w:tab/>
      </w:r>
      <w:r w:rsidRPr="00DF5606">
        <w:rPr>
          <w:b/>
          <w:bCs/>
        </w:rPr>
        <w:tab/>
      </w:r>
      <w:r w:rsidRPr="00DF5606">
        <w:rPr>
          <w:b/>
          <w:bCs/>
        </w:rPr>
        <w:tab/>
      </w:r>
      <w:r w:rsidR="00DF5606" w:rsidRPr="00DF5606">
        <w:rPr>
          <w:b/>
          <w:bCs/>
        </w:rPr>
        <w:t xml:space="preserve">  </w:t>
      </w:r>
      <w:r w:rsidRPr="00DF5606">
        <w:rPr>
          <w:b/>
          <w:bCs/>
        </w:rPr>
        <w:tab/>
      </w:r>
      <w:r w:rsidR="00DF5606" w:rsidRPr="00DF5606">
        <w:rPr>
          <w:b/>
          <w:bCs/>
        </w:rPr>
        <w:t xml:space="preserve">      </w:t>
      </w:r>
      <w:r w:rsidR="00DA08E6">
        <w:rPr>
          <w:b/>
          <w:bCs/>
        </w:rPr>
        <w:t xml:space="preserve">   </w:t>
      </w:r>
      <w:r w:rsidR="00DD3207" w:rsidRPr="00DF5606">
        <w:rPr>
          <w:b/>
          <w:bCs/>
        </w:rPr>
        <w:t>Załącznik nr 2</w:t>
      </w:r>
      <w:r w:rsidR="00DF5606" w:rsidRPr="00DF5606">
        <w:rPr>
          <w:b/>
          <w:bCs/>
        </w:rPr>
        <w:t xml:space="preserve"> do SWZ</w:t>
      </w:r>
    </w:p>
    <w:p w14:paraId="7F2E844F" w14:textId="77777777" w:rsidR="002E50DB" w:rsidRPr="00BF15B2" w:rsidRDefault="002E50DB" w:rsidP="00BF15B2">
      <w:pPr>
        <w:jc w:val="center"/>
        <w:rPr>
          <w:b/>
          <w:sz w:val="24"/>
        </w:rPr>
      </w:pPr>
      <w:r w:rsidRPr="00BF15B2">
        <w:rPr>
          <w:b/>
          <w:sz w:val="24"/>
        </w:rPr>
        <w:t>FORMULARZ OFERTOWY</w:t>
      </w:r>
    </w:p>
    <w:p w14:paraId="5206F0D5" w14:textId="7CFEE842" w:rsidR="002E50DB" w:rsidRPr="00BF15B2" w:rsidRDefault="00796309" w:rsidP="00894AF4">
      <w:pPr>
        <w:jc w:val="both"/>
        <w:rPr>
          <w:b/>
        </w:rPr>
      </w:pPr>
      <w:r>
        <w:rPr>
          <w:b/>
        </w:rPr>
        <w:t>Z</w:t>
      </w:r>
      <w:r w:rsidR="002E50DB" w:rsidRPr="00BF15B2">
        <w:rPr>
          <w:b/>
        </w:rPr>
        <w:t>łożony w postępowaniu o zamówienie publiczne prowadzonym w trybie podstawowym bez przeprowadzenia negocjacji pn. „</w:t>
      </w:r>
      <w:r w:rsidR="004564AB">
        <w:rPr>
          <w:b/>
        </w:rPr>
        <w:t>Usługa wykonania i dostawa mebli na wymiar oraz ich montaż</w:t>
      </w:r>
      <w:r w:rsidR="00BF15B2" w:rsidRPr="00BF15B2">
        <w:rPr>
          <w:b/>
        </w:rPr>
        <w:t>”</w:t>
      </w:r>
    </w:p>
    <w:p w14:paraId="39ABAF50" w14:textId="11363B59" w:rsidR="002E50DB" w:rsidRPr="00EC298A" w:rsidRDefault="002E50DB" w:rsidP="00894AF4">
      <w:pPr>
        <w:jc w:val="both"/>
      </w:pPr>
      <w:r w:rsidRPr="00EC298A">
        <w:t>1. Zamawiający: Wojewódzka Stacja Ratownictwa Medycznego w Ł</w:t>
      </w:r>
      <w:r w:rsidR="00BF15B2">
        <w:t xml:space="preserve">odzi, 91-202 Łódź, ul. Warecka </w:t>
      </w:r>
    </w:p>
    <w:p w14:paraId="0A716A5B" w14:textId="77777777" w:rsidR="002E50DB" w:rsidRPr="00EC298A" w:rsidRDefault="002E50DB" w:rsidP="00894AF4">
      <w:pPr>
        <w:jc w:val="both"/>
      </w:pPr>
      <w:r w:rsidRPr="00EC298A">
        <w:t>2. Pełna nazwa i adres Wykonawcy:</w:t>
      </w:r>
    </w:p>
    <w:p w14:paraId="688F871E" w14:textId="77777777" w:rsidR="00BF15B2" w:rsidRDefault="002E50DB" w:rsidP="00894AF4">
      <w:pPr>
        <w:jc w:val="both"/>
      </w:pPr>
      <w:r w:rsidRPr="00EC298A">
        <w:t>...................................................................................................................................................................</w:t>
      </w:r>
    </w:p>
    <w:p w14:paraId="3C09D3D0" w14:textId="22BB5E46" w:rsidR="002E50DB" w:rsidRPr="00EC298A" w:rsidRDefault="002E50DB" w:rsidP="00894AF4">
      <w:pPr>
        <w:jc w:val="both"/>
      </w:pPr>
      <w:r w:rsidRPr="00EC298A">
        <w:t>......................................................................................</w:t>
      </w:r>
      <w:r w:rsidR="003D57E4">
        <w:t>............</w:t>
      </w:r>
      <w:r w:rsidRPr="00EC298A">
        <w:t>.................................................................</w:t>
      </w:r>
    </w:p>
    <w:p w14:paraId="564FA654" w14:textId="41FA13E5" w:rsidR="002E50DB" w:rsidRPr="00EC298A" w:rsidRDefault="002E50DB" w:rsidP="00894AF4">
      <w:pPr>
        <w:jc w:val="both"/>
      </w:pPr>
      <w:r w:rsidRPr="00EC298A">
        <w:t>NIP:...............................................................................REGON:................................</w:t>
      </w:r>
      <w:r w:rsidR="003D57E4">
        <w:t>.</w:t>
      </w:r>
      <w:r w:rsidRPr="00EC298A">
        <w:t>...............................</w:t>
      </w:r>
    </w:p>
    <w:p w14:paraId="2688354D" w14:textId="583F47E3" w:rsidR="002E50DB" w:rsidRPr="00EC298A" w:rsidRDefault="002E50DB" w:rsidP="00894AF4">
      <w:pPr>
        <w:jc w:val="both"/>
      </w:pPr>
      <w:r w:rsidRPr="00EC298A">
        <w:t>Nr telefonu:...............................................</w:t>
      </w:r>
      <w:r w:rsidR="003D57E4">
        <w:t>...</w:t>
      </w:r>
      <w:r w:rsidRPr="00EC298A">
        <w:t>.Nr faxu:..........................</w:t>
      </w:r>
      <w:r w:rsidR="003D57E4">
        <w:t>.</w:t>
      </w:r>
      <w:r w:rsidRPr="00EC298A">
        <w:t>.....................................................</w:t>
      </w:r>
    </w:p>
    <w:p w14:paraId="527190BB" w14:textId="77777777" w:rsidR="002E50DB" w:rsidRPr="00EC298A" w:rsidRDefault="002E50DB" w:rsidP="00894AF4">
      <w:pPr>
        <w:jc w:val="both"/>
      </w:pPr>
      <w:r w:rsidRPr="00EC298A">
        <w:t>e-mail:…................................................................................</w:t>
      </w:r>
    </w:p>
    <w:p w14:paraId="69CA33E4" w14:textId="77777777" w:rsidR="002E50DB" w:rsidRPr="00EC298A" w:rsidRDefault="002E50DB" w:rsidP="00894AF4">
      <w:pPr>
        <w:jc w:val="both"/>
      </w:pPr>
      <w:r w:rsidRPr="00EC298A">
        <w:t>3. Przedmiot oferty i cena oferty.</w:t>
      </w:r>
    </w:p>
    <w:p w14:paraId="0D35A97E" w14:textId="060D318E" w:rsidR="002E50DB" w:rsidRPr="00EC298A" w:rsidRDefault="00150040" w:rsidP="000D46DD">
      <w:pPr>
        <w:ind w:left="284" w:hanging="284"/>
        <w:jc w:val="both"/>
      </w:pPr>
      <w:r>
        <w:t xml:space="preserve">3.1 </w:t>
      </w:r>
      <w:r w:rsidR="002E50DB" w:rsidRPr="00EC298A">
        <w:t>Oferujemy zrealizowanie przedmiotu zamówienia pn. „</w:t>
      </w:r>
      <w:r w:rsidR="00C951BF">
        <w:t>U</w:t>
      </w:r>
      <w:r w:rsidR="00575897">
        <w:t>sługa wykonania i dostawa mebli na</w:t>
      </w:r>
      <w:r w:rsidR="000D46DD">
        <w:br/>
        <w:t xml:space="preserve">  </w:t>
      </w:r>
      <w:r w:rsidR="00575897">
        <w:t>wymiar wraz z ich montażem</w:t>
      </w:r>
      <w:r w:rsidR="002E50DB" w:rsidRPr="00EC298A">
        <w:t>:</w:t>
      </w:r>
      <w:r w:rsidR="00575897">
        <w:t xml:space="preserve"> Ceny jednostkowe przedstawia załączniku nr 1</w:t>
      </w:r>
      <w:r w:rsidR="00551B6A">
        <w:t>.</w:t>
      </w:r>
    </w:p>
    <w:p w14:paraId="152BF72B" w14:textId="02D5E203" w:rsidR="002E50DB" w:rsidRPr="00EC298A" w:rsidRDefault="002E50DB" w:rsidP="00894AF4">
      <w:pPr>
        <w:jc w:val="both"/>
      </w:pPr>
      <w:r w:rsidRPr="00EC298A">
        <w:t>Cena netto:</w:t>
      </w:r>
      <w:r w:rsidR="00BF15B2">
        <w:t xml:space="preserve"> </w:t>
      </w:r>
      <w:r w:rsidRPr="00EC298A">
        <w:t>….....................</w:t>
      </w:r>
      <w:r w:rsidR="00BF15B2">
        <w:t>............................</w:t>
      </w:r>
      <w:r w:rsidRPr="00EC298A">
        <w:t>.......................PLN</w:t>
      </w:r>
    </w:p>
    <w:p w14:paraId="6062EA76" w14:textId="006CBC88" w:rsidR="002E50DB" w:rsidRPr="00EC298A" w:rsidRDefault="00EC298A" w:rsidP="00894AF4">
      <w:pPr>
        <w:jc w:val="both"/>
      </w:pPr>
      <w:r>
        <w:t xml:space="preserve">podatek VAT w wysokości: 23 % </w:t>
      </w:r>
      <w:r w:rsidR="002E50DB" w:rsidRPr="00EC298A">
        <w:t>w kwocie ........................................ PLN</w:t>
      </w:r>
    </w:p>
    <w:p w14:paraId="25A2596C" w14:textId="07745269" w:rsidR="002E50DB" w:rsidRPr="00EC298A" w:rsidRDefault="002E50DB" w:rsidP="00894AF4">
      <w:pPr>
        <w:jc w:val="both"/>
      </w:pPr>
      <w:r w:rsidRPr="00EC298A">
        <w:t>Cena brutto:</w:t>
      </w:r>
      <w:r w:rsidR="00BF15B2">
        <w:t xml:space="preserve"> ……………………………</w:t>
      </w:r>
      <w:r w:rsidRPr="00EC298A">
        <w:t>...............................................PLN</w:t>
      </w:r>
    </w:p>
    <w:p w14:paraId="04FDB710" w14:textId="148A4DB4" w:rsidR="003035C7" w:rsidRPr="00EC298A" w:rsidRDefault="002E50DB" w:rsidP="00894AF4">
      <w:pPr>
        <w:jc w:val="both"/>
      </w:pPr>
      <w:r w:rsidRPr="00EC298A">
        <w:t>słownie:</w:t>
      </w:r>
      <w:r w:rsidR="00BF15B2">
        <w:t xml:space="preserve"> </w:t>
      </w:r>
      <w:r w:rsidRPr="00EC298A">
        <w:t>......................................................................................................</w:t>
      </w:r>
    </w:p>
    <w:p w14:paraId="57B51B4D" w14:textId="02925C04" w:rsidR="00122C2B" w:rsidRPr="00333D6E" w:rsidRDefault="0001087A" w:rsidP="00894AF4">
      <w:pPr>
        <w:jc w:val="both"/>
      </w:pPr>
      <w:r>
        <w:br/>
      </w:r>
      <w:r w:rsidR="00150040" w:rsidRPr="004D1F75">
        <w:t xml:space="preserve">3.2 </w:t>
      </w:r>
      <w:r w:rsidR="00C951BF" w:rsidRPr="00333D6E">
        <w:rPr>
          <w:rFonts w:cs="Calibri"/>
          <w:b/>
        </w:rPr>
        <w:t>Zobowiązujemy się zrealizować zamówienie w terminie …</w:t>
      </w:r>
      <w:r w:rsidR="00333D6E">
        <w:rPr>
          <w:rFonts w:cs="Calibri"/>
          <w:b/>
        </w:rPr>
        <w:t>………</w:t>
      </w:r>
      <w:r w:rsidR="00C951BF" w:rsidRPr="00333D6E">
        <w:rPr>
          <w:rFonts w:cs="Calibri"/>
          <w:b/>
        </w:rPr>
        <w:t>……….. dni od daty złożenia</w:t>
      </w:r>
      <w:r w:rsidR="00C951BF" w:rsidRPr="00333D6E">
        <w:rPr>
          <w:rFonts w:cs="Calibri"/>
          <w:b/>
        </w:rPr>
        <w:br/>
        <w:t xml:space="preserve">  </w:t>
      </w:r>
      <w:r w:rsidR="00333D6E">
        <w:rPr>
          <w:rFonts w:cs="Calibri"/>
          <w:b/>
        </w:rPr>
        <w:t xml:space="preserve">   </w:t>
      </w:r>
      <w:r w:rsidR="00C951BF" w:rsidRPr="00333D6E">
        <w:rPr>
          <w:rFonts w:cs="Calibri"/>
          <w:b/>
        </w:rPr>
        <w:t xml:space="preserve">  zamówienia cząstkowego (maksymalnie 14 dni).</w:t>
      </w:r>
    </w:p>
    <w:p w14:paraId="35914D18" w14:textId="73A3B589" w:rsidR="009E02CF" w:rsidRPr="004D1F75" w:rsidRDefault="009E02CF" w:rsidP="00C951BF">
      <w:pPr>
        <w:jc w:val="both"/>
      </w:pPr>
      <w:r w:rsidRPr="004D1F75">
        <w:t>3.3.</w:t>
      </w:r>
      <w:r w:rsidR="00DA08E6" w:rsidRPr="004D1F75">
        <w:t xml:space="preserve"> </w:t>
      </w:r>
      <w:r w:rsidRPr="00C951BF">
        <w:rPr>
          <w:b/>
        </w:rPr>
        <w:t xml:space="preserve">Na wykonane </w:t>
      </w:r>
      <w:r w:rsidR="004564AB" w:rsidRPr="00C951BF">
        <w:rPr>
          <w:b/>
        </w:rPr>
        <w:t>meble</w:t>
      </w:r>
      <w:r w:rsidRPr="00C951BF">
        <w:rPr>
          <w:b/>
        </w:rPr>
        <w:t xml:space="preserve"> udzielimy gwarancji na okres</w:t>
      </w:r>
      <w:r w:rsidR="00DA08E6" w:rsidRPr="00C951BF">
        <w:rPr>
          <w:b/>
        </w:rPr>
        <w:t xml:space="preserve"> ……………………………. miesięcy </w:t>
      </w:r>
      <w:r w:rsidR="004564AB" w:rsidRPr="00C951BF">
        <w:rPr>
          <w:b/>
        </w:rPr>
        <w:t xml:space="preserve">(minimum </w:t>
      </w:r>
      <w:r w:rsidR="0040489E" w:rsidRPr="00C951BF">
        <w:rPr>
          <w:b/>
        </w:rPr>
        <w:t>12</w:t>
      </w:r>
      <w:r w:rsidR="004564AB" w:rsidRPr="00C951BF">
        <w:rPr>
          <w:b/>
        </w:rPr>
        <w:t xml:space="preserve"> </w:t>
      </w:r>
      <w:r w:rsidR="00333D6E">
        <w:rPr>
          <w:b/>
        </w:rPr>
        <w:t xml:space="preserve">  </w:t>
      </w:r>
      <w:r w:rsidR="00333D6E">
        <w:rPr>
          <w:b/>
        </w:rPr>
        <w:br/>
        <w:t xml:space="preserve">        </w:t>
      </w:r>
      <w:r w:rsidR="004564AB" w:rsidRPr="00C951BF">
        <w:rPr>
          <w:b/>
        </w:rPr>
        <w:t>miesi</w:t>
      </w:r>
      <w:r w:rsidR="0040489E" w:rsidRPr="00C951BF">
        <w:rPr>
          <w:b/>
        </w:rPr>
        <w:t>ęcy</w:t>
      </w:r>
      <w:r w:rsidR="00FE5EEA" w:rsidRPr="00C951BF">
        <w:rPr>
          <w:b/>
        </w:rPr>
        <w:t>).</w:t>
      </w:r>
      <w:r w:rsidR="00FE5EEA" w:rsidRPr="004D1F75">
        <w:t xml:space="preserve"> </w:t>
      </w:r>
    </w:p>
    <w:p w14:paraId="3AE078EB" w14:textId="6DF550E5" w:rsidR="002E50DB" w:rsidRPr="00EC298A" w:rsidRDefault="00BF15B2" w:rsidP="00894AF4">
      <w:pPr>
        <w:jc w:val="both"/>
      </w:pPr>
      <w:r>
        <w:t xml:space="preserve">4. </w:t>
      </w:r>
      <w:r w:rsidR="002E50DB" w:rsidRPr="00EC298A">
        <w:t>Niniejszym oświadczamy, że:</w:t>
      </w:r>
    </w:p>
    <w:p w14:paraId="508B9E92" w14:textId="77777777" w:rsidR="002E50DB" w:rsidRPr="00EC298A" w:rsidRDefault="002E50DB" w:rsidP="00894AF4">
      <w:pPr>
        <w:jc w:val="both"/>
      </w:pPr>
      <w:r w:rsidRPr="00EC298A">
        <w:t>4.1. Zapoznaliśmy się z dokumentami niniejszego postępowania.</w:t>
      </w:r>
    </w:p>
    <w:p w14:paraId="51A489CC" w14:textId="5635E9EB" w:rsidR="002E50DB" w:rsidRPr="00EC298A" w:rsidRDefault="002E50DB" w:rsidP="000D46DD">
      <w:pPr>
        <w:ind w:left="426" w:hanging="426"/>
        <w:jc w:val="both"/>
      </w:pPr>
      <w:r w:rsidRPr="00EC298A">
        <w:t>4.2. Do przedmiotowych dokumentów w tym zwłaszcza do wzoru umowy, nie wnosimy żadnych zastrzeżeń i akceptujemy w pełni.</w:t>
      </w:r>
    </w:p>
    <w:p w14:paraId="30473CDD" w14:textId="36FFF7F5" w:rsidR="002E50DB" w:rsidRPr="00EC298A" w:rsidRDefault="00894AF4" w:rsidP="000D46DD">
      <w:pPr>
        <w:ind w:left="426" w:hanging="426"/>
        <w:jc w:val="both"/>
      </w:pPr>
      <w:r>
        <w:t>4.3</w:t>
      </w:r>
      <w:r w:rsidR="002E50DB" w:rsidRPr="00EC298A">
        <w:t xml:space="preserve">. W przypadku wyboru naszej oferty zobowiązujemy </w:t>
      </w:r>
      <w:r>
        <w:t xml:space="preserve">się do zrealizowania przedmiotu </w:t>
      </w:r>
      <w:r w:rsidR="002E50DB" w:rsidRPr="00EC298A">
        <w:t>zamówienia zgodnie z warunkami zapisanymi w Specyfikacji Warunków Zamówienia oraz w zawartej umowie.</w:t>
      </w:r>
    </w:p>
    <w:p w14:paraId="37F6B763" w14:textId="736405AD" w:rsidR="002E50DB" w:rsidRPr="00EC298A" w:rsidRDefault="00894AF4" w:rsidP="000D46DD">
      <w:pPr>
        <w:ind w:left="426" w:hanging="426"/>
        <w:jc w:val="both"/>
      </w:pPr>
      <w:r>
        <w:t>4.4</w:t>
      </w:r>
      <w:r w:rsidR="002E50DB" w:rsidRPr="00EC298A">
        <w:t xml:space="preserve">. W przypadku wyboru naszej oferty zobowiązujemy </w:t>
      </w:r>
      <w:r>
        <w:t xml:space="preserve">się do zawarcia umowy w miejscu </w:t>
      </w:r>
      <w:r w:rsidR="002E50DB" w:rsidRPr="00EC298A">
        <w:t>i terminie określonym przez zamawiającego w piśmie akceptującym.</w:t>
      </w:r>
    </w:p>
    <w:p w14:paraId="20706EF5" w14:textId="6BA549F3" w:rsidR="003A7386" w:rsidRPr="00EC298A" w:rsidRDefault="00894AF4" w:rsidP="00894AF4">
      <w:pPr>
        <w:jc w:val="both"/>
      </w:pPr>
      <w:r>
        <w:t>4.5</w:t>
      </w:r>
      <w:r w:rsidR="002E50DB" w:rsidRPr="00EC298A">
        <w:t>. Uważamy się za związanych niniejszą of</w:t>
      </w:r>
      <w:r>
        <w:t>ertą w okresie wskazanym w SWZ.</w:t>
      </w:r>
    </w:p>
    <w:p w14:paraId="2CEACDC2" w14:textId="070D0B73" w:rsidR="002E50DB" w:rsidRPr="00BF15B2" w:rsidRDefault="00894AF4" w:rsidP="00894AF4">
      <w:pPr>
        <w:jc w:val="both"/>
        <w:rPr>
          <w:b/>
        </w:rPr>
      </w:pPr>
      <w:r>
        <w:t>4.6</w:t>
      </w:r>
      <w:r w:rsidR="002E50DB" w:rsidRPr="00EC298A">
        <w:t xml:space="preserve">. Oświadczam, że jesteśmy </w:t>
      </w:r>
      <w:r w:rsidR="002E50DB" w:rsidRPr="00BF15B2">
        <w:rPr>
          <w:b/>
        </w:rPr>
        <w:t>(właściwe zaznaczyć znakiem X – j</w:t>
      </w:r>
      <w:r w:rsidRPr="00BF15B2">
        <w:rPr>
          <w:b/>
        </w:rPr>
        <w:t>eśli dotyczy)</w:t>
      </w:r>
      <w:r w:rsidRPr="00BF15B2">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4"/>
        <w:gridCol w:w="992"/>
      </w:tblGrid>
      <w:tr w:rsidR="002E50DB" w:rsidRPr="00EC298A" w14:paraId="4B1E951D" w14:textId="77777777" w:rsidTr="00796309">
        <w:trPr>
          <w:trHeight w:val="485"/>
        </w:trPr>
        <w:tc>
          <w:tcPr>
            <w:tcW w:w="8364" w:type="dxa"/>
            <w:tcBorders>
              <w:top w:val="single" w:sz="4" w:space="0" w:color="000000"/>
              <w:left w:val="single" w:sz="4" w:space="0" w:color="000000"/>
              <w:bottom w:val="single" w:sz="4" w:space="0" w:color="000000"/>
              <w:right w:val="single" w:sz="4" w:space="0" w:color="000000"/>
            </w:tcBorders>
            <w:vAlign w:val="center"/>
            <w:hideMark/>
          </w:tcPr>
          <w:p w14:paraId="46E44818" w14:textId="77777777" w:rsidR="002E50DB" w:rsidRPr="00EC298A" w:rsidRDefault="002E50DB" w:rsidP="00894AF4">
            <w:pPr>
              <w:jc w:val="both"/>
            </w:pPr>
            <w:r w:rsidRPr="00BF15B2">
              <w:rPr>
                <w:b/>
              </w:rPr>
              <w:lastRenderedPageBreak/>
              <w:t>mikroprzedsiębiorstwem</w:t>
            </w:r>
            <w:r w:rsidRPr="00EC298A">
              <w:t xml:space="preserve"> </w:t>
            </w:r>
            <w:r w:rsidRPr="00BF15B2">
              <w:rPr>
                <w:sz w:val="20"/>
              </w:rPr>
              <w:t>(to przedsiębiorstwo, które zatrudnia mniej niż 10 osób i którego roczny obrót lub roczna suma bilansowa nie przekracza 2 milionów EUR)</w:t>
            </w:r>
          </w:p>
        </w:tc>
        <w:tc>
          <w:tcPr>
            <w:tcW w:w="992" w:type="dxa"/>
            <w:tcBorders>
              <w:top w:val="single" w:sz="4" w:space="0" w:color="000000"/>
              <w:left w:val="single" w:sz="4" w:space="0" w:color="000000"/>
              <w:bottom w:val="single" w:sz="4" w:space="0" w:color="000000"/>
              <w:right w:val="single" w:sz="4" w:space="0" w:color="000000"/>
            </w:tcBorders>
            <w:vAlign w:val="center"/>
          </w:tcPr>
          <w:p w14:paraId="3EAE9889" w14:textId="77777777" w:rsidR="002E50DB" w:rsidRPr="00EC298A" w:rsidRDefault="002E50DB" w:rsidP="00894AF4">
            <w:pPr>
              <w:jc w:val="both"/>
            </w:pPr>
          </w:p>
        </w:tc>
      </w:tr>
      <w:tr w:rsidR="002E50DB" w:rsidRPr="00EC298A" w14:paraId="5B794F8E" w14:textId="77777777" w:rsidTr="00796309">
        <w:trPr>
          <w:trHeight w:val="485"/>
        </w:trPr>
        <w:tc>
          <w:tcPr>
            <w:tcW w:w="8364" w:type="dxa"/>
            <w:tcBorders>
              <w:top w:val="single" w:sz="4" w:space="0" w:color="000000"/>
              <w:left w:val="single" w:sz="4" w:space="0" w:color="000000"/>
              <w:bottom w:val="single" w:sz="4" w:space="0" w:color="000000"/>
              <w:right w:val="single" w:sz="4" w:space="0" w:color="000000"/>
            </w:tcBorders>
            <w:vAlign w:val="center"/>
            <w:hideMark/>
          </w:tcPr>
          <w:p w14:paraId="6F4B4F1A" w14:textId="77777777" w:rsidR="002E50DB" w:rsidRPr="00EC298A" w:rsidRDefault="002E50DB" w:rsidP="00894AF4">
            <w:pPr>
              <w:jc w:val="both"/>
            </w:pPr>
            <w:r w:rsidRPr="00BF15B2">
              <w:rPr>
                <w:b/>
              </w:rPr>
              <w:t>małym przedsiębiorstwem</w:t>
            </w:r>
            <w:r w:rsidRPr="00EC298A">
              <w:t xml:space="preserve"> </w:t>
            </w:r>
            <w:r w:rsidRPr="00BF15B2">
              <w:rPr>
                <w:sz w:val="20"/>
              </w:rPr>
              <w:t>(to przedsiębiorstwo, które zatrudnia mniej niż 50 osób i którego roczny obrót lub roczna suma bilansowa nie przekracza 10 milionów EUR)</w:t>
            </w:r>
          </w:p>
        </w:tc>
        <w:tc>
          <w:tcPr>
            <w:tcW w:w="992" w:type="dxa"/>
            <w:tcBorders>
              <w:top w:val="single" w:sz="4" w:space="0" w:color="000000"/>
              <w:left w:val="single" w:sz="4" w:space="0" w:color="000000"/>
              <w:bottom w:val="single" w:sz="4" w:space="0" w:color="000000"/>
              <w:right w:val="single" w:sz="4" w:space="0" w:color="000000"/>
            </w:tcBorders>
            <w:vAlign w:val="center"/>
          </w:tcPr>
          <w:p w14:paraId="372682EB" w14:textId="77777777" w:rsidR="002E50DB" w:rsidRPr="00EC298A" w:rsidRDefault="002E50DB" w:rsidP="00894AF4">
            <w:pPr>
              <w:jc w:val="both"/>
            </w:pPr>
          </w:p>
        </w:tc>
      </w:tr>
      <w:tr w:rsidR="002E50DB" w:rsidRPr="00EC298A" w14:paraId="271A0F6B" w14:textId="77777777" w:rsidTr="00796309">
        <w:trPr>
          <w:trHeight w:val="485"/>
        </w:trPr>
        <w:tc>
          <w:tcPr>
            <w:tcW w:w="8364" w:type="dxa"/>
            <w:tcBorders>
              <w:top w:val="single" w:sz="4" w:space="0" w:color="000000"/>
              <w:left w:val="single" w:sz="4" w:space="0" w:color="000000"/>
              <w:bottom w:val="single" w:sz="4" w:space="0" w:color="000000"/>
              <w:right w:val="single" w:sz="4" w:space="0" w:color="000000"/>
            </w:tcBorders>
            <w:vAlign w:val="center"/>
            <w:hideMark/>
          </w:tcPr>
          <w:p w14:paraId="57EDE0C9" w14:textId="77777777" w:rsidR="002E50DB" w:rsidRPr="00EC298A" w:rsidRDefault="002E50DB" w:rsidP="00894AF4">
            <w:pPr>
              <w:jc w:val="both"/>
            </w:pPr>
            <w:r w:rsidRPr="00BF15B2">
              <w:rPr>
                <w:b/>
              </w:rPr>
              <w:t>średnim przedsiębiorstwem</w:t>
            </w:r>
            <w:r w:rsidRPr="00EC298A">
              <w:t xml:space="preserve"> </w:t>
            </w:r>
            <w:r w:rsidRPr="00BF15B2">
              <w:rPr>
                <w:sz w:val="20"/>
              </w:rPr>
              <w:t>(to przedsiębiorstwo, które nie jest mikroprzedsiębiorstwem ani małym przedsiębiorstwem i które zatrudnia mniej niż 250 osób i którego roczny obrót nie przekracza 50 milionów EUR lub roczna suma bilansowa nie przekracza 43 milionów EUR)</w:t>
            </w:r>
          </w:p>
        </w:tc>
        <w:tc>
          <w:tcPr>
            <w:tcW w:w="992" w:type="dxa"/>
            <w:tcBorders>
              <w:top w:val="single" w:sz="4" w:space="0" w:color="000000"/>
              <w:left w:val="single" w:sz="4" w:space="0" w:color="000000"/>
              <w:bottom w:val="single" w:sz="4" w:space="0" w:color="000000"/>
              <w:right w:val="single" w:sz="4" w:space="0" w:color="000000"/>
            </w:tcBorders>
          </w:tcPr>
          <w:p w14:paraId="5BD575EE" w14:textId="77777777" w:rsidR="002E50DB" w:rsidRPr="00EC298A" w:rsidRDefault="002E50DB" w:rsidP="00894AF4">
            <w:pPr>
              <w:jc w:val="both"/>
            </w:pPr>
          </w:p>
        </w:tc>
      </w:tr>
      <w:tr w:rsidR="002E50DB" w:rsidRPr="00EC298A" w14:paraId="2588C97B" w14:textId="77777777" w:rsidTr="00796309">
        <w:trPr>
          <w:trHeight w:val="485"/>
        </w:trPr>
        <w:tc>
          <w:tcPr>
            <w:tcW w:w="8364" w:type="dxa"/>
            <w:tcBorders>
              <w:top w:val="single" w:sz="4" w:space="0" w:color="000000"/>
              <w:left w:val="single" w:sz="4" w:space="0" w:color="000000"/>
              <w:bottom w:val="single" w:sz="4" w:space="0" w:color="000000"/>
              <w:right w:val="single" w:sz="4" w:space="0" w:color="000000"/>
            </w:tcBorders>
            <w:vAlign w:val="center"/>
            <w:hideMark/>
          </w:tcPr>
          <w:p w14:paraId="2DCE3B30" w14:textId="77777777" w:rsidR="002E50DB" w:rsidRPr="00EC298A" w:rsidRDefault="002E50DB" w:rsidP="00894AF4">
            <w:pPr>
              <w:jc w:val="both"/>
            </w:pPr>
            <w:r w:rsidRPr="00BF15B2">
              <w:rPr>
                <w:b/>
              </w:rPr>
              <w:t>dużym przedsiębiorstwem</w:t>
            </w:r>
            <w:r w:rsidRPr="00EC298A">
              <w:t xml:space="preserve"> </w:t>
            </w:r>
            <w:r w:rsidRPr="00BF15B2">
              <w:rPr>
                <w:sz w:val="20"/>
              </w:rPr>
              <w:t>(to przedsiębiorstwo, które jest większym niż średnie przedsiębiorstwo i zatrudnia 250 osób lub więcej i którego roczny obrót przekracza 50 milionów EUR lub roczna suma bilansowa przekracza 43 milionów EUR)</w:t>
            </w:r>
          </w:p>
        </w:tc>
        <w:tc>
          <w:tcPr>
            <w:tcW w:w="992" w:type="dxa"/>
            <w:tcBorders>
              <w:top w:val="single" w:sz="4" w:space="0" w:color="000000"/>
              <w:left w:val="single" w:sz="4" w:space="0" w:color="000000"/>
              <w:bottom w:val="single" w:sz="4" w:space="0" w:color="000000"/>
              <w:right w:val="single" w:sz="4" w:space="0" w:color="000000"/>
            </w:tcBorders>
          </w:tcPr>
          <w:p w14:paraId="5BC16692" w14:textId="77777777" w:rsidR="002E50DB" w:rsidRPr="00EC298A" w:rsidRDefault="002E50DB" w:rsidP="00894AF4">
            <w:pPr>
              <w:jc w:val="both"/>
            </w:pPr>
          </w:p>
        </w:tc>
      </w:tr>
    </w:tbl>
    <w:p w14:paraId="2F6F3CE7" w14:textId="77777777" w:rsidR="00FE5EEA" w:rsidRDefault="00FE5EEA" w:rsidP="00935C43">
      <w:pPr>
        <w:pStyle w:val="Tekstpodstawowy2"/>
        <w:tabs>
          <w:tab w:val="left" w:pos="284"/>
        </w:tabs>
        <w:rPr>
          <w:rFonts w:ascii="Calibri" w:hAnsi="Calibri" w:cs="Calibri"/>
          <w:bCs/>
        </w:rPr>
      </w:pPr>
    </w:p>
    <w:p w14:paraId="3A32AFEC" w14:textId="3B3D082B" w:rsidR="00935C43" w:rsidRPr="004E4BE6" w:rsidRDefault="00935C43" w:rsidP="00935C43">
      <w:pPr>
        <w:pStyle w:val="Tekstpodstawowy2"/>
        <w:tabs>
          <w:tab w:val="left" w:pos="284"/>
        </w:tabs>
        <w:rPr>
          <w:rFonts w:ascii="Calibri" w:hAnsi="Calibri" w:cs="Calibri"/>
          <w:bCs/>
        </w:rPr>
      </w:pPr>
      <w:r w:rsidRPr="004E4BE6">
        <w:rPr>
          <w:rFonts w:ascii="Calibri" w:hAnsi="Calibri" w:cs="Calibri"/>
          <w:bCs/>
        </w:rPr>
        <w:t>5. Podwykonawcom zamierzamy powierzyć wykonanie następującego zakresu prac: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560"/>
        <w:gridCol w:w="5032"/>
      </w:tblGrid>
      <w:tr w:rsidR="004E4BE6" w:rsidRPr="001040C8" w14:paraId="5F670601" w14:textId="77777777" w:rsidTr="009A0CB8">
        <w:trPr>
          <w:trHeight w:val="775"/>
        </w:trPr>
        <w:tc>
          <w:tcPr>
            <w:tcW w:w="656" w:type="dxa"/>
            <w:shd w:val="clear" w:color="auto" w:fill="auto"/>
          </w:tcPr>
          <w:p w14:paraId="5356297C" w14:textId="40391561" w:rsidR="004E4BE6" w:rsidRPr="001040C8" w:rsidRDefault="004E4BE6" w:rsidP="00801F01">
            <w:pPr>
              <w:pStyle w:val="Tekstpodstawowy2"/>
              <w:tabs>
                <w:tab w:val="left" w:pos="284"/>
              </w:tabs>
              <w:rPr>
                <w:rFonts w:ascii="Calibri" w:hAnsi="Calibri" w:cs="Calibri"/>
              </w:rPr>
            </w:pPr>
            <w:r w:rsidRPr="001040C8">
              <w:rPr>
                <w:rFonts w:ascii="Calibri" w:hAnsi="Calibri" w:cs="Calibri"/>
              </w:rPr>
              <w:tab/>
              <w:t>Lp.</w:t>
            </w:r>
          </w:p>
        </w:tc>
        <w:tc>
          <w:tcPr>
            <w:tcW w:w="3597" w:type="dxa"/>
            <w:shd w:val="clear" w:color="auto" w:fill="auto"/>
          </w:tcPr>
          <w:p w14:paraId="4406A40C" w14:textId="4B6ACFBD" w:rsidR="004E4BE6" w:rsidRPr="001040C8" w:rsidRDefault="004E4BE6" w:rsidP="00935C43">
            <w:pPr>
              <w:pStyle w:val="Tekstpodstawowy2"/>
              <w:tabs>
                <w:tab w:val="left" w:pos="284"/>
              </w:tabs>
              <w:rPr>
                <w:rFonts w:ascii="Calibri" w:hAnsi="Calibri" w:cs="Calibri"/>
              </w:rPr>
            </w:pPr>
            <w:r w:rsidRPr="001040C8">
              <w:rPr>
                <w:rFonts w:ascii="Calibri" w:hAnsi="Calibri" w:cs="Calibri"/>
              </w:rPr>
              <w:t>Nazwa i adres przewidywanego podwykonawcy</w:t>
            </w:r>
            <w:r>
              <w:rPr>
                <w:rFonts w:ascii="Calibri" w:hAnsi="Calibri" w:cs="Calibri"/>
              </w:rPr>
              <w:t xml:space="preserve"> (jeżeli są znani)</w:t>
            </w:r>
          </w:p>
        </w:tc>
        <w:tc>
          <w:tcPr>
            <w:tcW w:w="5103" w:type="dxa"/>
            <w:shd w:val="clear" w:color="auto" w:fill="auto"/>
          </w:tcPr>
          <w:p w14:paraId="4DD03FE4" w14:textId="77777777" w:rsidR="004E4BE6" w:rsidRPr="001040C8" w:rsidRDefault="004E4BE6" w:rsidP="00801F01">
            <w:pPr>
              <w:pStyle w:val="Tekstpodstawowy2"/>
              <w:tabs>
                <w:tab w:val="left" w:pos="284"/>
              </w:tabs>
              <w:rPr>
                <w:rFonts w:ascii="Calibri" w:hAnsi="Calibri" w:cs="Calibri"/>
              </w:rPr>
            </w:pPr>
            <w:r w:rsidRPr="001040C8">
              <w:rPr>
                <w:rFonts w:ascii="Calibri" w:hAnsi="Calibri" w:cs="Calibri"/>
              </w:rPr>
              <w:t>Zakres czynności powierzonych prac</w:t>
            </w:r>
          </w:p>
        </w:tc>
      </w:tr>
      <w:tr w:rsidR="004E4BE6" w:rsidRPr="001040C8" w14:paraId="33699F22" w14:textId="77777777" w:rsidTr="009A0CB8">
        <w:trPr>
          <w:trHeight w:val="423"/>
        </w:trPr>
        <w:tc>
          <w:tcPr>
            <w:tcW w:w="656" w:type="dxa"/>
            <w:shd w:val="clear" w:color="auto" w:fill="auto"/>
          </w:tcPr>
          <w:p w14:paraId="0E5E4762" w14:textId="77777777" w:rsidR="004E4BE6" w:rsidRPr="001040C8" w:rsidRDefault="004E4BE6" w:rsidP="00801F01">
            <w:pPr>
              <w:pStyle w:val="Tekstpodstawowy2"/>
              <w:tabs>
                <w:tab w:val="left" w:pos="284"/>
              </w:tabs>
              <w:rPr>
                <w:rFonts w:ascii="Calibri" w:hAnsi="Calibri" w:cs="Calibri"/>
              </w:rPr>
            </w:pPr>
            <w:r w:rsidRPr="001040C8">
              <w:rPr>
                <w:rFonts w:ascii="Calibri" w:hAnsi="Calibri" w:cs="Calibri"/>
              </w:rPr>
              <w:t>1.</w:t>
            </w:r>
          </w:p>
        </w:tc>
        <w:tc>
          <w:tcPr>
            <w:tcW w:w="3597" w:type="dxa"/>
            <w:shd w:val="clear" w:color="auto" w:fill="auto"/>
          </w:tcPr>
          <w:p w14:paraId="51E5271C" w14:textId="77777777" w:rsidR="004E4BE6" w:rsidRPr="001040C8" w:rsidRDefault="004E4BE6" w:rsidP="00801F01">
            <w:pPr>
              <w:pStyle w:val="Tekstpodstawowy2"/>
              <w:tabs>
                <w:tab w:val="left" w:pos="284"/>
              </w:tabs>
              <w:rPr>
                <w:rFonts w:ascii="Calibri" w:hAnsi="Calibri" w:cs="Calibri"/>
              </w:rPr>
            </w:pPr>
          </w:p>
        </w:tc>
        <w:tc>
          <w:tcPr>
            <w:tcW w:w="5103" w:type="dxa"/>
            <w:shd w:val="clear" w:color="auto" w:fill="auto"/>
          </w:tcPr>
          <w:p w14:paraId="5F1A32F7" w14:textId="77777777" w:rsidR="004E4BE6" w:rsidRPr="001040C8" w:rsidRDefault="004E4BE6" w:rsidP="00801F01">
            <w:pPr>
              <w:pStyle w:val="Tekstpodstawowy2"/>
              <w:tabs>
                <w:tab w:val="left" w:pos="284"/>
              </w:tabs>
              <w:rPr>
                <w:rFonts w:ascii="Calibri" w:hAnsi="Calibri" w:cs="Calibri"/>
              </w:rPr>
            </w:pPr>
          </w:p>
        </w:tc>
      </w:tr>
      <w:tr w:rsidR="004E4BE6" w:rsidRPr="001040C8" w14:paraId="53888DB2" w14:textId="77777777" w:rsidTr="00FE5EEA">
        <w:trPr>
          <w:trHeight w:val="567"/>
        </w:trPr>
        <w:tc>
          <w:tcPr>
            <w:tcW w:w="656" w:type="dxa"/>
            <w:shd w:val="clear" w:color="auto" w:fill="auto"/>
          </w:tcPr>
          <w:p w14:paraId="760ABBB5" w14:textId="77777777" w:rsidR="004E4BE6" w:rsidRPr="001040C8" w:rsidRDefault="004E4BE6" w:rsidP="00801F01">
            <w:pPr>
              <w:pStyle w:val="Tekstpodstawowy2"/>
              <w:tabs>
                <w:tab w:val="left" w:pos="284"/>
              </w:tabs>
              <w:rPr>
                <w:rFonts w:ascii="Calibri" w:hAnsi="Calibri" w:cs="Calibri"/>
              </w:rPr>
            </w:pPr>
            <w:r w:rsidRPr="001040C8">
              <w:rPr>
                <w:rFonts w:ascii="Calibri" w:hAnsi="Calibri" w:cs="Calibri"/>
              </w:rPr>
              <w:t>2.</w:t>
            </w:r>
          </w:p>
        </w:tc>
        <w:tc>
          <w:tcPr>
            <w:tcW w:w="3597" w:type="dxa"/>
            <w:shd w:val="clear" w:color="auto" w:fill="auto"/>
          </w:tcPr>
          <w:p w14:paraId="14CFFF39" w14:textId="77777777" w:rsidR="004E4BE6" w:rsidRPr="001040C8" w:rsidRDefault="004E4BE6" w:rsidP="00801F01">
            <w:pPr>
              <w:pStyle w:val="Tekstpodstawowy2"/>
              <w:tabs>
                <w:tab w:val="left" w:pos="284"/>
              </w:tabs>
              <w:rPr>
                <w:rFonts w:ascii="Calibri" w:hAnsi="Calibri" w:cs="Calibri"/>
              </w:rPr>
            </w:pPr>
          </w:p>
        </w:tc>
        <w:tc>
          <w:tcPr>
            <w:tcW w:w="5103" w:type="dxa"/>
            <w:shd w:val="clear" w:color="auto" w:fill="auto"/>
          </w:tcPr>
          <w:p w14:paraId="0A7EF9EA" w14:textId="77777777" w:rsidR="004E4BE6" w:rsidRPr="001040C8" w:rsidRDefault="004E4BE6" w:rsidP="00801F01">
            <w:pPr>
              <w:pStyle w:val="Tekstpodstawowy2"/>
              <w:tabs>
                <w:tab w:val="left" w:pos="284"/>
              </w:tabs>
              <w:rPr>
                <w:rFonts w:ascii="Calibri" w:hAnsi="Calibri" w:cs="Calibri"/>
              </w:rPr>
            </w:pPr>
          </w:p>
        </w:tc>
      </w:tr>
      <w:tr w:rsidR="004E4BE6" w:rsidRPr="001040C8" w14:paraId="3E8B0FE3" w14:textId="77777777" w:rsidTr="00FE5EEA">
        <w:trPr>
          <w:trHeight w:val="547"/>
        </w:trPr>
        <w:tc>
          <w:tcPr>
            <w:tcW w:w="656" w:type="dxa"/>
            <w:shd w:val="clear" w:color="auto" w:fill="auto"/>
          </w:tcPr>
          <w:p w14:paraId="38B0BC6F" w14:textId="77777777" w:rsidR="004E4BE6" w:rsidRPr="001040C8" w:rsidRDefault="004E4BE6" w:rsidP="00801F01">
            <w:pPr>
              <w:pStyle w:val="Tekstpodstawowy2"/>
              <w:tabs>
                <w:tab w:val="left" w:pos="284"/>
              </w:tabs>
              <w:rPr>
                <w:rFonts w:ascii="Calibri" w:hAnsi="Calibri" w:cs="Calibri"/>
              </w:rPr>
            </w:pPr>
            <w:r w:rsidRPr="001040C8">
              <w:rPr>
                <w:rFonts w:ascii="Calibri" w:hAnsi="Calibri" w:cs="Calibri"/>
              </w:rPr>
              <w:t>3.</w:t>
            </w:r>
          </w:p>
        </w:tc>
        <w:tc>
          <w:tcPr>
            <w:tcW w:w="3597" w:type="dxa"/>
            <w:shd w:val="clear" w:color="auto" w:fill="auto"/>
          </w:tcPr>
          <w:p w14:paraId="6F39AED6" w14:textId="77777777" w:rsidR="004E4BE6" w:rsidRPr="001040C8" w:rsidRDefault="004E4BE6" w:rsidP="00801F01">
            <w:pPr>
              <w:pStyle w:val="Tekstpodstawowy2"/>
              <w:tabs>
                <w:tab w:val="left" w:pos="284"/>
              </w:tabs>
              <w:rPr>
                <w:rFonts w:ascii="Calibri" w:hAnsi="Calibri" w:cs="Calibri"/>
              </w:rPr>
            </w:pPr>
          </w:p>
        </w:tc>
        <w:tc>
          <w:tcPr>
            <w:tcW w:w="5103" w:type="dxa"/>
            <w:shd w:val="clear" w:color="auto" w:fill="auto"/>
          </w:tcPr>
          <w:p w14:paraId="12F530A5" w14:textId="77777777" w:rsidR="004E4BE6" w:rsidRPr="001040C8" w:rsidRDefault="004E4BE6" w:rsidP="00801F01">
            <w:pPr>
              <w:pStyle w:val="Tekstpodstawowy2"/>
              <w:tabs>
                <w:tab w:val="left" w:pos="284"/>
              </w:tabs>
              <w:rPr>
                <w:rFonts w:ascii="Calibri" w:hAnsi="Calibri" w:cs="Calibri"/>
              </w:rPr>
            </w:pPr>
          </w:p>
        </w:tc>
      </w:tr>
    </w:tbl>
    <w:p w14:paraId="7474A6DF" w14:textId="39650021" w:rsidR="00935C43" w:rsidRDefault="00935C43" w:rsidP="009A0CB8">
      <w:pPr>
        <w:pStyle w:val="Tekstpodstawowy2"/>
        <w:tabs>
          <w:tab w:val="left" w:pos="284"/>
        </w:tabs>
        <w:spacing w:after="0" w:line="240" w:lineRule="auto"/>
        <w:rPr>
          <w:rFonts w:ascii="Calibri" w:hAnsi="Calibri" w:cs="Calibri"/>
        </w:rPr>
      </w:pPr>
      <w:r w:rsidRPr="001040C8">
        <w:rPr>
          <w:rFonts w:ascii="Calibri" w:hAnsi="Calibri" w:cs="Calibri"/>
        </w:rPr>
        <w:t xml:space="preserve">Pozostały zakres </w:t>
      </w:r>
      <w:r w:rsidR="004564AB">
        <w:rPr>
          <w:rFonts w:ascii="Calibri" w:hAnsi="Calibri" w:cs="Calibri"/>
        </w:rPr>
        <w:t>zamówienia</w:t>
      </w:r>
      <w:r w:rsidRPr="001040C8">
        <w:rPr>
          <w:rFonts w:ascii="Calibri" w:hAnsi="Calibri" w:cs="Calibri"/>
        </w:rPr>
        <w:t xml:space="preserve"> wykonamy samodzielnie.    </w:t>
      </w:r>
    </w:p>
    <w:p w14:paraId="1FD71559" w14:textId="77777777" w:rsidR="00333D6E" w:rsidRDefault="00333D6E" w:rsidP="009A0CB8">
      <w:pPr>
        <w:pStyle w:val="Tekstpodstawowy2"/>
        <w:tabs>
          <w:tab w:val="left" w:pos="284"/>
        </w:tabs>
        <w:spacing w:after="0" w:line="240" w:lineRule="auto"/>
      </w:pPr>
    </w:p>
    <w:p w14:paraId="269E719E" w14:textId="51CD7140" w:rsidR="002E50DB" w:rsidRPr="00EC298A" w:rsidRDefault="00935C43" w:rsidP="000D46DD">
      <w:pPr>
        <w:spacing w:after="0" w:line="240" w:lineRule="auto"/>
        <w:ind w:left="284" w:hanging="284"/>
        <w:jc w:val="both"/>
      </w:pPr>
      <w:r>
        <w:t>6</w:t>
      </w:r>
      <w:r w:rsidR="002E50DB" w:rsidRPr="00EC298A">
        <w:t xml:space="preserve">. Oświadczam, że wypełniłem obowiązki informacyjne przewidziane w art. 13 lub art. 14 </w:t>
      </w:r>
      <w:r w:rsidR="002E50DB" w:rsidRPr="00EC298A">
        <w:rPr>
          <w:color w:val="000000"/>
        </w:rPr>
        <w:t>RODO</w:t>
      </w:r>
      <w:r w:rsidR="002E50DB" w:rsidRPr="00EC298A">
        <w:rPr>
          <w:color w:val="000000"/>
          <w:vertAlign w:val="superscript"/>
        </w:rPr>
        <w:t>1)</w:t>
      </w:r>
      <w:r w:rsidR="002E50DB" w:rsidRPr="00EC298A">
        <w:rPr>
          <w:color w:val="000000"/>
        </w:rPr>
        <w:t xml:space="preserve"> wobec osób fizycznych, </w:t>
      </w:r>
      <w:r w:rsidR="002E50DB" w:rsidRPr="00EC298A">
        <w:t>od których dane osobowe bezpośrednio lub pośrednio pozyskałem</w:t>
      </w:r>
      <w:r w:rsidR="002E50DB" w:rsidRPr="00EC298A">
        <w:rPr>
          <w:color w:val="000000"/>
        </w:rPr>
        <w:t xml:space="preserve"> w celu ubiegania się o udzielenie zamówienia publicznego w niniejszym postępowaniu</w:t>
      </w:r>
      <w:r w:rsidR="002E50DB" w:rsidRPr="00EC298A">
        <w:t>.*</w:t>
      </w:r>
    </w:p>
    <w:p w14:paraId="7CA9B399" w14:textId="44B12E3A" w:rsidR="002E50DB" w:rsidRPr="00EC298A" w:rsidRDefault="00935C43" w:rsidP="000D46DD">
      <w:pPr>
        <w:spacing w:after="0" w:line="240" w:lineRule="auto"/>
        <w:ind w:left="142" w:hanging="142"/>
        <w:jc w:val="both"/>
      </w:pPr>
      <w:r>
        <w:t>7</w:t>
      </w:r>
      <w:r w:rsidR="002E50DB" w:rsidRPr="00EC298A">
        <w:t>. W przypadku wyboru naszej oferty do realizacji w/w zamówienia publicznego umowa ze strony</w:t>
      </w:r>
      <w:r w:rsidR="000D46DD">
        <w:br/>
      </w:r>
      <w:r w:rsidR="002E50DB" w:rsidRPr="00EC298A">
        <w:t xml:space="preserve"> </w:t>
      </w:r>
      <w:r w:rsidR="000D46DD">
        <w:t xml:space="preserve"> </w:t>
      </w:r>
      <w:r w:rsidR="002E50DB" w:rsidRPr="00EC298A">
        <w:t>Wykonawcy będzie podpisana przez:</w:t>
      </w:r>
    </w:p>
    <w:p w14:paraId="0B280A82" w14:textId="665C0FD8" w:rsidR="002E50DB" w:rsidRPr="00EC298A" w:rsidRDefault="002E50DB" w:rsidP="00894AF4">
      <w:pPr>
        <w:jc w:val="both"/>
      </w:pPr>
      <w:r w:rsidRPr="00EC298A">
        <w:t>………………………………………………………… (imię , nazwisko oraz stanowisko)</w:t>
      </w:r>
    </w:p>
    <w:p w14:paraId="050B34BB" w14:textId="01D27E5E" w:rsidR="002E50DB" w:rsidRPr="00EC298A" w:rsidRDefault="00935C43" w:rsidP="00894AF4">
      <w:pPr>
        <w:jc w:val="both"/>
      </w:pPr>
      <w:r>
        <w:t>8</w:t>
      </w:r>
      <w:r w:rsidR="002E50DB" w:rsidRPr="00EC298A">
        <w:t>. Osoba upoważniona do kontaktów z Zamawiającym:</w:t>
      </w:r>
    </w:p>
    <w:p w14:paraId="19F292D9" w14:textId="77777777" w:rsidR="002E50DB" w:rsidRPr="00EC298A" w:rsidRDefault="002E50DB" w:rsidP="00894AF4">
      <w:pPr>
        <w:jc w:val="both"/>
      </w:pPr>
      <w:r w:rsidRPr="00EC298A">
        <w:t>………………………………………………………… tel. …………………………….</w:t>
      </w:r>
    </w:p>
    <w:p w14:paraId="41415768" w14:textId="17C51832" w:rsidR="002E50DB" w:rsidRDefault="002E50DB" w:rsidP="00B1155B">
      <w:pPr>
        <w:ind w:left="6372"/>
        <w:jc w:val="both"/>
        <w:rPr>
          <w:color w:val="000000"/>
          <w:sz w:val="18"/>
        </w:rPr>
      </w:pPr>
      <w:r w:rsidRPr="00B1155B">
        <w:rPr>
          <w:color w:val="000000"/>
          <w:sz w:val="18"/>
        </w:rPr>
        <w:t>podpis elektroniczny kwalifikowany</w:t>
      </w:r>
      <w:r w:rsidR="00B1155B">
        <w:rPr>
          <w:color w:val="000000"/>
          <w:sz w:val="18"/>
        </w:rPr>
        <w:br/>
      </w:r>
      <w:r w:rsidRPr="00B1155B">
        <w:rPr>
          <w:color w:val="000000"/>
          <w:sz w:val="18"/>
        </w:rPr>
        <w:t>lub podpis zaufany lub osobisty</w:t>
      </w:r>
      <w:r w:rsidR="00B1155B">
        <w:rPr>
          <w:color w:val="000000"/>
          <w:sz w:val="18"/>
        </w:rPr>
        <w:br/>
        <w:t>osoby/-</w:t>
      </w:r>
      <w:proofErr w:type="spellStart"/>
      <w:r w:rsidR="00B1155B">
        <w:rPr>
          <w:color w:val="000000"/>
          <w:sz w:val="18"/>
        </w:rPr>
        <w:t>ób</w:t>
      </w:r>
      <w:proofErr w:type="spellEnd"/>
      <w:r w:rsidR="00B1155B">
        <w:rPr>
          <w:color w:val="000000"/>
          <w:sz w:val="18"/>
        </w:rPr>
        <w:t xml:space="preserve"> uprawnionej/-</w:t>
      </w:r>
      <w:proofErr w:type="spellStart"/>
      <w:r w:rsidR="00B1155B">
        <w:rPr>
          <w:color w:val="000000"/>
          <w:sz w:val="18"/>
        </w:rPr>
        <w:t>ych</w:t>
      </w:r>
      <w:proofErr w:type="spellEnd"/>
      <w:r w:rsidR="00B1155B">
        <w:rPr>
          <w:color w:val="000000"/>
          <w:sz w:val="18"/>
        </w:rPr>
        <w:t xml:space="preserve"> </w:t>
      </w:r>
      <w:r w:rsidRPr="00B1155B">
        <w:rPr>
          <w:color w:val="000000"/>
          <w:sz w:val="18"/>
        </w:rPr>
        <w:t>do reprezentowania Wykonawcy lub pełnomocnika</w:t>
      </w:r>
    </w:p>
    <w:p w14:paraId="4D5F3EFA" w14:textId="72FA5A04" w:rsidR="002E50DB" w:rsidRPr="00B1155B" w:rsidRDefault="00B1155B" w:rsidP="00894AF4">
      <w:pPr>
        <w:jc w:val="both"/>
        <w:rPr>
          <w:sz w:val="16"/>
        </w:rPr>
      </w:pPr>
      <w:r w:rsidRPr="00B1155B">
        <w:rPr>
          <w:color w:val="000000"/>
          <w:sz w:val="16"/>
          <w:vertAlign w:val="superscript"/>
        </w:rPr>
        <w:t>1</w:t>
      </w:r>
      <w:r w:rsidR="002E50DB" w:rsidRPr="00B1155B">
        <w:rPr>
          <w:color w:val="000000"/>
          <w:sz w:val="16"/>
          <w:vertAlign w:val="superscript"/>
        </w:rPr>
        <w:t xml:space="preserve">) </w:t>
      </w:r>
      <w:r w:rsidR="002E50DB" w:rsidRPr="00B1155B">
        <w:rPr>
          <w:sz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52C0C87" w14:textId="4609FF61" w:rsidR="00894AF4" w:rsidRDefault="002E50DB" w:rsidP="00894AF4">
      <w:pPr>
        <w:jc w:val="both"/>
        <w:rPr>
          <w:lang w:eastAsia="pl-PL"/>
        </w:rPr>
      </w:pPr>
      <w:r w:rsidRPr="00B1155B">
        <w:rPr>
          <w:color w:val="000000"/>
          <w:sz w:val="16"/>
        </w:rPr>
        <w:t xml:space="preserve">* W przypadku gdy wykonawca </w:t>
      </w:r>
      <w:r w:rsidRPr="00B1155B">
        <w:rPr>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A5CC98" w14:textId="381639E8" w:rsidR="00DD3207" w:rsidRPr="003D57E4" w:rsidRDefault="00937CF6" w:rsidP="00894AF4">
      <w:pPr>
        <w:jc w:val="both"/>
        <w:rPr>
          <w:b/>
          <w:bCs/>
        </w:rPr>
      </w:pPr>
      <w:r>
        <w:rPr>
          <w:b/>
          <w:bCs/>
        </w:rPr>
        <w:lastRenderedPageBreak/>
        <w:t>DE</w:t>
      </w:r>
      <w:r w:rsidR="00032240">
        <w:rPr>
          <w:b/>
          <w:bCs/>
        </w:rPr>
        <w:t>A.ZP-261/</w:t>
      </w:r>
      <w:r w:rsidR="004564AB">
        <w:rPr>
          <w:b/>
          <w:bCs/>
        </w:rPr>
        <w:t>12</w:t>
      </w:r>
      <w:r>
        <w:rPr>
          <w:b/>
          <w:bCs/>
        </w:rPr>
        <w:t>/2023</w:t>
      </w:r>
      <w:r w:rsidR="00DD3207" w:rsidRPr="003D57E4">
        <w:rPr>
          <w:b/>
          <w:bCs/>
        </w:rPr>
        <w:tab/>
      </w:r>
      <w:r w:rsidR="00DD3207" w:rsidRPr="003D57E4">
        <w:rPr>
          <w:rFonts w:eastAsia="Arial"/>
          <w:b/>
          <w:bCs/>
        </w:rPr>
        <w:tab/>
      </w:r>
      <w:r w:rsidR="00DD3207" w:rsidRPr="003D57E4">
        <w:rPr>
          <w:rFonts w:eastAsia="Arial"/>
          <w:b/>
          <w:bCs/>
        </w:rPr>
        <w:tab/>
      </w:r>
      <w:r w:rsidR="00894AF4" w:rsidRPr="003D57E4">
        <w:rPr>
          <w:rFonts w:eastAsia="Arial"/>
          <w:b/>
          <w:bCs/>
        </w:rPr>
        <w:tab/>
      </w:r>
      <w:r w:rsidR="00894AF4" w:rsidRPr="003D57E4">
        <w:rPr>
          <w:rFonts w:eastAsia="Arial"/>
          <w:b/>
          <w:bCs/>
        </w:rPr>
        <w:tab/>
      </w:r>
      <w:r w:rsidR="00894AF4" w:rsidRPr="003D57E4">
        <w:rPr>
          <w:rFonts w:eastAsia="Arial"/>
          <w:b/>
          <w:bCs/>
        </w:rPr>
        <w:tab/>
      </w:r>
      <w:r w:rsidR="00894AF4" w:rsidRPr="003D57E4">
        <w:rPr>
          <w:rFonts w:eastAsia="Arial"/>
          <w:b/>
          <w:bCs/>
        </w:rPr>
        <w:tab/>
      </w:r>
      <w:r w:rsidR="00894AF4" w:rsidRPr="003D57E4">
        <w:rPr>
          <w:rFonts w:eastAsia="Arial"/>
          <w:b/>
          <w:bCs/>
        </w:rPr>
        <w:tab/>
      </w:r>
      <w:r w:rsidR="00894AF4" w:rsidRPr="003D57E4">
        <w:rPr>
          <w:b/>
          <w:bCs/>
        </w:rPr>
        <w:t>Załącznik nr 3 do SWZ</w:t>
      </w:r>
    </w:p>
    <w:p w14:paraId="725326D6" w14:textId="41E41DA0" w:rsidR="00032240" w:rsidRDefault="00032240" w:rsidP="00032240">
      <w:pPr>
        <w:spacing w:after="0" w:line="276" w:lineRule="auto"/>
        <w:jc w:val="both"/>
        <w:rPr>
          <w:rFonts w:cstheme="minorHAnsi"/>
          <w:b/>
        </w:rPr>
      </w:pPr>
      <w:r w:rsidRPr="00566676">
        <w:rPr>
          <w:rFonts w:cstheme="minorHAnsi"/>
          <w:b/>
        </w:rPr>
        <w:t>Dotyczy: Postępowania o udzielenie zamówienia publicznego prowadzonego w trybie podstawowym bez przeprowadzenia negocjacji pn. „</w:t>
      </w:r>
      <w:r w:rsidR="00E11A94">
        <w:rPr>
          <w:rFonts w:cstheme="minorHAnsi"/>
          <w:b/>
        </w:rPr>
        <w:t>Usłu</w:t>
      </w:r>
      <w:r w:rsidR="004564AB">
        <w:rPr>
          <w:rFonts w:cstheme="minorHAnsi"/>
          <w:b/>
        </w:rPr>
        <w:t>ga wykonania i dostawa mebli na wymiar oraz ich montaż</w:t>
      </w:r>
      <w:r w:rsidRPr="00566676">
        <w:rPr>
          <w:rFonts w:cstheme="minorHAnsi"/>
          <w:b/>
        </w:rPr>
        <w:t>”.</w:t>
      </w:r>
    </w:p>
    <w:p w14:paraId="7B05DDB2" w14:textId="77777777" w:rsidR="00032240" w:rsidRPr="001E2472" w:rsidRDefault="00032240" w:rsidP="00032240">
      <w:pPr>
        <w:spacing w:after="0" w:line="276" w:lineRule="auto"/>
        <w:jc w:val="both"/>
        <w:rPr>
          <w:rFonts w:cstheme="minorHAnsi"/>
          <w:b/>
          <w:sz w:val="8"/>
        </w:rPr>
      </w:pPr>
    </w:p>
    <w:p w14:paraId="2B16DC8B" w14:textId="77777777" w:rsidR="00032240" w:rsidRPr="00566676" w:rsidRDefault="00032240" w:rsidP="00032240">
      <w:pPr>
        <w:spacing w:after="0" w:line="276" w:lineRule="auto"/>
        <w:jc w:val="center"/>
        <w:rPr>
          <w:rFonts w:cstheme="minorHAnsi"/>
          <w:b/>
        </w:rPr>
      </w:pPr>
      <w:r w:rsidRPr="00643898">
        <w:rPr>
          <w:rFonts w:cstheme="minorHAnsi"/>
          <w:b/>
          <w:sz w:val="28"/>
        </w:rPr>
        <w:t>OŚWIADCZENIE WYKONAWCY</w:t>
      </w:r>
      <w:r w:rsidRPr="00643898">
        <w:rPr>
          <w:rFonts w:cstheme="minorHAnsi"/>
          <w:b/>
          <w:sz w:val="28"/>
        </w:rPr>
        <w:br/>
      </w:r>
      <w:r w:rsidRPr="00566676">
        <w:rPr>
          <w:rFonts w:cstheme="minorHAnsi"/>
          <w:b/>
        </w:rPr>
        <w:t xml:space="preserve">składane na podstawie art. 125 ust. 1 ustawy z dnia 11 września 2019 r. </w:t>
      </w:r>
    </w:p>
    <w:p w14:paraId="2717831C" w14:textId="77777777" w:rsidR="00032240" w:rsidRDefault="00032240" w:rsidP="00032240">
      <w:pPr>
        <w:spacing w:after="0" w:line="276" w:lineRule="auto"/>
        <w:jc w:val="center"/>
        <w:rPr>
          <w:rFonts w:cstheme="minorHAnsi"/>
          <w:b/>
        </w:rPr>
      </w:pPr>
      <w:r w:rsidRPr="00566676">
        <w:rPr>
          <w:rFonts w:cstheme="minorHAnsi"/>
          <w:b/>
        </w:rPr>
        <w:t>Prawo zamówień publicznych</w:t>
      </w:r>
    </w:p>
    <w:p w14:paraId="4C0D8F01" w14:textId="77777777" w:rsidR="00032240" w:rsidRDefault="00032240" w:rsidP="00032240">
      <w:pPr>
        <w:spacing w:after="0" w:line="276" w:lineRule="auto"/>
        <w:rPr>
          <w:rFonts w:cstheme="minorHAnsi"/>
        </w:rPr>
      </w:pPr>
      <w:r>
        <w:rPr>
          <w:rFonts w:cstheme="minorHAnsi"/>
        </w:rPr>
        <w:t>Reprezentując firmę:</w:t>
      </w:r>
    </w:p>
    <w:p w14:paraId="3F33FE4B" w14:textId="77777777" w:rsidR="00032240" w:rsidRDefault="00032240" w:rsidP="00032240">
      <w:pPr>
        <w:spacing w:after="0" w:line="276" w:lineRule="auto"/>
        <w:rPr>
          <w:rFonts w:cstheme="minorHAnsi"/>
        </w:rPr>
      </w:pPr>
    </w:p>
    <w:p w14:paraId="48AF506C" w14:textId="77777777" w:rsidR="00032240" w:rsidRDefault="00032240" w:rsidP="00032240">
      <w:pPr>
        <w:spacing w:after="0" w:line="276" w:lineRule="auto"/>
        <w:rPr>
          <w:rFonts w:cstheme="minorHAnsi"/>
        </w:rPr>
      </w:pPr>
      <w:r w:rsidRPr="00566676">
        <w:rPr>
          <w:rFonts w:cstheme="minorHAnsi"/>
        </w:rPr>
        <w:t>...............................................................................................................................................</w:t>
      </w:r>
    </w:p>
    <w:p w14:paraId="08AD1C86" w14:textId="77777777" w:rsidR="00032240" w:rsidRPr="00566676" w:rsidRDefault="00032240" w:rsidP="00032240">
      <w:pPr>
        <w:spacing w:after="0" w:line="276" w:lineRule="auto"/>
        <w:rPr>
          <w:rFonts w:cstheme="minorHAnsi"/>
        </w:rPr>
      </w:pPr>
    </w:p>
    <w:p w14:paraId="6384FA5F" w14:textId="77777777" w:rsidR="00032240" w:rsidRPr="00566676" w:rsidRDefault="00032240" w:rsidP="00032240">
      <w:pPr>
        <w:spacing w:after="0" w:line="276" w:lineRule="auto"/>
        <w:rPr>
          <w:rFonts w:cstheme="minorHAnsi"/>
        </w:rPr>
      </w:pPr>
      <w:r w:rsidRPr="00566676">
        <w:rPr>
          <w:rFonts w:cstheme="minorHAnsi"/>
        </w:rPr>
        <w:t>w imieniu swoim i reprezentowanej przeze mnie firmy:</w:t>
      </w:r>
    </w:p>
    <w:p w14:paraId="7F85FF0D" w14:textId="77777777" w:rsidR="00032240" w:rsidRDefault="00032240" w:rsidP="00032240">
      <w:pPr>
        <w:spacing w:after="0" w:line="276" w:lineRule="auto"/>
        <w:ind w:left="284" w:hanging="284"/>
        <w:jc w:val="both"/>
        <w:rPr>
          <w:rFonts w:cstheme="minorHAnsi"/>
        </w:rPr>
      </w:pPr>
    </w:p>
    <w:p w14:paraId="52968F2E" w14:textId="77777777" w:rsidR="00032240" w:rsidRDefault="00032240" w:rsidP="00032240">
      <w:pPr>
        <w:spacing w:after="0" w:line="276" w:lineRule="auto"/>
        <w:ind w:left="284" w:hanging="284"/>
        <w:jc w:val="both"/>
        <w:rPr>
          <w:rFonts w:cstheme="minorHAnsi"/>
        </w:rPr>
      </w:pPr>
      <w:r w:rsidRPr="00566676">
        <w:rPr>
          <w:rFonts w:cstheme="minorHAnsi"/>
        </w:rPr>
        <w:t xml:space="preserve">1. Oświadczam, że nie podlegam wykluczeniu z postępowania na podstawie art. 108 ust. 1 pkt 1-6 ustawy </w:t>
      </w:r>
      <w:proofErr w:type="spellStart"/>
      <w:r w:rsidRPr="00566676">
        <w:rPr>
          <w:rFonts w:cstheme="minorHAnsi"/>
        </w:rPr>
        <w:t>Pzp</w:t>
      </w:r>
      <w:proofErr w:type="spellEnd"/>
      <w:r w:rsidRPr="00566676">
        <w:rPr>
          <w:rFonts w:cstheme="minorHAnsi"/>
        </w:rPr>
        <w:t>.</w:t>
      </w:r>
    </w:p>
    <w:p w14:paraId="74FFC27B" w14:textId="77777777" w:rsidR="00032240" w:rsidRDefault="00032240" w:rsidP="00032240">
      <w:pPr>
        <w:spacing w:after="0" w:line="276" w:lineRule="auto"/>
        <w:ind w:left="284" w:hanging="284"/>
        <w:jc w:val="both"/>
        <w:rPr>
          <w:rFonts w:cstheme="minorHAnsi"/>
        </w:rPr>
      </w:pPr>
      <w:r w:rsidRPr="00566676">
        <w:rPr>
          <w:rFonts w:cstheme="minorHAnsi"/>
        </w:rPr>
        <w:t xml:space="preserve">2. Oświadczam, że zachodzą w stosunku do mnie podstawy wykluczenia z postępowania na podstawie art. …………. ustawy </w:t>
      </w:r>
      <w:proofErr w:type="spellStart"/>
      <w:r w:rsidRPr="00566676">
        <w:rPr>
          <w:rFonts w:cstheme="minorHAnsi"/>
        </w:rPr>
        <w:t>Pzp</w:t>
      </w:r>
      <w:proofErr w:type="spellEnd"/>
      <w:r w:rsidRPr="00566676">
        <w:rPr>
          <w:rFonts w:cstheme="minorHAnsi"/>
        </w:rPr>
        <w:t xml:space="preserve"> </w:t>
      </w:r>
      <w:r w:rsidRPr="0000748D">
        <w:rPr>
          <w:rFonts w:cstheme="minorHAnsi"/>
        </w:rPr>
        <w:t xml:space="preserve">(podać mającą zastosowanie podstawę wykluczenia spośród wymienionych w art. 108 ust. 1, 2, 5  ustawy </w:t>
      </w:r>
      <w:proofErr w:type="spellStart"/>
      <w:r w:rsidRPr="0000748D">
        <w:rPr>
          <w:rFonts w:cstheme="minorHAnsi"/>
        </w:rPr>
        <w:t>Pzp</w:t>
      </w:r>
      <w:proofErr w:type="spellEnd"/>
      <w:r w:rsidRPr="0000748D">
        <w:rPr>
          <w:rFonts w:cstheme="minorHAnsi"/>
        </w:rPr>
        <w:t xml:space="preserve">) </w:t>
      </w:r>
      <w:r w:rsidRPr="00566676">
        <w:rPr>
          <w:rFonts w:cstheme="minorHAnsi"/>
        </w:rPr>
        <w:t xml:space="preserve">Jednocześnie oświadczam, że w związku z ww. okolicznością, na podstawie art. 110 ust. 2 ustawy </w:t>
      </w:r>
      <w:proofErr w:type="spellStart"/>
      <w:r w:rsidRPr="00566676">
        <w:rPr>
          <w:rFonts w:cstheme="minorHAnsi"/>
        </w:rPr>
        <w:t>Pzp</w:t>
      </w:r>
      <w:proofErr w:type="spellEnd"/>
      <w:r w:rsidRPr="00566676">
        <w:rPr>
          <w:rFonts w:cstheme="minorHAnsi"/>
        </w:rPr>
        <w:t xml:space="preserve"> podjąłem następujące środki naprawcze: ………………………</w:t>
      </w:r>
      <w:r>
        <w:rPr>
          <w:rFonts w:cstheme="minorHAnsi"/>
        </w:rPr>
        <w:t>……………………………………………………………………………………………………………………………………………………………………</w:t>
      </w:r>
      <w:r w:rsidRPr="00566676">
        <w:rPr>
          <w:rFonts w:cstheme="minorHAnsi"/>
        </w:rPr>
        <w:t>…………………………………………………………………………………………………………</w:t>
      </w:r>
      <w:r>
        <w:rPr>
          <w:rFonts w:cstheme="minorHAnsi"/>
        </w:rPr>
        <w:t>……..</w:t>
      </w:r>
    </w:p>
    <w:p w14:paraId="12D4E2AC" w14:textId="77777777" w:rsidR="00032240" w:rsidRPr="00566676" w:rsidRDefault="00032240" w:rsidP="00032240">
      <w:pPr>
        <w:spacing w:after="0" w:line="276" w:lineRule="auto"/>
        <w:ind w:left="284" w:hanging="284"/>
        <w:jc w:val="both"/>
        <w:rPr>
          <w:rFonts w:cstheme="minorHAnsi"/>
        </w:rPr>
      </w:pPr>
      <w:r>
        <w:rPr>
          <w:rFonts w:cstheme="minorHAnsi"/>
        </w:rPr>
        <w:t xml:space="preserve">3. </w:t>
      </w:r>
      <w:r w:rsidRPr="00566676">
        <w:rPr>
          <w:rFonts w:cstheme="minorHAnsi"/>
        </w:rPr>
        <w:t>Oświadczam, że spełniam warunki udziału w postępowaniu określon</w:t>
      </w:r>
      <w:r>
        <w:rPr>
          <w:rFonts w:cstheme="minorHAnsi"/>
        </w:rPr>
        <w:t>e przez Zamawiającego</w:t>
      </w:r>
      <w:r>
        <w:rPr>
          <w:rFonts w:cstheme="minorHAnsi"/>
        </w:rPr>
        <w:br/>
      </w:r>
      <w:r w:rsidRPr="00566676">
        <w:rPr>
          <w:rFonts w:cstheme="minorHAnsi"/>
        </w:rPr>
        <w:t>w SWZ.</w:t>
      </w:r>
    </w:p>
    <w:p w14:paraId="0C0888E0" w14:textId="77777777" w:rsidR="00032240" w:rsidRDefault="00032240" w:rsidP="00032240">
      <w:pPr>
        <w:spacing w:after="0" w:line="276" w:lineRule="auto"/>
        <w:ind w:left="284" w:hanging="284"/>
        <w:jc w:val="both"/>
        <w:rPr>
          <w:rFonts w:cstheme="minorHAnsi"/>
        </w:rPr>
      </w:pPr>
      <w:r w:rsidRPr="00566676">
        <w:rPr>
          <w:rFonts w:cstheme="minorHAnsi"/>
        </w:rPr>
        <w:t xml:space="preserve">4. Oświadczam, że wszystkie informacje podane w powyższych oświadczeniach są aktualne </w:t>
      </w:r>
      <w:r w:rsidRPr="00566676">
        <w:rPr>
          <w:rFonts w:cstheme="minorHAnsi"/>
        </w:rPr>
        <w:br/>
        <w:t>i zgodne z prawdą oraz zostały przedstawione z pełną świadomością konsekwencji wprowadzenia Zamawiającego w błąd przy przedstawianiu informacji.</w:t>
      </w:r>
    </w:p>
    <w:p w14:paraId="3E77A92E" w14:textId="77777777" w:rsidR="00032240" w:rsidRDefault="00032240" w:rsidP="00032240">
      <w:pPr>
        <w:spacing w:after="0" w:line="276" w:lineRule="auto"/>
        <w:ind w:left="284" w:hanging="284"/>
        <w:jc w:val="both"/>
        <w:rPr>
          <w:rFonts w:cstheme="minorHAnsi"/>
        </w:rPr>
      </w:pPr>
      <w:r w:rsidRPr="00566676">
        <w:rPr>
          <w:rFonts w:cstheme="minorHAnsi"/>
        </w:rPr>
        <w:t>5. Oświadczam, ze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z 2022 r poz.835).</w:t>
      </w:r>
    </w:p>
    <w:p w14:paraId="0FA21F35" w14:textId="77777777" w:rsidR="00032240" w:rsidRPr="00566676" w:rsidRDefault="00032240" w:rsidP="00032240">
      <w:pPr>
        <w:spacing w:after="0" w:line="276" w:lineRule="auto"/>
        <w:ind w:left="284" w:hanging="284"/>
        <w:jc w:val="both"/>
        <w:rPr>
          <w:rFonts w:cstheme="minorHAnsi"/>
        </w:rPr>
      </w:pPr>
      <w:r w:rsidRPr="00566676">
        <w:rPr>
          <w:rFonts w:cstheme="minorHAnsi"/>
        </w:rPr>
        <w:t>6. Oświadczam, ze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6BA9EC47" w14:textId="1D456715" w:rsidR="00B8006B" w:rsidRDefault="00937CF6" w:rsidP="00937CF6">
      <w:pPr>
        <w:tabs>
          <w:tab w:val="left" w:pos="5387"/>
        </w:tabs>
        <w:autoSpaceDE w:val="0"/>
        <w:autoSpaceDN w:val="0"/>
        <w:adjustRightInd w:val="0"/>
        <w:spacing w:after="0" w:line="276" w:lineRule="auto"/>
        <w:jc w:val="center"/>
        <w:rPr>
          <w:rFonts w:cstheme="minorHAnsi"/>
          <w:color w:val="000000"/>
          <w:sz w:val="18"/>
        </w:rPr>
      </w:pPr>
      <w:r>
        <w:rPr>
          <w:rFonts w:cstheme="minorHAnsi"/>
          <w:color w:val="000000"/>
          <w:sz w:val="18"/>
        </w:rPr>
        <w:tab/>
      </w:r>
      <w:r>
        <w:rPr>
          <w:rFonts w:cstheme="minorHAnsi"/>
          <w:color w:val="000000"/>
          <w:sz w:val="18"/>
        </w:rPr>
        <w:tab/>
      </w:r>
    </w:p>
    <w:p w14:paraId="5BF90CD3" w14:textId="6689E903" w:rsidR="00937CF6" w:rsidRDefault="00937CF6" w:rsidP="00934EB5">
      <w:pPr>
        <w:tabs>
          <w:tab w:val="left" w:pos="5387"/>
        </w:tabs>
        <w:autoSpaceDE w:val="0"/>
        <w:autoSpaceDN w:val="0"/>
        <w:adjustRightInd w:val="0"/>
        <w:spacing w:after="0" w:line="276" w:lineRule="auto"/>
        <w:ind w:left="5387"/>
        <w:rPr>
          <w:rFonts w:cstheme="minorHAnsi"/>
          <w:color w:val="000000"/>
          <w:sz w:val="18"/>
        </w:rPr>
      </w:pPr>
      <w:r w:rsidRPr="00B1155B">
        <w:rPr>
          <w:color w:val="000000"/>
          <w:sz w:val="18"/>
        </w:rPr>
        <w:t>podpis elektroniczny kwalifikowany</w:t>
      </w:r>
      <w:r>
        <w:rPr>
          <w:color w:val="000000"/>
          <w:sz w:val="18"/>
        </w:rPr>
        <w:br/>
      </w:r>
      <w:r w:rsidRPr="00B1155B">
        <w:rPr>
          <w:color w:val="000000"/>
          <w:sz w:val="18"/>
        </w:rPr>
        <w:t>lub podpis zaufany lub osobisty</w:t>
      </w:r>
      <w:r>
        <w:rPr>
          <w:color w:val="000000"/>
          <w:sz w:val="18"/>
        </w:rPr>
        <w:br/>
        <w:t>osoby/-</w:t>
      </w:r>
      <w:proofErr w:type="spellStart"/>
      <w:r>
        <w:rPr>
          <w:color w:val="000000"/>
          <w:sz w:val="18"/>
        </w:rPr>
        <w:t>ób</w:t>
      </w:r>
      <w:proofErr w:type="spellEnd"/>
      <w:r>
        <w:rPr>
          <w:color w:val="000000"/>
          <w:sz w:val="18"/>
        </w:rPr>
        <w:t xml:space="preserve"> uprawnionej/-</w:t>
      </w:r>
      <w:proofErr w:type="spellStart"/>
      <w:r>
        <w:rPr>
          <w:color w:val="000000"/>
          <w:sz w:val="18"/>
        </w:rPr>
        <w:t>ych</w:t>
      </w:r>
      <w:proofErr w:type="spellEnd"/>
      <w:r>
        <w:rPr>
          <w:color w:val="000000"/>
          <w:sz w:val="18"/>
        </w:rPr>
        <w:t xml:space="preserve"> </w:t>
      </w:r>
      <w:r w:rsidRPr="00B1155B">
        <w:rPr>
          <w:color w:val="000000"/>
          <w:sz w:val="18"/>
        </w:rPr>
        <w:t>do reprezentowania Wykonawcy lub pełnomocnika</w:t>
      </w:r>
    </w:p>
    <w:p w14:paraId="7C6DD922" w14:textId="77777777" w:rsidR="00937CF6" w:rsidRDefault="00937CF6" w:rsidP="00937CF6">
      <w:pPr>
        <w:tabs>
          <w:tab w:val="left" w:pos="5387"/>
        </w:tabs>
        <w:autoSpaceDE w:val="0"/>
        <w:autoSpaceDN w:val="0"/>
        <w:adjustRightInd w:val="0"/>
        <w:spacing w:after="0" w:line="276" w:lineRule="auto"/>
        <w:jc w:val="center"/>
        <w:rPr>
          <w:rFonts w:cstheme="minorHAnsi"/>
          <w:color w:val="000000"/>
          <w:sz w:val="18"/>
        </w:rPr>
      </w:pPr>
    </w:p>
    <w:p w14:paraId="6AAA3EA1" w14:textId="77777777" w:rsidR="00937CF6" w:rsidRDefault="00937CF6" w:rsidP="00796309">
      <w:pPr>
        <w:tabs>
          <w:tab w:val="left" w:pos="5387"/>
        </w:tabs>
        <w:autoSpaceDE w:val="0"/>
        <w:autoSpaceDN w:val="0"/>
        <w:adjustRightInd w:val="0"/>
        <w:spacing w:after="0" w:line="276" w:lineRule="auto"/>
        <w:rPr>
          <w:color w:val="000000"/>
          <w:sz w:val="20"/>
        </w:rPr>
      </w:pPr>
    </w:p>
    <w:p w14:paraId="0BE17EBC" w14:textId="77777777" w:rsidR="009B59A7" w:rsidRPr="00937CF6" w:rsidRDefault="009B59A7" w:rsidP="00796309">
      <w:pPr>
        <w:tabs>
          <w:tab w:val="left" w:pos="5387"/>
        </w:tabs>
        <w:autoSpaceDE w:val="0"/>
        <w:autoSpaceDN w:val="0"/>
        <w:adjustRightInd w:val="0"/>
        <w:spacing w:after="0" w:line="276" w:lineRule="auto"/>
        <w:rPr>
          <w:color w:val="000000"/>
          <w:sz w:val="20"/>
        </w:rPr>
      </w:pPr>
    </w:p>
    <w:p w14:paraId="06484884" w14:textId="2C5B86C0" w:rsidR="00DD3207" w:rsidRPr="00176896" w:rsidRDefault="00DD3207" w:rsidP="00894AF4">
      <w:pPr>
        <w:jc w:val="both"/>
        <w:rPr>
          <w:b/>
          <w:bCs/>
        </w:rPr>
      </w:pPr>
      <w:r w:rsidRPr="00176896">
        <w:rPr>
          <w:b/>
          <w:bCs/>
        </w:rPr>
        <w:lastRenderedPageBreak/>
        <w:t>DEA.ZP-261/1</w:t>
      </w:r>
      <w:r w:rsidR="004564AB">
        <w:rPr>
          <w:b/>
          <w:bCs/>
        </w:rPr>
        <w:t>2</w:t>
      </w:r>
      <w:r w:rsidR="003376F5">
        <w:rPr>
          <w:b/>
          <w:bCs/>
        </w:rPr>
        <w:t>/2023</w:t>
      </w:r>
      <w:r w:rsidRPr="00176896">
        <w:rPr>
          <w:b/>
          <w:bCs/>
        </w:rPr>
        <w:tab/>
      </w:r>
      <w:r w:rsidR="00B8006B" w:rsidRPr="00176896">
        <w:rPr>
          <w:b/>
          <w:bCs/>
        </w:rPr>
        <w:tab/>
      </w:r>
      <w:r w:rsidR="00B8006B" w:rsidRPr="00176896">
        <w:rPr>
          <w:b/>
          <w:bCs/>
        </w:rPr>
        <w:tab/>
      </w:r>
      <w:r w:rsidR="00B8006B" w:rsidRPr="00176896">
        <w:rPr>
          <w:b/>
          <w:bCs/>
        </w:rPr>
        <w:tab/>
      </w:r>
      <w:r w:rsidR="00B8006B" w:rsidRPr="00176896">
        <w:rPr>
          <w:b/>
          <w:bCs/>
        </w:rPr>
        <w:tab/>
      </w:r>
      <w:r w:rsidR="00B8006B" w:rsidRPr="00176896">
        <w:rPr>
          <w:rFonts w:eastAsia="Arial"/>
          <w:b/>
          <w:bCs/>
        </w:rPr>
        <w:tab/>
      </w:r>
      <w:r w:rsidR="00B8006B" w:rsidRPr="00176896">
        <w:rPr>
          <w:rFonts w:eastAsia="Arial"/>
          <w:b/>
          <w:bCs/>
        </w:rPr>
        <w:tab/>
      </w:r>
      <w:r w:rsidR="00B8006B" w:rsidRPr="00176896">
        <w:rPr>
          <w:rFonts w:eastAsia="Arial"/>
          <w:b/>
          <w:bCs/>
        </w:rPr>
        <w:tab/>
      </w:r>
      <w:r w:rsidRPr="00176896">
        <w:rPr>
          <w:b/>
          <w:bCs/>
        </w:rPr>
        <w:t xml:space="preserve">Załącznik nr </w:t>
      </w:r>
      <w:r w:rsidR="003376F5">
        <w:rPr>
          <w:b/>
          <w:bCs/>
        </w:rPr>
        <w:t>4</w:t>
      </w:r>
      <w:r w:rsidRPr="00176896">
        <w:rPr>
          <w:b/>
          <w:bCs/>
        </w:rPr>
        <w:t xml:space="preserve"> do SWZ</w:t>
      </w:r>
    </w:p>
    <w:p w14:paraId="4DF76EE8" w14:textId="77777777" w:rsidR="00DD3207" w:rsidRPr="009A0CB8" w:rsidRDefault="00DD3207" w:rsidP="009A0CB8">
      <w:pPr>
        <w:jc w:val="center"/>
        <w:rPr>
          <w:b/>
          <w:i/>
        </w:rPr>
      </w:pPr>
      <w:r w:rsidRPr="009A0CB8">
        <w:rPr>
          <w:b/>
          <w:i/>
        </w:rPr>
        <w:t>(składane na wezwanie)</w:t>
      </w:r>
    </w:p>
    <w:p w14:paraId="7B9A537E" w14:textId="132F72B7" w:rsidR="00DD3207" w:rsidRPr="00B8006B" w:rsidRDefault="002920C2" w:rsidP="00894AF4">
      <w:pPr>
        <w:jc w:val="both"/>
        <w:rPr>
          <w:b/>
        </w:rPr>
      </w:pPr>
      <w:r w:rsidRPr="00B8006B">
        <w:rPr>
          <w:b/>
        </w:rPr>
        <w:t>Dotyczy: Postępowania o udzielenie zamówienia publicznego prowadzonego w trybie podstawowym bez przeprowadzenia negocjacji pn. „</w:t>
      </w:r>
      <w:r w:rsidR="004564AB">
        <w:rPr>
          <w:b/>
        </w:rPr>
        <w:t>Usługa wykonania i dostawa mebli na wymiar oraz ich montaż</w:t>
      </w:r>
      <w:r w:rsidRPr="00B8006B">
        <w:rPr>
          <w:b/>
        </w:rPr>
        <w:t>”.</w:t>
      </w:r>
    </w:p>
    <w:p w14:paraId="600702BD" w14:textId="77777777" w:rsidR="00481FF0" w:rsidRPr="00EC298A" w:rsidRDefault="00481FF0" w:rsidP="00894AF4">
      <w:pPr>
        <w:jc w:val="both"/>
      </w:pPr>
    </w:p>
    <w:p w14:paraId="5E9490F6" w14:textId="2CFA18AA" w:rsidR="00DD3207" w:rsidRPr="00B8006B" w:rsidRDefault="00B8006B" w:rsidP="00B8006B">
      <w:pPr>
        <w:jc w:val="center"/>
        <w:rPr>
          <w:b/>
          <w:sz w:val="24"/>
        </w:rPr>
      </w:pPr>
      <w:r w:rsidRPr="00B8006B">
        <w:rPr>
          <w:b/>
          <w:sz w:val="24"/>
        </w:rPr>
        <w:t xml:space="preserve">OŚWIADCZENIE O PRZYNALEŻNOŚCI LUB BRAKU PRZYNALEŻNOŚCI DO GRUPY KAPITAŁOWEJ </w:t>
      </w:r>
      <w:r w:rsidR="00DD3207" w:rsidRPr="00B8006B">
        <w:rPr>
          <w:b/>
          <w:sz w:val="24"/>
        </w:rPr>
        <w:t>W ZAKRESIE ART. 108 UST. 1 PKT 5 ustawy</w:t>
      </w:r>
    </w:p>
    <w:p w14:paraId="048A1FB6" w14:textId="77777777" w:rsidR="00DD3207" w:rsidRPr="00EC298A" w:rsidRDefault="00DD3207" w:rsidP="00894AF4">
      <w:pPr>
        <w:jc w:val="both"/>
      </w:pPr>
    </w:p>
    <w:p w14:paraId="031DCDC7" w14:textId="77777777" w:rsidR="00B8006B" w:rsidRDefault="00DD3207" w:rsidP="00894AF4">
      <w:pPr>
        <w:jc w:val="both"/>
      </w:pPr>
      <w:r w:rsidRPr="00EC298A">
        <w:t>Reprezentując firmę</w:t>
      </w:r>
    </w:p>
    <w:p w14:paraId="41EF43A3" w14:textId="202D95E0" w:rsidR="00DD3207" w:rsidRPr="00EC298A" w:rsidRDefault="00DD3207" w:rsidP="00894AF4">
      <w:pPr>
        <w:jc w:val="both"/>
      </w:pPr>
      <w:r w:rsidRPr="00EC298A">
        <w:t>...................................................................</w:t>
      </w:r>
      <w:r w:rsidR="00176896">
        <w:t>..................</w:t>
      </w:r>
      <w:r w:rsidRPr="00EC298A">
        <w:t>............................................................................</w:t>
      </w:r>
    </w:p>
    <w:p w14:paraId="130298BD" w14:textId="7ED21E06" w:rsidR="00DD3207" w:rsidRPr="00EC298A" w:rsidRDefault="00DD3207" w:rsidP="00894AF4">
      <w:pPr>
        <w:jc w:val="both"/>
      </w:pPr>
      <w:r w:rsidRPr="00EC298A">
        <w:t>....................................................................</w:t>
      </w:r>
      <w:r w:rsidR="00176896">
        <w:t>..................</w:t>
      </w:r>
      <w:r w:rsidRPr="00EC298A">
        <w:t>...........................................................................</w:t>
      </w:r>
    </w:p>
    <w:p w14:paraId="65AA39F0" w14:textId="77777777" w:rsidR="00DD3207" w:rsidRPr="00EC298A" w:rsidRDefault="00DD3207" w:rsidP="00894AF4">
      <w:pPr>
        <w:jc w:val="both"/>
      </w:pPr>
    </w:p>
    <w:p w14:paraId="4E7D9DA1" w14:textId="0170ED07" w:rsidR="00DD3207" w:rsidRPr="00EC298A" w:rsidRDefault="00DD3207" w:rsidP="00894AF4">
      <w:pPr>
        <w:jc w:val="both"/>
        <w:rPr>
          <w:color w:val="000000"/>
        </w:rPr>
      </w:pPr>
      <w:r w:rsidRPr="00EC298A">
        <w:rPr>
          <w:color w:val="000000"/>
        </w:rPr>
        <w:t>1. Oświadczam/-y, że należę/-my do tej samej grupy kapitałowej, o której mowa w art.108 ust.1 pkt 5 ustawy z dnia 11 września 2019 r. – Prawo zam</w:t>
      </w:r>
      <w:r w:rsidR="0017474A">
        <w:rPr>
          <w:color w:val="000000"/>
        </w:rPr>
        <w:t>ówień publicznych (</w:t>
      </w:r>
      <w:proofErr w:type="spellStart"/>
      <w:r w:rsidR="003376F5">
        <w:rPr>
          <w:color w:val="000000"/>
        </w:rPr>
        <w:t>t.j</w:t>
      </w:r>
      <w:proofErr w:type="spellEnd"/>
      <w:r w:rsidR="003376F5">
        <w:rPr>
          <w:color w:val="000000"/>
        </w:rPr>
        <w:t>. D.U. z 2023</w:t>
      </w:r>
      <w:r w:rsidRPr="00EC298A">
        <w:rPr>
          <w:color w:val="000000"/>
        </w:rPr>
        <w:t xml:space="preserve"> r., poz. </w:t>
      </w:r>
      <w:r w:rsidR="003376F5">
        <w:rPr>
          <w:color w:val="000000"/>
        </w:rPr>
        <w:t>1605</w:t>
      </w:r>
      <w:r w:rsidRPr="00EC298A">
        <w:rPr>
          <w:color w:val="000000"/>
        </w:rPr>
        <w:t xml:space="preserve">) </w:t>
      </w:r>
      <w:r w:rsidR="00796309">
        <w:rPr>
          <w:color w:val="000000"/>
        </w:rPr>
        <w:br/>
      </w:r>
      <w:r w:rsidRPr="00EC298A">
        <w:rPr>
          <w:color w:val="000000"/>
        </w:rPr>
        <w:t>w rozumieniu ustawy z dnia 16 lutego 2007 r. o ochronie konkure</w:t>
      </w:r>
      <w:r w:rsidR="00B8006B">
        <w:rPr>
          <w:color w:val="000000"/>
        </w:rPr>
        <w:t xml:space="preserve">ncji i konsumentów </w:t>
      </w:r>
      <w:r w:rsidR="00796309">
        <w:rPr>
          <w:color w:val="000000"/>
        </w:rPr>
        <w:br/>
      </w:r>
      <w:r w:rsidR="00B8006B">
        <w:rPr>
          <w:color w:val="000000"/>
        </w:rPr>
        <w:t>(</w:t>
      </w:r>
      <w:proofErr w:type="spellStart"/>
      <w:r w:rsidR="00B8006B">
        <w:rPr>
          <w:color w:val="000000"/>
        </w:rPr>
        <w:t>t.j</w:t>
      </w:r>
      <w:proofErr w:type="spellEnd"/>
      <w:r w:rsidR="00B8006B">
        <w:rPr>
          <w:color w:val="000000"/>
        </w:rPr>
        <w:t xml:space="preserve">. Dz. </w:t>
      </w:r>
      <w:proofErr w:type="spellStart"/>
      <w:r w:rsidR="00B8006B">
        <w:rPr>
          <w:color w:val="000000"/>
        </w:rPr>
        <w:t>U.</w:t>
      </w:r>
      <w:r w:rsidRPr="00EC298A">
        <w:rPr>
          <w:color w:val="000000"/>
        </w:rPr>
        <w:t>z</w:t>
      </w:r>
      <w:proofErr w:type="spellEnd"/>
      <w:r w:rsidRPr="00EC298A">
        <w:rPr>
          <w:color w:val="000000"/>
        </w:rPr>
        <w:t xml:space="preserve"> 2020 r., poz. 1076 i 1086 ze zm.)*</w:t>
      </w:r>
    </w:p>
    <w:p w14:paraId="4415037A" w14:textId="77777777" w:rsidR="00DD3207" w:rsidRPr="00EC298A" w:rsidRDefault="00DD3207" w:rsidP="00894AF4">
      <w:pPr>
        <w:jc w:val="both"/>
        <w:rPr>
          <w:color w:val="000000"/>
        </w:rPr>
      </w:pPr>
    </w:p>
    <w:p w14:paraId="75333EED" w14:textId="6441D3BC" w:rsidR="00DD3207" w:rsidRPr="00EC298A" w:rsidRDefault="00DD3207" w:rsidP="00894AF4">
      <w:pPr>
        <w:jc w:val="both"/>
        <w:rPr>
          <w:color w:val="000000"/>
        </w:rPr>
      </w:pPr>
      <w:r w:rsidRPr="00EC298A">
        <w:rPr>
          <w:color w:val="000000"/>
        </w:rPr>
        <w:t>2. Oświadczam/-y, że nie należę/-my do tej samej grupy kapitałowej, o której mowa w art.108 ust.1 pkt 5 ustawy z dnia 11 września 2019 r. – Prawo zamówień publicznych (</w:t>
      </w:r>
      <w:proofErr w:type="spellStart"/>
      <w:r w:rsidR="003376F5">
        <w:rPr>
          <w:color w:val="000000"/>
        </w:rPr>
        <w:t>t.j</w:t>
      </w:r>
      <w:proofErr w:type="spellEnd"/>
      <w:r w:rsidR="003376F5">
        <w:rPr>
          <w:color w:val="000000"/>
        </w:rPr>
        <w:t>. Dz. U. z 2023</w:t>
      </w:r>
      <w:r w:rsidRPr="00EC298A">
        <w:rPr>
          <w:color w:val="000000"/>
        </w:rPr>
        <w:t xml:space="preserve"> r., poz. </w:t>
      </w:r>
      <w:r w:rsidR="003376F5">
        <w:rPr>
          <w:color w:val="000000"/>
        </w:rPr>
        <w:t>1605</w:t>
      </w:r>
      <w:r w:rsidRPr="00EC298A">
        <w:rPr>
          <w:color w:val="000000"/>
        </w:rPr>
        <w:t xml:space="preserve">) w rozumieniu ustawy z dnia 16 lutego 2007 r. o ochronie konkurencji i konsumentów </w:t>
      </w:r>
      <w:r w:rsidR="00796309">
        <w:rPr>
          <w:color w:val="000000"/>
        </w:rPr>
        <w:br/>
      </w:r>
      <w:r w:rsidRPr="00EC298A">
        <w:rPr>
          <w:color w:val="000000"/>
        </w:rPr>
        <w:t>(</w:t>
      </w:r>
      <w:proofErr w:type="spellStart"/>
      <w:r w:rsidRPr="00EC298A">
        <w:rPr>
          <w:color w:val="000000"/>
        </w:rPr>
        <w:t>t.j</w:t>
      </w:r>
      <w:proofErr w:type="spellEnd"/>
      <w:r w:rsidRPr="00EC298A">
        <w:rPr>
          <w:color w:val="000000"/>
        </w:rPr>
        <w:t>. Dz. U. z 2020 r., poz. 1076 i 1086 ze zm.)*</w:t>
      </w:r>
    </w:p>
    <w:p w14:paraId="4A02019C" w14:textId="77777777" w:rsidR="00DD3207" w:rsidRPr="00EC298A" w:rsidRDefault="00DD3207" w:rsidP="00894AF4">
      <w:pPr>
        <w:jc w:val="both"/>
        <w:rPr>
          <w:color w:val="000000"/>
        </w:rPr>
      </w:pPr>
    </w:p>
    <w:p w14:paraId="2B9760E3" w14:textId="77777777" w:rsidR="00DD3207" w:rsidRPr="00B8006B" w:rsidRDefault="00DD3207" w:rsidP="00894AF4">
      <w:pPr>
        <w:jc w:val="both"/>
        <w:rPr>
          <w:i/>
          <w:color w:val="000000"/>
        </w:rPr>
      </w:pPr>
      <w:r w:rsidRPr="00B8006B">
        <w:rPr>
          <w:i/>
          <w:color w:val="000000"/>
        </w:rPr>
        <w:t>* niepotrzebne skreślić</w:t>
      </w:r>
    </w:p>
    <w:p w14:paraId="1B8A76AE" w14:textId="77777777" w:rsidR="00B8006B" w:rsidRPr="00EC298A" w:rsidRDefault="00B8006B" w:rsidP="00894AF4">
      <w:pPr>
        <w:jc w:val="both"/>
      </w:pPr>
    </w:p>
    <w:p w14:paraId="6C46B50B" w14:textId="2C5F7EA2" w:rsidR="00B8006B" w:rsidRDefault="00934EB5" w:rsidP="008F44EE">
      <w:pPr>
        <w:ind w:left="5954"/>
      </w:pPr>
      <w:r>
        <w:rPr>
          <w:color w:val="000000"/>
          <w:sz w:val="18"/>
        </w:rPr>
        <w:t>p</w:t>
      </w:r>
      <w:r w:rsidR="008F44EE" w:rsidRPr="00B1155B">
        <w:rPr>
          <w:color w:val="000000"/>
          <w:sz w:val="18"/>
        </w:rPr>
        <w:t>odpis elektroniczny kwalifikowany</w:t>
      </w:r>
      <w:r w:rsidR="008F44EE">
        <w:rPr>
          <w:color w:val="000000"/>
          <w:sz w:val="18"/>
        </w:rPr>
        <w:br/>
      </w:r>
      <w:r w:rsidR="008F44EE" w:rsidRPr="00B1155B">
        <w:rPr>
          <w:color w:val="000000"/>
          <w:sz w:val="18"/>
        </w:rPr>
        <w:t>lub podpis zaufany lub osobisty</w:t>
      </w:r>
      <w:r w:rsidR="008F44EE">
        <w:rPr>
          <w:color w:val="000000"/>
          <w:sz w:val="18"/>
        </w:rPr>
        <w:br/>
        <w:t>osoby/-</w:t>
      </w:r>
      <w:proofErr w:type="spellStart"/>
      <w:r w:rsidR="008F44EE">
        <w:rPr>
          <w:color w:val="000000"/>
          <w:sz w:val="18"/>
        </w:rPr>
        <w:t>ób</w:t>
      </w:r>
      <w:proofErr w:type="spellEnd"/>
      <w:r w:rsidR="008F44EE">
        <w:rPr>
          <w:color w:val="000000"/>
          <w:sz w:val="18"/>
        </w:rPr>
        <w:t xml:space="preserve"> uprawnionej/-</w:t>
      </w:r>
      <w:proofErr w:type="spellStart"/>
      <w:r w:rsidR="008F44EE">
        <w:rPr>
          <w:color w:val="000000"/>
          <w:sz w:val="18"/>
        </w:rPr>
        <w:t>ych</w:t>
      </w:r>
      <w:proofErr w:type="spellEnd"/>
      <w:r w:rsidR="008F44EE">
        <w:rPr>
          <w:color w:val="000000"/>
          <w:sz w:val="18"/>
        </w:rPr>
        <w:t xml:space="preserve"> </w:t>
      </w:r>
      <w:r w:rsidR="008F44EE" w:rsidRPr="00B1155B">
        <w:rPr>
          <w:color w:val="000000"/>
          <w:sz w:val="18"/>
        </w:rPr>
        <w:t>do reprezentowania Wykonawcy lub pełnomocnika</w:t>
      </w:r>
    </w:p>
    <w:p w14:paraId="1BAC181B" w14:textId="77777777" w:rsidR="008F44EE" w:rsidRDefault="008F44EE" w:rsidP="00894AF4">
      <w:pPr>
        <w:jc w:val="both"/>
        <w:rPr>
          <w:b/>
          <w:bCs/>
        </w:rPr>
      </w:pPr>
    </w:p>
    <w:p w14:paraId="342576FC" w14:textId="77777777" w:rsidR="008F44EE" w:rsidRDefault="008F44EE" w:rsidP="00894AF4">
      <w:pPr>
        <w:jc w:val="both"/>
        <w:rPr>
          <w:b/>
          <w:bCs/>
        </w:rPr>
      </w:pPr>
    </w:p>
    <w:p w14:paraId="21F720D6" w14:textId="77777777" w:rsidR="00696597" w:rsidRDefault="00696597" w:rsidP="00894AF4">
      <w:pPr>
        <w:jc w:val="both"/>
        <w:rPr>
          <w:b/>
          <w:bCs/>
        </w:rPr>
      </w:pPr>
    </w:p>
    <w:p w14:paraId="50178502" w14:textId="77777777" w:rsidR="00796309" w:rsidRDefault="00796309" w:rsidP="00894AF4">
      <w:pPr>
        <w:jc w:val="both"/>
        <w:rPr>
          <w:b/>
          <w:bCs/>
        </w:rPr>
      </w:pPr>
    </w:p>
    <w:sectPr w:rsidR="00796309" w:rsidSect="00E44581">
      <w:footerReference w:type="default" r:id="rId21"/>
      <w:footnotePr>
        <w:numRestart w:val="eachPage"/>
      </w:footnotePr>
      <w:pgSz w:w="11906" w:h="16838"/>
      <w:pgMar w:top="1417" w:right="1417" w:bottom="1417"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F052" w14:textId="77777777" w:rsidR="00DC5516" w:rsidRDefault="00DC5516">
      <w:pPr>
        <w:spacing w:after="0" w:line="240" w:lineRule="auto"/>
      </w:pPr>
      <w:r>
        <w:separator/>
      </w:r>
    </w:p>
  </w:endnote>
  <w:endnote w:type="continuationSeparator" w:id="0">
    <w:p w14:paraId="1A7F83E6" w14:textId="77777777" w:rsidR="00DC5516" w:rsidRDefault="00DC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BookmanOldStyle-Bold">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3E57" w14:textId="77777777" w:rsidR="00937CF6" w:rsidRDefault="00937CF6">
    <w:pPr>
      <w:pStyle w:val="Stopka"/>
      <w:jc w:val="right"/>
    </w:pPr>
    <w:r>
      <w:fldChar w:fldCharType="begin"/>
    </w:r>
    <w:r>
      <w:instrText>PAGE   \* MERGEFORMAT</w:instrText>
    </w:r>
    <w:r>
      <w:fldChar w:fldCharType="separate"/>
    </w:r>
    <w:r w:rsidR="00D0541B">
      <w:rPr>
        <w:noProof/>
      </w:rPr>
      <w:t>3</w:t>
    </w:r>
    <w:r>
      <w:fldChar w:fldCharType="end"/>
    </w:r>
  </w:p>
  <w:p w14:paraId="15396B8C" w14:textId="77777777" w:rsidR="00937CF6" w:rsidRDefault="00937C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E79B" w14:textId="77777777" w:rsidR="00DC5516" w:rsidRDefault="00DC5516">
      <w:pPr>
        <w:spacing w:after="0" w:line="240" w:lineRule="auto"/>
      </w:pPr>
      <w:r>
        <w:separator/>
      </w:r>
    </w:p>
  </w:footnote>
  <w:footnote w:type="continuationSeparator" w:id="0">
    <w:p w14:paraId="03F4E224" w14:textId="77777777" w:rsidR="00DC5516" w:rsidRDefault="00DC5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28"/>
    <w:lvl w:ilvl="0">
      <w:start w:val="1"/>
      <w:numFmt w:val="decimal"/>
      <w:lvlText w:val="%1."/>
      <w:lvlJc w:val="left"/>
      <w:pPr>
        <w:tabs>
          <w:tab w:val="num" w:pos="720"/>
        </w:tabs>
        <w:ind w:left="720" w:hanging="360"/>
      </w:pPr>
      <w:rPr>
        <w:rFonts w:ascii="Arial" w:hAnsi="Arial" w:cs="Arial"/>
        <w:b/>
        <w:kern w:val="1"/>
        <w:lang w:eastAsia="pl-PL"/>
      </w:rPr>
    </w:lvl>
    <w:lvl w:ilvl="1">
      <w:start w:val="1"/>
      <w:numFmt w:val="lowerLetter"/>
      <w:lvlText w:val="%2)"/>
      <w:lvlJc w:val="left"/>
      <w:pPr>
        <w:tabs>
          <w:tab w:val="num" w:pos="1440"/>
        </w:tabs>
        <w:ind w:left="1440" w:hanging="360"/>
      </w:pPr>
      <w:rPr>
        <w:rFonts w:ascii="Arial" w:hAnsi="Arial" w:cs="Arial"/>
        <w:b/>
        <w:kern w:val="1"/>
        <w:lang w:eastAsia="pl-PL"/>
      </w:rPr>
    </w:lvl>
    <w:lvl w:ilvl="2">
      <w:start w:val="1"/>
      <w:numFmt w:val="decimal"/>
      <w:lvlText w:val="%3)"/>
      <w:lvlJc w:val="left"/>
      <w:pPr>
        <w:tabs>
          <w:tab w:val="num" w:pos="2340"/>
        </w:tabs>
        <w:ind w:left="2340" w:hanging="360"/>
      </w:pPr>
      <w:rPr>
        <w:rFonts w:ascii="Arial" w:hAnsi="Arial" w:cs="Arial"/>
      </w:rPr>
    </w:lvl>
    <w:lvl w:ilvl="3">
      <w:start w:val="1"/>
      <w:numFmt w:val="lowerLetter"/>
      <w:lvlText w:val="%4)"/>
      <w:lvlJc w:val="left"/>
      <w:pPr>
        <w:tabs>
          <w:tab w:val="num" w:pos="708"/>
        </w:tabs>
        <w:ind w:left="2880" w:hanging="360"/>
      </w:pPr>
      <w:rPr>
        <w:rFonts w:ascii="Arial" w:hAnsi="Arial" w:cs="Arial"/>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singleLevel"/>
    <w:tmpl w:val="00000009"/>
    <w:name w:val="WW8Num10"/>
    <w:lvl w:ilvl="0">
      <w:start w:val="1"/>
      <w:numFmt w:val="lowerLetter"/>
      <w:lvlText w:val="%1)"/>
      <w:lvlJc w:val="left"/>
      <w:pPr>
        <w:tabs>
          <w:tab w:val="num" w:pos="0"/>
        </w:tabs>
        <w:ind w:left="720" w:hanging="360"/>
      </w:pPr>
    </w:lvl>
  </w:abstractNum>
  <w:abstractNum w:abstractNumId="2" w15:restartNumberingAfterBreak="0">
    <w:nsid w:val="01472305"/>
    <w:multiLevelType w:val="hybridMultilevel"/>
    <w:tmpl w:val="869CA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B78F6"/>
    <w:multiLevelType w:val="hybridMultilevel"/>
    <w:tmpl w:val="80A8358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61921CF"/>
    <w:multiLevelType w:val="hybridMultilevel"/>
    <w:tmpl w:val="50507EF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8682499"/>
    <w:multiLevelType w:val="hybridMultilevel"/>
    <w:tmpl w:val="45DC8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864A9"/>
    <w:multiLevelType w:val="hybridMultilevel"/>
    <w:tmpl w:val="0BE24D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C6A64C9"/>
    <w:multiLevelType w:val="hybridMultilevel"/>
    <w:tmpl w:val="DC4250D8"/>
    <w:lvl w:ilvl="0" w:tplc="0415000F">
      <w:start w:val="1"/>
      <w:numFmt w:val="decimal"/>
      <w:lvlText w:val="%1."/>
      <w:lvlJc w:val="left"/>
      <w:pPr>
        <w:ind w:left="720" w:hanging="360"/>
      </w:pPr>
    </w:lvl>
    <w:lvl w:ilvl="1" w:tplc="6004147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50EEC"/>
    <w:multiLevelType w:val="hybridMultilevel"/>
    <w:tmpl w:val="5FA25E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0D384882"/>
    <w:multiLevelType w:val="hybridMultilevel"/>
    <w:tmpl w:val="E7DEF32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E4B167D"/>
    <w:multiLevelType w:val="hybridMultilevel"/>
    <w:tmpl w:val="E698F1B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1620117"/>
    <w:multiLevelType w:val="hybridMultilevel"/>
    <w:tmpl w:val="78EED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913BAD"/>
    <w:multiLevelType w:val="hybridMultilevel"/>
    <w:tmpl w:val="5596E06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15E05E86"/>
    <w:multiLevelType w:val="hybridMultilevel"/>
    <w:tmpl w:val="0418646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83D06D2"/>
    <w:multiLevelType w:val="hybridMultilevel"/>
    <w:tmpl w:val="A3EC2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70039"/>
    <w:multiLevelType w:val="hybridMultilevel"/>
    <w:tmpl w:val="4EC2B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F90E54"/>
    <w:multiLevelType w:val="hybridMultilevel"/>
    <w:tmpl w:val="D7C2BBC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1283FF9"/>
    <w:multiLevelType w:val="hybridMultilevel"/>
    <w:tmpl w:val="0AF8319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2821A9F"/>
    <w:multiLevelType w:val="hybridMultilevel"/>
    <w:tmpl w:val="F0707D1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5C3FF9"/>
    <w:multiLevelType w:val="hybridMultilevel"/>
    <w:tmpl w:val="D83AB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47E06"/>
    <w:multiLevelType w:val="hybridMultilevel"/>
    <w:tmpl w:val="F0F6AD3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9EA2047"/>
    <w:multiLevelType w:val="hybridMultilevel"/>
    <w:tmpl w:val="117C3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D377B6"/>
    <w:multiLevelType w:val="hybridMultilevel"/>
    <w:tmpl w:val="A288A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DA5E64"/>
    <w:multiLevelType w:val="hybridMultilevel"/>
    <w:tmpl w:val="18E66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BB0A2A"/>
    <w:multiLevelType w:val="hybridMultilevel"/>
    <w:tmpl w:val="435208BA"/>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2E51123F"/>
    <w:multiLevelType w:val="hybridMultilevel"/>
    <w:tmpl w:val="40346EA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14D12BF"/>
    <w:multiLevelType w:val="hybridMultilevel"/>
    <w:tmpl w:val="DDACC58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18458C0"/>
    <w:multiLevelType w:val="hybridMultilevel"/>
    <w:tmpl w:val="01929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CD37C9"/>
    <w:multiLevelType w:val="hybridMultilevel"/>
    <w:tmpl w:val="B6F8E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97211E"/>
    <w:multiLevelType w:val="hybridMultilevel"/>
    <w:tmpl w:val="CEF2D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5550001"/>
    <w:multiLevelType w:val="hybridMultilevel"/>
    <w:tmpl w:val="BF98DA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6ED3C34"/>
    <w:multiLevelType w:val="hybridMultilevel"/>
    <w:tmpl w:val="942E1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E77C1"/>
    <w:multiLevelType w:val="hybridMultilevel"/>
    <w:tmpl w:val="E09C6CA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0D713E3"/>
    <w:multiLevelType w:val="hybridMultilevel"/>
    <w:tmpl w:val="EC202A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786CF8"/>
    <w:multiLevelType w:val="hybridMultilevel"/>
    <w:tmpl w:val="61BCE5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6F66557"/>
    <w:multiLevelType w:val="hybridMultilevel"/>
    <w:tmpl w:val="C7164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9B714EF"/>
    <w:multiLevelType w:val="hybridMultilevel"/>
    <w:tmpl w:val="B0FEB41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5A856015"/>
    <w:multiLevelType w:val="hybridMultilevel"/>
    <w:tmpl w:val="846CA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465F4B"/>
    <w:multiLevelType w:val="hybridMultilevel"/>
    <w:tmpl w:val="05B8E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812D85"/>
    <w:multiLevelType w:val="hybridMultilevel"/>
    <w:tmpl w:val="27C4D62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2824C1"/>
    <w:multiLevelType w:val="hybridMultilevel"/>
    <w:tmpl w:val="09FC5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7A4A5A"/>
    <w:multiLevelType w:val="multilevel"/>
    <w:tmpl w:val="F4E24E2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3A3174"/>
    <w:multiLevelType w:val="multilevel"/>
    <w:tmpl w:val="3CAAA744"/>
    <w:lvl w:ilvl="0">
      <w:start w:val="1"/>
      <w:numFmt w:val="decimal"/>
      <w:lvlText w:val="%1."/>
      <w:lvlJc w:val="left"/>
      <w:pPr>
        <w:ind w:left="502" w:hanging="360"/>
      </w:pPr>
      <w:rPr>
        <w:b/>
        <w:i w:val="0"/>
        <w:color w:val="000000" w:themeColor="text1"/>
      </w:rPr>
    </w:lvl>
    <w:lvl w:ilvl="1">
      <w:start w:val="1"/>
      <w:numFmt w:val="decimal"/>
      <w:lvlText w:val="%2."/>
      <w:lvlJc w:val="left"/>
      <w:pPr>
        <w:ind w:left="360" w:hanging="360"/>
      </w:pPr>
      <w:rPr>
        <w:rFonts w:asciiTheme="minorHAnsi" w:eastAsia="Times New Roman" w:hAnsiTheme="minorHAnsi" w:cstheme="minorHAnsi"/>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440" w:hanging="108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1800" w:hanging="1440"/>
      </w:pPr>
      <w:rPr>
        <w:rFonts w:eastAsia="Calibri" w:hint="default"/>
        <w:b w:val="0"/>
      </w:rPr>
    </w:lvl>
  </w:abstractNum>
  <w:abstractNum w:abstractNumId="46" w15:restartNumberingAfterBreak="0">
    <w:nsid w:val="61D56D74"/>
    <w:multiLevelType w:val="hybridMultilevel"/>
    <w:tmpl w:val="F9F00A5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654D04B0"/>
    <w:multiLevelType w:val="hybridMultilevel"/>
    <w:tmpl w:val="1EA0365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687B06C0"/>
    <w:multiLevelType w:val="hybridMultilevel"/>
    <w:tmpl w:val="3C32DD8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68B12887"/>
    <w:multiLevelType w:val="hybridMultilevel"/>
    <w:tmpl w:val="13E22A9A"/>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0" w15:restartNumberingAfterBreak="0">
    <w:nsid w:val="6D0779CB"/>
    <w:multiLevelType w:val="hybridMultilevel"/>
    <w:tmpl w:val="780A721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6ED82BC5"/>
    <w:multiLevelType w:val="hybridMultilevel"/>
    <w:tmpl w:val="9F8421C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FE03782"/>
    <w:multiLevelType w:val="hybridMultilevel"/>
    <w:tmpl w:val="5F76B4E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44A0BF7"/>
    <w:multiLevelType w:val="hybridMultilevel"/>
    <w:tmpl w:val="6734BBB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79D0746F"/>
    <w:multiLevelType w:val="hybridMultilevel"/>
    <w:tmpl w:val="4D5EA86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DCB3338"/>
    <w:multiLevelType w:val="hybridMultilevel"/>
    <w:tmpl w:val="45D2E3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DE7AAC"/>
    <w:multiLevelType w:val="hybridMultilevel"/>
    <w:tmpl w:val="C1486DE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16129318">
    <w:abstractNumId w:val="42"/>
    <w:lvlOverride w:ilvl="0">
      <w:startOverride w:val="1"/>
    </w:lvlOverride>
  </w:num>
  <w:num w:numId="2" w16cid:durableId="2104109240">
    <w:abstractNumId w:val="31"/>
    <w:lvlOverride w:ilvl="0">
      <w:startOverride w:val="1"/>
    </w:lvlOverride>
  </w:num>
  <w:num w:numId="3" w16cid:durableId="2012178569">
    <w:abstractNumId w:val="19"/>
  </w:num>
  <w:num w:numId="4" w16cid:durableId="696663222">
    <w:abstractNumId w:val="22"/>
  </w:num>
  <w:num w:numId="5" w16cid:durableId="434835627">
    <w:abstractNumId w:val="37"/>
  </w:num>
  <w:num w:numId="6" w16cid:durableId="1951159601">
    <w:abstractNumId w:val="4"/>
  </w:num>
  <w:num w:numId="7" w16cid:durableId="2107723222">
    <w:abstractNumId w:val="21"/>
  </w:num>
  <w:num w:numId="8" w16cid:durableId="1490904613">
    <w:abstractNumId w:val="30"/>
  </w:num>
  <w:num w:numId="9" w16cid:durableId="85002119">
    <w:abstractNumId w:val="29"/>
  </w:num>
  <w:num w:numId="10" w16cid:durableId="2139032548">
    <w:abstractNumId w:val="20"/>
  </w:num>
  <w:num w:numId="11" w16cid:durableId="1729959259">
    <w:abstractNumId w:val="28"/>
  </w:num>
  <w:num w:numId="12" w16cid:durableId="1905990657">
    <w:abstractNumId w:val="50"/>
  </w:num>
  <w:num w:numId="13" w16cid:durableId="703293781">
    <w:abstractNumId w:val="5"/>
  </w:num>
  <w:num w:numId="14" w16cid:durableId="1968387545">
    <w:abstractNumId w:val="27"/>
  </w:num>
  <w:num w:numId="15" w16cid:durableId="1339235278">
    <w:abstractNumId w:val="7"/>
  </w:num>
  <w:num w:numId="16" w16cid:durableId="635522885">
    <w:abstractNumId w:val="52"/>
  </w:num>
  <w:num w:numId="17" w16cid:durableId="1372071633">
    <w:abstractNumId w:val="8"/>
  </w:num>
  <w:num w:numId="18" w16cid:durableId="731932063">
    <w:abstractNumId w:val="55"/>
  </w:num>
  <w:num w:numId="19" w16cid:durableId="91171520">
    <w:abstractNumId w:val="25"/>
  </w:num>
  <w:num w:numId="20" w16cid:durableId="369231831">
    <w:abstractNumId w:val="49"/>
  </w:num>
  <w:num w:numId="21" w16cid:durableId="1902323938">
    <w:abstractNumId w:val="48"/>
  </w:num>
  <w:num w:numId="22" w16cid:durableId="616721276">
    <w:abstractNumId w:val="54"/>
  </w:num>
  <w:num w:numId="23" w16cid:durableId="783306762">
    <w:abstractNumId w:val="24"/>
  </w:num>
  <w:num w:numId="24" w16cid:durableId="1794397504">
    <w:abstractNumId w:val="51"/>
  </w:num>
  <w:num w:numId="25" w16cid:durableId="1431580879">
    <w:abstractNumId w:val="11"/>
  </w:num>
  <w:num w:numId="26" w16cid:durableId="1642464995">
    <w:abstractNumId w:val="13"/>
  </w:num>
  <w:num w:numId="27" w16cid:durableId="1189640657">
    <w:abstractNumId w:val="18"/>
  </w:num>
  <w:num w:numId="28" w16cid:durableId="157811019">
    <w:abstractNumId w:val="3"/>
  </w:num>
  <w:num w:numId="29" w16cid:durableId="1559433933">
    <w:abstractNumId w:val="15"/>
  </w:num>
  <w:num w:numId="30" w16cid:durableId="1102532924">
    <w:abstractNumId w:val="33"/>
  </w:num>
  <w:num w:numId="31" w16cid:durableId="1570382197">
    <w:abstractNumId w:val="40"/>
  </w:num>
  <w:num w:numId="32" w16cid:durableId="517701564">
    <w:abstractNumId w:val="35"/>
  </w:num>
  <w:num w:numId="33" w16cid:durableId="1589730765">
    <w:abstractNumId w:val="53"/>
  </w:num>
  <w:num w:numId="34" w16cid:durableId="844977056">
    <w:abstractNumId w:val="9"/>
  </w:num>
  <w:num w:numId="35" w16cid:durableId="1576283189">
    <w:abstractNumId w:val="43"/>
  </w:num>
  <w:num w:numId="36" w16cid:durableId="99834938">
    <w:abstractNumId w:val="56"/>
  </w:num>
  <w:num w:numId="37" w16cid:durableId="422605717">
    <w:abstractNumId w:val="16"/>
  </w:num>
  <w:num w:numId="38" w16cid:durableId="481194738">
    <w:abstractNumId w:val="2"/>
  </w:num>
  <w:num w:numId="39" w16cid:durableId="1255938029">
    <w:abstractNumId w:val="47"/>
  </w:num>
  <w:num w:numId="40" w16cid:durableId="741025012">
    <w:abstractNumId w:val="12"/>
  </w:num>
  <w:num w:numId="41" w16cid:durableId="1174955246">
    <w:abstractNumId w:val="34"/>
  </w:num>
  <w:num w:numId="42" w16cid:durableId="2143307075">
    <w:abstractNumId w:val="26"/>
  </w:num>
  <w:num w:numId="43" w16cid:durableId="456681395">
    <w:abstractNumId w:val="39"/>
  </w:num>
  <w:num w:numId="44" w16cid:durableId="1207329612">
    <w:abstractNumId w:val="17"/>
  </w:num>
  <w:num w:numId="45" w16cid:durableId="1221600168">
    <w:abstractNumId w:val="6"/>
  </w:num>
  <w:num w:numId="46" w16cid:durableId="748112520">
    <w:abstractNumId w:val="46"/>
  </w:num>
  <w:num w:numId="47" w16cid:durableId="692266053">
    <w:abstractNumId w:val="38"/>
  </w:num>
  <w:num w:numId="48" w16cid:durableId="641539032">
    <w:abstractNumId w:val="10"/>
  </w:num>
  <w:num w:numId="49" w16cid:durableId="1031108243">
    <w:abstractNumId w:val="36"/>
  </w:num>
  <w:num w:numId="50" w16cid:durableId="325209830">
    <w:abstractNumId w:val="32"/>
  </w:num>
  <w:num w:numId="51" w16cid:durableId="1813062860">
    <w:abstractNumId w:val="41"/>
  </w:num>
  <w:num w:numId="52" w16cid:durableId="1599025096">
    <w:abstractNumId w:val="23"/>
  </w:num>
  <w:num w:numId="53" w16cid:durableId="1688368185">
    <w:abstractNumId w:val="14"/>
  </w:num>
  <w:num w:numId="54" w16cid:durableId="773398313">
    <w:abstractNumId w:val="45"/>
  </w:num>
  <w:num w:numId="55" w16cid:durableId="2121609771">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581"/>
    <w:rsid w:val="0001087A"/>
    <w:rsid w:val="0001676E"/>
    <w:rsid w:val="00016F1F"/>
    <w:rsid w:val="00032240"/>
    <w:rsid w:val="00036408"/>
    <w:rsid w:val="0004751C"/>
    <w:rsid w:val="000508A9"/>
    <w:rsid w:val="000516AD"/>
    <w:rsid w:val="00054B9A"/>
    <w:rsid w:val="0005563A"/>
    <w:rsid w:val="00064014"/>
    <w:rsid w:val="00067799"/>
    <w:rsid w:val="00067913"/>
    <w:rsid w:val="000754D4"/>
    <w:rsid w:val="0007559A"/>
    <w:rsid w:val="0008267D"/>
    <w:rsid w:val="00082B96"/>
    <w:rsid w:val="00092D87"/>
    <w:rsid w:val="00092E19"/>
    <w:rsid w:val="0009413B"/>
    <w:rsid w:val="00094C28"/>
    <w:rsid w:val="000A669C"/>
    <w:rsid w:val="000A7CD7"/>
    <w:rsid w:val="000B0698"/>
    <w:rsid w:val="000B4F77"/>
    <w:rsid w:val="000C0518"/>
    <w:rsid w:val="000C1DAF"/>
    <w:rsid w:val="000C3FE5"/>
    <w:rsid w:val="000C6681"/>
    <w:rsid w:val="000D2908"/>
    <w:rsid w:val="000D46DD"/>
    <w:rsid w:val="000D750C"/>
    <w:rsid w:val="000E4726"/>
    <w:rsid w:val="000E5F74"/>
    <w:rsid w:val="000F1046"/>
    <w:rsid w:val="000F513E"/>
    <w:rsid w:val="000F70E6"/>
    <w:rsid w:val="00100679"/>
    <w:rsid w:val="00100A8D"/>
    <w:rsid w:val="00103AEA"/>
    <w:rsid w:val="0011795D"/>
    <w:rsid w:val="00122C2B"/>
    <w:rsid w:val="001248AB"/>
    <w:rsid w:val="00126C4D"/>
    <w:rsid w:val="00130872"/>
    <w:rsid w:val="00132E39"/>
    <w:rsid w:val="00136CA5"/>
    <w:rsid w:val="0014106A"/>
    <w:rsid w:val="00143BA7"/>
    <w:rsid w:val="00143C17"/>
    <w:rsid w:val="001453EC"/>
    <w:rsid w:val="00150040"/>
    <w:rsid w:val="00150E1F"/>
    <w:rsid w:val="001569C8"/>
    <w:rsid w:val="00161AC7"/>
    <w:rsid w:val="00162E71"/>
    <w:rsid w:val="00163F00"/>
    <w:rsid w:val="00164A65"/>
    <w:rsid w:val="001726A5"/>
    <w:rsid w:val="0017474A"/>
    <w:rsid w:val="00174B04"/>
    <w:rsid w:val="00176896"/>
    <w:rsid w:val="00182FCF"/>
    <w:rsid w:val="00187EFE"/>
    <w:rsid w:val="00191D7F"/>
    <w:rsid w:val="001920D4"/>
    <w:rsid w:val="00193AD5"/>
    <w:rsid w:val="00194DA2"/>
    <w:rsid w:val="0019709E"/>
    <w:rsid w:val="00197F62"/>
    <w:rsid w:val="001B249D"/>
    <w:rsid w:val="001B5051"/>
    <w:rsid w:val="001C33AE"/>
    <w:rsid w:val="001C5926"/>
    <w:rsid w:val="001D2E55"/>
    <w:rsid w:val="001E0ABF"/>
    <w:rsid w:val="001E6713"/>
    <w:rsid w:val="001F0E4C"/>
    <w:rsid w:val="001F2532"/>
    <w:rsid w:val="00200B1E"/>
    <w:rsid w:val="00206651"/>
    <w:rsid w:val="00207E26"/>
    <w:rsid w:val="00226E33"/>
    <w:rsid w:val="00247296"/>
    <w:rsid w:val="002527D3"/>
    <w:rsid w:val="00266C44"/>
    <w:rsid w:val="002670A8"/>
    <w:rsid w:val="002679DA"/>
    <w:rsid w:val="0027081E"/>
    <w:rsid w:val="00273E55"/>
    <w:rsid w:val="00274147"/>
    <w:rsid w:val="0028157C"/>
    <w:rsid w:val="00287AD7"/>
    <w:rsid w:val="00290A93"/>
    <w:rsid w:val="002920C2"/>
    <w:rsid w:val="002B10FB"/>
    <w:rsid w:val="002B509D"/>
    <w:rsid w:val="002B571C"/>
    <w:rsid w:val="002D7160"/>
    <w:rsid w:val="002E50DB"/>
    <w:rsid w:val="002E5BC7"/>
    <w:rsid w:val="003001D1"/>
    <w:rsid w:val="003035C7"/>
    <w:rsid w:val="0030765A"/>
    <w:rsid w:val="00314A48"/>
    <w:rsid w:val="00315DBF"/>
    <w:rsid w:val="00316085"/>
    <w:rsid w:val="00321705"/>
    <w:rsid w:val="003267C8"/>
    <w:rsid w:val="003322FB"/>
    <w:rsid w:val="00332377"/>
    <w:rsid w:val="00333D6E"/>
    <w:rsid w:val="003366F9"/>
    <w:rsid w:val="003376F5"/>
    <w:rsid w:val="00342FFF"/>
    <w:rsid w:val="00345EC2"/>
    <w:rsid w:val="003529A5"/>
    <w:rsid w:val="00357E53"/>
    <w:rsid w:val="0036317A"/>
    <w:rsid w:val="00366BFD"/>
    <w:rsid w:val="00367760"/>
    <w:rsid w:val="00375635"/>
    <w:rsid w:val="0037711B"/>
    <w:rsid w:val="00381C5E"/>
    <w:rsid w:val="00382777"/>
    <w:rsid w:val="003956AB"/>
    <w:rsid w:val="003A23DB"/>
    <w:rsid w:val="003A7386"/>
    <w:rsid w:val="003B30AF"/>
    <w:rsid w:val="003B642C"/>
    <w:rsid w:val="003C1639"/>
    <w:rsid w:val="003C448A"/>
    <w:rsid w:val="003D1DFF"/>
    <w:rsid w:val="003D22B0"/>
    <w:rsid w:val="003D57E4"/>
    <w:rsid w:val="003D6BE0"/>
    <w:rsid w:val="003E03B3"/>
    <w:rsid w:val="003E0AB6"/>
    <w:rsid w:val="003E4527"/>
    <w:rsid w:val="003E62DE"/>
    <w:rsid w:val="003E7DFC"/>
    <w:rsid w:val="003F025D"/>
    <w:rsid w:val="003F3830"/>
    <w:rsid w:val="0040489E"/>
    <w:rsid w:val="00404FF1"/>
    <w:rsid w:val="004105E9"/>
    <w:rsid w:val="00411BA2"/>
    <w:rsid w:val="00412242"/>
    <w:rsid w:val="00412ACF"/>
    <w:rsid w:val="00415906"/>
    <w:rsid w:val="00415A4C"/>
    <w:rsid w:val="00422F40"/>
    <w:rsid w:val="0042714C"/>
    <w:rsid w:val="00437CF3"/>
    <w:rsid w:val="00440B76"/>
    <w:rsid w:val="004431F0"/>
    <w:rsid w:val="00444635"/>
    <w:rsid w:val="00450CE1"/>
    <w:rsid w:val="004564AB"/>
    <w:rsid w:val="004602B3"/>
    <w:rsid w:val="004614FF"/>
    <w:rsid w:val="004657A4"/>
    <w:rsid w:val="00476A4F"/>
    <w:rsid w:val="00481FF0"/>
    <w:rsid w:val="00490D02"/>
    <w:rsid w:val="00494982"/>
    <w:rsid w:val="004968E3"/>
    <w:rsid w:val="004B6D1F"/>
    <w:rsid w:val="004C1A70"/>
    <w:rsid w:val="004D1F75"/>
    <w:rsid w:val="004D3426"/>
    <w:rsid w:val="004D3578"/>
    <w:rsid w:val="004D4769"/>
    <w:rsid w:val="004D7B82"/>
    <w:rsid w:val="004E4BE6"/>
    <w:rsid w:val="004E7F32"/>
    <w:rsid w:val="005125D5"/>
    <w:rsid w:val="00516249"/>
    <w:rsid w:val="00523424"/>
    <w:rsid w:val="00533656"/>
    <w:rsid w:val="00542EA9"/>
    <w:rsid w:val="00547991"/>
    <w:rsid w:val="00550062"/>
    <w:rsid w:val="00551B6A"/>
    <w:rsid w:val="00565335"/>
    <w:rsid w:val="00574CFD"/>
    <w:rsid w:val="00575897"/>
    <w:rsid w:val="0057732D"/>
    <w:rsid w:val="00585539"/>
    <w:rsid w:val="0058611F"/>
    <w:rsid w:val="005869D3"/>
    <w:rsid w:val="00593271"/>
    <w:rsid w:val="00596790"/>
    <w:rsid w:val="005A0C2E"/>
    <w:rsid w:val="005A41BE"/>
    <w:rsid w:val="005A57DC"/>
    <w:rsid w:val="005B1F2A"/>
    <w:rsid w:val="005B2428"/>
    <w:rsid w:val="005C33D1"/>
    <w:rsid w:val="005C42D0"/>
    <w:rsid w:val="005D77C0"/>
    <w:rsid w:val="005E2737"/>
    <w:rsid w:val="005F33AC"/>
    <w:rsid w:val="00605E3E"/>
    <w:rsid w:val="006076E8"/>
    <w:rsid w:val="006113B4"/>
    <w:rsid w:val="00615B1E"/>
    <w:rsid w:val="006213F8"/>
    <w:rsid w:val="00624C71"/>
    <w:rsid w:val="00631A8C"/>
    <w:rsid w:val="00637D50"/>
    <w:rsid w:val="006437AD"/>
    <w:rsid w:val="00651870"/>
    <w:rsid w:val="0065660E"/>
    <w:rsid w:val="00666AF3"/>
    <w:rsid w:val="00667793"/>
    <w:rsid w:val="0067712B"/>
    <w:rsid w:val="006772B5"/>
    <w:rsid w:val="00682E07"/>
    <w:rsid w:val="0068391C"/>
    <w:rsid w:val="00683F8D"/>
    <w:rsid w:val="00692292"/>
    <w:rsid w:val="00696597"/>
    <w:rsid w:val="00696806"/>
    <w:rsid w:val="006A2C80"/>
    <w:rsid w:val="006A5042"/>
    <w:rsid w:val="006A51D1"/>
    <w:rsid w:val="006C277E"/>
    <w:rsid w:val="006C4F98"/>
    <w:rsid w:val="006C4FFA"/>
    <w:rsid w:val="006C6FB0"/>
    <w:rsid w:val="006D07F9"/>
    <w:rsid w:val="006D5DE2"/>
    <w:rsid w:val="006E27AA"/>
    <w:rsid w:val="006F4298"/>
    <w:rsid w:val="006F6EBF"/>
    <w:rsid w:val="00713225"/>
    <w:rsid w:val="0071505D"/>
    <w:rsid w:val="0071636A"/>
    <w:rsid w:val="007165AC"/>
    <w:rsid w:val="007178C3"/>
    <w:rsid w:val="0072481A"/>
    <w:rsid w:val="00727230"/>
    <w:rsid w:val="0073136A"/>
    <w:rsid w:val="00731AA2"/>
    <w:rsid w:val="007342A0"/>
    <w:rsid w:val="00735BB7"/>
    <w:rsid w:val="007402DD"/>
    <w:rsid w:val="00741286"/>
    <w:rsid w:val="00743788"/>
    <w:rsid w:val="007539AF"/>
    <w:rsid w:val="00753D36"/>
    <w:rsid w:val="007574FF"/>
    <w:rsid w:val="00757C26"/>
    <w:rsid w:val="007608B6"/>
    <w:rsid w:val="00763B0E"/>
    <w:rsid w:val="0076451E"/>
    <w:rsid w:val="00774124"/>
    <w:rsid w:val="0079066D"/>
    <w:rsid w:val="00796309"/>
    <w:rsid w:val="007965D3"/>
    <w:rsid w:val="007B27A0"/>
    <w:rsid w:val="007B3680"/>
    <w:rsid w:val="007B5B59"/>
    <w:rsid w:val="007B5DF8"/>
    <w:rsid w:val="007B6363"/>
    <w:rsid w:val="007B6F73"/>
    <w:rsid w:val="007C6CC6"/>
    <w:rsid w:val="007D09A8"/>
    <w:rsid w:val="007D3A2F"/>
    <w:rsid w:val="007D6D1E"/>
    <w:rsid w:val="007E2EE5"/>
    <w:rsid w:val="007F0240"/>
    <w:rsid w:val="007F220B"/>
    <w:rsid w:val="007F34A8"/>
    <w:rsid w:val="007F3748"/>
    <w:rsid w:val="00801B3C"/>
    <w:rsid w:val="00801F01"/>
    <w:rsid w:val="00804BBF"/>
    <w:rsid w:val="008166D4"/>
    <w:rsid w:val="008174FA"/>
    <w:rsid w:val="00820005"/>
    <w:rsid w:val="00824994"/>
    <w:rsid w:val="00830BA1"/>
    <w:rsid w:val="00831FB4"/>
    <w:rsid w:val="00835846"/>
    <w:rsid w:val="008365CD"/>
    <w:rsid w:val="00837486"/>
    <w:rsid w:val="00854F39"/>
    <w:rsid w:val="00870C77"/>
    <w:rsid w:val="00871D12"/>
    <w:rsid w:val="008737D8"/>
    <w:rsid w:val="008739FB"/>
    <w:rsid w:val="00881FA7"/>
    <w:rsid w:val="00893736"/>
    <w:rsid w:val="00894504"/>
    <w:rsid w:val="00894AF4"/>
    <w:rsid w:val="008A1C6E"/>
    <w:rsid w:val="008B1D98"/>
    <w:rsid w:val="008B2CB7"/>
    <w:rsid w:val="008B5B50"/>
    <w:rsid w:val="008C28AE"/>
    <w:rsid w:val="008D46B3"/>
    <w:rsid w:val="008E23BA"/>
    <w:rsid w:val="008F44EE"/>
    <w:rsid w:val="0090099C"/>
    <w:rsid w:val="00902A75"/>
    <w:rsid w:val="0091144E"/>
    <w:rsid w:val="00913D97"/>
    <w:rsid w:val="00915B26"/>
    <w:rsid w:val="00917182"/>
    <w:rsid w:val="0092431F"/>
    <w:rsid w:val="00926132"/>
    <w:rsid w:val="00933F83"/>
    <w:rsid w:val="00934EB5"/>
    <w:rsid w:val="00935C43"/>
    <w:rsid w:val="009361C6"/>
    <w:rsid w:val="00937CF6"/>
    <w:rsid w:val="0094100F"/>
    <w:rsid w:val="00945E0F"/>
    <w:rsid w:val="00963D14"/>
    <w:rsid w:val="009650D9"/>
    <w:rsid w:val="00973E1D"/>
    <w:rsid w:val="00975B63"/>
    <w:rsid w:val="00980F98"/>
    <w:rsid w:val="0099242E"/>
    <w:rsid w:val="0099684B"/>
    <w:rsid w:val="009A0CB8"/>
    <w:rsid w:val="009B2BEE"/>
    <w:rsid w:val="009B59A7"/>
    <w:rsid w:val="009C3EEA"/>
    <w:rsid w:val="009D58DE"/>
    <w:rsid w:val="009E02CF"/>
    <w:rsid w:val="009E2C44"/>
    <w:rsid w:val="009E3579"/>
    <w:rsid w:val="009E674D"/>
    <w:rsid w:val="009E6AB9"/>
    <w:rsid w:val="00A03DA0"/>
    <w:rsid w:val="00A05516"/>
    <w:rsid w:val="00A11E06"/>
    <w:rsid w:val="00A15D7E"/>
    <w:rsid w:val="00A21C68"/>
    <w:rsid w:val="00A318F9"/>
    <w:rsid w:val="00A470A7"/>
    <w:rsid w:val="00A55317"/>
    <w:rsid w:val="00A57875"/>
    <w:rsid w:val="00A64F90"/>
    <w:rsid w:val="00A654B8"/>
    <w:rsid w:val="00A66A2C"/>
    <w:rsid w:val="00A67414"/>
    <w:rsid w:val="00A713BA"/>
    <w:rsid w:val="00A73404"/>
    <w:rsid w:val="00A75014"/>
    <w:rsid w:val="00A76C09"/>
    <w:rsid w:val="00A81248"/>
    <w:rsid w:val="00A82832"/>
    <w:rsid w:val="00A90D5D"/>
    <w:rsid w:val="00A92926"/>
    <w:rsid w:val="00A938EA"/>
    <w:rsid w:val="00A973E8"/>
    <w:rsid w:val="00AB10E2"/>
    <w:rsid w:val="00AB7618"/>
    <w:rsid w:val="00AC2A24"/>
    <w:rsid w:val="00AC2DED"/>
    <w:rsid w:val="00AC36F4"/>
    <w:rsid w:val="00AD202B"/>
    <w:rsid w:val="00AD2D80"/>
    <w:rsid w:val="00AD466A"/>
    <w:rsid w:val="00AE1A8D"/>
    <w:rsid w:val="00AE1C7E"/>
    <w:rsid w:val="00AF06C7"/>
    <w:rsid w:val="00AF1BBC"/>
    <w:rsid w:val="00AF1ECD"/>
    <w:rsid w:val="00AF5E10"/>
    <w:rsid w:val="00AF6D0E"/>
    <w:rsid w:val="00B01C76"/>
    <w:rsid w:val="00B03666"/>
    <w:rsid w:val="00B06448"/>
    <w:rsid w:val="00B07168"/>
    <w:rsid w:val="00B1155B"/>
    <w:rsid w:val="00B13F3E"/>
    <w:rsid w:val="00B16045"/>
    <w:rsid w:val="00B16277"/>
    <w:rsid w:val="00B332F2"/>
    <w:rsid w:val="00B3346E"/>
    <w:rsid w:val="00B33FB1"/>
    <w:rsid w:val="00B45F47"/>
    <w:rsid w:val="00B50F0F"/>
    <w:rsid w:val="00B52A47"/>
    <w:rsid w:val="00B52C07"/>
    <w:rsid w:val="00B5577D"/>
    <w:rsid w:val="00B5584C"/>
    <w:rsid w:val="00B574ED"/>
    <w:rsid w:val="00B601D8"/>
    <w:rsid w:val="00B62475"/>
    <w:rsid w:val="00B654C5"/>
    <w:rsid w:val="00B65938"/>
    <w:rsid w:val="00B747E2"/>
    <w:rsid w:val="00B755FA"/>
    <w:rsid w:val="00B8006B"/>
    <w:rsid w:val="00B80393"/>
    <w:rsid w:val="00B803E2"/>
    <w:rsid w:val="00B951D8"/>
    <w:rsid w:val="00B96B36"/>
    <w:rsid w:val="00BA1D7D"/>
    <w:rsid w:val="00BA461C"/>
    <w:rsid w:val="00BC06AE"/>
    <w:rsid w:val="00BE0092"/>
    <w:rsid w:val="00BE1910"/>
    <w:rsid w:val="00BF15B2"/>
    <w:rsid w:val="00BF1A59"/>
    <w:rsid w:val="00C018CE"/>
    <w:rsid w:val="00C01EFA"/>
    <w:rsid w:val="00C06296"/>
    <w:rsid w:val="00C1166C"/>
    <w:rsid w:val="00C17FCE"/>
    <w:rsid w:val="00C244FE"/>
    <w:rsid w:val="00C307A4"/>
    <w:rsid w:val="00C31474"/>
    <w:rsid w:val="00C316BE"/>
    <w:rsid w:val="00C32CC6"/>
    <w:rsid w:val="00C357A5"/>
    <w:rsid w:val="00C359CF"/>
    <w:rsid w:val="00C5182C"/>
    <w:rsid w:val="00C61D4D"/>
    <w:rsid w:val="00C631EB"/>
    <w:rsid w:val="00C65816"/>
    <w:rsid w:val="00C70E9E"/>
    <w:rsid w:val="00C90277"/>
    <w:rsid w:val="00C92E18"/>
    <w:rsid w:val="00C94B4C"/>
    <w:rsid w:val="00C951BF"/>
    <w:rsid w:val="00C962CF"/>
    <w:rsid w:val="00CA2A9C"/>
    <w:rsid w:val="00CB1B2A"/>
    <w:rsid w:val="00CB2B7C"/>
    <w:rsid w:val="00CB2C54"/>
    <w:rsid w:val="00CC479E"/>
    <w:rsid w:val="00CC6B58"/>
    <w:rsid w:val="00CD0289"/>
    <w:rsid w:val="00CD3EAB"/>
    <w:rsid w:val="00CD3F86"/>
    <w:rsid w:val="00CD62FC"/>
    <w:rsid w:val="00CD697A"/>
    <w:rsid w:val="00CD7D1A"/>
    <w:rsid w:val="00CE319F"/>
    <w:rsid w:val="00CF5182"/>
    <w:rsid w:val="00D0055C"/>
    <w:rsid w:val="00D0541B"/>
    <w:rsid w:val="00D05FF8"/>
    <w:rsid w:val="00D13F62"/>
    <w:rsid w:val="00D14137"/>
    <w:rsid w:val="00D31D6E"/>
    <w:rsid w:val="00D32D40"/>
    <w:rsid w:val="00D33E59"/>
    <w:rsid w:val="00D3592B"/>
    <w:rsid w:val="00D36CDA"/>
    <w:rsid w:val="00D37FDA"/>
    <w:rsid w:val="00D41E75"/>
    <w:rsid w:val="00D42B9C"/>
    <w:rsid w:val="00D533E6"/>
    <w:rsid w:val="00D5457B"/>
    <w:rsid w:val="00D6272B"/>
    <w:rsid w:val="00D62F53"/>
    <w:rsid w:val="00D660EE"/>
    <w:rsid w:val="00D663CF"/>
    <w:rsid w:val="00D80F26"/>
    <w:rsid w:val="00DA0479"/>
    <w:rsid w:val="00DA08E6"/>
    <w:rsid w:val="00DA6188"/>
    <w:rsid w:val="00DB3F91"/>
    <w:rsid w:val="00DB5CF0"/>
    <w:rsid w:val="00DC1196"/>
    <w:rsid w:val="00DC1F90"/>
    <w:rsid w:val="00DC2033"/>
    <w:rsid w:val="00DC43AF"/>
    <w:rsid w:val="00DC5516"/>
    <w:rsid w:val="00DC7ACA"/>
    <w:rsid w:val="00DC7FFC"/>
    <w:rsid w:val="00DD1063"/>
    <w:rsid w:val="00DD10EC"/>
    <w:rsid w:val="00DD3207"/>
    <w:rsid w:val="00DD371C"/>
    <w:rsid w:val="00DD4830"/>
    <w:rsid w:val="00DD7701"/>
    <w:rsid w:val="00DF3D75"/>
    <w:rsid w:val="00DF5606"/>
    <w:rsid w:val="00E02B63"/>
    <w:rsid w:val="00E077D5"/>
    <w:rsid w:val="00E11778"/>
    <w:rsid w:val="00E11A94"/>
    <w:rsid w:val="00E14CF7"/>
    <w:rsid w:val="00E22EDE"/>
    <w:rsid w:val="00E250F9"/>
    <w:rsid w:val="00E30C79"/>
    <w:rsid w:val="00E318A0"/>
    <w:rsid w:val="00E32116"/>
    <w:rsid w:val="00E324D3"/>
    <w:rsid w:val="00E34827"/>
    <w:rsid w:val="00E4090B"/>
    <w:rsid w:val="00E4283E"/>
    <w:rsid w:val="00E43821"/>
    <w:rsid w:val="00E44581"/>
    <w:rsid w:val="00E47819"/>
    <w:rsid w:val="00E54A41"/>
    <w:rsid w:val="00E60ECF"/>
    <w:rsid w:val="00E62242"/>
    <w:rsid w:val="00E64D72"/>
    <w:rsid w:val="00E64EE3"/>
    <w:rsid w:val="00E65EBE"/>
    <w:rsid w:val="00E671BB"/>
    <w:rsid w:val="00E70699"/>
    <w:rsid w:val="00E7089C"/>
    <w:rsid w:val="00E72D5A"/>
    <w:rsid w:val="00E747AB"/>
    <w:rsid w:val="00E82220"/>
    <w:rsid w:val="00E82F3F"/>
    <w:rsid w:val="00E84EF5"/>
    <w:rsid w:val="00E86ACA"/>
    <w:rsid w:val="00E90330"/>
    <w:rsid w:val="00EA5C67"/>
    <w:rsid w:val="00EA6021"/>
    <w:rsid w:val="00EA6728"/>
    <w:rsid w:val="00EB1317"/>
    <w:rsid w:val="00EB5989"/>
    <w:rsid w:val="00EC298A"/>
    <w:rsid w:val="00EC7CBF"/>
    <w:rsid w:val="00EE5E2C"/>
    <w:rsid w:val="00EE69B4"/>
    <w:rsid w:val="00EF1F87"/>
    <w:rsid w:val="00EF43C1"/>
    <w:rsid w:val="00EF51C5"/>
    <w:rsid w:val="00EF686E"/>
    <w:rsid w:val="00F0458A"/>
    <w:rsid w:val="00F07CC8"/>
    <w:rsid w:val="00F14280"/>
    <w:rsid w:val="00F23E38"/>
    <w:rsid w:val="00F24FA7"/>
    <w:rsid w:val="00F47EE0"/>
    <w:rsid w:val="00F607F9"/>
    <w:rsid w:val="00F63552"/>
    <w:rsid w:val="00F63FC1"/>
    <w:rsid w:val="00F65021"/>
    <w:rsid w:val="00F90869"/>
    <w:rsid w:val="00F914CC"/>
    <w:rsid w:val="00F920C7"/>
    <w:rsid w:val="00F93C8A"/>
    <w:rsid w:val="00FA4B47"/>
    <w:rsid w:val="00FA60D7"/>
    <w:rsid w:val="00FB0F80"/>
    <w:rsid w:val="00FB1899"/>
    <w:rsid w:val="00FB20FB"/>
    <w:rsid w:val="00FB222F"/>
    <w:rsid w:val="00FB3814"/>
    <w:rsid w:val="00FB4BB6"/>
    <w:rsid w:val="00FB5326"/>
    <w:rsid w:val="00FB5775"/>
    <w:rsid w:val="00FC283D"/>
    <w:rsid w:val="00FD42CC"/>
    <w:rsid w:val="00FE5EEA"/>
    <w:rsid w:val="00FF2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EF69"/>
  <w15:docId w15:val="{CE4905DA-C0C8-4C39-85E8-A6792CFB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44581"/>
    <w:pPr>
      <w:keepNext/>
      <w:spacing w:before="240" w:after="60" w:line="276" w:lineRule="auto"/>
      <w:ind w:left="221"/>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unhideWhenUsed/>
    <w:qFormat/>
    <w:rsid w:val="00E44581"/>
    <w:pPr>
      <w:keepNext/>
      <w:spacing w:before="240" w:after="60" w:line="276" w:lineRule="auto"/>
      <w:ind w:left="221"/>
      <w:outlineLvl w:val="1"/>
    </w:pPr>
    <w:rPr>
      <w:rFonts w:ascii="Cambria" w:eastAsia="Times New Roman" w:hAnsi="Cambria" w:cs="Times New Roman"/>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4581"/>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E44581"/>
    <w:rPr>
      <w:rFonts w:ascii="Cambria" w:eastAsia="Times New Roman" w:hAnsi="Cambria" w:cs="Times New Roman"/>
      <w:b/>
      <w:bCs/>
      <w:i/>
      <w:iCs/>
      <w:sz w:val="28"/>
      <w:szCs w:val="28"/>
      <w:lang w:val="x-none"/>
    </w:rPr>
  </w:style>
  <w:style w:type="numbering" w:customStyle="1" w:styleId="Bezlisty1">
    <w:name w:val="Bez listy1"/>
    <w:next w:val="Bezlisty"/>
    <w:uiPriority w:val="99"/>
    <w:semiHidden/>
    <w:unhideWhenUsed/>
    <w:rsid w:val="00E44581"/>
  </w:style>
  <w:style w:type="character" w:styleId="Hipercze">
    <w:name w:val="Hyperlink"/>
    <w:uiPriority w:val="99"/>
    <w:unhideWhenUsed/>
    <w:rsid w:val="00E44581"/>
    <w:rPr>
      <w:color w:val="000080"/>
      <w:u w:val="single"/>
    </w:rPr>
  </w:style>
  <w:style w:type="paragraph" w:styleId="NormalnyWeb">
    <w:name w:val="Normal (Web)"/>
    <w:basedOn w:val="Normalny"/>
    <w:unhideWhenUsed/>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1">
    <w:name w:val="western1"/>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2">
    <w:name w:val="western2"/>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b/>
      <w:bCs/>
      <w:i/>
      <w:iCs/>
      <w:sz w:val="24"/>
      <w:szCs w:val="24"/>
      <w:lang w:eastAsia="pl-PL"/>
    </w:rPr>
  </w:style>
  <w:style w:type="paragraph" w:styleId="Akapitzlist">
    <w:name w:val="List Paragraph"/>
    <w:aliases w:val="1.Nagłówek,normalny tekst,L1,Numerowanie,List Paragraph,Akapit z listą5,Akapit z listą BS,Bulleted list,Odstavec,Kolorowa lista — akcent 11,CW_Lista,Podsis rysunku,sw tekst,Akapit z listą3,Obiekt,BulletC,Akapit z listą31,NOWY"/>
    <w:basedOn w:val="Normalny"/>
    <w:link w:val="AkapitzlistZnak"/>
    <w:uiPriority w:val="34"/>
    <w:qFormat/>
    <w:rsid w:val="00E44581"/>
    <w:pPr>
      <w:spacing w:after="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NagwekZnak">
    <w:name w:val="Nagłówek Znak"/>
    <w:basedOn w:val="Domylnaczcionkaakapitu"/>
    <w:link w:val="Nagwek"/>
    <w:uiPriority w:val="99"/>
    <w:rsid w:val="00E44581"/>
    <w:rPr>
      <w:rFonts w:ascii="Calibri" w:eastAsia="Calibri" w:hAnsi="Calibri" w:cs="Times New Roman"/>
    </w:rPr>
  </w:style>
  <w:style w:type="paragraph" w:styleId="Stopka">
    <w:name w:val="footer"/>
    <w:basedOn w:val="Normalny"/>
    <w:link w:val="Stopka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StopkaZnak">
    <w:name w:val="Stopka Znak"/>
    <w:basedOn w:val="Domylnaczcionkaakapitu"/>
    <w:link w:val="Stopka"/>
    <w:uiPriority w:val="99"/>
    <w:rsid w:val="00E44581"/>
    <w:rPr>
      <w:rFonts w:ascii="Calibri" w:eastAsia="Calibri" w:hAnsi="Calibri" w:cs="Times New Roman"/>
    </w:rPr>
  </w:style>
  <w:style w:type="paragraph" w:customStyle="1" w:styleId="Normalny1">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agwek11">
    <w:name w:val="Nagłówek 11"/>
    <w:basedOn w:val="Normalny1"/>
    <w:next w:val="Normalny1"/>
    <w:rsid w:val="00E44581"/>
    <w:pPr>
      <w:keepNext/>
      <w:spacing w:before="60"/>
      <w:jc w:val="both"/>
    </w:pPr>
    <w:rPr>
      <w:b/>
      <w:bCs/>
    </w:rPr>
  </w:style>
  <w:style w:type="paragraph" w:styleId="Tekstprzypisukocowego">
    <w:name w:val="endnote text"/>
    <w:basedOn w:val="Normalny"/>
    <w:link w:val="TekstprzypisukocowegoZnak"/>
    <w:uiPriority w:val="99"/>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E44581"/>
    <w:rPr>
      <w:rFonts w:ascii="Calibri" w:eastAsia="Calibri" w:hAnsi="Calibri" w:cs="Times New Roman"/>
      <w:sz w:val="20"/>
      <w:szCs w:val="20"/>
      <w:lang w:val="x-none"/>
    </w:rPr>
  </w:style>
  <w:style w:type="paragraph" w:customStyle="1" w:styleId="WW-Zawartotabeli">
    <w:name w:val="WW-Zawarto?? tabeli"/>
    <w:basedOn w:val="Tekstpodstawowy"/>
    <w:rsid w:val="00E44581"/>
    <w:pPr>
      <w:suppressLineNumber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customStyle="1" w:styleId="WW-Nagwektabeli">
    <w:name w:val="WW-Nag?ówek tabeli"/>
    <w:basedOn w:val="WW-Zawartotabeli"/>
    <w:rsid w:val="00E44581"/>
    <w:pPr>
      <w:jc w:val="center"/>
    </w:pPr>
    <w:rPr>
      <w:b/>
      <w:i/>
    </w:rPr>
  </w:style>
  <w:style w:type="paragraph" w:styleId="Tekstpodstawowywcity">
    <w:name w:val="Body Text Indent"/>
    <w:basedOn w:val="Normalny"/>
    <w:link w:val="TekstpodstawowywcityZnak"/>
    <w:uiPriority w:val="99"/>
    <w:unhideWhenUsed/>
    <w:rsid w:val="00E44581"/>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E44581"/>
    <w:rPr>
      <w:rFonts w:ascii="Calibri" w:eastAsia="Calibri" w:hAnsi="Calibri" w:cs="Times New Roman"/>
      <w:lang w:val="x-none"/>
    </w:rPr>
  </w:style>
  <w:style w:type="paragraph" w:styleId="Tekstpodstawowy">
    <w:name w:val="Body Text"/>
    <w:basedOn w:val="Normalny"/>
    <w:link w:val="TekstpodstawowyZnak"/>
    <w:uiPriority w:val="99"/>
    <w:unhideWhenUsed/>
    <w:rsid w:val="00E44581"/>
    <w:pPr>
      <w:spacing w:after="120" w:line="276" w:lineRule="auto"/>
      <w:ind w:left="221"/>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E44581"/>
    <w:rPr>
      <w:rFonts w:ascii="Calibri" w:eastAsia="Calibri" w:hAnsi="Calibri" w:cs="Times New Roman"/>
      <w:lang w:val="x-none"/>
    </w:rPr>
  </w:style>
  <w:style w:type="paragraph" w:customStyle="1" w:styleId="Standard">
    <w:name w:val="Standard"/>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ormalny11">
    <w:name w:val="Normalny1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character" w:customStyle="1" w:styleId="text">
    <w:name w:val="text"/>
    <w:basedOn w:val="Domylnaczcionkaakapitu"/>
    <w:rsid w:val="00E44581"/>
  </w:style>
  <w:style w:type="paragraph" w:styleId="Tekstdymka">
    <w:name w:val="Balloon Text"/>
    <w:basedOn w:val="Normalny"/>
    <w:link w:val="TekstdymkaZnak"/>
    <w:uiPriority w:val="99"/>
    <w:semiHidden/>
    <w:unhideWhenUsed/>
    <w:rsid w:val="00E44581"/>
    <w:pPr>
      <w:spacing w:after="0" w:line="240" w:lineRule="auto"/>
      <w:ind w:left="221"/>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E44581"/>
    <w:rPr>
      <w:rFonts w:ascii="Tahoma" w:eastAsia="Calibri" w:hAnsi="Tahoma" w:cs="Times New Roman"/>
      <w:sz w:val="16"/>
      <w:szCs w:val="16"/>
      <w:lang w:val="x-none"/>
    </w:rPr>
  </w:style>
  <w:style w:type="character" w:styleId="UyteHipercze">
    <w:name w:val="FollowedHyperlink"/>
    <w:uiPriority w:val="99"/>
    <w:semiHidden/>
    <w:unhideWhenUsed/>
    <w:rsid w:val="00E44581"/>
    <w:rPr>
      <w:color w:val="800080"/>
      <w:u w:val="single"/>
    </w:rPr>
  </w:style>
  <w:style w:type="paragraph" w:customStyle="1" w:styleId="xl66">
    <w:name w:val="xl66"/>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67">
    <w:name w:val="xl67"/>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68">
    <w:name w:val="xl68"/>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69">
    <w:name w:val="xl6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Czcionka tekstu podstawowego" w:eastAsia="Times New Roman" w:hAnsi="Czcionka tekstu podstawowego" w:cs="Times New Roman"/>
      <w:b/>
      <w:bCs/>
      <w:sz w:val="20"/>
      <w:szCs w:val="20"/>
      <w:lang w:eastAsia="pl-PL"/>
    </w:rPr>
  </w:style>
  <w:style w:type="paragraph" w:customStyle="1" w:styleId="xl72">
    <w:name w:val="xl72"/>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3">
    <w:name w:val="xl73"/>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75">
    <w:name w:val="xl75"/>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76">
    <w:name w:val="xl76"/>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77">
    <w:name w:val="xl77"/>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table" w:styleId="Tabela-Siatka">
    <w:name w:val="Table Grid"/>
    <w:basedOn w:val="Standardowy"/>
    <w:uiPriority w:val="3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44581"/>
  </w:style>
  <w:style w:type="paragraph" w:customStyle="1" w:styleId="Nagwek111">
    <w:name w:val="Nagłówek 111"/>
    <w:basedOn w:val="Normalny11"/>
    <w:next w:val="Normalny11"/>
    <w:uiPriority w:val="99"/>
    <w:rsid w:val="00E44581"/>
    <w:pPr>
      <w:keepNext/>
      <w:spacing w:before="60"/>
      <w:jc w:val="both"/>
    </w:pPr>
    <w:rPr>
      <w:b/>
      <w:bCs/>
    </w:rPr>
  </w:style>
  <w:style w:type="table" w:customStyle="1" w:styleId="Tabela-Siatka1">
    <w:name w:val="Tabela - Siatka1"/>
    <w:basedOn w:val="Standardowy"/>
    <w:next w:val="Tabela-Siatka"/>
    <w:uiPriority w:val="5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E44581"/>
    <w:rPr>
      <w:rFonts w:ascii="Calibri" w:eastAsia="Calibri" w:hAnsi="Calibri" w:cs="Times New Roman"/>
      <w:sz w:val="20"/>
      <w:szCs w:val="20"/>
      <w:lang w:val="x-none"/>
    </w:rPr>
  </w:style>
  <w:style w:type="character" w:styleId="Odwoanieprzypisudolnego">
    <w:name w:val="footnote reference"/>
    <w:unhideWhenUsed/>
    <w:rsid w:val="00E44581"/>
    <w:rPr>
      <w:vertAlign w:val="superscript"/>
    </w:rPr>
  </w:style>
  <w:style w:type="paragraph" w:customStyle="1" w:styleId="Default">
    <w:name w:val="Default"/>
    <w:rsid w:val="00E44581"/>
    <w:pPr>
      <w:autoSpaceDE w:val="0"/>
      <w:autoSpaceDN w:val="0"/>
      <w:adjustRightInd w:val="0"/>
      <w:spacing w:after="0" w:line="276" w:lineRule="auto"/>
      <w:ind w:left="221"/>
    </w:pPr>
    <w:rPr>
      <w:rFonts w:ascii="Calibri" w:eastAsia="Calibri" w:hAnsi="Calibri" w:cs="Calibri"/>
      <w:color w:val="000000"/>
      <w:sz w:val="24"/>
      <w:szCs w:val="24"/>
      <w:lang w:eastAsia="pl-PL"/>
    </w:rPr>
  </w:style>
  <w:style w:type="character" w:customStyle="1" w:styleId="DeltaViewInsertion">
    <w:name w:val="DeltaView Insertion"/>
    <w:rsid w:val="00E44581"/>
    <w:rPr>
      <w:b/>
      <w:i/>
      <w:spacing w:val="0"/>
    </w:rPr>
  </w:style>
  <w:style w:type="paragraph" w:customStyle="1" w:styleId="Tiret0">
    <w:name w:val="Tiret 0"/>
    <w:basedOn w:val="Normalny"/>
    <w:rsid w:val="00E44581"/>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44581"/>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44581"/>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44581"/>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44581"/>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44581"/>
    <w:pPr>
      <w:numPr>
        <w:ilvl w:val="3"/>
        <w:numId w:val="3"/>
      </w:numPr>
      <w:spacing w:before="120" w:after="120" w:line="240" w:lineRule="auto"/>
      <w:jc w:val="both"/>
    </w:pPr>
    <w:rPr>
      <w:rFonts w:ascii="Times New Roman" w:eastAsia="Calibri" w:hAnsi="Times New Roman" w:cs="Times New Roman"/>
      <w:sz w:val="24"/>
      <w:lang w:eastAsia="en-GB"/>
    </w:rPr>
  </w:style>
  <w:style w:type="character" w:customStyle="1" w:styleId="toctext">
    <w:name w:val="toctext"/>
    <w:rsid w:val="00E44581"/>
  </w:style>
  <w:style w:type="character" w:styleId="Odwoanieprzypisukocowego">
    <w:name w:val="endnote reference"/>
    <w:uiPriority w:val="99"/>
    <w:semiHidden/>
    <w:unhideWhenUsed/>
    <w:rsid w:val="00E44581"/>
    <w:rPr>
      <w:vertAlign w:val="superscript"/>
    </w:rPr>
  </w:style>
  <w:style w:type="paragraph" w:styleId="Nagwekspisutreci">
    <w:name w:val="TOC Heading"/>
    <w:basedOn w:val="Nagwek1"/>
    <w:next w:val="Normalny"/>
    <w:uiPriority w:val="39"/>
    <w:semiHidden/>
    <w:unhideWhenUsed/>
    <w:qFormat/>
    <w:rsid w:val="00E44581"/>
    <w:pPr>
      <w:keepLines/>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rsid w:val="00E44581"/>
    <w:pPr>
      <w:spacing w:after="0" w:line="276" w:lineRule="auto"/>
      <w:ind w:left="221"/>
    </w:pPr>
    <w:rPr>
      <w:rFonts w:ascii="Calibri" w:eastAsia="Calibri" w:hAnsi="Calibri" w:cs="Times New Roman"/>
    </w:rPr>
  </w:style>
  <w:style w:type="paragraph" w:styleId="Spistreci2">
    <w:name w:val="toc 2"/>
    <w:basedOn w:val="Normalny"/>
    <w:next w:val="Normalny"/>
    <w:autoRedefine/>
    <w:uiPriority w:val="39"/>
    <w:unhideWhenUsed/>
    <w:rsid w:val="00E44581"/>
    <w:pPr>
      <w:tabs>
        <w:tab w:val="left" w:pos="660"/>
        <w:tab w:val="right" w:leader="dot" w:pos="9062"/>
      </w:tabs>
      <w:spacing w:after="0" w:line="276" w:lineRule="auto"/>
      <w:ind w:left="220"/>
    </w:pPr>
    <w:rPr>
      <w:rFonts w:ascii="Calibri" w:eastAsia="Calibri" w:hAnsi="Calibri" w:cs="Times New Roman"/>
    </w:rPr>
  </w:style>
  <w:style w:type="paragraph" w:customStyle="1" w:styleId="ZnakZnakZnakZnakZnakZnakZnak">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E4458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E44581"/>
    <w:rPr>
      <w:rFonts w:ascii="Times New Roman" w:eastAsia="Times New Roman" w:hAnsi="Times New Roman" w:cs="Times New Roman"/>
      <w:b/>
      <w:sz w:val="32"/>
      <w:szCs w:val="20"/>
      <w:lang w:val="x-none" w:eastAsia="x-none"/>
    </w:rPr>
  </w:style>
  <w:style w:type="paragraph" w:styleId="Bezodstpw">
    <w:name w:val="No Spacing"/>
    <w:uiPriority w:val="1"/>
    <w:qFormat/>
    <w:rsid w:val="00E44581"/>
    <w:pPr>
      <w:spacing w:after="0" w:line="240" w:lineRule="auto"/>
    </w:pPr>
    <w:rPr>
      <w:rFonts w:ascii="Calibri" w:eastAsia="Calibri" w:hAnsi="Calibri" w:cs="Times New Roman"/>
    </w:rPr>
  </w:style>
  <w:style w:type="paragraph" w:customStyle="1" w:styleId="Zawartotabeli">
    <w:name w:val="Zawartość tabeli"/>
    <w:basedOn w:val="Normalny"/>
    <w:rsid w:val="00E44581"/>
    <w:pPr>
      <w:suppressLineNumbers/>
      <w:tabs>
        <w:tab w:val="left" w:pos="0"/>
      </w:tabs>
      <w:suppressAutoHyphens/>
      <w:spacing w:after="0" w:line="200" w:lineRule="atLeast"/>
      <w:ind w:left="567" w:hanging="283"/>
      <w:jc w:val="both"/>
    </w:pPr>
    <w:rPr>
      <w:rFonts w:ascii="Arial" w:eastAsia="Times New Roman" w:hAnsi="Arial" w:cs="Calibri"/>
      <w:lang w:eastAsia="ar-SA"/>
    </w:rPr>
  </w:style>
  <w:style w:type="paragraph" w:customStyle="1" w:styleId="ZnakZnakZnakZnakZnakZnakZnak1">
    <w:name w:val="Znak Znak Znak Znak Znak Znak Znak1"/>
    <w:basedOn w:val="Normalny"/>
    <w:rsid w:val="00E44581"/>
    <w:pPr>
      <w:spacing w:after="0" w:line="240" w:lineRule="auto"/>
    </w:pPr>
    <w:rPr>
      <w:rFonts w:ascii="Arial" w:eastAsia="Times New Roman" w:hAnsi="Arial" w:cs="Arial"/>
      <w:sz w:val="24"/>
      <w:szCs w:val="24"/>
      <w:lang w:eastAsia="pl-PL"/>
    </w:rPr>
  </w:style>
  <w:style w:type="paragraph" w:customStyle="1" w:styleId="ZnakZnak14ZnakZnak">
    <w:name w:val="Znak Znak14 Znak Znak"/>
    <w:basedOn w:val="Normalny"/>
    <w:rsid w:val="00E4458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E44581"/>
    <w:rPr>
      <w:sz w:val="16"/>
      <w:szCs w:val="16"/>
    </w:rPr>
  </w:style>
  <w:style w:type="paragraph" w:styleId="Tekstkomentarza">
    <w:name w:val="annotation text"/>
    <w:basedOn w:val="Normalny"/>
    <w:link w:val="TekstkomentarzaZnak"/>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semiHidden/>
    <w:rsid w:val="00E44581"/>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E44581"/>
    <w:rPr>
      <w:b/>
      <w:bCs/>
    </w:rPr>
  </w:style>
  <w:style w:type="character" w:customStyle="1" w:styleId="TematkomentarzaZnak">
    <w:name w:val="Temat komentarza Znak"/>
    <w:basedOn w:val="TekstkomentarzaZnak"/>
    <w:link w:val="Tematkomentarza"/>
    <w:uiPriority w:val="99"/>
    <w:semiHidden/>
    <w:rsid w:val="00E44581"/>
    <w:rPr>
      <w:rFonts w:ascii="Calibri" w:eastAsia="Calibri" w:hAnsi="Calibri" w:cs="Times New Roman"/>
      <w:b/>
      <w:bCs/>
      <w:sz w:val="20"/>
      <w:szCs w:val="20"/>
      <w:lang w:val="x-none"/>
    </w:rPr>
  </w:style>
  <w:style w:type="character" w:styleId="Pogrubienie">
    <w:name w:val="Strong"/>
    <w:uiPriority w:val="22"/>
    <w:qFormat/>
    <w:rsid w:val="00E44581"/>
    <w:rPr>
      <w:b/>
      <w:bCs/>
    </w:rPr>
  </w:style>
  <w:style w:type="character" w:styleId="Uwydatnienie">
    <w:name w:val="Emphasis"/>
    <w:uiPriority w:val="20"/>
    <w:qFormat/>
    <w:rsid w:val="00E44581"/>
    <w:rPr>
      <w:i/>
      <w:iCs/>
    </w:rPr>
  </w:style>
  <w:style w:type="character" w:customStyle="1" w:styleId="Nierozpoznanawzmianka1">
    <w:name w:val="Nierozpoznana wzmianka1"/>
    <w:basedOn w:val="Domylnaczcionkaakapitu"/>
    <w:uiPriority w:val="99"/>
    <w:semiHidden/>
    <w:unhideWhenUsed/>
    <w:rsid w:val="00E47819"/>
    <w:rPr>
      <w:color w:val="605E5C"/>
      <w:shd w:val="clear" w:color="auto" w:fill="E1DFDD"/>
    </w:rPr>
  </w:style>
  <w:style w:type="character" w:customStyle="1" w:styleId="alb">
    <w:name w:val="a_lb"/>
    <w:basedOn w:val="Domylnaczcionkaakapitu"/>
    <w:rsid w:val="00B654C5"/>
  </w:style>
  <w:style w:type="character" w:customStyle="1" w:styleId="fn-ref">
    <w:name w:val="fn-ref"/>
    <w:basedOn w:val="Domylnaczcionkaakapitu"/>
    <w:rsid w:val="00EF43C1"/>
  </w:style>
  <w:style w:type="character" w:customStyle="1" w:styleId="alb-s">
    <w:name w:val="a_lb-s"/>
    <w:basedOn w:val="Domylnaczcionkaakapitu"/>
    <w:rsid w:val="00164A65"/>
  </w:style>
  <w:style w:type="character" w:customStyle="1" w:styleId="AkapitzlistZnak">
    <w:name w:val="Akapit z listą Znak"/>
    <w:aliases w:val="1.Nagłówek Znak,normalny tekst Znak,L1 Znak,Numerowanie Znak,List Paragraph Znak,Akapit z listą5 Znak,Akapit z listą BS Znak,Bulleted list Znak,Odstavec Znak,Kolorowa lista — akcent 11 Znak,CW_Lista Znak,Podsis rysunku Znak,NOWY Znak"/>
    <w:link w:val="Akapitzlist"/>
    <w:uiPriority w:val="34"/>
    <w:qFormat/>
    <w:rsid w:val="00CF5182"/>
    <w:rPr>
      <w:rFonts w:ascii="Calibri" w:eastAsia="Calibri" w:hAnsi="Calibri" w:cs="Times New Roman"/>
    </w:rPr>
  </w:style>
  <w:style w:type="paragraph" w:customStyle="1" w:styleId="pkt">
    <w:name w:val="pkt"/>
    <w:basedOn w:val="Normalny"/>
    <w:rsid w:val="007965D3"/>
    <w:pPr>
      <w:tabs>
        <w:tab w:val="num" w:pos="502"/>
      </w:tabs>
      <w:spacing w:before="60" w:after="60" w:line="240" w:lineRule="auto"/>
      <w:ind w:left="502"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D07F9"/>
    <w:rPr>
      <w:color w:val="605E5C"/>
      <w:shd w:val="clear" w:color="auto" w:fill="E1DFDD"/>
    </w:rPr>
  </w:style>
  <w:style w:type="paragraph" w:styleId="Tekstpodstawowy2">
    <w:name w:val="Body Text 2"/>
    <w:basedOn w:val="Normalny"/>
    <w:link w:val="Tekstpodstawowy2Znak"/>
    <w:uiPriority w:val="99"/>
    <w:unhideWhenUsed/>
    <w:rsid w:val="00DC1F90"/>
    <w:pPr>
      <w:spacing w:after="120" w:line="480" w:lineRule="auto"/>
    </w:pPr>
  </w:style>
  <w:style w:type="character" w:customStyle="1" w:styleId="Tekstpodstawowy2Znak">
    <w:name w:val="Tekst podstawowy 2 Znak"/>
    <w:basedOn w:val="Domylnaczcionkaakapitu"/>
    <w:link w:val="Tekstpodstawowy2"/>
    <w:uiPriority w:val="99"/>
    <w:rsid w:val="00DC1F90"/>
  </w:style>
  <w:style w:type="paragraph" w:styleId="Tekstpodstawowywcity3">
    <w:name w:val="Body Text Indent 3"/>
    <w:basedOn w:val="Normalny"/>
    <w:link w:val="Tekstpodstawowywcity3Znak"/>
    <w:uiPriority w:val="99"/>
    <w:semiHidden/>
    <w:unhideWhenUsed/>
    <w:rsid w:val="00207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07E26"/>
    <w:rPr>
      <w:sz w:val="16"/>
      <w:szCs w:val="16"/>
    </w:rPr>
  </w:style>
  <w:style w:type="paragraph" w:customStyle="1" w:styleId="Tekstpodstawowy21">
    <w:name w:val="Tekst podstawowy 21"/>
    <w:basedOn w:val="Normalny"/>
    <w:rsid w:val="002E50DB"/>
    <w:pPr>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semiHidden/>
    <w:unhideWhenUsed/>
    <w:rsid w:val="00EC298A"/>
    <w:pPr>
      <w:spacing w:after="0" w:line="240" w:lineRule="auto"/>
    </w:pPr>
    <w:rPr>
      <w:rFonts w:ascii="Calibri" w:eastAsia="Calibri" w:hAnsi="Calibri" w:cs="Consolas"/>
      <w:szCs w:val="21"/>
      <w:lang w:eastAsia="pl-PL"/>
    </w:rPr>
  </w:style>
  <w:style w:type="character" w:customStyle="1" w:styleId="ZwykytekstZnak">
    <w:name w:val="Zwykły tekst Znak"/>
    <w:basedOn w:val="Domylnaczcionkaakapitu"/>
    <w:link w:val="Zwykytekst"/>
    <w:uiPriority w:val="99"/>
    <w:semiHidden/>
    <w:rsid w:val="00EC298A"/>
    <w:rPr>
      <w:rFonts w:ascii="Calibri" w:eastAsia="Calibri" w:hAnsi="Calibri" w:cs="Consolas"/>
      <w:szCs w:val="21"/>
      <w:lang w:eastAsia="pl-PL"/>
    </w:rPr>
  </w:style>
  <w:style w:type="character" w:customStyle="1" w:styleId="Nierozpoznanawzmianka3">
    <w:name w:val="Nierozpoznana wzmianka3"/>
    <w:basedOn w:val="Domylnaczcionkaakapitu"/>
    <w:uiPriority w:val="99"/>
    <w:semiHidden/>
    <w:unhideWhenUsed/>
    <w:rsid w:val="00010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8010">
      <w:bodyDiv w:val="1"/>
      <w:marLeft w:val="0"/>
      <w:marRight w:val="0"/>
      <w:marTop w:val="0"/>
      <w:marBottom w:val="0"/>
      <w:divBdr>
        <w:top w:val="none" w:sz="0" w:space="0" w:color="auto"/>
        <w:left w:val="none" w:sz="0" w:space="0" w:color="auto"/>
        <w:bottom w:val="none" w:sz="0" w:space="0" w:color="auto"/>
        <w:right w:val="none" w:sz="0" w:space="0" w:color="auto"/>
      </w:divBdr>
      <w:divsChild>
        <w:div w:id="8679670">
          <w:marLeft w:val="0"/>
          <w:marRight w:val="0"/>
          <w:marTop w:val="0"/>
          <w:marBottom w:val="0"/>
          <w:divBdr>
            <w:top w:val="none" w:sz="0" w:space="0" w:color="auto"/>
            <w:left w:val="none" w:sz="0" w:space="0" w:color="auto"/>
            <w:bottom w:val="none" w:sz="0" w:space="0" w:color="auto"/>
            <w:right w:val="none" w:sz="0" w:space="0" w:color="auto"/>
          </w:divBdr>
        </w:div>
        <w:div w:id="284046239">
          <w:marLeft w:val="0"/>
          <w:marRight w:val="0"/>
          <w:marTop w:val="0"/>
          <w:marBottom w:val="0"/>
          <w:divBdr>
            <w:top w:val="none" w:sz="0" w:space="0" w:color="auto"/>
            <w:left w:val="none" w:sz="0" w:space="0" w:color="auto"/>
            <w:bottom w:val="none" w:sz="0" w:space="0" w:color="auto"/>
            <w:right w:val="none" w:sz="0" w:space="0" w:color="auto"/>
          </w:divBdr>
        </w:div>
        <w:div w:id="833380849">
          <w:marLeft w:val="0"/>
          <w:marRight w:val="0"/>
          <w:marTop w:val="0"/>
          <w:marBottom w:val="0"/>
          <w:divBdr>
            <w:top w:val="none" w:sz="0" w:space="0" w:color="auto"/>
            <w:left w:val="none" w:sz="0" w:space="0" w:color="auto"/>
            <w:bottom w:val="none" w:sz="0" w:space="0" w:color="auto"/>
            <w:right w:val="none" w:sz="0" w:space="0" w:color="auto"/>
          </w:divBdr>
        </w:div>
      </w:divsChild>
    </w:div>
    <w:div w:id="177473066">
      <w:bodyDiv w:val="1"/>
      <w:marLeft w:val="0"/>
      <w:marRight w:val="0"/>
      <w:marTop w:val="0"/>
      <w:marBottom w:val="0"/>
      <w:divBdr>
        <w:top w:val="none" w:sz="0" w:space="0" w:color="auto"/>
        <w:left w:val="none" w:sz="0" w:space="0" w:color="auto"/>
        <w:bottom w:val="none" w:sz="0" w:space="0" w:color="auto"/>
        <w:right w:val="none" w:sz="0" w:space="0" w:color="auto"/>
      </w:divBdr>
    </w:div>
    <w:div w:id="192689430">
      <w:bodyDiv w:val="1"/>
      <w:marLeft w:val="0"/>
      <w:marRight w:val="0"/>
      <w:marTop w:val="0"/>
      <w:marBottom w:val="0"/>
      <w:divBdr>
        <w:top w:val="none" w:sz="0" w:space="0" w:color="auto"/>
        <w:left w:val="none" w:sz="0" w:space="0" w:color="auto"/>
        <w:bottom w:val="none" w:sz="0" w:space="0" w:color="auto"/>
        <w:right w:val="none" w:sz="0" w:space="0" w:color="auto"/>
      </w:divBdr>
    </w:div>
    <w:div w:id="213935350">
      <w:bodyDiv w:val="1"/>
      <w:marLeft w:val="0"/>
      <w:marRight w:val="0"/>
      <w:marTop w:val="0"/>
      <w:marBottom w:val="0"/>
      <w:divBdr>
        <w:top w:val="none" w:sz="0" w:space="0" w:color="auto"/>
        <w:left w:val="none" w:sz="0" w:space="0" w:color="auto"/>
        <w:bottom w:val="none" w:sz="0" w:space="0" w:color="auto"/>
        <w:right w:val="none" w:sz="0" w:space="0" w:color="auto"/>
      </w:divBdr>
    </w:div>
    <w:div w:id="310646889">
      <w:bodyDiv w:val="1"/>
      <w:marLeft w:val="0"/>
      <w:marRight w:val="0"/>
      <w:marTop w:val="0"/>
      <w:marBottom w:val="0"/>
      <w:divBdr>
        <w:top w:val="none" w:sz="0" w:space="0" w:color="auto"/>
        <w:left w:val="none" w:sz="0" w:space="0" w:color="auto"/>
        <w:bottom w:val="none" w:sz="0" w:space="0" w:color="auto"/>
        <w:right w:val="none" w:sz="0" w:space="0" w:color="auto"/>
      </w:divBdr>
      <w:divsChild>
        <w:div w:id="315188462">
          <w:marLeft w:val="0"/>
          <w:marRight w:val="0"/>
          <w:marTop w:val="0"/>
          <w:marBottom w:val="0"/>
          <w:divBdr>
            <w:top w:val="none" w:sz="0" w:space="0" w:color="auto"/>
            <w:left w:val="none" w:sz="0" w:space="0" w:color="auto"/>
            <w:bottom w:val="none" w:sz="0" w:space="0" w:color="auto"/>
            <w:right w:val="none" w:sz="0" w:space="0" w:color="auto"/>
          </w:divBdr>
        </w:div>
        <w:div w:id="387800540">
          <w:marLeft w:val="0"/>
          <w:marRight w:val="0"/>
          <w:marTop w:val="0"/>
          <w:marBottom w:val="0"/>
          <w:divBdr>
            <w:top w:val="none" w:sz="0" w:space="0" w:color="auto"/>
            <w:left w:val="none" w:sz="0" w:space="0" w:color="auto"/>
            <w:bottom w:val="none" w:sz="0" w:space="0" w:color="auto"/>
            <w:right w:val="none" w:sz="0" w:space="0" w:color="auto"/>
          </w:divBdr>
        </w:div>
        <w:div w:id="681971773">
          <w:marLeft w:val="0"/>
          <w:marRight w:val="0"/>
          <w:marTop w:val="0"/>
          <w:marBottom w:val="0"/>
          <w:divBdr>
            <w:top w:val="none" w:sz="0" w:space="0" w:color="auto"/>
            <w:left w:val="none" w:sz="0" w:space="0" w:color="auto"/>
            <w:bottom w:val="none" w:sz="0" w:space="0" w:color="auto"/>
            <w:right w:val="none" w:sz="0" w:space="0" w:color="auto"/>
          </w:divBdr>
        </w:div>
        <w:div w:id="1533498838">
          <w:marLeft w:val="0"/>
          <w:marRight w:val="0"/>
          <w:marTop w:val="0"/>
          <w:marBottom w:val="0"/>
          <w:divBdr>
            <w:top w:val="none" w:sz="0" w:space="0" w:color="auto"/>
            <w:left w:val="none" w:sz="0" w:space="0" w:color="auto"/>
            <w:bottom w:val="none" w:sz="0" w:space="0" w:color="auto"/>
            <w:right w:val="none" w:sz="0" w:space="0" w:color="auto"/>
          </w:divBdr>
        </w:div>
        <w:div w:id="1650091106">
          <w:marLeft w:val="0"/>
          <w:marRight w:val="0"/>
          <w:marTop w:val="0"/>
          <w:marBottom w:val="0"/>
          <w:divBdr>
            <w:top w:val="none" w:sz="0" w:space="0" w:color="auto"/>
            <w:left w:val="none" w:sz="0" w:space="0" w:color="auto"/>
            <w:bottom w:val="none" w:sz="0" w:space="0" w:color="auto"/>
            <w:right w:val="none" w:sz="0" w:space="0" w:color="auto"/>
          </w:divBdr>
          <w:divsChild>
            <w:div w:id="1317564553">
              <w:marLeft w:val="0"/>
              <w:marRight w:val="0"/>
              <w:marTop w:val="0"/>
              <w:marBottom w:val="0"/>
              <w:divBdr>
                <w:top w:val="none" w:sz="0" w:space="0" w:color="auto"/>
                <w:left w:val="none" w:sz="0" w:space="0" w:color="auto"/>
                <w:bottom w:val="none" w:sz="0" w:space="0" w:color="auto"/>
                <w:right w:val="none" w:sz="0" w:space="0" w:color="auto"/>
              </w:divBdr>
            </w:div>
            <w:div w:id="1492675100">
              <w:marLeft w:val="0"/>
              <w:marRight w:val="0"/>
              <w:marTop w:val="0"/>
              <w:marBottom w:val="0"/>
              <w:divBdr>
                <w:top w:val="none" w:sz="0" w:space="0" w:color="auto"/>
                <w:left w:val="none" w:sz="0" w:space="0" w:color="auto"/>
                <w:bottom w:val="none" w:sz="0" w:space="0" w:color="auto"/>
                <w:right w:val="none" w:sz="0" w:space="0" w:color="auto"/>
              </w:divBdr>
            </w:div>
            <w:div w:id="158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4477">
      <w:bodyDiv w:val="1"/>
      <w:marLeft w:val="0"/>
      <w:marRight w:val="0"/>
      <w:marTop w:val="0"/>
      <w:marBottom w:val="0"/>
      <w:divBdr>
        <w:top w:val="none" w:sz="0" w:space="0" w:color="auto"/>
        <w:left w:val="none" w:sz="0" w:space="0" w:color="auto"/>
        <w:bottom w:val="none" w:sz="0" w:space="0" w:color="auto"/>
        <w:right w:val="none" w:sz="0" w:space="0" w:color="auto"/>
      </w:divBdr>
      <w:divsChild>
        <w:div w:id="1240670714">
          <w:marLeft w:val="0"/>
          <w:marRight w:val="0"/>
          <w:marTop w:val="0"/>
          <w:marBottom w:val="0"/>
          <w:divBdr>
            <w:top w:val="none" w:sz="0" w:space="0" w:color="auto"/>
            <w:left w:val="none" w:sz="0" w:space="0" w:color="auto"/>
            <w:bottom w:val="none" w:sz="0" w:space="0" w:color="auto"/>
            <w:right w:val="none" w:sz="0" w:space="0" w:color="auto"/>
          </w:divBdr>
        </w:div>
        <w:div w:id="1928997274">
          <w:marLeft w:val="0"/>
          <w:marRight w:val="0"/>
          <w:marTop w:val="0"/>
          <w:marBottom w:val="0"/>
          <w:divBdr>
            <w:top w:val="none" w:sz="0" w:space="0" w:color="auto"/>
            <w:left w:val="none" w:sz="0" w:space="0" w:color="auto"/>
            <w:bottom w:val="none" w:sz="0" w:space="0" w:color="auto"/>
            <w:right w:val="none" w:sz="0" w:space="0" w:color="auto"/>
          </w:divBdr>
        </w:div>
      </w:divsChild>
    </w:div>
    <w:div w:id="531529292">
      <w:bodyDiv w:val="1"/>
      <w:marLeft w:val="0"/>
      <w:marRight w:val="0"/>
      <w:marTop w:val="0"/>
      <w:marBottom w:val="0"/>
      <w:divBdr>
        <w:top w:val="none" w:sz="0" w:space="0" w:color="auto"/>
        <w:left w:val="none" w:sz="0" w:space="0" w:color="auto"/>
        <w:bottom w:val="none" w:sz="0" w:space="0" w:color="auto"/>
        <w:right w:val="none" w:sz="0" w:space="0" w:color="auto"/>
      </w:divBdr>
    </w:div>
    <w:div w:id="632557979">
      <w:bodyDiv w:val="1"/>
      <w:marLeft w:val="0"/>
      <w:marRight w:val="0"/>
      <w:marTop w:val="0"/>
      <w:marBottom w:val="0"/>
      <w:divBdr>
        <w:top w:val="none" w:sz="0" w:space="0" w:color="auto"/>
        <w:left w:val="none" w:sz="0" w:space="0" w:color="auto"/>
        <w:bottom w:val="none" w:sz="0" w:space="0" w:color="auto"/>
        <w:right w:val="none" w:sz="0" w:space="0" w:color="auto"/>
      </w:divBdr>
    </w:div>
    <w:div w:id="709383566">
      <w:bodyDiv w:val="1"/>
      <w:marLeft w:val="0"/>
      <w:marRight w:val="0"/>
      <w:marTop w:val="0"/>
      <w:marBottom w:val="0"/>
      <w:divBdr>
        <w:top w:val="none" w:sz="0" w:space="0" w:color="auto"/>
        <w:left w:val="none" w:sz="0" w:space="0" w:color="auto"/>
        <w:bottom w:val="none" w:sz="0" w:space="0" w:color="auto"/>
        <w:right w:val="none" w:sz="0" w:space="0" w:color="auto"/>
      </w:divBdr>
      <w:divsChild>
        <w:div w:id="169570497">
          <w:marLeft w:val="0"/>
          <w:marRight w:val="0"/>
          <w:marTop w:val="0"/>
          <w:marBottom w:val="0"/>
          <w:divBdr>
            <w:top w:val="none" w:sz="0" w:space="0" w:color="auto"/>
            <w:left w:val="none" w:sz="0" w:space="0" w:color="auto"/>
            <w:bottom w:val="none" w:sz="0" w:space="0" w:color="auto"/>
            <w:right w:val="none" w:sz="0" w:space="0" w:color="auto"/>
          </w:divBdr>
        </w:div>
        <w:div w:id="422577673">
          <w:marLeft w:val="0"/>
          <w:marRight w:val="0"/>
          <w:marTop w:val="0"/>
          <w:marBottom w:val="0"/>
          <w:divBdr>
            <w:top w:val="none" w:sz="0" w:space="0" w:color="auto"/>
            <w:left w:val="none" w:sz="0" w:space="0" w:color="auto"/>
            <w:bottom w:val="none" w:sz="0" w:space="0" w:color="auto"/>
            <w:right w:val="none" w:sz="0" w:space="0" w:color="auto"/>
          </w:divBdr>
        </w:div>
        <w:div w:id="1075320314">
          <w:marLeft w:val="0"/>
          <w:marRight w:val="0"/>
          <w:marTop w:val="0"/>
          <w:marBottom w:val="0"/>
          <w:divBdr>
            <w:top w:val="none" w:sz="0" w:space="0" w:color="auto"/>
            <w:left w:val="none" w:sz="0" w:space="0" w:color="auto"/>
            <w:bottom w:val="none" w:sz="0" w:space="0" w:color="auto"/>
            <w:right w:val="none" w:sz="0" w:space="0" w:color="auto"/>
          </w:divBdr>
        </w:div>
        <w:div w:id="1335960854">
          <w:marLeft w:val="0"/>
          <w:marRight w:val="0"/>
          <w:marTop w:val="0"/>
          <w:marBottom w:val="0"/>
          <w:divBdr>
            <w:top w:val="none" w:sz="0" w:space="0" w:color="auto"/>
            <w:left w:val="none" w:sz="0" w:space="0" w:color="auto"/>
            <w:bottom w:val="none" w:sz="0" w:space="0" w:color="auto"/>
            <w:right w:val="none" w:sz="0" w:space="0" w:color="auto"/>
          </w:divBdr>
        </w:div>
      </w:divsChild>
    </w:div>
    <w:div w:id="877200721">
      <w:bodyDiv w:val="1"/>
      <w:marLeft w:val="0"/>
      <w:marRight w:val="0"/>
      <w:marTop w:val="0"/>
      <w:marBottom w:val="0"/>
      <w:divBdr>
        <w:top w:val="none" w:sz="0" w:space="0" w:color="auto"/>
        <w:left w:val="none" w:sz="0" w:space="0" w:color="auto"/>
        <w:bottom w:val="none" w:sz="0" w:space="0" w:color="auto"/>
        <w:right w:val="none" w:sz="0" w:space="0" w:color="auto"/>
      </w:divBdr>
    </w:div>
    <w:div w:id="896741453">
      <w:bodyDiv w:val="1"/>
      <w:marLeft w:val="0"/>
      <w:marRight w:val="0"/>
      <w:marTop w:val="0"/>
      <w:marBottom w:val="0"/>
      <w:divBdr>
        <w:top w:val="none" w:sz="0" w:space="0" w:color="auto"/>
        <w:left w:val="none" w:sz="0" w:space="0" w:color="auto"/>
        <w:bottom w:val="none" w:sz="0" w:space="0" w:color="auto"/>
        <w:right w:val="none" w:sz="0" w:space="0" w:color="auto"/>
      </w:divBdr>
    </w:div>
    <w:div w:id="909080005">
      <w:bodyDiv w:val="1"/>
      <w:marLeft w:val="0"/>
      <w:marRight w:val="0"/>
      <w:marTop w:val="0"/>
      <w:marBottom w:val="0"/>
      <w:divBdr>
        <w:top w:val="none" w:sz="0" w:space="0" w:color="auto"/>
        <w:left w:val="none" w:sz="0" w:space="0" w:color="auto"/>
        <w:bottom w:val="none" w:sz="0" w:space="0" w:color="auto"/>
        <w:right w:val="none" w:sz="0" w:space="0" w:color="auto"/>
      </w:divBdr>
    </w:div>
    <w:div w:id="1148743980">
      <w:bodyDiv w:val="1"/>
      <w:marLeft w:val="0"/>
      <w:marRight w:val="0"/>
      <w:marTop w:val="0"/>
      <w:marBottom w:val="0"/>
      <w:divBdr>
        <w:top w:val="none" w:sz="0" w:space="0" w:color="auto"/>
        <w:left w:val="none" w:sz="0" w:space="0" w:color="auto"/>
        <w:bottom w:val="none" w:sz="0" w:space="0" w:color="auto"/>
        <w:right w:val="none" w:sz="0" w:space="0" w:color="auto"/>
      </w:divBdr>
    </w:div>
    <w:div w:id="1244997220">
      <w:bodyDiv w:val="1"/>
      <w:marLeft w:val="0"/>
      <w:marRight w:val="0"/>
      <w:marTop w:val="0"/>
      <w:marBottom w:val="0"/>
      <w:divBdr>
        <w:top w:val="none" w:sz="0" w:space="0" w:color="auto"/>
        <w:left w:val="none" w:sz="0" w:space="0" w:color="auto"/>
        <w:bottom w:val="none" w:sz="0" w:space="0" w:color="auto"/>
        <w:right w:val="none" w:sz="0" w:space="0" w:color="auto"/>
      </w:divBdr>
    </w:div>
    <w:div w:id="1277057255">
      <w:bodyDiv w:val="1"/>
      <w:marLeft w:val="0"/>
      <w:marRight w:val="0"/>
      <w:marTop w:val="0"/>
      <w:marBottom w:val="0"/>
      <w:divBdr>
        <w:top w:val="none" w:sz="0" w:space="0" w:color="auto"/>
        <w:left w:val="none" w:sz="0" w:space="0" w:color="auto"/>
        <w:bottom w:val="none" w:sz="0" w:space="0" w:color="auto"/>
        <w:right w:val="none" w:sz="0" w:space="0" w:color="auto"/>
      </w:divBdr>
    </w:div>
    <w:div w:id="1658804307">
      <w:bodyDiv w:val="1"/>
      <w:marLeft w:val="0"/>
      <w:marRight w:val="0"/>
      <w:marTop w:val="0"/>
      <w:marBottom w:val="0"/>
      <w:divBdr>
        <w:top w:val="none" w:sz="0" w:space="0" w:color="auto"/>
        <w:left w:val="none" w:sz="0" w:space="0" w:color="auto"/>
        <w:bottom w:val="none" w:sz="0" w:space="0" w:color="auto"/>
        <w:right w:val="none" w:sz="0" w:space="0" w:color="auto"/>
      </w:divBdr>
    </w:div>
    <w:div w:id="1659072212">
      <w:bodyDiv w:val="1"/>
      <w:marLeft w:val="0"/>
      <w:marRight w:val="0"/>
      <w:marTop w:val="0"/>
      <w:marBottom w:val="0"/>
      <w:divBdr>
        <w:top w:val="none" w:sz="0" w:space="0" w:color="auto"/>
        <w:left w:val="none" w:sz="0" w:space="0" w:color="auto"/>
        <w:bottom w:val="none" w:sz="0" w:space="0" w:color="auto"/>
        <w:right w:val="none" w:sz="0" w:space="0" w:color="auto"/>
      </w:divBdr>
    </w:div>
    <w:div w:id="18464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srm.lodz"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pn/wsrm.lod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wsrm.lodz" TargetMode="External"/><Relationship Id="rId17" Type="http://schemas.openxmlformats.org/officeDocument/2006/relationships/hyperlink" Target="https://platformazakupowa.pl/pn/wsrm.lodz"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wsr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srm.lodz" TargetMode="External"/><Relationship Id="rId5" Type="http://schemas.openxmlformats.org/officeDocument/2006/relationships/webSettings" Target="webSettings.xml"/><Relationship Id="rId15" Type="http://schemas.openxmlformats.org/officeDocument/2006/relationships/hyperlink" Target="mailto:przetargi@wsrm.lodz.pl" TargetMode="External"/><Relationship Id="rId23" Type="http://schemas.openxmlformats.org/officeDocument/2006/relationships/theme" Target="theme/theme1.xml"/><Relationship Id="rId10" Type="http://schemas.openxmlformats.org/officeDocument/2006/relationships/hyperlink" Target="https://platformazakupowa.pl/pn/wsrm.lod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wsrm.lodz" TargetMode="External"/><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75DF-2FDF-48AD-BD58-297BC3EB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15</Pages>
  <Words>5388</Words>
  <Characters>32330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Kałużna</dc:creator>
  <cp:lastModifiedBy>Mariola Uciekałek</cp:lastModifiedBy>
  <cp:revision>68</cp:revision>
  <cp:lastPrinted>2023-10-13T10:22:00Z</cp:lastPrinted>
  <dcterms:created xsi:type="dcterms:W3CDTF">2021-10-04T07:26:00Z</dcterms:created>
  <dcterms:modified xsi:type="dcterms:W3CDTF">2023-10-17T09:09:00Z</dcterms:modified>
</cp:coreProperties>
</file>