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63" w:rsidRPr="00777A63" w:rsidRDefault="00777A63" w:rsidP="00777A63">
      <w:pPr>
        <w:keepNext/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77A63" w:rsidRPr="00777A63" w:rsidRDefault="00777A63" w:rsidP="00777A63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0"/>
          <w:lang w:eastAsia="pl-PL"/>
        </w:rPr>
      </w:pPr>
      <w:r w:rsidRPr="00777A63">
        <w:rPr>
          <w:rFonts w:ascii="Arial" w:eastAsia="Times New Roman" w:hAnsi="Arial" w:cs="Arial"/>
          <w:bCs/>
          <w:color w:val="000000"/>
          <w:sz w:val="24"/>
          <w:szCs w:val="20"/>
          <w:lang w:eastAsia="pl-PL"/>
        </w:rPr>
        <w:t xml:space="preserve">             </w:t>
      </w:r>
      <w:r w:rsidRPr="00777A6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Warszawa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,</w:t>
      </w:r>
      <w:r w:rsidR="008E4D5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 22 </w:t>
      </w:r>
      <w:r w:rsidR="00991546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kwiecień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2024 r.</w:t>
      </w:r>
    </w:p>
    <w:p w:rsidR="00777A63" w:rsidRPr="00777A63" w:rsidRDefault="00777A63" w:rsidP="00777A63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77A6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  <w:t>ZAT W I E R D Z A M</w:t>
      </w:r>
    </w:p>
    <w:p w:rsidR="00777A63" w:rsidRPr="00777A63" w:rsidRDefault="00777A63" w:rsidP="00777A63">
      <w:pPr>
        <w:spacing w:after="0" w:line="240" w:lineRule="auto"/>
        <w:ind w:right="39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Instytucja Ekspercka</w:t>
      </w:r>
    </w:p>
    <w:p w:rsidR="00777A63" w:rsidRPr="00777A63" w:rsidRDefault="00777A63" w:rsidP="00777A63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7A63" w:rsidRPr="00777A63" w:rsidRDefault="00777A63" w:rsidP="00777A63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7A63" w:rsidRPr="00777A63" w:rsidRDefault="00777A63" w:rsidP="00777A6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77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WYMGANIA TECHNICZNO-UŻYTKOWE DLA SPRZĘTU I WYPOSAŻENIA OSOBISTEGO STRAŻAKA</w:t>
      </w:r>
      <w:r w:rsidR="00D436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DLA SZKOŁY SPECJALISTÓW POŻARNICTWA</w:t>
      </w:r>
    </w:p>
    <w:p w:rsidR="00777A63" w:rsidRDefault="00777A63" w:rsidP="00777A6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77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 REJONOWEGO ZARZĄDU INFRASTRUKTURY W BYDGOSZCZY</w:t>
      </w:r>
    </w:p>
    <w:p w:rsidR="0038694B" w:rsidRDefault="0038694B" w:rsidP="00777A6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2525F0" w:rsidRPr="00777A63" w:rsidRDefault="002525F0" w:rsidP="00777A6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E35F79" w:rsidRPr="00777A63" w:rsidRDefault="00E35F79" w:rsidP="00BC3A52">
      <w:pPr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5F79" w:rsidRPr="0028312E" w:rsidRDefault="00E35F79" w:rsidP="00E3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12E">
        <w:rPr>
          <w:rFonts w:ascii="Times New Roman" w:hAnsi="Times New Roman" w:cs="Times New Roman"/>
          <w:b/>
          <w:sz w:val="24"/>
          <w:szCs w:val="24"/>
        </w:rPr>
        <w:t>WYMAGANIA TECHNICZNO – UŻYTKOWE</w:t>
      </w:r>
    </w:p>
    <w:p w:rsidR="00E35F79" w:rsidRDefault="00E35F79" w:rsidP="00E3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28312E">
        <w:rPr>
          <w:rFonts w:ascii="Times New Roman" w:hAnsi="Times New Roman" w:cs="Times New Roman"/>
          <w:b/>
          <w:sz w:val="24"/>
          <w:szCs w:val="24"/>
        </w:rPr>
        <w:t>la wentylatora </w:t>
      </w:r>
      <w:r w:rsidR="001E3459">
        <w:rPr>
          <w:rFonts w:ascii="Times New Roman" w:hAnsi="Times New Roman" w:cs="Times New Roman"/>
          <w:b/>
          <w:sz w:val="24"/>
          <w:szCs w:val="24"/>
        </w:rPr>
        <w:t xml:space="preserve"> oddymiającego </w:t>
      </w:r>
      <w:r w:rsidR="00896A97">
        <w:rPr>
          <w:rFonts w:ascii="Times New Roman" w:hAnsi="Times New Roman" w:cs="Times New Roman"/>
          <w:b/>
          <w:sz w:val="24"/>
          <w:szCs w:val="24"/>
        </w:rPr>
        <w:t xml:space="preserve">z silnikiem </w:t>
      </w:r>
      <w:r>
        <w:rPr>
          <w:rFonts w:ascii="Times New Roman" w:hAnsi="Times New Roman" w:cs="Times New Roman"/>
          <w:b/>
          <w:sz w:val="24"/>
          <w:szCs w:val="24"/>
        </w:rPr>
        <w:t>spalinow</w:t>
      </w:r>
      <w:r w:rsidR="00896A97">
        <w:rPr>
          <w:rFonts w:ascii="Times New Roman" w:hAnsi="Times New Roman" w:cs="Times New Roman"/>
          <w:b/>
          <w:sz w:val="24"/>
          <w:szCs w:val="24"/>
        </w:rPr>
        <w:t>ym</w:t>
      </w:r>
    </w:p>
    <w:p w:rsidR="00E35F79" w:rsidRDefault="00E35F79" w:rsidP="00E3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F79" w:rsidRPr="00DE5CEE" w:rsidRDefault="00E35F79" w:rsidP="00D436FF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Wentylator z napędem silnikowym </w:t>
      </w:r>
      <w:r w:rsidR="006E3B24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spalinowym powinien być  urządzeniem kompatybilnym</w:t>
      </w:r>
      <w:r w:rsidR="009E7BFF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, powodować</w:t>
      </w:r>
      <w:r w:rsidR="006E3B24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7BFF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szybkie</w:t>
      </w:r>
      <w:r w:rsidR="006E3B24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E7BFF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oddymianie pomieszczeń przez </w:t>
      </w:r>
      <w:r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usuwa</w:t>
      </w:r>
      <w:r w:rsidR="00D43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niebezpiecznych  gazów </w:t>
      </w:r>
      <w:r w:rsidR="003F391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436F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3F39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43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dymów </w:t>
      </w:r>
      <w:r w:rsidR="009E7BFF"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pożarowych</w:t>
      </w:r>
      <w:r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35F79" w:rsidRDefault="00E35F79" w:rsidP="00DE5CE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eastAsia="Times New Roman" w:hAnsi="Times New Roman" w:cs="Times New Roman"/>
          <w:sz w:val="24"/>
          <w:szCs w:val="24"/>
          <w:lang w:eastAsia="pl-PL"/>
        </w:rPr>
        <w:t>Wentylator z napędem silnikowym musi spełniać następujące wymagania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35F79" w:rsidRPr="00B074AC" w:rsidRDefault="00E35F79" w:rsidP="00E35F7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4AC">
        <w:rPr>
          <w:rFonts w:ascii="Times New Roman" w:hAnsi="Times New Roman" w:cs="Times New Roman"/>
          <w:sz w:val="24"/>
          <w:szCs w:val="24"/>
        </w:rPr>
        <w:t>wentylator napędzany</w:t>
      </w:r>
      <w:r>
        <w:rPr>
          <w:rFonts w:ascii="Times New Roman" w:hAnsi="Times New Roman" w:cs="Times New Roman"/>
          <w:sz w:val="24"/>
          <w:szCs w:val="24"/>
        </w:rPr>
        <w:t xml:space="preserve"> silnikiem spalinowym chłodzony</w:t>
      </w:r>
      <w:r w:rsidRPr="00B074AC">
        <w:rPr>
          <w:rFonts w:ascii="Times New Roman" w:hAnsi="Times New Roman" w:cs="Times New Roman"/>
          <w:sz w:val="24"/>
          <w:szCs w:val="24"/>
        </w:rPr>
        <w:t xml:space="preserve"> powietrzem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35F79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moc silnika wentylatora </w:t>
      </w:r>
      <w:r w:rsidRPr="00C35E82">
        <w:rPr>
          <w:rFonts w:ascii="Times New Roman" w:hAnsi="Times New Roman" w:cs="Times New Roman"/>
          <w:sz w:val="24"/>
          <w:szCs w:val="24"/>
        </w:rPr>
        <w:t xml:space="preserve"> do </w:t>
      </w:r>
      <w:r w:rsidR="0038694B">
        <w:rPr>
          <w:rFonts w:ascii="Times New Roman" w:hAnsi="Times New Roman" w:cs="Times New Roman"/>
          <w:sz w:val="24"/>
          <w:szCs w:val="24"/>
        </w:rPr>
        <w:t>5</w:t>
      </w:r>
      <w:r w:rsidRPr="00C35E82">
        <w:rPr>
          <w:rFonts w:ascii="Times New Roman" w:hAnsi="Times New Roman" w:cs="Times New Roman"/>
          <w:sz w:val="24"/>
          <w:szCs w:val="24"/>
        </w:rPr>
        <w:t xml:space="preserve"> kW ;</w:t>
      </w:r>
    </w:p>
    <w:p w:rsidR="00E35F79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rozruch silnika wentylatora ręczny;</w:t>
      </w:r>
    </w:p>
    <w:p w:rsidR="00797EC4" w:rsidRDefault="00797EC4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zapłon elektroniczny</w:t>
      </w:r>
    </w:p>
    <w:p w:rsidR="00E35F79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</w:t>
      </w:r>
      <w:r w:rsidR="00797EC4">
        <w:rPr>
          <w:rFonts w:ascii="Times New Roman" w:hAnsi="Times New Roman" w:cs="Times New Roman"/>
          <w:sz w:val="24"/>
          <w:szCs w:val="24"/>
        </w:rPr>
        <w:t>alna wydajność wentylatora do 40 000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/h;</w:t>
      </w:r>
    </w:p>
    <w:p w:rsidR="00E35F79" w:rsidRDefault="00797EC4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nominalna wydajność do 20 000</w:t>
      </w:r>
      <w:r w:rsidR="00E35F79">
        <w:rPr>
          <w:rFonts w:ascii="Times New Roman" w:hAnsi="Times New Roman" w:cs="Times New Roman"/>
          <w:sz w:val="24"/>
          <w:szCs w:val="24"/>
        </w:rPr>
        <w:t xml:space="preserve"> m</w:t>
      </w:r>
      <w:r w:rsidR="00E35F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35F79">
        <w:rPr>
          <w:rFonts w:ascii="Times New Roman" w:hAnsi="Times New Roman" w:cs="Times New Roman"/>
          <w:sz w:val="24"/>
          <w:szCs w:val="24"/>
        </w:rPr>
        <w:t>/h;</w:t>
      </w:r>
    </w:p>
    <w:p w:rsidR="00797EC4" w:rsidRDefault="00BC3A52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pracy na pełnym zbiorniku 1 godzina</w:t>
      </w:r>
    </w:p>
    <w:p w:rsidR="00E35F79" w:rsidRPr="009975D9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stopniowy zakres pochylenia wentylatora od 0</w:t>
      </w:r>
      <w:r w:rsidR="00797EC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do 18</w:t>
      </w:r>
      <w:r>
        <w:rPr>
          <w:rFonts w:ascii="Times New Roman" w:hAnsi="Times New Roman" w:cs="Times New Roman"/>
          <w:szCs w:val="24"/>
          <w:vertAlign w:val="superscript"/>
        </w:rPr>
        <w:t>o</w:t>
      </w:r>
      <w:r>
        <w:rPr>
          <w:rFonts w:ascii="Times New Roman" w:hAnsi="Times New Roman" w:cs="Times New Roman"/>
          <w:szCs w:val="24"/>
        </w:rPr>
        <w:t>;</w:t>
      </w:r>
    </w:p>
    <w:p w:rsidR="00E35F79" w:rsidRPr="00C35E82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masa wentylatora z silnikiem nie powinna przekraczać </w:t>
      </w:r>
      <w:r w:rsidR="006B0966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>0 kg;</w:t>
      </w:r>
    </w:p>
    <w:p w:rsidR="00E35F79" w:rsidRPr="007048F0" w:rsidRDefault="00E35F79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wymagana </w:t>
      </w:r>
      <w:r w:rsidR="00BC3A52">
        <w:rPr>
          <w:rFonts w:ascii="Times New Roman" w:hAnsi="Times New Roman" w:cs="Times New Roman"/>
          <w:sz w:val="24"/>
          <w:szCs w:val="24"/>
        </w:rPr>
        <w:t>gwarancja min.</w:t>
      </w:r>
      <w:r w:rsidRPr="00C35E82">
        <w:rPr>
          <w:rFonts w:ascii="Times New Roman" w:hAnsi="Times New Roman" w:cs="Times New Roman"/>
          <w:sz w:val="24"/>
          <w:szCs w:val="24"/>
        </w:rPr>
        <w:t xml:space="preserve"> 24 miesiące</w:t>
      </w:r>
      <w:r w:rsidR="003F3916">
        <w:rPr>
          <w:rFonts w:ascii="Times New Roman" w:hAnsi="Times New Roman" w:cs="Times New Roman"/>
          <w:sz w:val="24"/>
          <w:szCs w:val="24"/>
        </w:rPr>
        <w:t>.</w:t>
      </w:r>
    </w:p>
    <w:p w:rsidR="007048F0" w:rsidRPr="007048F0" w:rsidRDefault="007048F0" w:rsidP="00E35F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48F0">
        <w:rPr>
          <w:rFonts w:ascii="Times New Roman" w:eastAsia="Calibri" w:hAnsi="Times New Roman" w:cs="Times New Roman"/>
          <w:sz w:val="24"/>
          <w:szCs w:val="24"/>
        </w:rPr>
        <w:t>rok produkcji 2023/2024</w:t>
      </w:r>
    </w:p>
    <w:p w:rsidR="00E35F79" w:rsidRPr="00E35F79" w:rsidRDefault="00E35F79" w:rsidP="00BC3A52">
      <w:pPr>
        <w:spacing w:after="0" w:line="240" w:lineRule="auto"/>
        <w:ind w:left="1418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D25EA5" w:rsidRDefault="00D25EA5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E4D53" w:rsidRDefault="008E4D53" w:rsidP="00D25EA5">
      <w:pPr>
        <w:pStyle w:val="Akapitzlist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4F2E8D" w:rsidRPr="004F2E8D" w:rsidRDefault="004F2E8D" w:rsidP="004F2E8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4F2E8D" w:rsidRPr="00B472C2" w:rsidRDefault="004F2E8D" w:rsidP="003F3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WYMAGANIA TECHNICZNO-UŻYTKOWE</w:t>
      </w:r>
    </w:p>
    <w:p w:rsidR="00C814E9" w:rsidRDefault="004F2E8D" w:rsidP="003F3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kamery termowizyjnej</w:t>
      </w:r>
    </w:p>
    <w:p w:rsidR="003F3916" w:rsidRPr="00B472C2" w:rsidRDefault="003F3916" w:rsidP="003F3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F2E8D" w:rsidRPr="00B472C2" w:rsidRDefault="004F2E8D" w:rsidP="004F2E8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Wymagania dla kamery termowizyjnej nie są określone normą, lecz powinny spełniać następujące wymagania:</w:t>
      </w:r>
    </w:p>
    <w:p w:rsidR="004F2E8D" w:rsidRPr="00B472C2" w:rsidRDefault="004F2E8D" w:rsidP="004F2E8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ekran LCD minimum 4”;</w:t>
      </w:r>
    </w:p>
    <w:p w:rsidR="004F2E8D" w:rsidRPr="00B472C2" w:rsidRDefault="004F2E8D" w:rsidP="004F2E8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rozdzielczość minimum 240 x 180 pikseli;</w:t>
      </w:r>
    </w:p>
    <w:p w:rsidR="004F2E8D" w:rsidRPr="00B472C2" w:rsidRDefault="004F2E8D" w:rsidP="004F2E8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wytrzymała konstrukcja umożliwiająca upadek z 2 metrów bez uszkodzeń;</w:t>
      </w:r>
    </w:p>
    <w:p w:rsidR="004F2E8D" w:rsidRPr="00B472C2" w:rsidRDefault="004F2E8D" w:rsidP="004F2E8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bezpośredni pomiar temperatury;</w:t>
      </w:r>
    </w:p>
    <w:p w:rsidR="004F2E8D" w:rsidRPr="00B472C2" w:rsidRDefault="004F2E8D" w:rsidP="004F2E8D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kamera powinna posiadać tryby pracy:</w:t>
      </w:r>
    </w:p>
    <w:p w:rsidR="004F2E8D" w:rsidRPr="00B472C2" w:rsidRDefault="004F2E8D" w:rsidP="004F2E8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tryb strażacki uniwersalny do wstępnej interwencji pożarowej z funkcją ratownictwa i kontroli ognia,</w:t>
      </w:r>
    </w:p>
    <w:p w:rsidR="004F2E8D" w:rsidRPr="00B472C2" w:rsidRDefault="004F2E8D" w:rsidP="004F2E8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tryb ogniowy,</w:t>
      </w:r>
    </w:p>
    <w:p w:rsidR="004F2E8D" w:rsidRPr="00B472C2" w:rsidRDefault="004F2E8D" w:rsidP="004F2E8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tryb czarno-biały strażacki,</w:t>
      </w:r>
    </w:p>
    <w:p w:rsidR="004F2E8D" w:rsidRPr="00B472C2" w:rsidRDefault="004F2E8D" w:rsidP="004F2E8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tryb poszukiwawczo-ratowniczy,</w:t>
      </w:r>
    </w:p>
    <w:p w:rsidR="004F2E8D" w:rsidRPr="00B472C2" w:rsidRDefault="004F2E8D" w:rsidP="004F2E8D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tryb wykrywania ciepła.</w:t>
      </w:r>
    </w:p>
    <w:p w:rsidR="004F2E8D" w:rsidRPr="00B472C2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kamera powinna być trwała, łatwa w obsłudze, uniwersalna, lekka, niezawodna, modułowa, wodoodporna;</w:t>
      </w:r>
    </w:p>
    <w:p w:rsidR="004F2E8D" w:rsidRPr="00B472C2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powinna istnieć możliwość  zapisu obrazów termalnych, aby można z nich tworzyć raport z  akcji;</w:t>
      </w:r>
    </w:p>
    <w:p w:rsidR="004F2E8D" w:rsidRPr="00B472C2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czas pracy na baterii minimum 4 godziny;</w:t>
      </w:r>
    </w:p>
    <w:p w:rsidR="004F2E8D" w:rsidRPr="00B472C2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kamera w komplecie powinna posiadać wszystko co jest potrzebne do natychmiastowego użycia (walizka transportowa, oprogramowanie, kable zasilające, bateria zapasowa, pasek do przenoszenia, ładowarka sieciowa 230V do baterii</w:t>
      </w:r>
      <w:r w:rsidR="00B472C2"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kabel USB</w:t>
      </w: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);</w:t>
      </w:r>
    </w:p>
    <w:p w:rsidR="004F2E8D" w:rsidRPr="00B472C2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D4D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wymagana gwarancja</w:t>
      </w: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D4D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min.</w:t>
      </w: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24 </w:t>
      </w:r>
      <w:r w:rsidR="009707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miesiące</w:t>
      </w: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 daty sprzedaży;</w:t>
      </w:r>
    </w:p>
    <w:p w:rsidR="004F2E8D" w:rsidRDefault="004F2E8D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72C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wraz z dostawą musi być załączona instrukcja obsługi i konserwacji w języku polskim oraz wykaz punktów serwisowych na ternie kraju.</w:t>
      </w:r>
    </w:p>
    <w:p w:rsidR="007048F0" w:rsidRPr="007048F0" w:rsidRDefault="007048F0" w:rsidP="004F2E8D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48F0">
        <w:rPr>
          <w:rFonts w:ascii="Times New Roman" w:eastAsia="Calibri" w:hAnsi="Times New Roman" w:cs="Times New Roman"/>
          <w:sz w:val="24"/>
          <w:szCs w:val="24"/>
        </w:rPr>
        <w:t>rok produkcji 2023/2024</w:t>
      </w:r>
    </w:p>
    <w:p w:rsidR="00C80F2A" w:rsidRDefault="00C80F2A" w:rsidP="00574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4D49" w:rsidRPr="002A7338" w:rsidRDefault="00794D49" w:rsidP="0079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48E9" w:rsidRPr="00AB5CFA" w:rsidRDefault="00CE48E9" w:rsidP="00D436FF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E48E9" w:rsidRPr="000751BC" w:rsidRDefault="00CE48E9" w:rsidP="00CE48E9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1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TECHNICZNO-UŻYTKOWE</w:t>
      </w:r>
    </w:p>
    <w:p w:rsidR="00CE48E9" w:rsidRPr="000751BC" w:rsidRDefault="00CE48E9" w:rsidP="00CE48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75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działka 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odno-pianowego przenośnego DWP </w:t>
      </w:r>
      <w:r w:rsidRPr="00075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/16/24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/32 z rurą pianową</w:t>
      </w:r>
    </w:p>
    <w:p w:rsidR="00CE48E9" w:rsidRPr="000751BC" w:rsidRDefault="00CE48E9" w:rsidP="00CE48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48E9" w:rsidRPr="000751BC" w:rsidRDefault="00CE48E9" w:rsidP="00CE48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Działko wodno-pianowe DWP </w:t>
      </w:r>
      <w:r w:rsidRPr="000751BC">
        <w:rPr>
          <w:rFonts w:ascii="Times New Roman" w:eastAsia="Times New Roman" w:hAnsi="Times New Roman" w:cs="Times New Roman"/>
          <w:sz w:val="24"/>
          <w:szCs w:val="24"/>
          <w:lang w:eastAsia="pl-PL"/>
        </w:rPr>
        <w:t>16/24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/32</w:t>
      </w:r>
      <w:r w:rsidRPr="00075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przenośne musi spełniać wymagania określone WTU określone w rozporządzeniu MSWiA z 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zapewnieniu bezpieczeństwa  publicznego lub ochronie zdrowia i życia  oraz mienia, wprowadzonych do użytkowania w jednostkach ochrony przeciwpożarowej  oraz wykorzystywanych przez te jednostki do alarmowania o pożarze lub innym zagrożeniu oraz do </w:t>
      </w:r>
      <w:r w:rsidRPr="000751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prowadzenia działań ratowniczych, a także wyrobów stanowiących podręczny sprzęt gaśniczy  </w:t>
      </w:r>
      <w:r w:rsidRPr="00075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pkt. 3.19.</w:t>
      </w:r>
    </w:p>
    <w:p w:rsidR="00CE48E9" w:rsidRPr="000751BC" w:rsidRDefault="00CE48E9" w:rsidP="00CE48E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751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Ponadto</w:t>
      </w:r>
      <w:r w:rsidR="00C316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działko wodno-pianowe musi spełnić</w:t>
      </w:r>
      <w:r w:rsidRPr="000751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następujące wymagania: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działko przenośne wsparte na stabilnej podstawie umożliwiającej jego dowolne przemieszczanie;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natężenie przepływu wody i wodnego roztworu środka pianotwórczego przy ciśnieniu 8 bar 1600-2400-32</w:t>
      </w:r>
      <w:r w:rsidR="00857329"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</w:t>
      </w: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(dm3/min);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podanie prądów wodnych zwartych i rozproszonych oraz piany; 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rura pianowa w zestawie;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wszystkie elementy działka wodno-pianowego powinny być wykonane z materiałów  odpornych na działanie wody i wodnych roztworów środków pianotwórczych;</w:t>
      </w:r>
    </w:p>
    <w:p w:rsidR="00CE48E9" w:rsidRPr="00C3162E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gwarancja minimum 24 miesiące; </w:t>
      </w:r>
    </w:p>
    <w:p w:rsidR="00CE48E9" w:rsidRDefault="00CE48E9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3162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wymagane świadectwo dopuszczenia do użytkowania CNBOP</w:t>
      </w:r>
      <w:r w:rsidRPr="003954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7048F0" w:rsidRPr="007048F0" w:rsidRDefault="007048F0" w:rsidP="00C3162E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8F0">
        <w:rPr>
          <w:rFonts w:ascii="Times New Roman" w:eastAsia="Calibri" w:hAnsi="Times New Roman" w:cs="Times New Roman"/>
          <w:sz w:val="24"/>
          <w:szCs w:val="24"/>
        </w:rPr>
        <w:t>rok produkcji 2023/2024</w:t>
      </w:r>
    </w:p>
    <w:p w:rsidR="008E4D53" w:rsidRDefault="008E4D53" w:rsidP="007048F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877E7" w:rsidRDefault="00E877E7" w:rsidP="00A91C7D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C7D" w:rsidRDefault="00255E52" w:rsidP="00A91C7D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39D">
        <w:rPr>
          <w:rFonts w:ascii="Times New Roman" w:hAnsi="Times New Roman" w:cs="Times New Roman"/>
          <w:b/>
          <w:sz w:val="24"/>
          <w:szCs w:val="24"/>
        </w:rPr>
        <w:t>WYMAGANIA TECHNICZNO – UŻYTKOWE</w:t>
      </w:r>
    </w:p>
    <w:p w:rsidR="00255E52" w:rsidRDefault="00A91C7D" w:rsidP="00A91C7D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39D">
        <w:rPr>
          <w:rFonts w:ascii="Times New Roman" w:hAnsi="Times New Roman" w:cs="Times New Roman"/>
          <w:b/>
          <w:sz w:val="24"/>
          <w:szCs w:val="24"/>
        </w:rPr>
        <w:t>dla generatora piany lekkiej z napędem wodnym</w:t>
      </w:r>
    </w:p>
    <w:p w:rsidR="00FC108C" w:rsidRDefault="00FC108C" w:rsidP="00A91C7D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E52" w:rsidRPr="00C578BE" w:rsidRDefault="00A91C7D" w:rsidP="00C578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Generator</w:t>
      </w:r>
      <w:r w:rsidR="00C578B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piany lekkiej</w:t>
      </w:r>
      <w:r w:rsidRPr="00075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spełniać wymagania określone WTU określone </w:t>
      </w:r>
      <w:r w:rsidR="00C316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75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rozporządzeniu MSWiA z 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zapewnieniu bezpieczeństwa  publicznego lub ochronie zdrowia i życia  oraz mienia, wprowadzonych do użytkowania w jednostkach ochrony przeciwpożarowej  oraz wykorzystywanych przez te jednostki do alarmowania o pożarze lub innym zagrożeniu oraz do prowadzenia działań ratowniczych, a także wyrobów stanowiących podręczny sprzęt gaśniczy  </w:t>
      </w:r>
      <w:r w:rsidR="00C578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pkt. 3.24</w:t>
      </w:r>
      <w:r w:rsidRPr="00075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695F3C" w:rsidRDefault="00C578BE" w:rsidP="00695F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Generator </w:t>
      </w:r>
      <w:r w:rsidR="00C3162E">
        <w:rPr>
          <w:rFonts w:ascii="Times New Roman" w:hAnsi="Times New Roman" w:cs="Times New Roman"/>
          <w:sz w:val="24"/>
          <w:szCs w:val="24"/>
        </w:rPr>
        <w:t>piany lekkiej</w:t>
      </w:r>
      <w:r w:rsidR="00695F3C">
        <w:rPr>
          <w:rFonts w:ascii="Times New Roman" w:hAnsi="Times New Roman" w:cs="Times New Roman"/>
          <w:sz w:val="24"/>
          <w:szCs w:val="24"/>
        </w:rPr>
        <w:t xml:space="preserve"> z napędem wodnym musi ponadto spełnić następujące wymagania:</w:t>
      </w:r>
    </w:p>
    <w:p w:rsidR="0031179B" w:rsidRPr="0031179B" w:rsidRDefault="0031179B" w:rsidP="0031179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117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wszystkie elementy działka wodno-pianowego powinny być wykonane z materiałów </w:t>
      </w:r>
    </w:p>
    <w:p w:rsidR="0031179B" w:rsidRDefault="0031179B" w:rsidP="0031179B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117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odpornych na działanie wody i wodnych roztworów środków pianotwórczych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4666ED" w:rsidRPr="009152C0" w:rsidRDefault="005D0A57" w:rsidP="0031179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lekka </w:t>
      </w:r>
      <w:r w:rsidR="003117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konstrukcja </w:t>
      </w:r>
      <w:r w:rsidR="00FC1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powinna umożliwiać </w:t>
      </w:r>
      <w:r w:rsidR="003117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wytwarzania </w:t>
      </w:r>
      <w:r w:rsidR="0031179B" w:rsidRPr="0045439D">
        <w:rPr>
          <w:rFonts w:ascii="Times New Roman" w:hAnsi="Times New Roman" w:cs="Times New Roman"/>
          <w:sz w:val="24"/>
          <w:szCs w:val="24"/>
        </w:rPr>
        <w:t>piany lekkiej</w:t>
      </w:r>
      <w:r w:rsidR="004666ED">
        <w:rPr>
          <w:rFonts w:ascii="Times New Roman" w:hAnsi="Times New Roman" w:cs="Times New Roman"/>
          <w:sz w:val="24"/>
          <w:szCs w:val="24"/>
        </w:rPr>
        <w:t>,</w:t>
      </w:r>
      <w:r w:rsidR="001F0EB0">
        <w:rPr>
          <w:rFonts w:ascii="Times New Roman" w:hAnsi="Times New Roman" w:cs="Times New Roman"/>
          <w:sz w:val="24"/>
          <w:szCs w:val="24"/>
        </w:rPr>
        <w:t xml:space="preserve"> na siatce natryskiwanej</w:t>
      </w:r>
      <w:r w:rsidR="004666ED">
        <w:rPr>
          <w:rFonts w:ascii="Times New Roman" w:hAnsi="Times New Roman" w:cs="Times New Roman"/>
          <w:sz w:val="24"/>
          <w:szCs w:val="24"/>
        </w:rPr>
        <w:t xml:space="preserve"> wodnym roztworem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6ED">
        <w:rPr>
          <w:rFonts w:ascii="Times New Roman" w:hAnsi="Times New Roman" w:cs="Times New Roman"/>
          <w:sz w:val="24"/>
          <w:szCs w:val="24"/>
        </w:rPr>
        <w:t>środka pianotwórczego pod ciśnieniem za pomocą dysz umiejscowionych na</w:t>
      </w:r>
      <w:r w:rsidR="00FC108C">
        <w:rPr>
          <w:rFonts w:ascii="Times New Roman" w:hAnsi="Times New Roman" w:cs="Times New Roman"/>
          <w:sz w:val="24"/>
          <w:szCs w:val="24"/>
        </w:rPr>
        <w:t xml:space="preserve"> ramionach wirującej głowicy</w:t>
      </w:r>
      <w:r w:rsidR="004666ED">
        <w:rPr>
          <w:rFonts w:ascii="Times New Roman" w:hAnsi="Times New Roman" w:cs="Times New Roman"/>
          <w:sz w:val="24"/>
          <w:szCs w:val="24"/>
        </w:rPr>
        <w:t>;</w:t>
      </w:r>
    </w:p>
    <w:p w:rsidR="009152C0" w:rsidRPr="004666ED" w:rsidRDefault="009152C0" w:rsidP="0031179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głowica wiruje dzięki sile odrzutu wydostającego się roztworu z dysz;</w:t>
      </w:r>
    </w:p>
    <w:p w:rsidR="0031179B" w:rsidRPr="0036337C" w:rsidRDefault="0036337C" w:rsidP="0031179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stężenie wodnego roztworu środka pianotwórczego syntetycznego 3%;</w:t>
      </w:r>
    </w:p>
    <w:p w:rsidR="0036337C" w:rsidRPr="0036337C" w:rsidRDefault="0036337C" w:rsidP="0036337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37C">
        <w:rPr>
          <w:rFonts w:ascii="Times New Roman" w:hAnsi="Times New Roman" w:cs="Times New Roman"/>
          <w:sz w:val="24"/>
          <w:szCs w:val="24"/>
        </w:rPr>
        <w:t>ciśnienie maksymalne 12 bar;</w:t>
      </w:r>
    </w:p>
    <w:p w:rsidR="0036337C" w:rsidRPr="0036337C" w:rsidRDefault="0036337C" w:rsidP="0036337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37C">
        <w:rPr>
          <w:rFonts w:ascii="Times New Roman" w:hAnsi="Times New Roman" w:cs="Times New Roman"/>
          <w:sz w:val="24"/>
          <w:szCs w:val="24"/>
        </w:rPr>
        <w:t>przepływ przy 12 barach: 265 l/min.;</w:t>
      </w:r>
    </w:p>
    <w:p w:rsidR="0036337C" w:rsidRPr="0036337C" w:rsidRDefault="0036337C" w:rsidP="0036337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37C">
        <w:rPr>
          <w:rFonts w:ascii="Times New Roman" w:hAnsi="Times New Roman" w:cs="Times New Roman"/>
          <w:sz w:val="24"/>
          <w:szCs w:val="24"/>
        </w:rPr>
        <w:t>liczba spienienia: 230;</w:t>
      </w:r>
    </w:p>
    <w:p w:rsidR="0036337C" w:rsidRPr="0036337C" w:rsidRDefault="0036337C" w:rsidP="0036337C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37C">
        <w:rPr>
          <w:rFonts w:ascii="Times New Roman" w:hAnsi="Times New Roman" w:cs="Times New Roman"/>
          <w:sz w:val="24"/>
          <w:szCs w:val="24"/>
        </w:rPr>
        <w:t>nasada wejścia: 52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78BE" w:rsidRPr="0036337C" w:rsidRDefault="00C578BE" w:rsidP="0036337C">
      <w:pPr>
        <w:numPr>
          <w:ilvl w:val="0"/>
          <w:numId w:val="12"/>
        </w:num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37C">
        <w:rPr>
          <w:rFonts w:ascii="Times New Roman" w:hAnsi="Times New Roman" w:cs="Times New Roman"/>
          <w:sz w:val="24"/>
          <w:szCs w:val="24"/>
        </w:rPr>
        <w:t xml:space="preserve">gwarancja minimum 24 miesiące; </w:t>
      </w:r>
    </w:p>
    <w:p w:rsidR="00C578BE" w:rsidRDefault="00C578BE" w:rsidP="0036337C">
      <w:pPr>
        <w:numPr>
          <w:ilvl w:val="0"/>
          <w:numId w:val="12"/>
        </w:num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337C">
        <w:rPr>
          <w:rFonts w:ascii="Times New Roman" w:hAnsi="Times New Roman" w:cs="Times New Roman"/>
          <w:sz w:val="24"/>
          <w:szCs w:val="24"/>
        </w:rPr>
        <w:t>wymagane świadectwo dopuszczenia do użytkowania CNBOP</w:t>
      </w:r>
      <w:r w:rsidRPr="003954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EC1C6B" w:rsidRPr="007048F0" w:rsidRDefault="007048F0" w:rsidP="00EC1C6B">
      <w:pPr>
        <w:numPr>
          <w:ilvl w:val="0"/>
          <w:numId w:val="12"/>
        </w:num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8F0">
        <w:rPr>
          <w:rFonts w:ascii="Times New Roman" w:eastAsia="Calibri" w:hAnsi="Times New Roman" w:cs="Times New Roman"/>
          <w:sz w:val="24"/>
          <w:szCs w:val="24"/>
        </w:rPr>
        <w:t>rok produkcji 2023/2024</w:t>
      </w:r>
    </w:p>
    <w:p w:rsidR="00EE433E" w:rsidRPr="00EE433E" w:rsidRDefault="00EE433E" w:rsidP="00EE433E">
      <w:pPr>
        <w:spacing w:after="0" w:line="276" w:lineRule="auto"/>
        <w:ind w:left="72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FA7088" w:rsidRDefault="00FA7088" w:rsidP="00855B7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5B7A" w:rsidRDefault="00855B7A" w:rsidP="00FA7088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0AE">
        <w:rPr>
          <w:rFonts w:ascii="Times New Roman" w:hAnsi="Times New Roman" w:cs="Times New Roman"/>
          <w:b/>
          <w:sz w:val="24"/>
          <w:szCs w:val="24"/>
        </w:rPr>
        <w:t>WYMAGANIA TECHNICZNO – UŻYTKOWE</w:t>
      </w:r>
    </w:p>
    <w:p w:rsidR="00855B7A" w:rsidRPr="008F10AE" w:rsidRDefault="00FA7088" w:rsidP="00FA7088">
      <w:pPr>
        <w:pStyle w:val="Akapitzlist"/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0AE">
        <w:rPr>
          <w:rFonts w:ascii="Times New Roman" w:hAnsi="Times New Roman" w:cs="Times New Roman"/>
          <w:b/>
          <w:sz w:val="24"/>
          <w:szCs w:val="24"/>
        </w:rPr>
        <w:t>dla zestawu środków technicznych do ratownictwa wysokościowego w zakresie podstawowym KSRG</w:t>
      </w:r>
    </w:p>
    <w:p w:rsidR="00855B7A" w:rsidRPr="008F10AE" w:rsidRDefault="00855B7A" w:rsidP="00855B7A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088" w:rsidRPr="00FA7088" w:rsidRDefault="00855B7A" w:rsidP="00BD1D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88">
        <w:rPr>
          <w:rFonts w:ascii="Times New Roman" w:hAnsi="Times New Roman" w:cs="Times New Roman"/>
          <w:sz w:val="24"/>
          <w:szCs w:val="24"/>
        </w:rPr>
        <w:t>Zestaw</w:t>
      </w:r>
      <w:r w:rsidR="00FA7088" w:rsidRPr="00FA7088">
        <w:rPr>
          <w:rFonts w:ascii="Times New Roman" w:hAnsi="Times New Roman" w:cs="Times New Roman"/>
          <w:sz w:val="24"/>
          <w:szCs w:val="24"/>
        </w:rPr>
        <w:t xml:space="preserve"> środków technicznych do ratownictwa wysokościowego w zakresie podstawowym KSRG</w:t>
      </w:r>
      <w:r w:rsidR="00FA7088">
        <w:rPr>
          <w:rFonts w:ascii="Times New Roman" w:hAnsi="Times New Roman" w:cs="Times New Roman"/>
          <w:sz w:val="24"/>
          <w:szCs w:val="24"/>
        </w:rPr>
        <w:t xml:space="preserve"> wynika z „Zasad Organizacji Ratownictwa Wysokościowego w Krajowym Systemie Ratowniczo-Gaśniczym”</w:t>
      </w:r>
      <w:r w:rsidR="00BD1D54">
        <w:rPr>
          <w:rFonts w:ascii="Times New Roman" w:hAnsi="Times New Roman" w:cs="Times New Roman"/>
          <w:sz w:val="24"/>
          <w:szCs w:val="24"/>
        </w:rPr>
        <w:t xml:space="preserve"> zatwierdzonym przez Komendę Główną Państwowej Straży Pożarnej wrzesień 2020 r.</w:t>
      </w:r>
    </w:p>
    <w:p w:rsidR="00641602" w:rsidRDefault="00F15828" w:rsidP="006416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D1D54">
        <w:rPr>
          <w:rFonts w:ascii="Times New Roman" w:hAnsi="Times New Roman" w:cs="Times New Roman"/>
          <w:sz w:val="24"/>
          <w:szCs w:val="24"/>
        </w:rPr>
        <w:t xml:space="preserve">kład zestawu ratownictwa wysokościowego zgodnie z załącznikiem </w:t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BD1D54">
        <w:rPr>
          <w:rFonts w:ascii="Times New Roman" w:hAnsi="Times New Roman" w:cs="Times New Roman"/>
          <w:sz w:val="24"/>
          <w:szCs w:val="24"/>
        </w:rPr>
        <w:t>3 ww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1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„Zasad Organizacji Ratownictwa Wysokościowego” chodzi następujące wyposażenia:</w:t>
      </w:r>
      <w:r w:rsidR="00855B7A" w:rsidRPr="008F1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B7A" w:rsidRPr="001E7C4C" w:rsidRDefault="00855B7A" w:rsidP="00641602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C4C">
        <w:rPr>
          <w:rFonts w:ascii="Times New Roman" w:hAnsi="Times New Roman" w:cs="Times New Roman"/>
          <w:sz w:val="24"/>
          <w:szCs w:val="24"/>
        </w:rPr>
        <w:t>wore</w:t>
      </w:r>
      <w:r w:rsidR="00F15828" w:rsidRPr="001E7C4C">
        <w:rPr>
          <w:rFonts w:ascii="Times New Roman" w:hAnsi="Times New Roman" w:cs="Times New Roman"/>
          <w:sz w:val="24"/>
          <w:szCs w:val="24"/>
        </w:rPr>
        <w:t>k typu „jaskiniowego” na sprzęt 60</w:t>
      </w:r>
      <w:r w:rsidRPr="001E7C4C">
        <w:rPr>
          <w:rFonts w:ascii="Times New Roman" w:hAnsi="Times New Roman" w:cs="Times New Roman"/>
          <w:sz w:val="24"/>
          <w:szCs w:val="24"/>
        </w:rPr>
        <w:t xml:space="preserve"> litrów  - 1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worek typu jas</w:t>
      </w:r>
      <w:r w:rsidR="001E7C4C">
        <w:rPr>
          <w:rFonts w:ascii="Times New Roman" w:hAnsi="Times New Roman" w:cs="Times New Roman"/>
          <w:sz w:val="24"/>
          <w:szCs w:val="24"/>
        </w:rPr>
        <w:t>kiniowego na linę 20 litrów  - 3</w:t>
      </w:r>
      <w:r w:rsidRPr="008F10AE">
        <w:rPr>
          <w:rFonts w:ascii="Times New Roman" w:hAnsi="Times New Roman" w:cs="Times New Roman"/>
          <w:sz w:val="24"/>
          <w:szCs w:val="24"/>
        </w:rPr>
        <w:t xml:space="preserve"> szt.; 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lina półstatyczna 10,5 mm 50 m  - 1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lina półstatyczna 10,5 mm 25 m  - 2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taśma szyta</w:t>
      </w:r>
      <w:r w:rsidR="001E7C4C">
        <w:rPr>
          <w:rFonts w:ascii="Times New Roman" w:hAnsi="Times New Roman" w:cs="Times New Roman"/>
          <w:sz w:val="24"/>
          <w:szCs w:val="24"/>
        </w:rPr>
        <w:t xml:space="preserve"> min. długość</w:t>
      </w:r>
      <w:r w:rsidRPr="008F10AE">
        <w:rPr>
          <w:rFonts w:ascii="Times New Roman" w:hAnsi="Times New Roman" w:cs="Times New Roman"/>
          <w:sz w:val="24"/>
          <w:szCs w:val="24"/>
        </w:rPr>
        <w:t xml:space="preserve"> 150 cm - 10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karabinek stalowy z zabezpieczeniem – 15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bloczek ratowniczy podwójny – 2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bloczek pojedynczy – 1 szt.;</w:t>
      </w:r>
    </w:p>
    <w:p w:rsidR="00855B7A" w:rsidRPr="008F10AE" w:rsidRDefault="0081158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szelki bezpieczeństwa</w:t>
      </w:r>
      <w:r w:rsidR="00855B7A" w:rsidRPr="008F10AE">
        <w:rPr>
          <w:rFonts w:ascii="Times New Roman" w:hAnsi="Times New Roman" w:cs="Times New Roman"/>
          <w:sz w:val="24"/>
          <w:szCs w:val="24"/>
        </w:rPr>
        <w:t xml:space="preserve"> </w:t>
      </w:r>
      <w:r w:rsidR="001E7C4C">
        <w:rPr>
          <w:rFonts w:ascii="Times New Roman" w:hAnsi="Times New Roman" w:cs="Times New Roman"/>
          <w:sz w:val="24"/>
          <w:szCs w:val="24"/>
        </w:rPr>
        <w:t xml:space="preserve">z pasem biodrowym z punktem „A” z przodu i z tyłu </w:t>
      </w:r>
      <w:r w:rsidR="00855B7A" w:rsidRPr="008F10AE">
        <w:rPr>
          <w:rFonts w:ascii="Times New Roman" w:hAnsi="Times New Roman" w:cs="Times New Roman"/>
          <w:sz w:val="24"/>
          <w:szCs w:val="24"/>
        </w:rPr>
        <w:t>P-72 – 3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 xml:space="preserve">przyrząd zjazdowy </w:t>
      </w:r>
      <w:r w:rsidR="0081158A">
        <w:rPr>
          <w:rFonts w:ascii="Times New Roman" w:hAnsi="Times New Roman" w:cs="Times New Roman"/>
          <w:sz w:val="24"/>
          <w:szCs w:val="24"/>
        </w:rPr>
        <w:t xml:space="preserve">z automatyczną blokadą </w:t>
      </w:r>
      <w:r w:rsidRPr="008F10AE">
        <w:rPr>
          <w:rFonts w:ascii="Times New Roman" w:hAnsi="Times New Roman" w:cs="Times New Roman"/>
          <w:sz w:val="24"/>
          <w:szCs w:val="24"/>
        </w:rPr>
        <w:t>I’D – 2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lonża regulowana dł. 3 m – 3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trójnóg ratowniczy DX302 – 1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statyw bezpieczeństwaTM14 – 1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rękaw ochronny na linę TU 322 100 – 3 szt.;</w:t>
      </w:r>
    </w:p>
    <w:p w:rsidR="00855B7A" w:rsidRPr="008F10AE" w:rsidRDefault="00855B7A" w:rsidP="00855B7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F10AE">
        <w:rPr>
          <w:rFonts w:ascii="Times New Roman" w:hAnsi="Times New Roman" w:cs="Times New Roman"/>
          <w:sz w:val="24"/>
          <w:szCs w:val="24"/>
        </w:rPr>
        <w:t>osłona na krawędź AX 913 – 1 szt.</w:t>
      </w:r>
    </w:p>
    <w:p w:rsidR="0081158A" w:rsidRDefault="0081158A" w:rsidP="0081158A">
      <w:pPr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E433E">
        <w:rPr>
          <w:rFonts w:ascii="Times New Roman" w:hAnsi="Times New Roman" w:cs="Times New Roman"/>
          <w:sz w:val="24"/>
          <w:szCs w:val="24"/>
        </w:rPr>
        <w:t>gwarancja minimum 24 miesiące.</w:t>
      </w:r>
    </w:p>
    <w:p w:rsidR="007048F0" w:rsidRPr="007048F0" w:rsidRDefault="007048F0" w:rsidP="007048F0">
      <w:pPr>
        <w:pStyle w:val="Akapitzlist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048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r w:rsidRPr="007048F0">
        <w:rPr>
          <w:rFonts w:ascii="Times New Roman" w:eastAsia="Calibri" w:hAnsi="Times New Roman" w:cs="Times New Roman"/>
          <w:sz w:val="24"/>
          <w:szCs w:val="24"/>
        </w:rPr>
        <w:t xml:space="preserve">rok produkcji </w:t>
      </w:r>
      <w:r w:rsidRPr="007048F0">
        <w:rPr>
          <w:rFonts w:ascii="Times New Roman" w:eastAsia="Calibri" w:hAnsi="Times New Roman" w:cs="Times New Roman"/>
          <w:sz w:val="24"/>
          <w:szCs w:val="24"/>
        </w:rPr>
        <w:t>2023/</w:t>
      </w:r>
      <w:r w:rsidRPr="007048F0">
        <w:rPr>
          <w:rFonts w:ascii="Times New Roman" w:eastAsia="Calibri" w:hAnsi="Times New Roman" w:cs="Times New Roman"/>
          <w:sz w:val="24"/>
          <w:szCs w:val="24"/>
        </w:rPr>
        <w:t>2024</w:t>
      </w:r>
      <w:bookmarkEnd w:id="0"/>
    </w:p>
    <w:p w:rsidR="0081158A" w:rsidRDefault="0081158A" w:rsidP="008115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E7" w:rsidRDefault="00917FE7" w:rsidP="008E4D53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4D53" w:rsidRPr="008E4D53" w:rsidRDefault="008E4D53" w:rsidP="008E4D53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D53" w:rsidRPr="008E4D53" w:rsidRDefault="008E4D53" w:rsidP="008E4D53">
      <w:pPr>
        <w:keepNext/>
        <w:spacing w:after="0" w:line="276" w:lineRule="auto"/>
        <w:ind w:left="720"/>
        <w:contextualSpacing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8E4D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TECHNICZNO-UŻYTKOWE</w:t>
      </w:r>
    </w:p>
    <w:p w:rsidR="008E4D53" w:rsidRPr="008E4D53" w:rsidRDefault="008E4D53" w:rsidP="008E4D53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4D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plecaka PSP R1 z wyposażeniem</w:t>
      </w:r>
    </w:p>
    <w:p w:rsidR="008E4D53" w:rsidRPr="008E4D53" w:rsidRDefault="008E4D53" w:rsidP="008E4D53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E4D53" w:rsidRPr="008E4D53" w:rsidRDefault="008E4D53" w:rsidP="008E4D5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E4D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Plecak ratowniczy PSP R1 z wyposażeniem przeznaczony dla strażaków ratowników powinien być wyposażony zgodnie z wytycznymi Komendanta Głównego Państwowej Straży Pożarnej z czerwca 2021 roku. Materiał wykorzystany do wykonania plecaka musi posiadać atest trudnopalności, a także powinien być wodoodporny, wytrzymały i w pełni zmywalny. Plecak powinien cechować się funkcjonalnością. Po otwarciu komory głównej ratownik powinien mieć dostęp do całego asortymentu będącego na wyposażeniu zestawu.</w:t>
      </w:r>
    </w:p>
    <w:p w:rsidR="008E4D53" w:rsidRPr="008E4D53" w:rsidRDefault="008E4D53" w:rsidP="008E4D5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D5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Wyposażenie plecaka rabunkowego PSP – R1  powinno zawierać: </w:t>
      </w:r>
    </w:p>
    <w:p w:rsidR="008E4D53" w:rsidRPr="008E4D53" w:rsidRDefault="008E4D53" w:rsidP="008E4D5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7"/>
        <w:gridCol w:w="1106"/>
        <w:gridCol w:w="1106"/>
      </w:tblGrid>
      <w:tr w:rsidR="008E4D53" w:rsidRPr="008E4D53" w:rsidTr="00926F5C">
        <w:tc>
          <w:tcPr>
            <w:tcW w:w="3644" w:type="pct"/>
            <w:shd w:val="clear" w:color="auto" w:fill="auto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Zestaw ratunkowy PSP – R 1 dla wsp, w tym: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Arial Unicode MS" w:hAnsi="Arial" w:cs="Arial"/>
                <w:bCs/>
                <w:i/>
              </w:rPr>
            </w:pPr>
            <w:r w:rsidRPr="008E4D53">
              <w:rPr>
                <w:rFonts w:ascii="Arial" w:eastAsia="Arial Unicode MS" w:hAnsi="Arial" w:cs="Arial"/>
                <w:bCs/>
                <w:i/>
              </w:rPr>
              <w:t>Rurka ustno – gardłowa typu „GUEDELA”(rozmiary 0-5)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6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Ssak ręczny pistoletowy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Pojemnik do ssaka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Cewnik do ssaka (dla dorosłych i dzieci)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Worek samorozprężalny silikonowy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Maska twarzowa do worka dla dorosłych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Maska twarzowa do worka dla dzieci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Zastawka pacjenta umożliwiająca obrót maski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Rezerwuar tlenu min. 2500 ml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Przewód tlenowy niezałamujący min. dł. </w:t>
            </w:r>
            <w:smartTag w:uri="urn:schemas-microsoft-com:office:smarttags" w:element="metricconverter">
              <w:smartTagPr>
                <w:attr w:name="ProductID" w:val="2 m"/>
              </w:smartTagPr>
              <w:r w:rsidRPr="008E4D53">
                <w:rPr>
                  <w:rFonts w:ascii="Arial" w:eastAsia="Calibri" w:hAnsi="Arial" w:cs="Arial"/>
                  <w:i/>
                </w:rPr>
                <w:t>2 m</w:t>
              </w:r>
            </w:smartTag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Filtry antybakteryjne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≥ 5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Reduktor łączący butlę tlenową z zestawem do tlenoterapii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Butla tlenowa poj. min. </w:t>
            </w:r>
            <w:smartTag w:uri="urn:schemas-microsoft-com:office:smarttags" w:element="metricconverter">
              <w:smartTagPr>
                <w:attr w:name="ProductID" w:val="400 l"/>
              </w:smartTagPr>
              <w:r w:rsidRPr="008E4D53">
                <w:rPr>
                  <w:rFonts w:ascii="Arial" w:eastAsia="Calibri" w:hAnsi="Arial" w:cs="Arial"/>
                  <w:i/>
                </w:rPr>
                <w:t>400 l</w:t>
              </w:r>
            </w:smartTag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Zestaw do tlenoterapii biernej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Maska tlenowa inhalacyjna dla dorosłych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Maska tlenowa inhalacyjna dla dzieci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Kołnierz szyjny dla dorosłych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Kołnierz szyjny dla dzieci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Szyna typu KRAMERA o różnych wymiarach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13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Opatrunek osobisty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Kompres gazowy jałowy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10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Gaza opatrunkowa jałowa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4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Opaska opatrunkowa dziana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Chusta trójkątna tekstylna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4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Bandaż elastyczny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6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lastRenderedPageBreak/>
              <w:t>Siatka opatrunkowa</w:t>
            </w:r>
          </w:p>
        </w:tc>
        <w:tc>
          <w:tcPr>
            <w:tcW w:w="678" w:type="pct"/>
            <w:shd w:val="clear" w:color="auto" w:fill="auto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8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Opatrunek hydrożelowy schładzający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8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Żel opatrunkowy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g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≥ 100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Aparat do płukania oka z jałowym płynem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Rękawiczki gumowe jednorazowe nr 8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para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5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 xml:space="preserve">Worek plastikowy z zamknięciem na odpady min.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8E4D53">
                <w:rPr>
                  <w:rFonts w:ascii="Arial" w:eastAsia="Calibri" w:hAnsi="Arial" w:cs="Arial"/>
                  <w:i/>
                </w:rPr>
                <w:t>20 l</w:t>
              </w:r>
            </w:smartTag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Płyn do dezynfekcji rąk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ml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≥ 250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Nożyczki ratownicze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Nóż do cięcia pasów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Folia izotermiczna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5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Folia do przykrywania zwłok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Torba/ plecak transportowa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E4D53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40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Defibrylator zautomatyzowany (AED) (bateria/baterie o żywotności min. 6 lat i możliwości min.300 wyładowań, defibrylator powinien być ze względów praktycznych przechowywany w zestawie gotowym do użycia tj. podłączonymi elektrodami do urządzenia oraz umieszczoną baterią główną wewnątrz urządzenia, bez wpływu na skrócenie jej żywotności)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Maska krtaniowa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3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Rurki krtaniowe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3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Jednorazowy wskaźnik CO</w:t>
            </w:r>
            <w:r w:rsidRPr="008E4D53">
              <w:rPr>
                <w:rFonts w:ascii="Arial" w:eastAsia="Calibri" w:hAnsi="Arial" w:cs="Arial"/>
                <w:i/>
                <w:vertAlign w:val="subscript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3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Resuscytator pediatryczny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Zestaw do unieruchomienia pediatrycznego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Żel schładzający 120 ml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Opatrunek wentylowy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Opaska zaciskowa taktyczna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Extractor – aspirator jadu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Okulary ochronne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Sól fizjologiczna 0,9 % NaCl 10 ml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5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lastRenderedPageBreak/>
              <w:t>Sól fizjologiczna 0,9 % NaCl 250 ml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Worek na amputowane części ciała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2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Rękawice nitrylowe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par.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10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Zestaw do segregacji poszkodowanych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 w:right="57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Zestaw ochrony ortopedycznej, w tym: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Kamizelka unieruchamiająca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Materac próżniowy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/>
              <w:rPr>
                <w:rFonts w:ascii="Arial" w:eastAsia="Arial Unicode MS" w:hAnsi="Arial" w:cs="Arial"/>
                <w:b/>
                <w:bCs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Nosze typu deska ortopedyczna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Pasy bezpieczeństwa do deski ortopedycznej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4</w:t>
            </w:r>
          </w:p>
        </w:tc>
      </w:tr>
      <w:tr w:rsidR="008E4D53" w:rsidRPr="008E4D53" w:rsidTr="00926F5C">
        <w:tc>
          <w:tcPr>
            <w:tcW w:w="3644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ind w:left="57"/>
              <w:rPr>
                <w:rFonts w:ascii="Arial" w:eastAsia="Calibri" w:hAnsi="Arial" w:cs="Arial"/>
                <w:i/>
              </w:rPr>
            </w:pPr>
            <w:r w:rsidRPr="008E4D53">
              <w:rPr>
                <w:rFonts w:ascii="Arial" w:eastAsia="Calibri" w:hAnsi="Arial" w:cs="Arial"/>
                <w:i/>
              </w:rPr>
              <w:t>Stabilizator głowy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8E4D53" w:rsidRPr="008E4D53" w:rsidRDefault="008E4D53" w:rsidP="008E4D5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8E4D53">
              <w:rPr>
                <w:rFonts w:ascii="Arial" w:eastAsia="Calibri" w:hAnsi="Arial" w:cs="Arial"/>
              </w:rPr>
              <w:t>1</w:t>
            </w:r>
          </w:p>
        </w:tc>
      </w:tr>
    </w:tbl>
    <w:p w:rsidR="008E4D53" w:rsidRPr="008E4D53" w:rsidRDefault="008E4D53" w:rsidP="008E4D5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D53" w:rsidRPr="008E4D53" w:rsidRDefault="008E4D53" w:rsidP="008E4D5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rok produkcji 2024</w:t>
      </w:r>
    </w:p>
    <w:p w:rsidR="008E4D53" w:rsidRPr="008E4D53" w:rsidRDefault="008E4D53" w:rsidP="008E4D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D53" w:rsidRPr="008E4D53" w:rsidRDefault="008E4D53" w:rsidP="008E4D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D53" w:rsidRPr="00D95832" w:rsidRDefault="008E4D53" w:rsidP="008E4D53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E4D53" w:rsidRPr="00D9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688" w:rsidRDefault="003F1688" w:rsidP="00777A63">
      <w:pPr>
        <w:spacing w:after="0" w:line="240" w:lineRule="auto"/>
      </w:pPr>
      <w:r>
        <w:separator/>
      </w:r>
    </w:p>
  </w:endnote>
  <w:endnote w:type="continuationSeparator" w:id="0">
    <w:p w:rsidR="003F1688" w:rsidRDefault="003F1688" w:rsidP="0077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688" w:rsidRDefault="003F1688" w:rsidP="00777A63">
      <w:pPr>
        <w:spacing w:after="0" w:line="240" w:lineRule="auto"/>
      </w:pPr>
      <w:r>
        <w:separator/>
      </w:r>
    </w:p>
  </w:footnote>
  <w:footnote w:type="continuationSeparator" w:id="0">
    <w:p w:rsidR="003F1688" w:rsidRDefault="003F1688" w:rsidP="00777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79A4"/>
    <w:multiLevelType w:val="hybridMultilevel"/>
    <w:tmpl w:val="D42088EE"/>
    <w:lvl w:ilvl="0" w:tplc="74520736">
      <w:numFmt w:val="bullet"/>
      <w:lvlText w:val="-"/>
      <w:lvlJc w:val="left"/>
      <w:pPr>
        <w:tabs>
          <w:tab w:val="num" w:pos="284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219E9"/>
    <w:multiLevelType w:val="hybridMultilevel"/>
    <w:tmpl w:val="BB86A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189A"/>
    <w:multiLevelType w:val="hybridMultilevel"/>
    <w:tmpl w:val="02AE1A5E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4634"/>
    <w:multiLevelType w:val="hybridMultilevel"/>
    <w:tmpl w:val="18D87700"/>
    <w:lvl w:ilvl="0" w:tplc="C4ACB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67566"/>
    <w:multiLevelType w:val="hybridMultilevel"/>
    <w:tmpl w:val="410E3BA4"/>
    <w:lvl w:ilvl="0" w:tplc="64046DB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7462027"/>
    <w:multiLevelType w:val="hybridMultilevel"/>
    <w:tmpl w:val="865871E2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94D72"/>
    <w:multiLevelType w:val="hybridMultilevel"/>
    <w:tmpl w:val="8E2006F2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71F8F"/>
    <w:multiLevelType w:val="hybridMultilevel"/>
    <w:tmpl w:val="3884B290"/>
    <w:lvl w:ilvl="0" w:tplc="64046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E23E8"/>
    <w:multiLevelType w:val="hybridMultilevel"/>
    <w:tmpl w:val="8D02F2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023808"/>
    <w:multiLevelType w:val="hybridMultilevel"/>
    <w:tmpl w:val="6EE24F8E"/>
    <w:lvl w:ilvl="0" w:tplc="64046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F821DD"/>
    <w:multiLevelType w:val="hybridMultilevel"/>
    <w:tmpl w:val="A0488326"/>
    <w:lvl w:ilvl="0" w:tplc="64046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97F2B"/>
    <w:multiLevelType w:val="hybridMultilevel"/>
    <w:tmpl w:val="7E8EAF70"/>
    <w:lvl w:ilvl="0" w:tplc="64046DB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8293200"/>
    <w:multiLevelType w:val="hybridMultilevel"/>
    <w:tmpl w:val="62282032"/>
    <w:lvl w:ilvl="0" w:tplc="6B7003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30F6"/>
    <w:multiLevelType w:val="hybridMultilevel"/>
    <w:tmpl w:val="25FED74C"/>
    <w:lvl w:ilvl="0" w:tplc="64046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0788"/>
    <w:multiLevelType w:val="hybridMultilevel"/>
    <w:tmpl w:val="A9407444"/>
    <w:lvl w:ilvl="0" w:tplc="1AD268E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Arial" w:eastAsia="Times New Roman" w:hAnsi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</w:lvl>
    <w:lvl w:ilvl="2" w:tplc="CB2CDA0C">
      <w:start w:val="1"/>
      <w:numFmt w:val="lowerLetter"/>
      <w:lvlText w:val="%3)"/>
      <w:lvlJc w:val="left"/>
      <w:pPr>
        <w:tabs>
          <w:tab w:val="num" w:pos="3000"/>
        </w:tabs>
        <w:ind w:left="30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F3271F"/>
    <w:multiLevelType w:val="hybridMultilevel"/>
    <w:tmpl w:val="E5B29A8C"/>
    <w:lvl w:ilvl="0" w:tplc="8E8E65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75A6F"/>
    <w:multiLevelType w:val="hybridMultilevel"/>
    <w:tmpl w:val="7B7CA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71DA6"/>
    <w:multiLevelType w:val="hybridMultilevel"/>
    <w:tmpl w:val="5CB2A720"/>
    <w:lvl w:ilvl="0" w:tplc="64046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8223F7C"/>
    <w:multiLevelType w:val="hybridMultilevel"/>
    <w:tmpl w:val="86722F3C"/>
    <w:lvl w:ilvl="0" w:tplc="C4ACB3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F7AAB"/>
    <w:multiLevelType w:val="hybridMultilevel"/>
    <w:tmpl w:val="649E8DCC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852D7"/>
    <w:multiLevelType w:val="hybridMultilevel"/>
    <w:tmpl w:val="3AE6F708"/>
    <w:lvl w:ilvl="0" w:tplc="6EF2D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F6226"/>
    <w:multiLevelType w:val="hybridMultilevel"/>
    <w:tmpl w:val="5F62B970"/>
    <w:lvl w:ilvl="0" w:tplc="1AD268EA">
      <w:start w:val="1"/>
      <w:numFmt w:val="lowerLetter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50003">
      <w:numFmt w:val="bullet"/>
      <w:lvlText w:val="-"/>
      <w:lvlJc w:val="left"/>
      <w:pPr>
        <w:tabs>
          <w:tab w:val="num" w:pos="1575"/>
        </w:tabs>
        <w:ind w:left="1575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 w15:restartNumberingAfterBreak="0">
    <w:nsid w:val="7E92728D"/>
    <w:multiLevelType w:val="hybridMultilevel"/>
    <w:tmpl w:val="A8BE013A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443BA"/>
    <w:multiLevelType w:val="hybridMultilevel"/>
    <w:tmpl w:val="D06C3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16"/>
  </w:num>
  <w:num w:numId="5">
    <w:abstractNumId w:val="10"/>
  </w:num>
  <w:num w:numId="6">
    <w:abstractNumId w:val="20"/>
  </w:num>
  <w:num w:numId="7">
    <w:abstractNumId w:val="17"/>
  </w:num>
  <w:num w:numId="8">
    <w:abstractNumId w:val="14"/>
  </w:num>
  <w:num w:numId="9">
    <w:abstractNumId w:val="15"/>
  </w:num>
  <w:num w:numId="10">
    <w:abstractNumId w:val="6"/>
  </w:num>
  <w:num w:numId="11">
    <w:abstractNumId w:val="8"/>
  </w:num>
  <w:num w:numId="12">
    <w:abstractNumId w:val="19"/>
  </w:num>
  <w:num w:numId="13">
    <w:abstractNumId w:val="13"/>
  </w:num>
  <w:num w:numId="14">
    <w:abstractNumId w:val="21"/>
  </w:num>
  <w:num w:numId="15">
    <w:abstractNumId w:val="11"/>
  </w:num>
  <w:num w:numId="16">
    <w:abstractNumId w:val="22"/>
  </w:num>
  <w:num w:numId="17">
    <w:abstractNumId w:val="3"/>
  </w:num>
  <w:num w:numId="18">
    <w:abstractNumId w:val="5"/>
  </w:num>
  <w:num w:numId="19">
    <w:abstractNumId w:val="2"/>
  </w:num>
  <w:num w:numId="20">
    <w:abstractNumId w:val="0"/>
  </w:num>
  <w:num w:numId="21">
    <w:abstractNumId w:val="4"/>
  </w:num>
  <w:num w:numId="22">
    <w:abstractNumId w:val="12"/>
  </w:num>
  <w:num w:numId="23">
    <w:abstractNumId w:val="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6B"/>
    <w:rsid w:val="00045660"/>
    <w:rsid w:val="00046E76"/>
    <w:rsid w:val="00077156"/>
    <w:rsid w:val="000D4DAC"/>
    <w:rsid w:val="000F1A32"/>
    <w:rsid w:val="00106864"/>
    <w:rsid w:val="001B2ECA"/>
    <w:rsid w:val="001E3459"/>
    <w:rsid w:val="001E7C4C"/>
    <w:rsid w:val="001F0EB0"/>
    <w:rsid w:val="001F5DE6"/>
    <w:rsid w:val="00220215"/>
    <w:rsid w:val="00234C18"/>
    <w:rsid w:val="002525F0"/>
    <w:rsid w:val="00255E52"/>
    <w:rsid w:val="002A650E"/>
    <w:rsid w:val="002A7338"/>
    <w:rsid w:val="002D0E38"/>
    <w:rsid w:val="0031179B"/>
    <w:rsid w:val="00316743"/>
    <w:rsid w:val="00332078"/>
    <w:rsid w:val="00342D58"/>
    <w:rsid w:val="003503E4"/>
    <w:rsid w:val="00350BD8"/>
    <w:rsid w:val="003630AC"/>
    <w:rsid w:val="0036337C"/>
    <w:rsid w:val="0037633B"/>
    <w:rsid w:val="0038694B"/>
    <w:rsid w:val="003F1688"/>
    <w:rsid w:val="003F3916"/>
    <w:rsid w:val="004238D0"/>
    <w:rsid w:val="00446E02"/>
    <w:rsid w:val="0045197E"/>
    <w:rsid w:val="004666ED"/>
    <w:rsid w:val="004B42F7"/>
    <w:rsid w:val="004C6D7D"/>
    <w:rsid w:val="004E3572"/>
    <w:rsid w:val="004F2E8D"/>
    <w:rsid w:val="00517C20"/>
    <w:rsid w:val="00544628"/>
    <w:rsid w:val="00574A2A"/>
    <w:rsid w:val="005D0A57"/>
    <w:rsid w:val="005E4375"/>
    <w:rsid w:val="00641602"/>
    <w:rsid w:val="00652633"/>
    <w:rsid w:val="00671BCA"/>
    <w:rsid w:val="00685DAD"/>
    <w:rsid w:val="00695F3C"/>
    <w:rsid w:val="006A1CC2"/>
    <w:rsid w:val="006A6F6A"/>
    <w:rsid w:val="006B0966"/>
    <w:rsid w:val="006B7C52"/>
    <w:rsid w:val="006E3B24"/>
    <w:rsid w:val="006F5CF4"/>
    <w:rsid w:val="007048F0"/>
    <w:rsid w:val="00715FC0"/>
    <w:rsid w:val="00756A5B"/>
    <w:rsid w:val="00777A63"/>
    <w:rsid w:val="00794D49"/>
    <w:rsid w:val="00797EC4"/>
    <w:rsid w:val="007B10BB"/>
    <w:rsid w:val="0081158A"/>
    <w:rsid w:val="00816DA7"/>
    <w:rsid w:val="00855B7A"/>
    <w:rsid w:val="00857329"/>
    <w:rsid w:val="00873F57"/>
    <w:rsid w:val="00877DB5"/>
    <w:rsid w:val="00896A97"/>
    <w:rsid w:val="008B4611"/>
    <w:rsid w:val="008D0052"/>
    <w:rsid w:val="008E4D53"/>
    <w:rsid w:val="008F6417"/>
    <w:rsid w:val="008F69AA"/>
    <w:rsid w:val="009100D1"/>
    <w:rsid w:val="009135E2"/>
    <w:rsid w:val="009152C0"/>
    <w:rsid w:val="00917FE7"/>
    <w:rsid w:val="00970788"/>
    <w:rsid w:val="009868A2"/>
    <w:rsid w:val="00991546"/>
    <w:rsid w:val="00997E26"/>
    <w:rsid w:val="009D5190"/>
    <w:rsid w:val="009E7BFF"/>
    <w:rsid w:val="00A91C7D"/>
    <w:rsid w:val="00AB1F5C"/>
    <w:rsid w:val="00AB5CFA"/>
    <w:rsid w:val="00AD6E85"/>
    <w:rsid w:val="00B040E7"/>
    <w:rsid w:val="00B11F6B"/>
    <w:rsid w:val="00B472C2"/>
    <w:rsid w:val="00B76097"/>
    <w:rsid w:val="00B82690"/>
    <w:rsid w:val="00BB16EF"/>
    <w:rsid w:val="00BB502F"/>
    <w:rsid w:val="00BC3A52"/>
    <w:rsid w:val="00BC4A81"/>
    <w:rsid w:val="00BD0669"/>
    <w:rsid w:val="00BD086F"/>
    <w:rsid w:val="00BD1D54"/>
    <w:rsid w:val="00C3162E"/>
    <w:rsid w:val="00C578BE"/>
    <w:rsid w:val="00C80F2A"/>
    <w:rsid w:val="00C814E9"/>
    <w:rsid w:val="00C8461A"/>
    <w:rsid w:val="00C92DBA"/>
    <w:rsid w:val="00CE48E9"/>
    <w:rsid w:val="00D17297"/>
    <w:rsid w:val="00D25EA5"/>
    <w:rsid w:val="00D436FF"/>
    <w:rsid w:val="00D53E23"/>
    <w:rsid w:val="00D834F1"/>
    <w:rsid w:val="00D95832"/>
    <w:rsid w:val="00DE458C"/>
    <w:rsid w:val="00DE5CEE"/>
    <w:rsid w:val="00E01089"/>
    <w:rsid w:val="00E35F79"/>
    <w:rsid w:val="00E435F5"/>
    <w:rsid w:val="00E877E7"/>
    <w:rsid w:val="00EC1C6B"/>
    <w:rsid w:val="00EE433E"/>
    <w:rsid w:val="00F15828"/>
    <w:rsid w:val="00F87F43"/>
    <w:rsid w:val="00FA7088"/>
    <w:rsid w:val="00FC108C"/>
    <w:rsid w:val="00FD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95B3AB"/>
  <w15:chartTrackingRefBased/>
  <w15:docId w15:val="{25F8DF95-01F2-47F4-8ED7-1166BC67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A63"/>
  </w:style>
  <w:style w:type="paragraph" w:styleId="Stopka">
    <w:name w:val="footer"/>
    <w:basedOn w:val="Normalny"/>
    <w:link w:val="StopkaZnak"/>
    <w:uiPriority w:val="99"/>
    <w:unhideWhenUsed/>
    <w:rsid w:val="0077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A63"/>
  </w:style>
  <w:style w:type="paragraph" w:styleId="Akapitzlist">
    <w:name w:val="List Paragraph"/>
    <w:basedOn w:val="Normalny"/>
    <w:uiPriority w:val="34"/>
    <w:qFormat/>
    <w:rsid w:val="00873F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0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6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6332-F70E-4C43-8890-C56C38E690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805A3F-ACEA-4F8D-A42C-6A40F73C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Wzorek Jan</dc:creator>
  <cp:keywords/>
  <dc:description/>
  <cp:lastModifiedBy>Gmerek Piotr</cp:lastModifiedBy>
  <cp:revision>12</cp:revision>
  <cp:lastPrinted>2024-04-22T07:57:00Z</cp:lastPrinted>
  <dcterms:created xsi:type="dcterms:W3CDTF">2024-04-19T05:29:00Z</dcterms:created>
  <dcterms:modified xsi:type="dcterms:W3CDTF">2024-08-30T09:20:00Z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302b4478-04ac-4e5c-9a84-58aac3414d77</vt:lpwstr>
  </property>
  <property fmtid="{D5CDD505-2E9C-101B-9397-08002B2CF9AE}" pid="3" name="bjSaver">
    <vt:lpwstr>90zXE8ABNfpa1wqvPMaY7vQRQwt3RG5a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Wzorek Jan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10.60.57.229</vt:lpwstr>
  </property>
</Properties>
</file>