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14" w:rsidRPr="00CE39DE" w:rsidRDefault="00A579B2" w:rsidP="009E69E7">
      <w:pPr>
        <w:jc w:val="right"/>
        <w:rPr>
          <w:color w:val="000000" w:themeColor="text1"/>
        </w:rPr>
      </w:pPr>
      <w:r w:rsidRPr="00CE39DE">
        <w:rPr>
          <w:color w:val="000000" w:themeColor="text1"/>
        </w:rPr>
        <w:t>Bydgoszcz, dnia</w:t>
      </w:r>
      <w:r w:rsidR="00B2265A" w:rsidRPr="00CE39DE">
        <w:rPr>
          <w:color w:val="000000" w:themeColor="text1"/>
        </w:rPr>
        <w:t xml:space="preserve"> </w:t>
      </w:r>
      <w:r w:rsidR="00911E18">
        <w:rPr>
          <w:color w:val="000000" w:themeColor="text1"/>
        </w:rPr>
        <w:t>6</w:t>
      </w:r>
      <w:r w:rsidR="00E172EC" w:rsidRPr="00CE39DE">
        <w:rPr>
          <w:color w:val="000000" w:themeColor="text1"/>
        </w:rPr>
        <w:t xml:space="preserve"> </w:t>
      </w:r>
      <w:r w:rsidR="009E69E7">
        <w:rPr>
          <w:color w:val="000000" w:themeColor="text1"/>
        </w:rPr>
        <w:t>października</w:t>
      </w:r>
      <w:r w:rsidR="00E172EC" w:rsidRPr="00CE39DE">
        <w:rPr>
          <w:color w:val="000000" w:themeColor="text1"/>
        </w:rPr>
        <w:t xml:space="preserve"> </w:t>
      </w:r>
      <w:r w:rsidR="009E69E7">
        <w:rPr>
          <w:color w:val="000000" w:themeColor="text1"/>
        </w:rPr>
        <w:t>2023</w:t>
      </w:r>
      <w:r w:rsidR="00571D7B" w:rsidRPr="00CE39DE">
        <w:rPr>
          <w:color w:val="000000" w:themeColor="text1"/>
        </w:rPr>
        <w:t xml:space="preserve"> </w:t>
      </w:r>
      <w:r w:rsidR="00E916BD" w:rsidRPr="00CE39DE">
        <w:rPr>
          <w:color w:val="000000" w:themeColor="text1"/>
        </w:rPr>
        <w:t>r.</w:t>
      </w:r>
    </w:p>
    <w:p w:rsidR="00C55F14" w:rsidRPr="00CE39DE" w:rsidRDefault="00F551D4" w:rsidP="00C55F14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95pt;margin-top:11.45pt;width:115.2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">
            <v:textbox style="mso-fit-shape-to-text:t">
              <w:txbxContent>
                <w:p w:rsidR="00A5110F" w:rsidRPr="00CE39DE" w:rsidRDefault="00D12E8A" w:rsidP="00DF51DE">
                  <w:pPr>
                    <w:tabs>
                      <w:tab w:val="num" w:pos="567"/>
                    </w:tabs>
                    <w:ind w:left="142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CE39DE">
                    <w:rPr>
                      <w:sz w:val="22"/>
                      <w:szCs w:val="22"/>
                    </w:rPr>
                    <w:t>ZZE.271.</w:t>
                  </w:r>
                  <w:r w:rsidR="009E69E7">
                    <w:rPr>
                      <w:sz w:val="22"/>
                      <w:szCs w:val="22"/>
                    </w:rPr>
                    <w:t>2</w:t>
                  </w:r>
                  <w:r w:rsidR="00E172EC" w:rsidRPr="00CE39DE">
                    <w:rPr>
                      <w:sz w:val="22"/>
                      <w:szCs w:val="22"/>
                    </w:rPr>
                    <w:t>6</w:t>
                  </w:r>
                  <w:r w:rsidR="00A5110F" w:rsidRPr="00CE39DE">
                    <w:rPr>
                      <w:sz w:val="22"/>
                      <w:szCs w:val="22"/>
                    </w:rPr>
                    <w:t>.202</w:t>
                  </w:r>
                  <w:r w:rsidR="009E69E7">
                    <w:rPr>
                      <w:sz w:val="22"/>
                      <w:szCs w:val="22"/>
                    </w:rPr>
                    <w:t>3</w:t>
                  </w:r>
                </w:p>
              </w:txbxContent>
            </v:textbox>
          </v:shape>
        </w:pict>
      </w:r>
    </w:p>
    <w:p w:rsidR="00CE39DE" w:rsidRDefault="00CE39DE" w:rsidP="001E5736">
      <w:pPr>
        <w:pStyle w:val="Nagwek4"/>
        <w:spacing w:line="360" w:lineRule="auto"/>
        <w:rPr>
          <w:color w:val="000000" w:themeColor="text1"/>
          <w:szCs w:val="24"/>
        </w:rPr>
      </w:pPr>
    </w:p>
    <w:p w:rsidR="00CE39DE" w:rsidRDefault="00CE39DE" w:rsidP="001E5736">
      <w:pPr>
        <w:pStyle w:val="Nagwek4"/>
        <w:spacing w:line="360" w:lineRule="auto"/>
        <w:rPr>
          <w:color w:val="000000" w:themeColor="text1"/>
          <w:szCs w:val="24"/>
        </w:rPr>
      </w:pPr>
    </w:p>
    <w:p w:rsidR="001E5736" w:rsidRPr="00CE39DE" w:rsidRDefault="001E5736" w:rsidP="001E5736">
      <w:pPr>
        <w:pStyle w:val="Nagwek4"/>
        <w:spacing w:line="360" w:lineRule="auto"/>
        <w:rPr>
          <w:color w:val="000000" w:themeColor="text1"/>
          <w:szCs w:val="24"/>
        </w:rPr>
      </w:pPr>
      <w:r w:rsidRPr="00CE39DE">
        <w:rPr>
          <w:color w:val="000000" w:themeColor="text1"/>
          <w:szCs w:val="24"/>
        </w:rPr>
        <w:t xml:space="preserve">OGŁOSZENIE </w:t>
      </w:r>
    </w:p>
    <w:p w:rsidR="001E5736" w:rsidRPr="00CE39DE" w:rsidRDefault="001E5736" w:rsidP="001E5736">
      <w:pPr>
        <w:pStyle w:val="Nagwek4"/>
        <w:spacing w:line="360" w:lineRule="auto"/>
        <w:rPr>
          <w:color w:val="000000" w:themeColor="text1"/>
          <w:szCs w:val="24"/>
        </w:rPr>
      </w:pPr>
      <w:r w:rsidRPr="00CE39DE">
        <w:rPr>
          <w:color w:val="000000" w:themeColor="text1"/>
          <w:szCs w:val="24"/>
        </w:rPr>
        <w:t>O ZAPYTANIU OFERTOWYM</w:t>
      </w:r>
    </w:p>
    <w:p w:rsidR="001E5736" w:rsidRPr="00CE39DE" w:rsidRDefault="001E5736" w:rsidP="001E5736">
      <w:pPr>
        <w:pStyle w:val="Tekstpodstawowy3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(o wartości</w:t>
      </w:r>
      <w:r w:rsidR="00E916BD" w:rsidRPr="00CE39DE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szacunkowej zamówienia niższej niż 130 000 zł netto</w:t>
      </w:r>
      <w:r w:rsidRPr="00CE39DE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)</w:t>
      </w:r>
    </w:p>
    <w:p w:rsidR="001E5736" w:rsidRPr="00CE39DE" w:rsidRDefault="001E5736" w:rsidP="001E5736">
      <w:pPr>
        <w:rPr>
          <w:color w:val="000000" w:themeColor="text1"/>
        </w:rPr>
      </w:pPr>
    </w:p>
    <w:p w:rsidR="001E5736" w:rsidRPr="00CE39DE" w:rsidRDefault="001E5736" w:rsidP="00DE6488">
      <w:pPr>
        <w:pStyle w:val="Tytu"/>
        <w:tabs>
          <w:tab w:val="clear" w:pos="567"/>
          <w:tab w:val="clear" w:pos="4536"/>
          <w:tab w:val="clear" w:pos="5953"/>
        </w:tabs>
        <w:jc w:val="both"/>
        <w:rPr>
          <w:b w:val="0"/>
          <w:i/>
          <w:color w:val="000000" w:themeColor="text1"/>
          <w:sz w:val="24"/>
          <w:szCs w:val="24"/>
        </w:rPr>
      </w:pPr>
      <w:r w:rsidRPr="00CE39DE">
        <w:rPr>
          <w:b w:val="0"/>
          <w:i/>
          <w:color w:val="000000" w:themeColor="text1"/>
          <w:sz w:val="24"/>
          <w:szCs w:val="24"/>
        </w:rPr>
        <w:t>(na podst.</w:t>
      </w:r>
      <w:r w:rsidR="000E7DC3" w:rsidRPr="00CE39DE">
        <w:rPr>
          <w:b w:val="0"/>
          <w:i/>
          <w:color w:val="000000" w:themeColor="text1"/>
          <w:sz w:val="24"/>
          <w:szCs w:val="24"/>
        </w:rPr>
        <w:t xml:space="preserve"> </w:t>
      </w:r>
      <w:r w:rsidR="00B532CF" w:rsidRPr="00CE39DE">
        <w:rPr>
          <w:b w:val="0"/>
          <w:i/>
          <w:color w:val="000000" w:themeColor="text1"/>
          <w:sz w:val="24"/>
          <w:szCs w:val="24"/>
        </w:rPr>
        <w:t>art.</w:t>
      </w:r>
      <w:r w:rsidR="000E7DC3" w:rsidRPr="00CE39DE">
        <w:rPr>
          <w:b w:val="0"/>
          <w:i/>
          <w:color w:val="000000" w:themeColor="text1"/>
          <w:sz w:val="24"/>
          <w:szCs w:val="24"/>
        </w:rPr>
        <w:t xml:space="preserve"> </w:t>
      </w:r>
      <w:r w:rsidR="00B532CF" w:rsidRPr="00CE39DE">
        <w:rPr>
          <w:b w:val="0"/>
          <w:i/>
          <w:color w:val="000000" w:themeColor="text1"/>
          <w:sz w:val="24"/>
          <w:szCs w:val="24"/>
        </w:rPr>
        <w:t>2 ust.</w:t>
      </w:r>
      <w:r w:rsidR="000E7DC3" w:rsidRPr="00CE39DE">
        <w:rPr>
          <w:b w:val="0"/>
          <w:i/>
          <w:color w:val="000000" w:themeColor="text1"/>
          <w:sz w:val="24"/>
          <w:szCs w:val="24"/>
        </w:rPr>
        <w:t xml:space="preserve"> </w:t>
      </w:r>
      <w:r w:rsidR="00B532CF" w:rsidRPr="00CE39DE">
        <w:rPr>
          <w:b w:val="0"/>
          <w:i/>
          <w:color w:val="000000" w:themeColor="text1"/>
          <w:sz w:val="24"/>
          <w:szCs w:val="24"/>
        </w:rPr>
        <w:t>1 pkt 1</w:t>
      </w:r>
      <w:r w:rsidR="00B9345E" w:rsidRPr="00CE39DE">
        <w:rPr>
          <w:b w:val="0"/>
          <w:i/>
          <w:color w:val="000000" w:themeColor="text1"/>
          <w:sz w:val="24"/>
          <w:szCs w:val="24"/>
        </w:rPr>
        <w:t xml:space="preserve"> </w:t>
      </w:r>
      <w:r w:rsidR="00B532CF" w:rsidRPr="00CE39DE">
        <w:rPr>
          <w:b w:val="0"/>
          <w:i/>
          <w:color w:val="000000" w:themeColor="text1"/>
          <w:sz w:val="24"/>
          <w:szCs w:val="24"/>
        </w:rPr>
        <w:t>ustawy z dnia 11 września 2019 roku</w:t>
      </w:r>
      <w:r w:rsidR="000E7DC3" w:rsidRPr="00CE39DE">
        <w:rPr>
          <w:b w:val="0"/>
          <w:i/>
          <w:color w:val="000000" w:themeColor="text1"/>
          <w:sz w:val="24"/>
          <w:szCs w:val="24"/>
        </w:rPr>
        <w:t>,</w:t>
      </w:r>
      <w:r w:rsidR="00B532CF" w:rsidRPr="00CE39DE">
        <w:rPr>
          <w:b w:val="0"/>
          <w:i/>
          <w:color w:val="000000" w:themeColor="text1"/>
          <w:sz w:val="24"/>
          <w:szCs w:val="24"/>
        </w:rPr>
        <w:t xml:space="preserve"> Prawo zamówień publicznych </w:t>
      </w:r>
      <w:r w:rsidR="000E7DC3" w:rsidRPr="00CE39DE">
        <w:rPr>
          <w:b w:val="0"/>
          <w:i/>
          <w:color w:val="000000" w:themeColor="text1"/>
          <w:sz w:val="24"/>
          <w:szCs w:val="24"/>
        </w:rPr>
        <w:br/>
      </w:r>
      <w:r w:rsidR="00940892" w:rsidRPr="00CE39DE">
        <w:rPr>
          <w:b w:val="0"/>
          <w:i/>
          <w:color w:val="000000" w:themeColor="text1"/>
          <w:sz w:val="24"/>
          <w:szCs w:val="24"/>
        </w:rPr>
        <w:t xml:space="preserve">(t.j. </w:t>
      </w:r>
      <w:r w:rsidR="00D12E8A" w:rsidRPr="00CE39DE">
        <w:rPr>
          <w:b w:val="0"/>
          <w:i/>
          <w:color w:val="000000" w:themeColor="text1"/>
          <w:sz w:val="24"/>
          <w:szCs w:val="24"/>
        </w:rPr>
        <w:t>Dz. U. z 2022 r. poz. 1710 z późn. zm.</w:t>
      </w:r>
      <w:r w:rsidR="00940892" w:rsidRPr="00CE39DE">
        <w:rPr>
          <w:b w:val="0"/>
          <w:i/>
          <w:color w:val="000000" w:themeColor="text1"/>
          <w:sz w:val="24"/>
          <w:szCs w:val="24"/>
        </w:rPr>
        <w:t xml:space="preserve">) </w:t>
      </w:r>
      <w:r w:rsidR="00B532CF" w:rsidRPr="00CE39DE">
        <w:rPr>
          <w:b w:val="0"/>
          <w:i/>
          <w:color w:val="000000" w:themeColor="text1"/>
          <w:sz w:val="24"/>
          <w:szCs w:val="24"/>
        </w:rPr>
        <w:t xml:space="preserve">oraz </w:t>
      </w:r>
      <w:r w:rsidR="00F551D4">
        <w:rPr>
          <w:b w:val="0"/>
          <w:i/>
          <w:color w:val="000000" w:themeColor="text1"/>
          <w:sz w:val="24"/>
          <w:szCs w:val="24"/>
        </w:rPr>
        <w:t>§ 4</w:t>
      </w:r>
      <w:r w:rsidR="000E7DC3" w:rsidRPr="00CE39DE">
        <w:rPr>
          <w:b w:val="0"/>
          <w:i/>
          <w:color w:val="000000" w:themeColor="text1"/>
          <w:sz w:val="24"/>
          <w:szCs w:val="24"/>
        </w:rPr>
        <w:t xml:space="preserve"> Zarządzenia N</w:t>
      </w:r>
      <w:r w:rsidR="00B532CF" w:rsidRPr="00CE39DE">
        <w:rPr>
          <w:b w:val="0"/>
          <w:i/>
          <w:color w:val="000000" w:themeColor="text1"/>
          <w:sz w:val="24"/>
          <w:szCs w:val="24"/>
        </w:rPr>
        <w:t xml:space="preserve">r </w:t>
      </w:r>
      <w:r w:rsidR="00F551D4">
        <w:rPr>
          <w:b w:val="0"/>
          <w:i/>
          <w:color w:val="000000" w:themeColor="text1"/>
          <w:sz w:val="24"/>
          <w:szCs w:val="24"/>
        </w:rPr>
        <w:t xml:space="preserve">175/2023 </w:t>
      </w:r>
      <w:r w:rsidR="00B532CF" w:rsidRPr="00CE39DE">
        <w:rPr>
          <w:b w:val="0"/>
          <w:i/>
          <w:color w:val="000000" w:themeColor="text1"/>
          <w:sz w:val="24"/>
          <w:szCs w:val="24"/>
        </w:rPr>
        <w:t xml:space="preserve">Prezydenta Miasta Bydgoszczy z dnia </w:t>
      </w:r>
      <w:r w:rsidR="00F551D4">
        <w:rPr>
          <w:b w:val="0"/>
          <w:i/>
          <w:color w:val="000000" w:themeColor="text1"/>
          <w:sz w:val="24"/>
          <w:szCs w:val="24"/>
        </w:rPr>
        <w:t xml:space="preserve">16 marca 2023 </w:t>
      </w:r>
      <w:r w:rsidR="00B532CF" w:rsidRPr="00CE39DE">
        <w:rPr>
          <w:b w:val="0"/>
          <w:i/>
          <w:color w:val="000000" w:themeColor="text1"/>
          <w:sz w:val="24"/>
          <w:szCs w:val="24"/>
        </w:rPr>
        <w:t>r. w sprawie realizacji w Urzędzie Miasta Bydgoszczy zamówień</w:t>
      </w:r>
      <w:r w:rsidR="00437723" w:rsidRPr="00CE39DE">
        <w:rPr>
          <w:b w:val="0"/>
          <w:i/>
          <w:color w:val="000000" w:themeColor="text1"/>
          <w:sz w:val="24"/>
          <w:szCs w:val="24"/>
        </w:rPr>
        <w:t xml:space="preserve"> </w:t>
      </w:r>
      <w:r w:rsidR="00B532CF" w:rsidRPr="00CE39DE">
        <w:rPr>
          <w:b w:val="0"/>
          <w:i/>
          <w:color w:val="000000" w:themeColor="text1"/>
          <w:sz w:val="24"/>
          <w:szCs w:val="24"/>
        </w:rPr>
        <w:t>o wartości szacunkowej niższej niż 130 000 zł</w:t>
      </w:r>
      <w:r w:rsidRPr="00CE39DE">
        <w:rPr>
          <w:b w:val="0"/>
          <w:i/>
          <w:color w:val="000000" w:themeColor="text1"/>
          <w:sz w:val="24"/>
          <w:szCs w:val="24"/>
        </w:rPr>
        <w:t>)</w:t>
      </w:r>
    </w:p>
    <w:p w:rsidR="001E5736" w:rsidRPr="00CE39DE" w:rsidRDefault="001E5736" w:rsidP="001E5736">
      <w:pPr>
        <w:jc w:val="both"/>
        <w:rPr>
          <w:color w:val="000000" w:themeColor="text1"/>
        </w:rPr>
      </w:pPr>
    </w:p>
    <w:p w:rsidR="001E5736" w:rsidRPr="00CE39DE" w:rsidRDefault="001E5736" w:rsidP="001E5736">
      <w:pPr>
        <w:numPr>
          <w:ilvl w:val="0"/>
          <w:numId w:val="13"/>
        </w:numPr>
        <w:ind w:left="284" w:hanging="284"/>
        <w:jc w:val="both"/>
        <w:rPr>
          <w:b/>
          <w:color w:val="000000" w:themeColor="text1"/>
          <w:u w:val="single"/>
        </w:rPr>
      </w:pPr>
      <w:r w:rsidRPr="00CE39DE">
        <w:rPr>
          <w:b/>
          <w:color w:val="000000" w:themeColor="text1"/>
          <w:u w:val="single"/>
        </w:rPr>
        <w:t xml:space="preserve"> Nazwa oraz adres Zamawiającego:</w:t>
      </w:r>
    </w:p>
    <w:p w:rsidR="00B34526" w:rsidRPr="00CE39DE" w:rsidRDefault="00B34526" w:rsidP="00B34526">
      <w:pPr>
        <w:ind w:left="284"/>
        <w:jc w:val="both"/>
        <w:rPr>
          <w:b/>
          <w:color w:val="000000" w:themeColor="text1"/>
        </w:rPr>
      </w:pPr>
    </w:p>
    <w:p w:rsidR="001E5736" w:rsidRPr="00CE39DE" w:rsidRDefault="001E5736" w:rsidP="001E5736">
      <w:pPr>
        <w:jc w:val="both"/>
        <w:rPr>
          <w:b/>
          <w:color w:val="000000" w:themeColor="text1"/>
        </w:rPr>
      </w:pPr>
      <w:r w:rsidRPr="00CE39DE">
        <w:rPr>
          <w:color w:val="000000" w:themeColor="text1"/>
        </w:rPr>
        <w:t xml:space="preserve">     </w:t>
      </w:r>
      <w:r w:rsidRPr="00CE39DE">
        <w:rPr>
          <w:b/>
          <w:color w:val="000000" w:themeColor="text1"/>
        </w:rPr>
        <w:t>Miasto Bydgoszcz, ul. Jezuicka 1, 85-102 Bydgoszcz</w:t>
      </w:r>
    </w:p>
    <w:p w:rsidR="001E5736" w:rsidRPr="00CE39DE" w:rsidRDefault="001E5736" w:rsidP="001E5736">
      <w:pPr>
        <w:jc w:val="both"/>
        <w:rPr>
          <w:b/>
          <w:color w:val="000000" w:themeColor="text1"/>
        </w:rPr>
      </w:pPr>
      <w:r w:rsidRPr="00CE39DE">
        <w:rPr>
          <w:b/>
          <w:color w:val="000000" w:themeColor="text1"/>
        </w:rPr>
        <w:t xml:space="preserve">     </w:t>
      </w:r>
    </w:p>
    <w:p w:rsidR="001E5736" w:rsidRPr="00CE39DE" w:rsidRDefault="00B34526" w:rsidP="001E5736">
      <w:pPr>
        <w:jc w:val="both"/>
        <w:rPr>
          <w:color w:val="000000" w:themeColor="text1"/>
        </w:rPr>
      </w:pPr>
      <w:r w:rsidRPr="00CE39DE">
        <w:rPr>
          <w:b/>
          <w:color w:val="000000" w:themeColor="text1"/>
        </w:rPr>
        <w:t xml:space="preserve">     </w:t>
      </w:r>
      <w:r w:rsidR="001E5736" w:rsidRPr="00CE39DE">
        <w:rPr>
          <w:color w:val="000000" w:themeColor="text1"/>
        </w:rPr>
        <w:t>Wydział przeprowadzający postępowanie:</w:t>
      </w:r>
    </w:p>
    <w:p w:rsidR="00B34526" w:rsidRPr="00CE39DE" w:rsidRDefault="00B34526" w:rsidP="001E5736">
      <w:pPr>
        <w:jc w:val="both"/>
        <w:rPr>
          <w:b/>
          <w:color w:val="000000" w:themeColor="text1"/>
        </w:rPr>
      </w:pPr>
    </w:p>
    <w:p w:rsidR="00F11CB4" w:rsidRPr="00CE39DE" w:rsidRDefault="001E5736" w:rsidP="001E5736">
      <w:pPr>
        <w:jc w:val="both"/>
        <w:rPr>
          <w:b/>
          <w:color w:val="000000" w:themeColor="text1"/>
        </w:rPr>
      </w:pPr>
      <w:r w:rsidRPr="00CE39DE">
        <w:rPr>
          <w:b/>
          <w:color w:val="000000" w:themeColor="text1"/>
        </w:rPr>
        <w:t xml:space="preserve">      Zespół ds. Zarządzania Energią</w:t>
      </w:r>
    </w:p>
    <w:p w:rsidR="00F11CB4" w:rsidRPr="00CE39DE" w:rsidRDefault="00F11CB4" w:rsidP="001E5736">
      <w:pPr>
        <w:jc w:val="both"/>
        <w:rPr>
          <w:color w:val="000000" w:themeColor="text1"/>
        </w:rPr>
      </w:pPr>
      <w:r w:rsidRPr="00CE39DE">
        <w:rPr>
          <w:color w:val="000000" w:themeColor="text1"/>
        </w:rPr>
        <w:t xml:space="preserve">      ul. Wojska Polskiego 65</w:t>
      </w:r>
    </w:p>
    <w:p w:rsidR="001E5736" w:rsidRPr="00CE39DE" w:rsidRDefault="00F11CB4" w:rsidP="001E5736">
      <w:pPr>
        <w:jc w:val="both"/>
        <w:rPr>
          <w:color w:val="000000" w:themeColor="text1"/>
        </w:rPr>
      </w:pPr>
      <w:r w:rsidRPr="00CE39DE">
        <w:rPr>
          <w:color w:val="000000" w:themeColor="text1"/>
        </w:rPr>
        <w:t xml:space="preserve">      85-825 Bydgoszcz</w:t>
      </w:r>
      <w:r w:rsidR="001E5736" w:rsidRPr="00CE39DE">
        <w:rPr>
          <w:color w:val="000000" w:themeColor="text1"/>
        </w:rPr>
        <w:t xml:space="preserve"> </w:t>
      </w:r>
    </w:p>
    <w:p w:rsidR="001E5736" w:rsidRPr="00CE39DE" w:rsidRDefault="001E5736" w:rsidP="001E5736">
      <w:pPr>
        <w:rPr>
          <w:color w:val="000000" w:themeColor="text1"/>
        </w:rPr>
      </w:pPr>
    </w:p>
    <w:p w:rsidR="00571D7B" w:rsidRPr="00CE39DE" w:rsidRDefault="00571D7B" w:rsidP="007C56E5">
      <w:pPr>
        <w:jc w:val="both"/>
        <w:rPr>
          <w:b/>
          <w:bCs/>
          <w:color w:val="000000" w:themeColor="text1"/>
        </w:rPr>
      </w:pPr>
    </w:p>
    <w:p w:rsidR="00F11CB4" w:rsidRPr="00CE39DE" w:rsidRDefault="00571D7B" w:rsidP="00EF7DCD">
      <w:pPr>
        <w:jc w:val="center"/>
        <w:rPr>
          <w:b/>
          <w:bCs/>
          <w:color w:val="000000" w:themeColor="text1"/>
        </w:rPr>
      </w:pPr>
      <w:r w:rsidRPr="00CE39DE">
        <w:rPr>
          <w:b/>
          <w:bCs/>
          <w:color w:val="000000" w:themeColor="text1"/>
        </w:rPr>
        <w:t>Nazwa:</w:t>
      </w:r>
    </w:p>
    <w:p w:rsidR="00BB644B" w:rsidRPr="00CE39DE" w:rsidRDefault="00BB644B" w:rsidP="007C56E5">
      <w:pPr>
        <w:jc w:val="both"/>
        <w:rPr>
          <w:b/>
          <w:bCs/>
          <w:color w:val="000000" w:themeColor="text1"/>
        </w:rPr>
      </w:pPr>
    </w:p>
    <w:p w:rsidR="001E5736" w:rsidRPr="00CE39DE" w:rsidRDefault="00E71A63" w:rsidP="00EF7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000000" w:themeColor="text1"/>
        </w:rPr>
      </w:pPr>
      <w:r w:rsidRPr="00CE39DE">
        <w:rPr>
          <w:b/>
          <w:bCs/>
          <w:color w:val="000000" w:themeColor="text1"/>
        </w:rPr>
        <w:t>Dostawa i montaż urządzeń do</w:t>
      </w:r>
      <w:r w:rsidR="005C3FAD" w:rsidRPr="00CE39DE">
        <w:rPr>
          <w:b/>
          <w:bCs/>
          <w:color w:val="000000" w:themeColor="text1"/>
        </w:rPr>
        <w:t xml:space="preserve"> ujednoliconego</w:t>
      </w:r>
      <w:r w:rsidRPr="00CE39DE">
        <w:rPr>
          <w:b/>
          <w:bCs/>
          <w:color w:val="000000" w:themeColor="text1"/>
        </w:rPr>
        <w:t xml:space="preserve"> systemu monitoringu PV</w:t>
      </w:r>
      <w:r w:rsidR="000E2432" w:rsidRPr="00CE39DE">
        <w:rPr>
          <w:b/>
          <w:bCs/>
          <w:color w:val="000000" w:themeColor="text1"/>
        </w:rPr>
        <w:t xml:space="preserve"> zainstalowanego </w:t>
      </w:r>
      <w:r w:rsidR="00CE39DE" w:rsidRPr="00CE39DE">
        <w:rPr>
          <w:b/>
          <w:bCs/>
          <w:color w:val="000000" w:themeColor="text1"/>
        </w:rPr>
        <w:br/>
      </w:r>
      <w:r w:rsidR="000E2432" w:rsidRPr="00CE39DE">
        <w:rPr>
          <w:b/>
          <w:bCs/>
          <w:color w:val="000000" w:themeColor="text1"/>
        </w:rPr>
        <w:t>w budynkach użyteczności publicznej</w:t>
      </w:r>
      <w:r w:rsidR="00D12E8A" w:rsidRPr="00CE39DE">
        <w:rPr>
          <w:b/>
          <w:bCs/>
          <w:color w:val="000000" w:themeColor="text1"/>
        </w:rPr>
        <w:t>.</w:t>
      </w:r>
    </w:p>
    <w:p w:rsidR="00F11CB4" w:rsidRPr="00CE39DE" w:rsidRDefault="00F11CB4" w:rsidP="007C56E5">
      <w:pPr>
        <w:jc w:val="both"/>
        <w:rPr>
          <w:b/>
          <w:bCs/>
          <w:color w:val="000000" w:themeColor="text1"/>
        </w:rPr>
      </w:pPr>
    </w:p>
    <w:p w:rsidR="00F11CB4" w:rsidRPr="00CE39DE" w:rsidRDefault="00F11CB4" w:rsidP="00F11CB4">
      <w:pPr>
        <w:jc w:val="both"/>
        <w:rPr>
          <w:bCs/>
          <w:color w:val="000000" w:themeColor="text1"/>
        </w:rPr>
      </w:pPr>
      <w:r w:rsidRPr="00CE39DE">
        <w:rPr>
          <w:bCs/>
          <w:color w:val="000000" w:themeColor="text1"/>
        </w:rPr>
        <w:t xml:space="preserve">Do </w:t>
      </w:r>
      <w:r w:rsidR="00284A83" w:rsidRPr="00CE39DE">
        <w:rPr>
          <w:bCs/>
          <w:color w:val="000000" w:themeColor="text1"/>
        </w:rPr>
        <w:t>postępowania</w:t>
      </w:r>
      <w:r w:rsidRPr="00CE39DE">
        <w:rPr>
          <w:bCs/>
          <w:color w:val="000000" w:themeColor="text1"/>
        </w:rPr>
        <w:t xml:space="preserve"> nie będzie miała zastosowania ustawa z dnia 11 września 2019 r. - Prawo zamówień publicznych, ponieważ wartość zamówienia jest mniejsza od kwoty określonej </w:t>
      </w:r>
      <w:r w:rsidR="007E3066">
        <w:rPr>
          <w:bCs/>
          <w:color w:val="000000" w:themeColor="text1"/>
        </w:rPr>
        <w:br/>
      </w:r>
      <w:r w:rsidRPr="00CE39DE">
        <w:rPr>
          <w:bCs/>
          <w:color w:val="000000" w:themeColor="text1"/>
        </w:rPr>
        <w:t>w art. 2 ust.</w:t>
      </w:r>
      <w:r w:rsidR="00D12E8A" w:rsidRPr="00CE39DE">
        <w:rPr>
          <w:bCs/>
          <w:color w:val="000000" w:themeColor="text1"/>
        </w:rPr>
        <w:t xml:space="preserve"> </w:t>
      </w:r>
      <w:r w:rsidRPr="00CE39DE">
        <w:rPr>
          <w:bCs/>
          <w:color w:val="000000" w:themeColor="text1"/>
        </w:rPr>
        <w:t>1 pkt 1 ustawy.</w:t>
      </w:r>
    </w:p>
    <w:p w:rsidR="000C25DF" w:rsidRPr="00CE39DE" w:rsidRDefault="000C25DF" w:rsidP="000C25DF">
      <w:pPr>
        <w:ind w:right="1"/>
        <w:rPr>
          <w:b/>
          <w:color w:val="000000" w:themeColor="text1"/>
        </w:rPr>
      </w:pPr>
    </w:p>
    <w:p w:rsidR="00A70CEB" w:rsidRPr="00CE39DE" w:rsidRDefault="000C25DF" w:rsidP="00723161">
      <w:pPr>
        <w:pStyle w:val="Akapitzlist"/>
        <w:numPr>
          <w:ilvl w:val="0"/>
          <w:numId w:val="13"/>
        </w:num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Cel </w:t>
      </w:r>
      <w:r w:rsidR="00571D7B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zamówienia</w:t>
      </w:r>
      <w:r w:rsidR="001A3636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05770" w:rsidRPr="00CE39DE" w:rsidRDefault="000C25DF" w:rsidP="00FC317D">
      <w:pPr>
        <w:pStyle w:val="Tekstblokowy"/>
        <w:numPr>
          <w:ilvl w:val="0"/>
          <w:numId w:val="46"/>
        </w:numPr>
        <w:tabs>
          <w:tab w:val="left" w:pos="851"/>
        </w:tabs>
        <w:ind w:right="1"/>
        <w:jc w:val="both"/>
        <w:rPr>
          <w:color w:val="000000" w:themeColor="text1"/>
          <w:sz w:val="24"/>
          <w:szCs w:val="24"/>
        </w:rPr>
      </w:pPr>
      <w:r w:rsidRPr="00CE39DE">
        <w:rPr>
          <w:color w:val="000000" w:themeColor="text1"/>
          <w:sz w:val="24"/>
          <w:szCs w:val="24"/>
        </w:rPr>
        <w:t xml:space="preserve">Celem </w:t>
      </w:r>
      <w:r w:rsidR="00605770" w:rsidRPr="00CE39DE">
        <w:rPr>
          <w:color w:val="000000" w:themeColor="text1"/>
          <w:sz w:val="24"/>
          <w:szCs w:val="24"/>
        </w:rPr>
        <w:t>przedmiotowego</w:t>
      </w:r>
      <w:r w:rsidR="00975934" w:rsidRPr="00CE39DE">
        <w:rPr>
          <w:color w:val="000000" w:themeColor="text1"/>
          <w:sz w:val="24"/>
          <w:szCs w:val="24"/>
        </w:rPr>
        <w:t xml:space="preserve"> postępowania</w:t>
      </w:r>
      <w:r w:rsidR="00605770" w:rsidRPr="00CE39DE">
        <w:rPr>
          <w:color w:val="000000" w:themeColor="text1"/>
          <w:sz w:val="24"/>
          <w:szCs w:val="24"/>
        </w:rPr>
        <w:t xml:space="preserve"> </w:t>
      </w:r>
      <w:r w:rsidR="00975934" w:rsidRPr="00CE39DE">
        <w:rPr>
          <w:color w:val="000000" w:themeColor="text1"/>
          <w:sz w:val="24"/>
          <w:szCs w:val="24"/>
        </w:rPr>
        <w:t>j</w:t>
      </w:r>
      <w:r w:rsidR="009765C4" w:rsidRPr="00CE39DE">
        <w:rPr>
          <w:color w:val="000000" w:themeColor="text1"/>
          <w:sz w:val="24"/>
          <w:szCs w:val="24"/>
        </w:rPr>
        <w:t xml:space="preserve">est </w:t>
      </w:r>
      <w:r w:rsidR="00E71A63" w:rsidRPr="00CE39DE">
        <w:rPr>
          <w:color w:val="000000" w:themeColor="text1"/>
          <w:sz w:val="24"/>
          <w:szCs w:val="24"/>
        </w:rPr>
        <w:t xml:space="preserve">dostawa i montaż urządzeń do monitoringu instalacji PV oraz </w:t>
      </w:r>
      <w:r w:rsidR="00B70DAA" w:rsidRPr="00CE39DE">
        <w:rPr>
          <w:color w:val="000000" w:themeColor="text1"/>
          <w:sz w:val="24"/>
          <w:szCs w:val="24"/>
        </w:rPr>
        <w:t>włączenie</w:t>
      </w:r>
      <w:r w:rsidR="00E71A63" w:rsidRPr="00CE39DE">
        <w:rPr>
          <w:color w:val="000000" w:themeColor="text1"/>
          <w:sz w:val="24"/>
          <w:szCs w:val="24"/>
        </w:rPr>
        <w:t xml:space="preserve"> ich do działającego już systemu na terenie Miasta Bydgoszczy.</w:t>
      </w:r>
    </w:p>
    <w:p w:rsidR="00DE3252" w:rsidRPr="00CE39DE" w:rsidRDefault="00DE3252" w:rsidP="00FC317D">
      <w:pPr>
        <w:pStyle w:val="Tekstblokowy"/>
        <w:numPr>
          <w:ilvl w:val="0"/>
          <w:numId w:val="46"/>
        </w:numPr>
        <w:tabs>
          <w:tab w:val="left" w:pos="851"/>
        </w:tabs>
        <w:ind w:right="1"/>
        <w:jc w:val="both"/>
        <w:rPr>
          <w:color w:val="000000" w:themeColor="text1"/>
          <w:sz w:val="24"/>
          <w:szCs w:val="24"/>
        </w:rPr>
      </w:pPr>
      <w:r w:rsidRPr="00CE39DE">
        <w:rPr>
          <w:color w:val="000000" w:themeColor="text1"/>
          <w:sz w:val="24"/>
          <w:szCs w:val="24"/>
        </w:rPr>
        <w:t xml:space="preserve">Zestawienie </w:t>
      </w:r>
      <w:r w:rsidR="00E71A63" w:rsidRPr="00CE39DE">
        <w:rPr>
          <w:color w:val="000000" w:themeColor="text1"/>
          <w:sz w:val="24"/>
          <w:szCs w:val="24"/>
        </w:rPr>
        <w:t xml:space="preserve">instalacji na obiektach </w:t>
      </w:r>
      <w:r w:rsidR="00F27413" w:rsidRPr="00CE39DE">
        <w:rPr>
          <w:color w:val="000000" w:themeColor="text1"/>
          <w:sz w:val="24"/>
          <w:szCs w:val="24"/>
        </w:rPr>
        <w:t xml:space="preserve">objętych postepowaniem, na których </w:t>
      </w:r>
      <w:r w:rsidR="00E71A63" w:rsidRPr="00CE39DE">
        <w:rPr>
          <w:color w:val="000000" w:themeColor="text1"/>
          <w:sz w:val="24"/>
          <w:szCs w:val="24"/>
        </w:rPr>
        <w:t>mają zostać zainstalowane urządzenia</w:t>
      </w:r>
      <w:r w:rsidR="00F27413" w:rsidRPr="00CE39DE">
        <w:rPr>
          <w:color w:val="000000" w:themeColor="text1"/>
          <w:sz w:val="24"/>
          <w:szCs w:val="24"/>
        </w:rPr>
        <w:t xml:space="preserve">, </w:t>
      </w:r>
      <w:r w:rsidRPr="00CE39DE">
        <w:rPr>
          <w:color w:val="000000" w:themeColor="text1"/>
          <w:sz w:val="24"/>
          <w:szCs w:val="24"/>
        </w:rPr>
        <w:t>stanowi załącznik Nr 1 do niniejszego zapytania ofertowego.</w:t>
      </w:r>
    </w:p>
    <w:p w:rsidR="00EF2F25" w:rsidRDefault="005C3FAD" w:rsidP="00035570">
      <w:pPr>
        <w:pStyle w:val="Tekstblokowy"/>
        <w:numPr>
          <w:ilvl w:val="0"/>
          <w:numId w:val="46"/>
        </w:numPr>
        <w:tabs>
          <w:tab w:val="left" w:pos="851"/>
        </w:tabs>
        <w:ind w:right="1"/>
        <w:jc w:val="both"/>
        <w:rPr>
          <w:color w:val="000000" w:themeColor="text1"/>
          <w:sz w:val="24"/>
          <w:szCs w:val="24"/>
        </w:rPr>
      </w:pPr>
      <w:r w:rsidRPr="00CE39DE">
        <w:rPr>
          <w:color w:val="000000" w:themeColor="text1"/>
          <w:sz w:val="24"/>
          <w:szCs w:val="24"/>
        </w:rPr>
        <w:t xml:space="preserve">System jest </w:t>
      </w:r>
      <w:r w:rsidR="00112E02">
        <w:rPr>
          <w:color w:val="000000" w:themeColor="text1"/>
          <w:sz w:val="24"/>
          <w:szCs w:val="24"/>
        </w:rPr>
        <w:t>doposażeniem pilotażowego wdrożenia</w:t>
      </w:r>
      <w:r w:rsidRPr="00CE39DE">
        <w:rPr>
          <w:color w:val="000000" w:themeColor="text1"/>
          <w:sz w:val="24"/>
          <w:szCs w:val="24"/>
        </w:rPr>
        <w:t xml:space="preserve"> prognozowania wydajności PV, która ma umożliwić monitorowanie produkcji z OZE istniejących instalacji PV</w:t>
      </w:r>
      <w:r w:rsidR="009E69E7">
        <w:rPr>
          <w:color w:val="000000" w:themeColor="text1"/>
          <w:sz w:val="24"/>
          <w:szCs w:val="24"/>
        </w:rPr>
        <w:t xml:space="preserve">, powiadamiać w formie alertów o problemach z połączniem z falownikiem instalacji. </w:t>
      </w:r>
    </w:p>
    <w:p w:rsidR="00F551D4" w:rsidRPr="00CE39DE" w:rsidRDefault="00F551D4" w:rsidP="00035570">
      <w:pPr>
        <w:pStyle w:val="Tekstblokowy"/>
        <w:numPr>
          <w:ilvl w:val="0"/>
          <w:numId w:val="46"/>
        </w:numPr>
        <w:tabs>
          <w:tab w:val="left" w:pos="851"/>
        </w:tabs>
        <w:ind w:right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Urządzenia muszą być zgodne z wprowadzonym już systemem monitoringu oraz umożliwiać pełną jego funkcjonalność.</w:t>
      </w:r>
    </w:p>
    <w:p w:rsidR="00EF2F25" w:rsidRPr="00CE39DE" w:rsidRDefault="00EF2F25" w:rsidP="000C25DF">
      <w:pPr>
        <w:ind w:left="720" w:right="1"/>
        <w:jc w:val="both"/>
        <w:rPr>
          <w:b/>
          <w:color w:val="000000" w:themeColor="text1"/>
        </w:rPr>
      </w:pPr>
    </w:p>
    <w:p w:rsidR="00EC7097" w:rsidRPr="00CE39DE" w:rsidRDefault="00EF2F25" w:rsidP="00605770">
      <w:pPr>
        <w:pStyle w:val="Akapitzlist"/>
        <w:numPr>
          <w:ilvl w:val="0"/>
          <w:numId w:val="13"/>
        </w:num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Opis p</w:t>
      </w:r>
      <w:r w:rsidR="00605770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rzedmiotu zamówienia</w:t>
      </w:r>
      <w:r w:rsidR="0041035C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:rsidR="005C3FAD" w:rsidRPr="00CE39DE" w:rsidRDefault="005C3FAD" w:rsidP="005C3FAD">
      <w:pPr>
        <w:tabs>
          <w:tab w:val="left" w:pos="0"/>
          <w:tab w:val="left" w:pos="426"/>
        </w:tabs>
        <w:spacing w:line="360" w:lineRule="auto"/>
        <w:ind w:right="1"/>
        <w:jc w:val="both"/>
        <w:rPr>
          <w:bCs/>
          <w:color w:val="000000" w:themeColor="text1"/>
        </w:rPr>
      </w:pPr>
      <w:r w:rsidRPr="00CE39DE">
        <w:rPr>
          <w:bCs/>
          <w:color w:val="000000" w:themeColor="text1"/>
        </w:rPr>
        <w:t>Wykonawca</w:t>
      </w:r>
      <w:r w:rsidR="00B70DAA" w:rsidRPr="00CE39DE">
        <w:rPr>
          <w:bCs/>
          <w:color w:val="000000" w:themeColor="text1"/>
        </w:rPr>
        <w:t xml:space="preserve"> zobowiązany jest do:</w:t>
      </w:r>
      <w:r w:rsidRPr="00CE39DE">
        <w:rPr>
          <w:bCs/>
          <w:color w:val="000000" w:themeColor="text1"/>
        </w:rPr>
        <w:t xml:space="preserve"> </w:t>
      </w:r>
    </w:p>
    <w:p w:rsidR="005C3FAD" w:rsidRPr="00CE39DE" w:rsidRDefault="00B70DAA" w:rsidP="005C3FAD">
      <w:pPr>
        <w:pStyle w:val="Akapitzlist"/>
        <w:numPr>
          <w:ilvl w:val="1"/>
          <w:numId w:val="48"/>
        </w:numPr>
        <w:tabs>
          <w:tab w:val="left" w:pos="0"/>
          <w:tab w:val="left" w:pos="426"/>
        </w:tabs>
        <w:spacing w:line="360" w:lineRule="auto"/>
        <w:ind w:left="709"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bCs/>
          <w:color w:val="000000" w:themeColor="text1"/>
          <w:sz w:val="24"/>
          <w:szCs w:val="24"/>
        </w:rPr>
        <w:t>Dostarczenia, podłączenia do istniejącego już systemu, skonfigurowania oraz uruchomienia urządzeń w obiektach wskazanych w załączniku Nr 1 do niniejszego zapytania ofertowego</w:t>
      </w:r>
      <w:r w:rsidR="00723161" w:rsidRPr="00CE39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</w:p>
    <w:p w:rsidR="005C3FAD" w:rsidRPr="00CE39DE" w:rsidRDefault="005C3FAD" w:rsidP="005C3FAD">
      <w:pPr>
        <w:pStyle w:val="Akapitzlist"/>
        <w:numPr>
          <w:ilvl w:val="1"/>
          <w:numId w:val="48"/>
        </w:numPr>
        <w:tabs>
          <w:tab w:val="left" w:pos="0"/>
          <w:tab w:val="left" w:pos="426"/>
        </w:tabs>
        <w:spacing w:line="360" w:lineRule="auto"/>
        <w:ind w:left="851"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bCs/>
          <w:color w:val="000000" w:themeColor="text1"/>
          <w:sz w:val="24"/>
          <w:szCs w:val="24"/>
        </w:rPr>
        <w:t>Zabezpieczenia uniemożliwiające nieautoryzowaną zmianę parametrów</w:t>
      </w:r>
      <w:r w:rsidR="00723161" w:rsidRPr="00CE39DE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:rsidR="005C3FAD" w:rsidRPr="00CE39DE" w:rsidRDefault="00B70DAA" w:rsidP="005C3FAD">
      <w:pPr>
        <w:pStyle w:val="Akapitzlist"/>
        <w:numPr>
          <w:ilvl w:val="1"/>
          <w:numId w:val="48"/>
        </w:numPr>
        <w:tabs>
          <w:tab w:val="left" w:pos="0"/>
          <w:tab w:val="left" w:pos="426"/>
        </w:tabs>
        <w:spacing w:line="360" w:lineRule="auto"/>
        <w:ind w:left="851"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bCs/>
          <w:color w:val="000000" w:themeColor="text1"/>
          <w:sz w:val="24"/>
          <w:szCs w:val="24"/>
        </w:rPr>
        <w:t>Zapewnić</w:t>
      </w:r>
      <w:r w:rsidR="005C3FAD" w:rsidRPr="00CE39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integrację z istniejącymi</w:t>
      </w:r>
      <w:r w:rsidR="00723161" w:rsidRPr="00CE39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systemami/</w:t>
      </w:r>
      <w:r w:rsidR="005C3FAD" w:rsidRPr="00CE39DE">
        <w:rPr>
          <w:rFonts w:ascii="Times New Roman" w:hAnsi="Times New Roman"/>
          <w:bCs/>
          <w:color w:val="000000" w:themeColor="text1"/>
          <w:sz w:val="24"/>
          <w:szCs w:val="24"/>
        </w:rPr>
        <w:t>narzędziami będącymi na stanie Zespołu ds. Zarządzania Energią</w:t>
      </w:r>
    </w:p>
    <w:p w:rsidR="005C3FAD" w:rsidRPr="00CE39DE" w:rsidRDefault="00CE39DE" w:rsidP="005C3FAD">
      <w:pPr>
        <w:pStyle w:val="Akapitzlist"/>
        <w:numPr>
          <w:ilvl w:val="1"/>
          <w:numId w:val="48"/>
        </w:numPr>
        <w:tabs>
          <w:tab w:val="left" w:pos="0"/>
          <w:tab w:val="left" w:pos="426"/>
        </w:tabs>
        <w:spacing w:line="360" w:lineRule="auto"/>
        <w:ind w:left="851"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Zapewnienie</w:t>
      </w:r>
      <w:r w:rsidR="005C3FAD" w:rsidRPr="00CE39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70DAA" w:rsidRPr="00CE39DE">
        <w:rPr>
          <w:rFonts w:ascii="Times New Roman" w:hAnsi="Times New Roman"/>
          <w:bCs/>
          <w:color w:val="000000" w:themeColor="text1"/>
          <w:sz w:val="24"/>
          <w:szCs w:val="24"/>
        </w:rPr>
        <w:t>urządzeń pozwal</w:t>
      </w:r>
      <w:r w:rsidR="009E69E7">
        <w:rPr>
          <w:rFonts w:ascii="Times New Roman" w:hAnsi="Times New Roman"/>
          <w:bCs/>
          <w:color w:val="000000" w:themeColor="text1"/>
          <w:sz w:val="24"/>
          <w:szCs w:val="24"/>
        </w:rPr>
        <w:t>ających na pozyskiwanie danych</w:t>
      </w:r>
      <w:r w:rsidR="005C3FAD" w:rsidRPr="00CE39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 dokładnością </w:t>
      </w:r>
      <w:r w:rsidR="009E69E7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="005C3FAD" w:rsidRPr="00CE39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 1 kWh. </w:t>
      </w:r>
    </w:p>
    <w:p w:rsidR="005C3FAD" w:rsidRPr="00CE39DE" w:rsidRDefault="00B70DAA" w:rsidP="005C3FAD">
      <w:pPr>
        <w:pStyle w:val="Akapitzlist"/>
        <w:numPr>
          <w:ilvl w:val="1"/>
          <w:numId w:val="48"/>
        </w:numPr>
        <w:tabs>
          <w:tab w:val="left" w:pos="0"/>
          <w:tab w:val="left" w:pos="426"/>
        </w:tabs>
        <w:spacing w:line="360" w:lineRule="auto"/>
        <w:ind w:left="851"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bCs/>
          <w:color w:val="000000" w:themeColor="text1"/>
          <w:sz w:val="24"/>
          <w:szCs w:val="24"/>
        </w:rPr>
        <w:t>Rozwiązania</w:t>
      </w:r>
      <w:r w:rsidR="005C3FAD" w:rsidRPr="00CE39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nie generujące</w:t>
      </w:r>
      <w:r w:rsidRPr="00CE39DE">
        <w:rPr>
          <w:rFonts w:ascii="Times New Roman" w:hAnsi="Times New Roman"/>
          <w:bCs/>
          <w:color w:val="000000" w:themeColor="text1"/>
          <w:sz w:val="24"/>
          <w:szCs w:val="24"/>
        </w:rPr>
        <w:t>go</w:t>
      </w:r>
      <w:r w:rsidR="005C3FAD" w:rsidRPr="00CE39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dodatkowych kosztów po stronie Zamawiającego tj. transmisja danych po stronie Wykonawcy, zapewnienie dostępu do danych w systemie całodobowym zdalnie. </w:t>
      </w:r>
    </w:p>
    <w:p w:rsidR="005C3FAD" w:rsidRPr="00CE39DE" w:rsidRDefault="005C3FAD" w:rsidP="005C3FAD">
      <w:pPr>
        <w:pStyle w:val="Akapitzlist"/>
        <w:numPr>
          <w:ilvl w:val="0"/>
          <w:numId w:val="48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bCs/>
          <w:sz w:val="24"/>
          <w:szCs w:val="24"/>
        </w:rPr>
        <w:t>Wykonawca wdroży przedmiot zamówienia w istniejących strukturach obiektów, dostarczy sprzęt, uruchomi oraz skonfiguruje urządzenia</w:t>
      </w:r>
      <w:r w:rsidR="00CE39DE">
        <w:rPr>
          <w:rFonts w:ascii="Times New Roman" w:hAnsi="Times New Roman"/>
          <w:bCs/>
          <w:sz w:val="24"/>
          <w:szCs w:val="24"/>
        </w:rPr>
        <w:t>,</w:t>
      </w:r>
      <w:r w:rsidRPr="00CE39DE">
        <w:rPr>
          <w:rFonts w:ascii="Times New Roman" w:hAnsi="Times New Roman"/>
          <w:bCs/>
          <w:sz w:val="24"/>
          <w:szCs w:val="24"/>
        </w:rPr>
        <w:t xml:space="preserve"> a także zapewni stałe wsparcie techniczne powstałej</w:t>
      </w:r>
      <w:r w:rsidRPr="00CE39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infrastruktury.</w:t>
      </w:r>
    </w:p>
    <w:p w:rsidR="005C3FAD" w:rsidRPr="00CE39DE" w:rsidRDefault="005C3FAD" w:rsidP="005C3FAD">
      <w:pPr>
        <w:pStyle w:val="Akapitzlist"/>
        <w:tabs>
          <w:tab w:val="left" w:pos="0"/>
          <w:tab w:val="left" w:pos="426"/>
        </w:tabs>
        <w:spacing w:line="360" w:lineRule="auto"/>
        <w:ind w:left="502"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bCs/>
          <w:color w:val="000000" w:themeColor="text1"/>
          <w:sz w:val="24"/>
          <w:szCs w:val="24"/>
        </w:rPr>
        <w:t>Oferta winna uwzględniać wszelkie koszty związane z realizacją przedmiotu zamówienia.</w:t>
      </w:r>
    </w:p>
    <w:p w:rsidR="00EF2F25" w:rsidRPr="00CE39DE" w:rsidRDefault="00EF2F25" w:rsidP="008D4228">
      <w:pPr>
        <w:jc w:val="center"/>
        <w:rPr>
          <w:color w:val="000000" w:themeColor="text1"/>
        </w:rPr>
      </w:pPr>
    </w:p>
    <w:p w:rsidR="000033F8" w:rsidRPr="00CE39DE" w:rsidRDefault="005E4F65" w:rsidP="004A020A">
      <w:pPr>
        <w:pStyle w:val="Akapitzlist"/>
        <w:numPr>
          <w:ilvl w:val="0"/>
          <w:numId w:val="13"/>
        </w:numPr>
        <w:overflowPunct w:val="0"/>
        <w:autoSpaceDE w:val="0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Przekazanie </w:t>
      </w:r>
      <w:r w:rsidR="00EF2F25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przedmiotu zamówienia</w:t>
      </w:r>
      <w:r w:rsidR="000033F8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:rsidR="00EC7097" w:rsidRPr="00CE39DE" w:rsidRDefault="00EC7097" w:rsidP="00EC7097">
      <w:pPr>
        <w:pStyle w:val="Akapitzlist"/>
        <w:overflowPunct w:val="0"/>
        <w:autoSpaceDE w:val="0"/>
        <w:ind w:left="360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06EC7" w:rsidRPr="00CE39DE" w:rsidRDefault="001E5736" w:rsidP="00F6607B">
      <w:pPr>
        <w:pStyle w:val="Akapitzlist"/>
        <w:numPr>
          <w:ilvl w:val="0"/>
          <w:numId w:val="45"/>
        </w:numPr>
        <w:overflowPunct w:val="0"/>
        <w:autoSpaceDE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Wykonawca </w:t>
      </w:r>
      <w:r w:rsidR="00B12F37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wykona </w:t>
      </w:r>
      <w:r w:rsidR="00EF2F25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przedmiot zamówienia </w:t>
      </w:r>
      <w:r w:rsidR="004A020A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w terminie </w:t>
      </w:r>
      <w:r w:rsidR="00911E18">
        <w:rPr>
          <w:rFonts w:ascii="Times New Roman" w:hAnsi="Times New Roman"/>
          <w:color w:val="000000" w:themeColor="text1"/>
          <w:sz w:val="24"/>
          <w:szCs w:val="24"/>
        </w:rPr>
        <w:t>do 10</w:t>
      </w:r>
      <w:r w:rsidR="00B70DAA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69E7">
        <w:rPr>
          <w:rFonts w:ascii="Times New Roman" w:hAnsi="Times New Roman"/>
          <w:color w:val="000000" w:themeColor="text1"/>
          <w:sz w:val="24"/>
          <w:szCs w:val="24"/>
        </w:rPr>
        <w:t>listopada 2023</w:t>
      </w:r>
      <w:r w:rsidR="00B70DAA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</w:p>
    <w:p w:rsidR="00FC317D" w:rsidRPr="00CE39DE" w:rsidRDefault="00FC317D" w:rsidP="00BD4178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4228" w:rsidRPr="00CE39DE" w:rsidRDefault="001E5736" w:rsidP="00FC317D">
      <w:pPr>
        <w:pStyle w:val="Akapitzlist"/>
        <w:numPr>
          <w:ilvl w:val="0"/>
          <w:numId w:val="13"/>
        </w:num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Wymagania </w:t>
      </w:r>
      <w:r w:rsidR="00B2631E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dla Wykonawców </w:t>
      </w:r>
      <w:r w:rsidR="006F04AF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–</w:t>
      </w:r>
      <w:r w:rsidR="007155C6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obligatoryjne</w:t>
      </w:r>
      <w:r w:rsidR="006F04AF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:rsidR="00FC317D" w:rsidRPr="00CE39DE" w:rsidRDefault="00FC317D" w:rsidP="00FC317D">
      <w:pPr>
        <w:pStyle w:val="Akapitzlist"/>
        <w:ind w:left="502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B70DAA" w:rsidRPr="00CE39DE" w:rsidRDefault="00723161" w:rsidP="00B70DAA">
      <w:pPr>
        <w:pStyle w:val="Akapitzlist"/>
        <w:spacing w:line="36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r w:rsidR="00B70DAA" w:rsidRPr="00CE39DE">
        <w:rPr>
          <w:rFonts w:ascii="Times New Roman" w:hAnsi="Times New Roman"/>
          <w:color w:val="000000" w:themeColor="text1"/>
          <w:sz w:val="24"/>
          <w:szCs w:val="24"/>
        </w:rPr>
        <w:t>Wykonawca wykonywał i może udokumentować wcześniej zrealizowane systemy monitoringu PV dla jednostek samorządu terytorialnego.</w:t>
      </w:r>
    </w:p>
    <w:p w:rsidR="00723161" w:rsidRPr="00CE39DE" w:rsidRDefault="00723161" w:rsidP="00723161">
      <w:pPr>
        <w:pStyle w:val="Akapitzlist"/>
        <w:spacing w:line="36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color w:val="000000" w:themeColor="text1"/>
          <w:sz w:val="24"/>
          <w:szCs w:val="24"/>
        </w:rPr>
        <w:t>5.2. Wykonawca powinien znajdować się w dobrej sytuacji ekonomicznej i finansowej pozwalającej na rzetelne wykonanie przedmiotu zamówienia.</w:t>
      </w:r>
    </w:p>
    <w:p w:rsidR="008C5913" w:rsidRPr="00CE39DE" w:rsidRDefault="00B70DAA" w:rsidP="00CE39DE">
      <w:pPr>
        <w:pStyle w:val="Akapitzlist"/>
        <w:spacing w:line="36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5.3 Wykonawca dysponuje odpowiednim potencjałem technicznym oraz osobami zdolnymi </w:t>
      </w:r>
      <w:r w:rsidR="00CE39D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E39DE">
        <w:rPr>
          <w:rFonts w:ascii="Times New Roman" w:hAnsi="Times New Roman"/>
          <w:color w:val="000000" w:themeColor="text1"/>
          <w:sz w:val="24"/>
          <w:szCs w:val="24"/>
        </w:rPr>
        <w:t>do wykonania zamówienia.</w:t>
      </w:r>
    </w:p>
    <w:p w:rsidR="004454D7" w:rsidRPr="00CE39DE" w:rsidRDefault="004454D7" w:rsidP="004A020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Zamawiający </w:t>
      </w:r>
      <w:r w:rsidR="00BB644B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nie dopuszcza </w:t>
      </w: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składani</w:t>
      </w:r>
      <w:r w:rsidR="00BB644B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</w:t>
      </w: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ofert częściowych</w:t>
      </w:r>
      <w:r w:rsidR="006F04AF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</w:p>
    <w:p w:rsidR="004454D7" w:rsidRPr="00CE39DE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4454D7" w:rsidRPr="00CE39DE" w:rsidRDefault="004454D7" w:rsidP="004A020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Zamawiający zastrzega sobie prawo unieważnienia postępowania bez podania przyczyny</w:t>
      </w:r>
      <w:r w:rsidR="006F04AF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</w:p>
    <w:p w:rsidR="004454D7" w:rsidRPr="00CE39DE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9302E" w:rsidRPr="00CE39DE" w:rsidRDefault="0019302E" w:rsidP="004A020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Ocena ofert</w:t>
      </w:r>
      <w:r w:rsidR="004454D7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:rsidR="00545162" w:rsidRPr="00CE39DE" w:rsidRDefault="00B66497" w:rsidP="00545162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color w:val="000000" w:themeColor="text1"/>
          <w:sz w:val="24"/>
          <w:szCs w:val="24"/>
        </w:rPr>
        <w:t>Kryterium 100% cena przy sp</w:t>
      </w:r>
      <w:r w:rsidR="006F04AF" w:rsidRPr="00CE39DE">
        <w:rPr>
          <w:rFonts w:ascii="Times New Roman" w:hAnsi="Times New Roman"/>
          <w:color w:val="000000" w:themeColor="text1"/>
          <w:sz w:val="24"/>
          <w:szCs w:val="24"/>
        </w:rPr>
        <w:t>ełnieniu</w:t>
      </w:r>
      <w:r w:rsidR="00A37852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 kryterium </w:t>
      </w:r>
      <w:r w:rsidR="007155C6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wejścia opisanych w pkt </w:t>
      </w:r>
      <w:r w:rsidR="007864C0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 w:rsidR="00A37852" w:rsidRPr="00CE39DE">
        <w:rPr>
          <w:rFonts w:ascii="Times New Roman" w:hAnsi="Times New Roman"/>
          <w:color w:val="000000" w:themeColor="text1"/>
          <w:sz w:val="24"/>
          <w:szCs w:val="24"/>
        </w:rPr>
        <w:t>niniejszego zapytania.</w:t>
      </w:r>
    </w:p>
    <w:p w:rsidR="00545162" w:rsidRPr="00CE39DE" w:rsidRDefault="00545162" w:rsidP="00545162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5162" w:rsidRPr="00CE39DE" w:rsidRDefault="00545162" w:rsidP="00545162">
      <w:pPr>
        <w:pStyle w:val="Akapitzlist"/>
        <w:numPr>
          <w:ilvl w:val="0"/>
          <w:numId w:val="13"/>
        </w:num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Wadium</w:t>
      </w:r>
    </w:p>
    <w:p w:rsidR="00F6607B" w:rsidRDefault="00545162" w:rsidP="00CE39DE">
      <w:pPr>
        <w:pStyle w:val="Akapitzlist"/>
        <w:ind w:left="502"/>
        <w:rPr>
          <w:rFonts w:ascii="Times New Roman" w:hAnsi="Times New Roman"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color w:val="000000" w:themeColor="text1"/>
          <w:sz w:val="24"/>
          <w:szCs w:val="24"/>
        </w:rPr>
        <w:t>Zamawiający nie wymaga wniesienia wadium.</w:t>
      </w:r>
    </w:p>
    <w:p w:rsidR="00CE39DE" w:rsidRPr="00CE39DE" w:rsidRDefault="00CE39DE" w:rsidP="00CE39DE">
      <w:pPr>
        <w:pStyle w:val="Akapitzlist"/>
        <w:ind w:left="502"/>
        <w:rPr>
          <w:rFonts w:ascii="Times New Roman" w:hAnsi="Times New Roman"/>
          <w:color w:val="000000" w:themeColor="text1"/>
          <w:sz w:val="24"/>
          <w:szCs w:val="24"/>
        </w:rPr>
      </w:pPr>
    </w:p>
    <w:p w:rsidR="00807460" w:rsidRPr="00CE39DE" w:rsidRDefault="004454D7" w:rsidP="004A020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</w:t>
      </w:r>
      <w:r w:rsidR="00807460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posób komunikacji</w:t>
      </w: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27F83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–</w:t>
      </w: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osoby</w:t>
      </w:r>
      <w:r w:rsidR="00327F83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uprawnione do kontaktów z </w:t>
      </w:r>
      <w:r w:rsidR="006F04AF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W</w:t>
      </w:r>
      <w:r w:rsidR="00327F83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ykonawcami:</w:t>
      </w:r>
    </w:p>
    <w:p w:rsidR="00327F83" w:rsidRPr="00CE39DE" w:rsidRDefault="00327F83" w:rsidP="00327F83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27F83" w:rsidRPr="00CE39DE" w:rsidRDefault="009E69E7" w:rsidP="00327F83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Iwona Kosmela</w:t>
      </w:r>
      <w:r w:rsidR="00545162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7F83" w:rsidRPr="00CE39DE">
        <w:rPr>
          <w:rFonts w:ascii="Times New Roman" w:hAnsi="Times New Roman"/>
          <w:color w:val="000000" w:themeColor="text1"/>
          <w:sz w:val="24"/>
          <w:szCs w:val="24"/>
        </w:rPr>
        <w:t>- tel. 52 58 5</w:t>
      </w:r>
      <w:r>
        <w:rPr>
          <w:rFonts w:ascii="Times New Roman" w:hAnsi="Times New Roman"/>
          <w:color w:val="000000" w:themeColor="text1"/>
          <w:sz w:val="24"/>
          <w:szCs w:val="24"/>
        </w:rPr>
        <w:t>9 485</w:t>
      </w:r>
      <w:r w:rsidR="00327F83" w:rsidRPr="00CE39DE">
        <w:rPr>
          <w:rFonts w:ascii="Times New Roman" w:hAnsi="Times New Roman"/>
          <w:color w:val="000000" w:themeColor="text1"/>
          <w:sz w:val="24"/>
          <w:szCs w:val="24"/>
        </w:rPr>
        <w:t>, e-mail</w:t>
      </w:r>
      <w:r w:rsidR="00545162" w:rsidRPr="00CE39D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327F83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69E7">
        <w:rPr>
          <w:rFonts w:ascii="Times New Roman" w:hAnsi="Times New Roman"/>
          <w:color w:val="000000" w:themeColor="text1"/>
          <w:sz w:val="24"/>
          <w:szCs w:val="24"/>
        </w:rPr>
        <w:t>iwona.kosmela@um.bydgoszcz.pl</w:t>
      </w:r>
    </w:p>
    <w:p w:rsidR="00807460" w:rsidRPr="00CE39DE" w:rsidRDefault="00807460" w:rsidP="00807460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1CAC" w:rsidRPr="00CE39DE" w:rsidRDefault="00B51CAC" w:rsidP="004A020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Termin składania ofert </w:t>
      </w:r>
      <w:r w:rsidR="006D7ACB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wskazany jest na platformie zakupowej Open </w:t>
      </w: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Nexus</w:t>
      </w:r>
      <w:r w:rsidR="006D7ACB"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  <w:r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B384E" w:rsidRPr="00CE39DE" w:rsidRDefault="002B384E" w:rsidP="002B384E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96DE6" w:rsidRPr="00CE39DE" w:rsidRDefault="00D96DE6" w:rsidP="004A020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E39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Informacje dodatkowe</w:t>
      </w:r>
    </w:p>
    <w:p w:rsidR="00D96DE6" w:rsidRPr="00CE39DE" w:rsidRDefault="00D96DE6" w:rsidP="00D96DE6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color w:val="000000" w:themeColor="text1"/>
          <w:sz w:val="24"/>
          <w:szCs w:val="24"/>
        </w:rPr>
        <w:t>- w toku badania i oceny ofert Zamawiający może żądać od oferentów wyjaśnień</w:t>
      </w:r>
    </w:p>
    <w:p w:rsidR="00D96DE6" w:rsidRPr="00CE39DE" w:rsidRDefault="00D96DE6" w:rsidP="00D96DE6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color w:val="000000" w:themeColor="text1"/>
          <w:sz w:val="24"/>
          <w:szCs w:val="24"/>
        </w:rPr>
        <w:t>dotyczących treści złożonych ofert, uzupełnienia treści oferty</w:t>
      </w:r>
      <w:r w:rsidR="00F5652E" w:rsidRPr="00CE39D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F5652E" w:rsidRPr="00CE39DE" w:rsidRDefault="00FC317D" w:rsidP="00D96DE6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5652E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Zamawiający odrzuci ofertę Wykonawcy, który nie złożył wyjaśnień, nie złoży ich </w:t>
      </w:r>
      <w:r w:rsidR="008F2132" w:rsidRPr="00CE39DE">
        <w:rPr>
          <w:rFonts w:ascii="Times New Roman" w:hAnsi="Times New Roman"/>
          <w:color w:val="000000" w:themeColor="text1"/>
          <w:sz w:val="24"/>
          <w:szCs w:val="24"/>
        </w:rPr>
        <w:br/>
      </w:r>
      <w:r w:rsidR="00F5652E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w wyznaczonym do tego terminie lub jeżeli dokonana ocena wyjaśnień wraz </w:t>
      </w:r>
      <w:r w:rsidR="00CE39DE">
        <w:rPr>
          <w:rFonts w:ascii="Times New Roman" w:hAnsi="Times New Roman"/>
          <w:color w:val="000000" w:themeColor="text1"/>
          <w:sz w:val="24"/>
          <w:szCs w:val="24"/>
        </w:rPr>
        <w:br/>
      </w:r>
      <w:r w:rsidR="00F5652E"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z dostarczonymi dowodami potwierdza, że oferta zawiera rażąco niską cenę w stosunku </w:t>
      </w:r>
      <w:r w:rsidR="00CE39DE">
        <w:rPr>
          <w:rFonts w:ascii="Times New Roman" w:hAnsi="Times New Roman"/>
          <w:color w:val="000000" w:themeColor="text1"/>
          <w:sz w:val="24"/>
          <w:szCs w:val="24"/>
        </w:rPr>
        <w:br/>
      </w:r>
      <w:r w:rsidR="00F5652E" w:rsidRPr="00CE39DE">
        <w:rPr>
          <w:rFonts w:ascii="Times New Roman" w:hAnsi="Times New Roman"/>
          <w:color w:val="000000" w:themeColor="text1"/>
          <w:sz w:val="24"/>
          <w:szCs w:val="24"/>
        </w:rPr>
        <w:t>do przedmiotu zamówienia. Obowiązek wykazania, że oferta nie zawiera ra</w:t>
      </w:r>
      <w:r w:rsidRPr="00CE39DE">
        <w:rPr>
          <w:rFonts w:ascii="Times New Roman" w:hAnsi="Times New Roman"/>
          <w:color w:val="000000" w:themeColor="text1"/>
          <w:sz w:val="24"/>
          <w:szCs w:val="24"/>
        </w:rPr>
        <w:t>żąco niskiej ceny, spoczywa na W</w:t>
      </w:r>
      <w:r w:rsidR="00F5652E" w:rsidRPr="00CE39DE">
        <w:rPr>
          <w:rFonts w:ascii="Times New Roman" w:hAnsi="Times New Roman"/>
          <w:color w:val="000000" w:themeColor="text1"/>
          <w:sz w:val="24"/>
          <w:szCs w:val="24"/>
        </w:rPr>
        <w:t>ykonawcy.</w:t>
      </w:r>
    </w:p>
    <w:p w:rsidR="00F5652E" w:rsidRPr="00CE39DE" w:rsidRDefault="00F5652E" w:rsidP="00F5652E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color w:val="000000" w:themeColor="text1"/>
          <w:sz w:val="24"/>
          <w:szCs w:val="24"/>
        </w:rPr>
        <w:t>Zamawiający zastrzega sobie prawo do:</w:t>
      </w:r>
    </w:p>
    <w:p w:rsidR="00F5652E" w:rsidRPr="00CE39DE" w:rsidRDefault="00FC317D" w:rsidP="00FC317D">
      <w:pPr>
        <w:ind w:left="765"/>
        <w:jc w:val="both"/>
        <w:rPr>
          <w:color w:val="000000" w:themeColor="text1"/>
        </w:rPr>
      </w:pPr>
      <w:r w:rsidRPr="00CE39DE">
        <w:rPr>
          <w:color w:val="000000" w:themeColor="text1"/>
        </w:rPr>
        <w:t xml:space="preserve">- </w:t>
      </w:r>
      <w:r w:rsidR="00F5652E" w:rsidRPr="00CE39DE">
        <w:rPr>
          <w:color w:val="000000" w:themeColor="text1"/>
        </w:rPr>
        <w:t>zmiany lub odwołania niniejszego ogłoszenia,</w:t>
      </w:r>
    </w:p>
    <w:p w:rsidR="00F5652E" w:rsidRPr="00CE39DE" w:rsidRDefault="00FC317D" w:rsidP="00FC317D">
      <w:pPr>
        <w:ind w:left="765"/>
        <w:jc w:val="both"/>
        <w:rPr>
          <w:color w:val="000000" w:themeColor="text1"/>
        </w:rPr>
      </w:pPr>
      <w:r w:rsidRPr="00CE39DE">
        <w:rPr>
          <w:color w:val="000000" w:themeColor="text1"/>
        </w:rPr>
        <w:t xml:space="preserve">- </w:t>
      </w:r>
      <w:r w:rsidR="00F5652E" w:rsidRPr="00CE39DE">
        <w:rPr>
          <w:color w:val="000000" w:themeColor="text1"/>
        </w:rPr>
        <w:t>zmiany warunków lub terminów prowadzonego postępowania ofertowego,</w:t>
      </w:r>
    </w:p>
    <w:p w:rsidR="00F5652E" w:rsidRPr="00CE39DE" w:rsidRDefault="00FC317D" w:rsidP="00FC317D">
      <w:pPr>
        <w:ind w:left="765"/>
        <w:jc w:val="both"/>
        <w:rPr>
          <w:color w:val="000000" w:themeColor="text1"/>
        </w:rPr>
      </w:pPr>
      <w:r w:rsidRPr="00CE39DE">
        <w:rPr>
          <w:color w:val="000000" w:themeColor="text1"/>
        </w:rPr>
        <w:t xml:space="preserve">- </w:t>
      </w:r>
      <w:r w:rsidR="00F5652E" w:rsidRPr="00CE39DE">
        <w:rPr>
          <w:color w:val="000000" w:themeColor="text1"/>
        </w:rPr>
        <w:t>unieważnienia postępowania na każdym jego etapie bez podania przyczyny,</w:t>
      </w:r>
    </w:p>
    <w:p w:rsidR="00FC317D" w:rsidRPr="00CE39DE" w:rsidRDefault="00FC317D" w:rsidP="00FC317D">
      <w:pPr>
        <w:ind w:left="765"/>
        <w:jc w:val="both"/>
        <w:rPr>
          <w:color w:val="000000" w:themeColor="text1"/>
        </w:rPr>
      </w:pPr>
      <w:r w:rsidRPr="00CE39DE">
        <w:rPr>
          <w:color w:val="000000" w:themeColor="text1"/>
        </w:rPr>
        <w:t xml:space="preserve">- </w:t>
      </w:r>
      <w:r w:rsidR="00F5652E" w:rsidRPr="00CE39DE">
        <w:rPr>
          <w:color w:val="000000" w:themeColor="text1"/>
        </w:rPr>
        <w:t>pozostawienia postępowania bez wyboru oferty,</w:t>
      </w:r>
      <w:r w:rsidRPr="00CE39DE">
        <w:rPr>
          <w:color w:val="000000" w:themeColor="text1"/>
        </w:rPr>
        <w:t xml:space="preserve"> </w:t>
      </w:r>
    </w:p>
    <w:p w:rsidR="00F5652E" w:rsidRPr="00CE39DE" w:rsidRDefault="00F5652E" w:rsidP="00FC317D">
      <w:pPr>
        <w:ind w:left="765"/>
        <w:jc w:val="both"/>
        <w:rPr>
          <w:color w:val="000000" w:themeColor="text1"/>
        </w:rPr>
      </w:pPr>
      <w:r w:rsidRPr="00CE39DE">
        <w:rPr>
          <w:color w:val="000000" w:themeColor="text1"/>
        </w:rPr>
        <w:t xml:space="preserve">bez </w:t>
      </w:r>
      <w:bookmarkStart w:id="0" w:name="_GoBack"/>
      <w:bookmarkEnd w:id="0"/>
      <w:r w:rsidRPr="00CE39DE">
        <w:rPr>
          <w:color w:val="000000" w:themeColor="text1"/>
        </w:rPr>
        <w:t>ponoszenia jakichkolwiek skutków prawnych i finansowych.</w:t>
      </w:r>
      <w:r w:rsidRPr="00CE39DE">
        <w:rPr>
          <w:color w:val="000000" w:themeColor="text1"/>
        </w:rPr>
        <w:cr/>
      </w:r>
    </w:p>
    <w:p w:rsidR="002B384E" w:rsidRPr="00CE39DE" w:rsidRDefault="002B384E" w:rsidP="00F5652E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color w:val="000000" w:themeColor="text1"/>
          <w:sz w:val="24"/>
          <w:szCs w:val="24"/>
        </w:rPr>
        <w:t xml:space="preserve">Zamawiający zastrzega sobie możliwość modyfikacji przedmiotu zamówienia w wyniku konsultacji przeprowadzonych z Wykonawcą, które będą miały wpływ na jakość realizacji </w:t>
      </w:r>
      <w:r w:rsidR="00CE39D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E39DE">
        <w:rPr>
          <w:rFonts w:ascii="Times New Roman" w:hAnsi="Times New Roman"/>
          <w:color w:val="000000" w:themeColor="text1"/>
          <w:sz w:val="24"/>
          <w:szCs w:val="24"/>
        </w:rPr>
        <w:t>i jakość przedmiotu zamówienia.</w:t>
      </w:r>
    </w:p>
    <w:p w:rsidR="009924B8" w:rsidRPr="00CE39DE" w:rsidRDefault="009924B8" w:rsidP="007864C0">
      <w:pPr>
        <w:jc w:val="both"/>
        <w:rPr>
          <w:color w:val="000000" w:themeColor="text1"/>
        </w:rPr>
      </w:pPr>
    </w:p>
    <w:p w:rsidR="00DE6488" w:rsidRPr="00CE39DE" w:rsidRDefault="00DE6488" w:rsidP="00DE6488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47C1" w:rsidRPr="00CE39DE" w:rsidRDefault="00A579B2" w:rsidP="00CE39DE">
      <w:pPr>
        <w:pStyle w:val="Tekstpodstawowy"/>
        <w:ind w:left="1416" w:right="26" w:firstLine="708"/>
        <w:rPr>
          <w:b/>
          <w:color w:val="000000" w:themeColor="text1"/>
          <w:sz w:val="24"/>
          <w:szCs w:val="24"/>
        </w:rPr>
      </w:pPr>
      <w:r w:rsidRPr="00CE39DE">
        <w:rPr>
          <w:b/>
          <w:color w:val="000000" w:themeColor="text1"/>
          <w:sz w:val="24"/>
          <w:szCs w:val="24"/>
        </w:rPr>
        <w:t xml:space="preserve">             </w:t>
      </w:r>
      <w:r w:rsidR="003D3A3B" w:rsidRPr="00CE39DE">
        <w:rPr>
          <w:b/>
          <w:color w:val="000000" w:themeColor="text1"/>
          <w:sz w:val="24"/>
          <w:szCs w:val="24"/>
        </w:rPr>
        <w:tab/>
      </w:r>
      <w:r w:rsidR="003D3A3B" w:rsidRPr="00CE39DE">
        <w:rPr>
          <w:b/>
          <w:color w:val="000000" w:themeColor="text1"/>
          <w:sz w:val="24"/>
          <w:szCs w:val="24"/>
        </w:rPr>
        <w:tab/>
      </w:r>
      <w:r w:rsidR="003D3A3B" w:rsidRPr="00CE39DE">
        <w:rPr>
          <w:b/>
          <w:color w:val="000000" w:themeColor="text1"/>
          <w:sz w:val="24"/>
          <w:szCs w:val="24"/>
        </w:rPr>
        <w:tab/>
      </w:r>
      <w:r w:rsidR="003D3A3B" w:rsidRPr="00CE39DE">
        <w:rPr>
          <w:b/>
          <w:color w:val="000000" w:themeColor="text1"/>
          <w:sz w:val="24"/>
          <w:szCs w:val="24"/>
        </w:rPr>
        <w:tab/>
        <w:t xml:space="preserve">       </w:t>
      </w:r>
      <w:r w:rsidRPr="00CE39DE">
        <w:rPr>
          <w:b/>
          <w:color w:val="000000" w:themeColor="text1"/>
          <w:sz w:val="24"/>
          <w:szCs w:val="24"/>
        </w:rPr>
        <w:t xml:space="preserve">  </w:t>
      </w:r>
    </w:p>
    <w:sectPr w:rsidR="00B347C1" w:rsidRPr="00CE39DE" w:rsidSect="003D3A3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0F" w:rsidRDefault="00A5110F">
      <w:r>
        <w:separator/>
      </w:r>
    </w:p>
  </w:endnote>
  <w:endnote w:type="continuationSeparator" w:id="0">
    <w:p w:rsidR="00A5110F" w:rsidRDefault="00A5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54"/>
      <w:docPartObj>
        <w:docPartGallery w:val="Page Numbers (Bottom of Page)"/>
        <w:docPartUnique/>
      </w:docPartObj>
    </w:sdtPr>
    <w:sdtEndPr/>
    <w:sdtContent>
      <w:p w:rsidR="00A5110F" w:rsidRDefault="005B73DA">
        <w:pPr>
          <w:pStyle w:val="Stopka"/>
          <w:jc w:val="right"/>
        </w:pPr>
        <w:r>
          <w:rPr>
            <w:noProof/>
          </w:rPr>
          <w:fldChar w:fldCharType="begin"/>
        </w:r>
        <w:r w:rsidR="00A511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51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10F" w:rsidRDefault="00A5110F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0F" w:rsidRDefault="00A5110F">
      <w:r>
        <w:separator/>
      </w:r>
    </w:p>
  </w:footnote>
  <w:footnote w:type="continuationSeparator" w:id="0">
    <w:p w:rsidR="00A5110F" w:rsidRDefault="00A5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Default="00F551D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Pr="006F471B" w:rsidRDefault="00F551D4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<v:textbox style="mso-fit-shape-to-text:t">
            <w:txbxContent>
              <w:p w:rsidR="00A5110F" w:rsidRDefault="00A5110F">
                <w:r>
                  <w:rPr>
                    <w:noProof/>
                  </w:rPr>
                  <w:drawing>
                    <wp:inline distT="0" distB="0" distL="0" distR="0">
                      <wp:extent cx="889000" cy="552450"/>
                      <wp:effectExtent l="19050" t="0" r="6350" b="0"/>
                      <wp:docPr id="1" name="Obraz 1" descr="bydgoszcz-spichrz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ydgoszcz-spichrz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90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 anchory="margin"/>
        </v:shape>
      </w:pict>
    </w:r>
    <w:r w:rsidR="00A5110F" w:rsidRPr="006F471B">
      <w:rPr>
        <w:rFonts w:ascii="Europa" w:hAnsi="Europa"/>
        <w:color w:val="323232"/>
        <w:sz w:val="28"/>
        <w:szCs w:val="28"/>
      </w:rPr>
      <w:t>URZĄD MIASTA BYDGOSZCZY</w:t>
    </w:r>
  </w:p>
  <w:p w:rsidR="00A5110F" w:rsidRPr="008E7891" w:rsidRDefault="00A5110F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A5110F" w:rsidRPr="006F471B" w:rsidRDefault="00A5110F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A5110F" w:rsidRDefault="00F551D4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3" type="#_x0000_t32" style="position:absolute;left:0;text-align:left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<v:shadow color="#7f7f7f" opacity=".5" offset="1pt"/>
          <w10:wrap anchorx="margin" anchory="margin"/>
        </v:shape>
      </w:pict>
    </w:r>
    <w:r>
      <w:rPr>
        <w:rFonts w:ascii="Europa" w:hAnsi="Europa"/>
        <w:noProof/>
        <w:sz w:val="28"/>
        <w:szCs w:val="28"/>
      </w:rPr>
      <w:pict>
        <v:shape id="AutoShape 4" o:spid="_x0000_s2052" type="#_x0000_t32" style="position:absolute;left:0;text-align:left;margin-left:-12pt;margin-top:-13.15pt;width:477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<v:shadow color="#7f7f7f" opacity=".5" offset="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Default="00F551D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004"/>
    <w:multiLevelType w:val="multilevel"/>
    <w:tmpl w:val="589E0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811CA4"/>
    <w:multiLevelType w:val="multilevel"/>
    <w:tmpl w:val="D9B4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0354F8"/>
    <w:multiLevelType w:val="hybridMultilevel"/>
    <w:tmpl w:val="E72AC4C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06CB48B5"/>
    <w:multiLevelType w:val="hybridMultilevel"/>
    <w:tmpl w:val="744CF368"/>
    <w:lvl w:ilvl="0" w:tplc="A218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7D9D"/>
    <w:multiLevelType w:val="hybridMultilevel"/>
    <w:tmpl w:val="1BF6F388"/>
    <w:lvl w:ilvl="0" w:tplc="4340411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74D48"/>
    <w:multiLevelType w:val="multilevel"/>
    <w:tmpl w:val="F4F4B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571A1E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B02261"/>
    <w:multiLevelType w:val="hybridMultilevel"/>
    <w:tmpl w:val="F59E5CB6"/>
    <w:lvl w:ilvl="0" w:tplc="324CE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071325"/>
    <w:multiLevelType w:val="hybridMultilevel"/>
    <w:tmpl w:val="58BC984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A527846"/>
    <w:multiLevelType w:val="multilevel"/>
    <w:tmpl w:val="E8000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37B92"/>
    <w:multiLevelType w:val="hybridMultilevel"/>
    <w:tmpl w:val="47F4ADE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87910"/>
    <w:multiLevelType w:val="hybridMultilevel"/>
    <w:tmpl w:val="E3920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E77B3"/>
    <w:multiLevelType w:val="multilevel"/>
    <w:tmpl w:val="7B32A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2025500"/>
    <w:multiLevelType w:val="hybridMultilevel"/>
    <w:tmpl w:val="4BA45DE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2217075F"/>
    <w:multiLevelType w:val="multilevel"/>
    <w:tmpl w:val="110C6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4F036C4"/>
    <w:multiLevelType w:val="singleLevel"/>
    <w:tmpl w:val="CC4E581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18" w15:restartNumberingAfterBreak="0">
    <w:nsid w:val="268B5B0B"/>
    <w:multiLevelType w:val="hybridMultilevel"/>
    <w:tmpl w:val="DF16D7C8"/>
    <w:lvl w:ilvl="0" w:tplc="4A6C78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8E6334B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2F298E"/>
    <w:multiLevelType w:val="singleLevel"/>
    <w:tmpl w:val="CE669D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21" w15:restartNumberingAfterBreak="0">
    <w:nsid w:val="31B23B99"/>
    <w:multiLevelType w:val="hybridMultilevel"/>
    <w:tmpl w:val="1DA8F6A0"/>
    <w:lvl w:ilvl="0" w:tplc="5FE44226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A17C27"/>
    <w:multiLevelType w:val="hybridMultilevel"/>
    <w:tmpl w:val="47CCAC36"/>
    <w:lvl w:ilvl="0" w:tplc="46745F2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3CC75B73"/>
    <w:multiLevelType w:val="hybridMultilevel"/>
    <w:tmpl w:val="4D529806"/>
    <w:lvl w:ilvl="0" w:tplc="9D26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155B98"/>
    <w:multiLevelType w:val="hybridMultilevel"/>
    <w:tmpl w:val="61EAD1EA"/>
    <w:lvl w:ilvl="0" w:tplc="EC7290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636DA7"/>
    <w:multiLevelType w:val="multilevel"/>
    <w:tmpl w:val="BE8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F765F"/>
    <w:multiLevelType w:val="hybridMultilevel"/>
    <w:tmpl w:val="F86E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829DB"/>
    <w:multiLevelType w:val="hybridMultilevel"/>
    <w:tmpl w:val="4AC85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711FF"/>
    <w:multiLevelType w:val="hybridMultilevel"/>
    <w:tmpl w:val="143EE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44834"/>
    <w:multiLevelType w:val="multilevel"/>
    <w:tmpl w:val="80420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0" w15:restartNumberingAfterBreak="0">
    <w:nsid w:val="4DA8626E"/>
    <w:multiLevelType w:val="hybridMultilevel"/>
    <w:tmpl w:val="BE1485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D83CCB"/>
    <w:multiLevelType w:val="hybridMultilevel"/>
    <w:tmpl w:val="F1F62E3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858E1"/>
    <w:multiLevelType w:val="hybridMultilevel"/>
    <w:tmpl w:val="F70C4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4393"/>
    <w:multiLevelType w:val="hybridMultilevel"/>
    <w:tmpl w:val="60A4E31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731D4"/>
    <w:multiLevelType w:val="hybridMultilevel"/>
    <w:tmpl w:val="B4107226"/>
    <w:lvl w:ilvl="0" w:tplc="5FE4422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2E7AC0"/>
    <w:multiLevelType w:val="singleLevel"/>
    <w:tmpl w:val="355EAE1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36" w15:restartNumberingAfterBreak="0">
    <w:nsid w:val="5FFC7E5F"/>
    <w:multiLevelType w:val="hybridMultilevel"/>
    <w:tmpl w:val="D3620040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E7FA4"/>
    <w:multiLevelType w:val="multilevel"/>
    <w:tmpl w:val="29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5A589F"/>
    <w:multiLevelType w:val="hybridMultilevel"/>
    <w:tmpl w:val="BF6E708C"/>
    <w:lvl w:ilvl="0" w:tplc="E4784F7E">
      <w:start w:val="1"/>
      <w:numFmt w:val="bullet"/>
      <w:lvlText w:val="‒"/>
      <w:lvlJc w:val="left"/>
      <w:pPr>
        <w:ind w:left="1374" w:hanging="360"/>
      </w:pPr>
      <w:rPr>
        <w:rFonts w:ascii="Arial" w:hAnsi="Arial" w:hint="default"/>
      </w:rPr>
    </w:lvl>
    <w:lvl w:ilvl="1" w:tplc="04150011">
      <w:start w:val="1"/>
      <w:numFmt w:val="decimal"/>
      <w:lvlText w:val="%2)"/>
      <w:lvlJc w:val="left"/>
      <w:pPr>
        <w:ind w:left="2094" w:hanging="360"/>
      </w:pPr>
    </w:lvl>
    <w:lvl w:ilvl="2" w:tplc="FFFFFFFF" w:tentative="1">
      <w:start w:val="1"/>
      <w:numFmt w:val="lowerRoman"/>
      <w:lvlText w:val="%3."/>
      <w:lvlJc w:val="right"/>
      <w:pPr>
        <w:ind w:left="2814" w:hanging="180"/>
      </w:pPr>
    </w:lvl>
    <w:lvl w:ilvl="3" w:tplc="FFFFFFFF" w:tentative="1">
      <w:start w:val="1"/>
      <w:numFmt w:val="decimal"/>
      <w:lvlText w:val="%4."/>
      <w:lvlJc w:val="left"/>
      <w:pPr>
        <w:ind w:left="3534" w:hanging="360"/>
      </w:pPr>
    </w:lvl>
    <w:lvl w:ilvl="4" w:tplc="FFFFFFFF" w:tentative="1">
      <w:start w:val="1"/>
      <w:numFmt w:val="lowerLetter"/>
      <w:lvlText w:val="%5."/>
      <w:lvlJc w:val="left"/>
      <w:pPr>
        <w:ind w:left="4254" w:hanging="360"/>
      </w:pPr>
    </w:lvl>
    <w:lvl w:ilvl="5" w:tplc="FFFFFFFF" w:tentative="1">
      <w:start w:val="1"/>
      <w:numFmt w:val="lowerRoman"/>
      <w:lvlText w:val="%6."/>
      <w:lvlJc w:val="right"/>
      <w:pPr>
        <w:ind w:left="4974" w:hanging="180"/>
      </w:pPr>
    </w:lvl>
    <w:lvl w:ilvl="6" w:tplc="FFFFFFFF" w:tentative="1">
      <w:start w:val="1"/>
      <w:numFmt w:val="decimal"/>
      <w:lvlText w:val="%7."/>
      <w:lvlJc w:val="left"/>
      <w:pPr>
        <w:ind w:left="5694" w:hanging="360"/>
      </w:pPr>
    </w:lvl>
    <w:lvl w:ilvl="7" w:tplc="FFFFFFFF" w:tentative="1">
      <w:start w:val="1"/>
      <w:numFmt w:val="lowerLetter"/>
      <w:lvlText w:val="%8."/>
      <w:lvlJc w:val="left"/>
      <w:pPr>
        <w:ind w:left="6414" w:hanging="360"/>
      </w:pPr>
    </w:lvl>
    <w:lvl w:ilvl="8" w:tplc="FFFFFFFF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9" w15:restartNumberingAfterBreak="0">
    <w:nsid w:val="6750383C"/>
    <w:multiLevelType w:val="hybridMultilevel"/>
    <w:tmpl w:val="4878ADE2"/>
    <w:lvl w:ilvl="0" w:tplc="9B0A73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6DFB0F03"/>
    <w:multiLevelType w:val="hybridMultilevel"/>
    <w:tmpl w:val="36D4D7A4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10F2FB5"/>
    <w:multiLevelType w:val="hybridMultilevel"/>
    <w:tmpl w:val="D36AFF9C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A3E50"/>
    <w:multiLevelType w:val="hybridMultilevel"/>
    <w:tmpl w:val="8E4EE162"/>
    <w:lvl w:ilvl="0" w:tplc="5FE44226">
      <w:start w:val="1"/>
      <w:numFmt w:val="bullet"/>
      <w:lvlText w:val="•"/>
      <w:lvlJc w:val="left"/>
      <w:pPr>
        <w:ind w:left="405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06BCF"/>
    <w:multiLevelType w:val="hybridMultilevel"/>
    <w:tmpl w:val="FCA883A8"/>
    <w:lvl w:ilvl="0" w:tplc="04150011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DFA2921"/>
    <w:multiLevelType w:val="hybridMultilevel"/>
    <w:tmpl w:val="2AC8953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F81493E"/>
    <w:multiLevelType w:val="hybridMultilevel"/>
    <w:tmpl w:val="040A7348"/>
    <w:lvl w:ilvl="0" w:tplc="9C5C080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41"/>
  </w:num>
  <w:num w:numId="4">
    <w:abstractNumId w:val="31"/>
  </w:num>
  <w:num w:numId="5">
    <w:abstractNumId w:val="24"/>
  </w:num>
  <w:num w:numId="6">
    <w:abstractNumId w:val="34"/>
  </w:num>
  <w:num w:numId="7">
    <w:abstractNumId w:val="33"/>
  </w:num>
  <w:num w:numId="8">
    <w:abstractNumId w:val="3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5"/>
  </w:num>
  <w:num w:numId="15">
    <w:abstractNumId w:val="21"/>
  </w:num>
  <w:num w:numId="16">
    <w:abstractNumId w:val="4"/>
  </w:num>
  <w:num w:numId="17">
    <w:abstractNumId w:val="42"/>
  </w:num>
  <w:num w:numId="18">
    <w:abstractNumId w:val="10"/>
  </w:num>
  <w:num w:numId="19">
    <w:abstractNumId w:val="12"/>
  </w:num>
  <w:num w:numId="20">
    <w:abstractNumId w:val="35"/>
  </w:num>
  <w:num w:numId="21">
    <w:abstractNumId w:val="17"/>
  </w:num>
  <w:num w:numId="22">
    <w:abstractNumId w:val="20"/>
  </w:num>
  <w:num w:numId="23">
    <w:abstractNumId w:val="6"/>
  </w:num>
  <w:num w:numId="24">
    <w:abstractNumId w:val="14"/>
  </w:num>
  <w:num w:numId="25">
    <w:abstractNumId w:val="29"/>
  </w:num>
  <w:num w:numId="26">
    <w:abstractNumId w:val="5"/>
  </w:num>
  <w:num w:numId="27">
    <w:abstractNumId w:val="18"/>
  </w:num>
  <w:num w:numId="28">
    <w:abstractNumId w:val="26"/>
  </w:num>
  <w:num w:numId="29">
    <w:abstractNumId w:val="22"/>
  </w:num>
  <w:num w:numId="30">
    <w:abstractNumId w:val="23"/>
  </w:num>
  <w:num w:numId="31">
    <w:abstractNumId w:val="39"/>
  </w:num>
  <w:num w:numId="32">
    <w:abstractNumId w:val="1"/>
  </w:num>
  <w:num w:numId="33">
    <w:abstractNumId w:val="40"/>
  </w:num>
  <w:num w:numId="34">
    <w:abstractNumId w:val="11"/>
  </w:num>
  <w:num w:numId="35">
    <w:abstractNumId w:val="28"/>
  </w:num>
  <w:num w:numId="36">
    <w:abstractNumId w:val="0"/>
  </w:num>
  <w:num w:numId="37">
    <w:abstractNumId w:val="19"/>
  </w:num>
  <w:num w:numId="38">
    <w:abstractNumId w:val="16"/>
  </w:num>
  <w:num w:numId="39">
    <w:abstractNumId w:val="43"/>
  </w:num>
  <w:num w:numId="40">
    <w:abstractNumId w:val="30"/>
  </w:num>
  <w:num w:numId="41">
    <w:abstractNumId w:val="8"/>
  </w:num>
  <w:num w:numId="42">
    <w:abstractNumId w:val="27"/>
  </w:num>
  <w:num w:numId="43">
    <w:abstractNumId w:val="44"/>
  </w:num>
  <w:num w:numId="44">
    <w:abstractNumId w:val="15"/>
  </w:num>
  <w:num w:numId="45">
    <w:abstractNumId w:val="7"/>
  </w:num>
  <w:num w:numId="46">
    <w:abstractNumId w:val="13"/>
  </w:num>
  <w:num w:numId="47">
    <w:abstractNumId w:val="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  <o:rules v:ext="edit">
        <o:r id="V:Rule3" type="connector" idref="#AutoShape 5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06A"/>
    <w:rsid w:val="000033F8"/>
    <w:rsid w:val="000310E1"/>
    <w:rsid w:val="00033A09"/>
    <w:rsid w:val="00035570"/>
    <w:rsid w:val="000429AC"/>
    <w:rsid w:val="000448C5"/>
    <w:rsid w:val="00047FA2"/>
    <w:rsid w:val="00053E6B"/>
    <w:rsid w:val="000736ED"/>
    <w:rsid w:val="00076456"/>
    <w:rsid w:val="000775F8"/>
    <w:rsid w:val="00083B97"/>
    <w:rsid w:val="00086502"/>
    <w:rsid w:val="000942F5"/>
    <w:rsid w:val="00097899"/>
    <w:rsid w:val="00097A5D"/>
    <w:rsid w:val="000A546E"/>
    <w:rsid w:val="000A68EE"/>
    <w:rsid w:val="000B2795"/>
    <w:rsid w:val="000B419A"/>
    <w:rsid w:val="000B5B5F"/>
    <w:rsid w:val="000B700B"/>
    <w:rsid w:val="000C25DF"/>
    <w:rsid w:val="000C3943"/>
    <w:rsid w:val="000C55CF"/>
    <w:rsid w:val="000C6FE4"/>
    <w:rsid w:val="000D03B8"/>
    <w:rsid w:val="000E2432"/>
    <w:rsid w:val="000E7C65"/>
    <w:rsid w:val="000E7DC3"/>
    <w:rsid w:val="0010100B"/>
    <w:rsid w:val="00111F00"/>
    <w:rsid w:val="00112E02"/>
    <w:rsid w:val="001417BF"/>
    <w:rsid w:val="00142B5F"/>
    <w:rsid w:val="00144DD1"/>
    <w:rsid w:val="00175C4A"/>
    <w:rsid w:val="0017799E"/>
    <w:rsid w:val="00190852"/>
    <w:rsid w:val="0019302E"/>
    <w:rsid w:val="00193CFE"/>
    <w:rsid w:val="00196F6F"/>
    <w:rsid w:val="001A3636"/>
    <w:rsid w:val="001A6792"/>
    <w:rsid w:val="001C4169"/>
    <w:rsid w:val="001C44C7"/>
    <w:rsid w:val="001C509A"/>
    <w:rsid w:val="001D7801"/>
    <w:rsid w:val="001E1457"/>
    <w:rsid w:val="001E5736"/>
    <w:rsid w:val="001F66F6"/>
    <w:rsid w:val="00210F48"/>
    <w:rsid w:val="002271DA"/>
    <w:rsid w:val="00232EC8"/>
    <w:rsid w:val="002348FE"/>
    <w:rsid w:val="00257815"/>
    <w:rsid w:val="00284A83"/>
    <w:rsid w:val="00287437"/>
    <w:rsid w:val="00290FF1"/>
    <w:rsid w:val="002B384E"/>
    <w:rsid w:val="002B4915"/>
    <w:rsid w:val="002B5AF2"/>
    <w:rsid w:val="002D4567"/>
    <w:rsid w:val="002E6E14"/>
    <w:rsid w:val="002E7171"/>
    <w:rsid w:val="00303973"/>
    <w:rsid w:val="003045E8"/>
    <w:rsid w:val="003058DC"/>
    <w:rsid w:val="003100F6"/>
    <w:rsid w:val="0032708D"/>
    <w:rsid w:val="00327F83"/>
    <w:rsid w:val="00330FAD"/>
    <w:rsid w:val="003434CC"/>
    <w:rsid w:val="00343A2C"/>
    <w:rsid w:val="00346606"/>
    <w:rsid w:val="00357509"/>
    <w:rsid w:val="00371F5E"/>
    <w:rsid w:val="00375744"/>
    <w:rsid w:val="00384546"/>
    <w:rsid w:val="003B0598"/>
    <w:rsid w:val="003B4797"/>
    <w:rsid w:val="003D1380"/>
    <w:rsid w:val="003D3A3B"/>
    <w:rsid w:val="003E2ADA"/>
    <w:rsid w:val="003E6407"/>
    <w:rsid w:val="003E7FED"/>
    <w:rsid w:val="0041035C"/>
    <w:rsid w:val="00417182"/>
    <w:rsid w:val="00437723"/>
    <w:rsid w:val="004454D7"/>
    <w:rsid w:val="00454A0F"/>
    <w:rsid w:val="00487923"/>
    <w:rsid w:val="00493C35"/>
    <w:rsid w:val="004A020A"/>
    <w:rsid w:val="004B787B"/>
    <w:rsid w:val="004D1BC5"/>
    <w:rsid w:val="004D1FBC"/>
    <w:rsid w:val="004D44D5"/>
    <w:rsid w:val="004D50E1"/>
    <w:rsid w:val="004E72D4"/>
    <w:rsid w:val="004F18E1"/>
    <w:rsid w:val="004F31A8"/>
    <w:rsid w:val="005129E6"/>
    <w:rsid w:val="005132ED"/>
    <w:rsid w:val="005219A2"/>
    <w:rsid w:val="00524641"/>
    <w:rsid w:val="00545162"/>
    <w:rsid w:val="00547C22"/>
    <w:rsid w:val="00555064"/>
    <w:rsid w:val="00560574"/>
    <w:rsid w:val="00562576"/>
    <w:rsid w:val="00570F39"/>
    <w:rsid w:val="00571D7B"/>
    <w:rsid w:val="005735C7"/>
    <w:rsid w:val="00582A98"/>
    <w:rsid w:val="005850A2"/>
    <w:rsid w:val="00596D07"/>
    <w:rsid w:val="00597CCE"/>
    <w:rsid w:val="005A7140"/>
    <w:rsid w:val="005B2628"/>
    <w:rsid w:val="005B73DA"/>
    <w:rsid w:val="005C3FAD"/>
    <w:rsid w:val="005D2581"/>
    <w:rsid w:val="005E4EF2"/>
    <w:rsid w:val="005E4F65"/>
    <w:rsid w:val="005E6012"/>
    <w:rsid w:val="005F05B0"/>
    <w:rsid w:val="005F6855"/>
    <w:rsid w:val="00603247"/>
    <w:rsid w:val="00605770"/>
    <w:rsid w:val="00614675"/>
    <w:rsid w:val="0061629D"/>
    <w:rsid w:val="00623881"/>
    <w:rsid w:val="0063719E"/>
    <w:rsid w:val="00646364"/>
    <w:rsid w:val="006653FB"/>
    <w:rsid w:val="00670287"/>
    <w:rsid w:val="00670C6C"/>
    <w:rsid w:val="006737A9"/>
    <w:rsid w:val="00677F8B"/>
    <w:rsid w:val="00685D9E"/>
    <w:rsid w:val="006B26D6"/>
    <w:rsid w:val="006B4FAA"/>
    <w:rsid w:val="006C1A07"/>
    <w:rsid w:val="006C4EBD"/>
    <w:rsid w:val="006D0EA8"/>
    <w:rsid w:val="006D11C9"/>
    <w:rsid w:val="006D22C3"/>
    <w:rsid w:val="006D7ACB"/>
    <w:rsid w:val="006E3B59"/>
    <w:rsid w:val="006E74F3"/>
    <w:rsid w:val="006F04AF"/>
    <w:rsid w:val="006F0B7A"/>
    <w:rsid w:val="006F30B1"/>
    <w:rsid w:val="006F471B"/>
    <w:rsid w:val="0070057F"/>
    <w:rsid w:val="007155C6"/>
    <w:rsid w:val="00716550"/>
    <w:rsid w:val="00716CE2"/>
    <w:rsid w:val="00717A65"/>
    <w:rsid w:val="00723161"/>
    <w:rsid w:val="0072540F"/>
    <w:rsid w:val="0073130D"/>
    <w:rsid w:val="00751BBA"/>
    <w:rsid w:val="007535A6"/>
    <w:rsid w:val="007568C3"/>
    <w:rsid w:val="007702E9"/>
    <w:rsid w:val="00770A05"/>
    <w:rsid w:val="007737F9"/>
    <w:rsid w:val="00782E77"/>
    <w:rsid w:val="007864C0"/>
    <w:rsid w:val="007977EF"/>
    <w:rsid w:val="007A1BB8"/>
    <w:rsid w:val="007A4569"/>
    <w:rsid w:val="007A4F5A"/>
    <w:rsid w:val="007A5774"/>
    <w:rsid w:val="007B07AF"/>
    <w:rsid w:val="007C56E5"/>
    <w:rsid w:val="007D2E34"/>
    <w:rsid w:val="007D732F"/>
    <w:rsid w:val="007D78B6"/>
    <w:rsid w:val="007E3066"/>
    <w:rsid w:val="007F119D"/>
    <w:rsid w:val="007F3D5E"/>
    <w:rsid w:val="00802C7E"/>
    <w:rsid w:val="00807460"/>
    <w:rsid w:val="008131B2"/>
    <w:rsid w:val="008134C5"/>
    <w:rsid w:val="00815F0F"/>
    <w:rsid w:val="0083148F"/>
    <w:rsid w:val="008340F1"/>
    <w:rsid w:val="00845D49"/>
    <w:rsid w:val="00854033"/>
    <w:rsid w:val="00870778"/>
    <w:rsid w:val="00873E13"/>
    <w:rsid w:val="00874312"/>
    <w:rsid w:val="00875E91"/>
    <w:rsid w:val="008950B5"/>
    <w:rsid w:val="008C5913"/>
    <w:rsid w:val="008C716E"/>
    <w:rsid w:val="008D4228"/>
    <w:rsid w:val="008D5F88"/>
    <w:rsid w:val="008E5A36"/>
    <w:rsid w:val="008E620C"/>
    <w:rsid w:val="008E7891"/>
    <w:rsid w:val="008F2132"/>
    <w:rsid w:val="008F37DB"/>
    <w:rsid w:val="00906775"/>
    <w:rsid w:val="00906EC7"/>
    <w:rsid w:val="00911727"/>
    <w:rsid w:val="00911E18"/>
    <w:rsid w:val="00925216"/>
    <w:rsid w:val="00927112"/>
    <w:rsid w:val="00931181"/>
    <w:rsid w:val="009343A8"/>
    <w:rsid w:val="00940892"/>
    <w:rsid w:val="00944F90"/>
    <w:rsid w:val="0094533A"/>
    <w:rsid w:val="009513E7"/>
    <w:rsid w:val="00960454"/>
    <w:rsid w:val="009604D6"/>
    <w:rsid w:val="00966022"/>
    <w:rsid w:val="00971907"/>
    <w:rsid w:val="00972127"/>
    <w:rsid w:val="00972BA8"/>
    <w:rsid w:val="00975934"/>
    <w:rsid w:val="009765C4"/>
    <w:rsid w:val="0097743F"/>
    <w:rsid w:val="00977898"/>
    <w:rsid w:val="00981E02"/>
    <w:rsid w:val="00991FCE"/>
    <w:rsid w:val="009924B8"/>
    <w:rsid w:val="009A3521"/>
    <w:rsid w:val="009B68EC"/>
    <w:rsid w:val="009C0922"/>
    <w:rsid w:val="009C3E39"/>
    <w:rsid w:val="009E4389"/>
    <w:rsid w:val="009E69E7"/>
    <w:rsid w:val="009F1293"/>
    <w:rsid w:val="009F494E"/>
    <w:rsid w:val="00A061C5"/>
    <w:rsid w:val="00A15343"/>
    <w:rsid w:val="00A158A1"/>
    <w:rsid w:val="00A376B8"/>
    <w:rsid w:val="00A37852"/>
    <w:rsid w:val="00A5110F"/>
    <w:rsid w:val="00A579B2"/>
    <w:rsid w:val="00A63983"/>
    <w:rsid w:val="00A6649C"/>
    <w:rsid w:val="00A67063"/>
    <w:rsid w:val="00A70CEB"/>
    <w:rsid w:val="00A97680"/>
    <w:rsid w:val="00AA43A8"/>
    <w:rsid w:val="00AD2E31"/>
    <w:rsid w:val="00AD2FE3"/>
    <w:rsid w:val="00AE37B7"/>
    <w:rsid w:val="00AF13FA"/>
    <w:rsid w:val="00AF471F"/>
    <w:rsid w:val="00AF58EC"/>
    <w:rsid w:val="00B04FA1"/>
    <w:rsid w:val="00B12F37"/>
    <w:rsid w:val="00B20F60"/>
    <w:rsid w:val="00B2265A"/>
    <w:rsid w:val="00B2406A"/>
    <w:rsid w:val="00B2631E"/>
    <w:rsid w:val="00B34526"/>
    <w:rsid w:val="00B347C1"/>
    <w:rsid w:val="00B3643A"/>
    <w:rsid w:val="00B4103F"/>
    <w:rsid w:val="00B44F1A"/>
    <w:rsid w:val="00B51CAC"/>
    <w:rsid w:val="00B524C5"/>
    <w:rsid w:val="00B532CF"/>
    <w:rsid w:val="00B566E6"/>
    <w:rsid w:val="00B615CB"/>
    <w:rsid w:val="00B65D9B"/>
    <w:rsid w:val="00B660E9"/>
    <w:rsid w:val="00B66497"/>
    <w:rsid w:val="00B70DAA"/>
    <w:rsid w:val="00B71891"/>
    <w:rsid w:val="00B840D5"/>
    <w:rsid w:val="00B86CDE"/>
    <w:rsid w:val="00B9345E"/>
    <w:rsid w:val="00B96892"/>
    <w:rsid w:val="00BA2803"/>
    <w:rsid w:val="00BA4B0A"/>
    <w:rsid w:val="00BB22A8"/>
    <w:rsid w:val="00BB3483"/>
    <w:rsid w:val="00BB389B"/>
    <w:rsid w:val="00BB6332"/>
    <w:rsid w:val="00BB644B"/>
    <w:rsid w:val="00BC3545"/>
    <w:rsid w:val="00BD4178"/>
    <w:rsid w:val="00BD46FA"/>
    <w:rsid w:val="00BD6490"/>
    <w:rsid w:val="00BD6FF9"/>
    <w:rsid w:val="00BD7220"/>
    <w:rsid w:val="00BE21B9"/>
    <w:rsid w:val="00BE2752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46FE1"/>
    <w:rsid w:val="00C50A4A"/>
    <w:rsid w:val="00C50F60"/>
    <w:rsid w:val="00C55204"/>
    <w:rsid w:val="00C55F14"/>
    <w:rsid w:val="00C61598"/>
    <w:rsid w:val="00C63DAF"/>
    <w:rsid w:val="00C745FE"/>
    <w:rsid w:val="00C84649"/>
    <w:rsid w:val="00C85C14"/>
    <w:rsid w:val="00C86203"/>
    <w:rsid w:val="00C90F73"/>
    <w:rsid w:val="00C9295E"/>
    <w:rsid w:val="00C9517B"/>
    <w:rsid w:val="00CB64BD"/>
    <w:rsid w:val="00CC1B54"/>
    <w:rsid w:val="00CC270E"/>
    <w:rsid w:val="00CD2BAB"/>
    <w:rsid w:val="00CD31B0"/>
    <w:rsid w:val="00CD3EAB"/>
    <w:rsid w:val="00CE39DE"/>
    <w:rsid w:val="00CF224B"/>
    <w:rsid w:val="00D0459A"/>
    <w:rsid w:val="00D12E8A"/>
    <w:rsid w:val="00D139AA"/>
    <w:rsid w:val="00D167F5"/>
    <w:rsid w:val="00D330FA"/>
    <w:rsid w:val="00D33A0E"/>
    <w:rsid w:val="00D41373"/>
    <w:rsid w:val="00D51768"/>
    <w:rsid w:val="00D5683D"/>
    <w:rsid w:val="00D7099E"/>
    <w:rsid w:val="00D73C63"/>
    <w:rsid w:val="00D73DC0"/>
    <w:rsid w:val="00D81315"/>
    <w:rsid w:val="00D81497"/>
    <w:rsid w:val="00D841D3"/>
    <w:rsid w:val="00D85B0D"/>
    <w:rsid w:val="00D96DE6"/>
    <w:rsid w:val="00DB17AC"/>
    <w:rsid w:val="00DB72B3"/>
    <w:rsid w:val="00DC425B"/>
    <w:rsid w:val="00DC525F"/>
    <w:rsid w:val="00DD66F4"/>
    <w:rsid w:val="00DE06C1"/>
    <w:rsid w:val="00DE3252"/>
    <w:rsid w:val="00DE6488"/>
    <w:rsid w:val="00DF055C"/>
    <w:rsid w:val="00DF2611"/>
    <w:rsid w:val="00DF34A5"/>
    <w:rsid w:val="00DF51DE"/>
    <w:rsid w:val="00E0333B"/>
    <w:rsid w:val="00E04C87"/>
    <w:rsid w:val="00E060AD"/>
    <w:rsid w:val="00E172EC"/>
    <w:rsid w:val="00E20A34"/>
    <w:rsid w:val="00E33018"/>
    <w:rsid w:val="00E3429B"/>
    <w:rsid w:val="00E37476"/>
    <w:rsid w:val="00E41658"/>
    <w:rsid w:val="00E418BA"/>
    <w:rsid w:val="00E42147"/>
    <w:rsid w:val="00E55F0C"/>
    <w:rsid w:val="00E602FA"/>
    <w:rsid w:val="00E66B0E"/>
    <w:rsid w:val="00E71A63"/>
    <w:rsid w:val="00E71DD3"/>
    <w:rsid w:val="00E811E8"/>
    <w:rsid w:val="00E839F4"/>
    <w:rsid w:val="00E845EE"/>
    <w:rsid w:val="00E916BD"/>
    <w:rsid w:val="00EA60AB"/>
    <w:rsid w:val="00EC54A3"/>
    <w:rsid w:val="00EC7097"/>
    <w:rsid w:val="00EC78E2"/>
    <w:rsid w:val="00ED05CA"/>
    <w:rsid w:val="00ED36BC"/>
    <w:rsid w:val="00EF2F25"/>
    <w:rsid w:val="00EF7DCD"/>
    <w:rsid w:val="00EF7DCE"/>
    <w:rsid w:val="00F02DD2"/>
    <w:rsid w:val="00F0380C"/>
    <w:rsid w:val="00F11CB4"/>
    <w:rsid w:val="00F124BC"/>
    <w:rsid w:val="00F2695A"/>
    <w:rsid w:val="00F27413"/>
    <w:rsid w:val="00F308A6"/>
    <w:rsid w:val="00F405FB"/>
    <w:rsid w:val="00F551D4"/>
    <w:rsid w:val="00F5652E"/>
    <w:rsid w:val="00F6607B"/>
    <w:rsid w:val="00F8369C"/>
    <w:rsid w:val="00F839FC"/>
    <w:rsid w:val="00F9638C"/>
    <w:rsid w:val="00F9707E"/>
    <w:rsid w:val="00FA370D"/>
    <w:rsid w:val="00FA4ECC"/>
    <w:rsid w:val="00FA4FCD"/>
    <w:rsid w:val="00FA72F1"/>
    <w:rsid w:val="00FB3973"/>
    <w:rsid w:val="00FB70E1"/>
    <w:rsid w:val="00FC317D"/>
    <w:rsid w:val="00FE187C"/>
    <w:rsid w:val="00FE5F6D"/>
    <w:rsid w:val="00FF48D9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6CFC64C-D3A1-4E49-844E-7363107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29649-4631-47AE-AC3B-E5D29CB1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Michał Gruszczyński</cp:lastModifiedBy>
  <cp:revision>14</cp:revision>
  <cp:lastPrinted>2022-09-12T08:10:00Z</cp:lastPrinted>
  <dcterms:created xsi:type="dcterms:W3CDTF">2022-11-02T11:30:00Z</dcterms:created>
  <dcterms:modified xsi:type="dcterms:W3CDTF">2023-10-06T05:45:00Z</dcterms:modified>
</cp:coreProperties>
</file>