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7E733A" w:rsidRPr="00030E24" w14:paraId="0CE4C99F" w14:textId="77777777" w:rsidTr="00416915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00FE93AB" w14:textId="77777777" w:rsidR="007E733A" w:rsidRDefault="007E733A" w:rsidP="00416915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030E24">
              <w:rPr>
                <w:rFonts w:ascii="Calibri" w:hAnsi="Calibri" w:cs="Calibri"/>
                <w:bCs w:val="0"/>
                <w:szCs w:val="24"/>
              </w:rPr>
              <w:br w:type="page"/>
            </w:r>
            <w:r w:rsidRPr="00C74713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FORMULARZ OFERTY</w:t>
            </w:r>
          </w:p>
          <w:p w14:paraId="4173A745" w14:textId="77777777" w:rsidR="007E733A" w:rsidRPr="00030E24" w:rsidRDefault="007E733A" w:rsidP="00416915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40178B0A" w14:textId="77777777" w:rsidR="007E733A" w:rsidRPr="00030E24" w:rsidRDefault="007E733A" w:rsidP="007E733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Calibri" w:hAnsi="Calibri" w:cs="Calibri"/>
          <w:b/>
          <w:bCs/>
          <w:iCs/>
          <w:kern w:val="1"/>
          <w:sz w:val="24"/>
          <w:szCs w:val="24"/>
          <w:lang w:eastAsia="zh-CN"/>
        </w:rPr>
      </w:pPr>
    </w:p>
    <w:p w14:paraId="623DD3E6" w14:textId="77777777" w:rsidR="007E733A" w:rsidRPr="00CE183B" w:rsidRDefault="007E733A" w:rsidP="007E733A">
      <w:pPr>
        <w:widowControl w:val="0"/>
        <w:shd w:val="clear" w:color="auto" w:fill="FFFFFF" w:themeFill="background1"/>
        <w:suppressAutoHyphens/>
        <w:ind w:left="5664" w:right="-1"/>
        <w:rPr>
          <w:rFonts w:ascii="Calibri" w:hAnsi="Calibri" w:cs="Calibri"/>
          <w:b/>
          <w:bCs/>
          <w:kern w:val="1"/>
          <w:sz w:val="28"/>
          <w:szCs w:val="28"/>
          <w:lang w:eastAsia="zh-CN"/>
        </w:rPr>
      </w:pPr>
      <w:r w:rsidRPr="00CE183B">
        <w:rPr>
          <w:rFonts w:ascii="Calibri" w:hAnsi="Calibri" w:cs="Calibri"/>
          <w:b/>
          <w:bCs/>
          <w:kern w:val="1"/>
          <w:sz w:val="28"/>
          <w:szCs w:val="28"/>
          <w:lang w:eastAsia="zh-CN"/>
        </w:rPr>
        <w:t>Do:</w:t>
      </w:r>
    </w:p>
    <w:p w14:paraId="78F71384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Gmina Sulmierzyce</w:t>
      </w:r>
    </w:p>
    <w:p w14:paraId="39B49D8C" w14:textId="77777777" w:rsidR="007E733A" w:rsidRPr="00CE183B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98-338 Sulmierzyce</w:t>
      </w:r>
    </w:p>
    <w:p w14:paraId="610CE198" w14:textId="77777777" w:rsidR="007E733A" w:rsidRPr="004B464A" w:rsidRDefault="007E733A" w:rsidP="007E733A">
      <w:pPr>
        <w:shd w:val="clear" w:color="auto" w:fill="FFFFFF" w:themeFill="background1"/>
        <w:ind w:left="5664"/>
        <w:rPr>
          <w:rFonts w:ascii="Calibri" w:hAnsi="Calibri" w:cs="Calibri"/>
          <w:b/>
          <w:bCs/>
          <w:kern w:val="1"/>
          <w:sz w:val="28"/>
          <w:szCs w:val="28"/>
          <w:lang w:eastAsia="ar-SA"/>
        </w:rPr>
      </w:pPr>
      <w:r>
        <w:rPr>
          <w:rFonts w:ascii="Calibri" w:hAnsi="Calibri" w:cs="Calibri"/>
          <w:b/>
          <w:bCs/>
          <w:kern w:val="1"/>
          <w:sz w:val="28"/>
          <w:szCs w:val="28"/>
          <w:lang w:eastAsia="ar-SA"/>
        </w:rPr>
        <w:t>ul. Urzędowa 1</w:t>
      </w:r>
      <w:r w:rsidRPr="00CE5E53">
        <w:rPr>
          <w:rFonts w:ascii="Calibri" w:hAnsi="Calibri" w:cs="Calibri"/>
          <w:kern w:val="1"/>
          <w:sz w:val="28"/>
          <w:szCs w:val="28"/>
        </w:rPr>
        <w:t xml:space="preserve"> </w:t>
      </w:r>
    </w:p>
    <w:p w14:paraId="463766F9" w14:textId="77777777" w:rsidR="007E733A" w:rsidRDefault="007E733A" w:rsidP="007E733A">
      <w:pPr>
        <w:pStyle w:val="Akapitzlist"/>
        <w:numPr>
          <w:ilvl w:val="0"/>
          <w:numId w:val="1"/>
        </w:num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Wykonawca</w:t>
      </w:r>
      <w:r>
        <w:rPr>
          <w:rFonts w:ascii="Calibri" w:eastAsia="Calibri" w:hAnsi="Calibri" w:cs="Calibri"/>
          <w:b/>
          <w:bCs/>
          <w:sz w:val="24"/>
          <w:szCs w:val="24"/>
          <w:lang w:eastAsia="en-US"/>
        </w:rPr>
        <w:t>:</w:t>
      </w:r>
    </w:p>
    <w:p w14:paraId="567647BB" w14:textId="77777777" w:rsidR="007E733A" w:rsidRPr="007C7627" w:rsidRDefault="007E733A" w:rsidP="007E733A">
      <w:pPr>
        <w:pStyle w:val="Akapitzlist"/>
        <w:overflowPunct/>
        <w:ind w:left="1080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12AAB2A5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sz w:val="24"/>
          <w:szCs w:val="24"/>
          <w:lang w:eastAsia="en-US"/>
        </w:rPr>
        <w:t>Niniejsza oferta zosta</w:t>
      </w:r>
      <w:r>
        <w:rPr>
          <w:rFonts w:ascii="Calibri" w:eastAsia="Calibri" w:hAnsi="Calibri" w:cs="Calibri"/>
          <w:sz w:val="24"/>
          <w:szCs w:val="24"/>
          <w:lang w:eastAsia="en-US"/>
        </w:rPr>
        <w:t>ła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złożona przez </w:t>
      </w:r>
      <w:r>
        <w:rPr>
          <w:rFonts w:ascii="Calibri" w:eastAsia="Calibri" w:hAnsi="Calibri" w:cs="Calibri"/>
          <w:sz w:val="24"/>
          <w:szCs w:val="24"/>
          <w:lang w:eastAsia="en-US"/>
        </w:rPr>
        <w:t>w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ykonawcę/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wykonawców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wspólnie ubiegając</w:t>
      </w:r>
      <w:r>
        <w:rPr>
          <w:rFonts w:ascii="Calibri" w:eastAsia="Calibri" w:hAnsi="Calibri" w:cs="Calibri"/>
          <w:sz w:val="24"/>
          <w:szCs w:val="24"/>
          <w:lang w:eastAsia="en-US"/>
        </w:rPr>
        <w:t>ych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 xml:space="preserve"> się o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udzielenie 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zamówieni</w:t>
      </w:r>
      <w:r>
        <w:rPr>
          <w:rFonts w:ascii="Calibri" w:eastAsia="Calibri" w:hAnsi="Calibri" w:cs="Calibri"/>
          <w:sz w:val="24"/>
          <w:szCs w:val="24"/>
          <w:lang w:eastAsia="en-US"/>
        </w:rPr>
        <w:t>a</w:t>
      </w:r>
      <w:r w:rsidRPr="007C7627">
        <w:rPr>
          <w:rFonts w:ascii="Calibri" w:eastAsia="Calibri" w:hAnsi="Calibri" w:cs="Calibri"/>
          <w:sz w:val="24"/>
          <w:szCs w:val="24"/>
          <w:lang w:eastAsia="en-US"/>
        </w:rPr>
        <w:t>:</w:t>
      </w:r>
    </w:p>
    <w:p w14:paraId="39941206" w14:textId="77777777" w:rsidR="007E733A" w:rsidRPr="007C7627" w:rsidRDefault="007E733A" w:rsidP="007E733A">
      <w:pPr>
        <w:overflowPunct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7E733A" w:rsidRPr="007C7627" w14:paraId="275A11E3" w14:textId="77777777" w:rsidTr="00416915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843EDC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6C6C26C1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0C17BA18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054AF3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E733A" w:rsidRPr="007C7627" w14:paraId="7530E5EF" w14:textId="77777777" w:rsidTr="00416915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56CE9BC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E4FBAF1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53C3B41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15E1095D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7E733A" w:rsidRPr="007C7627" w14:paraId="0B892094" w14:textId="77777777" w:rsidTr="00416915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FF20805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14:paraId="332A8DF2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02944693" w14:textId="77777777" w:rsidR="007E733A" w:rsidRPr="007C7627" w:rsidRDefault="007E733A" w:rsidP="00416915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0D6417B9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53EECF07" w14:textId="77777777" w:rsidR="007E733A" w:rsidRPr="007C7627" w:rsidRDefault="007E733A" w:rsidP="00416915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14:paraId="26B389DC" w14:textId="77777777" w:rsidR="007E733A" w:rsidRPr="007C7627" w:rsidRDefault="007E733A" w:rsidP="007E733A">
      <w:pPr>
        <w:overflowPunct/>
        <w:autoSpaceDE/>
        <w:autoSpaceDN/>
        <w:adjustRightInd/>
        <w:ind w:left="360" w:hanging="360"/>
        <w:textAlignment w:val="auto"/>
        <w:rPr>
          <w:rFonts w:ascii="Garamond" w:eastAsia="Calibri" w:hAnsi="Garamond"/>
          <w:sz w:val="24"/>
          <w:szCs w:val="24"/>
          <w:lang w:eastAsia="en-US"/>
        </w:rPr>
      </w:pPr>
    </w:p>
    <w:p w14:paraId="50BC8A52" w14:textId="77777777" w:rsidR="007E733A" w:rsidRPr="007C7627" w:rsidRDefault="007E733A" w:rsidP="007E733A">
      <w:pPr>
        <w:pStyle w:val="Akapitzlist"/>
        <w:numPr>
          <w:ilvl w:val="0"/>
          <w:numId w:val="1"/>
        </w:numPr>
        <w:overflowPunct/>
        <w:spacing w:after="240" w:line="276" w:lineRule="auto"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7C7627">
        <w:rPr>
          <w:rFonts w:ascii="Calibri" w:eastAsia="Calibri" w:hAnsi="Calibri" w:cs="Calibr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7E733A" w:rsidRPr="007C7627" w14:paraId="02E183D4" w14:textId="77777777" w:rsidTr="00416915">
        <w:tc>
          <w:tcPr>
            <w:tcW w:w="2552" w:type="dxa"/>
            <w:shd w:val="clear" w:color="auto" w:fill="BDD6EE"/>
            <w:vAlign w:val="center"/>
          </w:tcPr>
          <w:p w14:paraId="6C135DFA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3E09392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3E2FEDB" w14:textId="77777777" w:rsidTr="00416915">
        <w:tc>
          <w:tcPr>
            <w:tcW w:w="2552" w:type="dxa"/>
            <w:shd w:val="clear" w:color="auto" w:fill="BDD6EE"/>
            <w:vAlign w:val="center"/>
          </w:tcPr>
          <w:p w14:paraId="208B1184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122BC2F5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3A6B1160" w14:textId="77777777" w:rsidTr="00416915">
        <w:tc>
          <w:tcPr>
            <w:tcW w:w="2552" w:type="dxa"/>
            <w:shd w:val="clear" w:color="auto" w:fill="BDD6EE"/>
            <w:vAlign w:val="center"/>
          </w:tcPr>
          <w:p w14:paraId="2657E6D6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153F59F7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7E733A" w:rsidRPr="007C7627" w14:paraId="0B0E7EA1" w14:textId="77777777" w:rsidTr="00416915">
        <w:tc>
          <w:tcPr>
            <w:tcW w:w="2552" w:type="dxa"/>
            <w:shd w:val="clear" w:color="auto" w:fill="BDD6EE"/>
            <w:vAlign w:val="center"/>
          </w:tcPr>
          <w:p w14:paraId="38867601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b/>
                <w:sz w:val="24"/>
                <w:szCs w:val="24"/>
                <w:lang w:val="de-DE" w:eastAsia="ar-SA"/>
              </w:rPr>
            </w:pPr>
            <w:r w:rsidRPr="007C7627">
              <w:rPr>
                <w:rFonts w:ascii="Calibri" w:hAnsi="Calibr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1969CDF2" w14:textId="77777777" w:rsidR="007E733A" w:rsidRPr="007C7627" w:rsidRDefault="007E733A" w:rsidP="00416915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="Calibri" w:hAnsi="Calibri"/>
                <w:sz w:val="24"/>
                <w:szCs w:val="24"/>
                <w:lang w:val="de-DE" w:eastAsia="ar-SA"/>
              </w:rPr>
            </w:pPr>
          </w:p>
        </w:tc>
      </w:tr>
    </w:tbl>
    <w:p w14:paraId="00362474" w14:textId="77777777" w:rsidR="007E733A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382119CF" w14:textId="77777777" w:rsidR="007E733A" w:rsidRDefault="007E733A" w:rsidP="007E733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  <w:r w:rsidRPr="007C7627"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Warunki oferty</w:t>
      </w:r>
      <w:r>
        <w:rPr>
          <w:rFonts w:ascii="Calibri" w:hAnsi="Calibri" w:cs="Calibri"/>
          <w:b/>
          <w:bCs/>
          <w:kern w:val="1"/>
          <w:sz w:val="24"/>
          <w:szCs w:val="24"/>
          <w:lang w:eastAsia="zh-CN"/>
        </w:rPr>
        <w:t>:</w:t>
      </w:r>
    </w:p>
    <w:p w14:paraId="68E7DF5B" w14:textId="77777777" w:rsidR="007E733A" w:rsidRPr="007C7627" w:rsidRDefault="007E733A" w:rsidP="007E733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Calibri" w:hAnsi="Calibri" w:cs="Calibri"/>
          <w:b/>
          <w:bCs/>
          <w:kern w:val="1"/>
          <w:sz w:val="24"/>
          <w:szCs w:val="24"/>
          <w:lang w:eastAsia="zh-CN"/>
        </w:rPr>
      </w:pPr>
    </w:p>
    <w:p w14:paraId="2270A763" w14:textId="77777777" w:rsidR="007E733A" w:rsidRDefault="007E733A" w:rsidP="007E733A">
      <w:pPr>
        <w:shd w:val="clear" w:color="auto" w:fill="FFFFFF" w:themeFill="background1"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Odpowiadając na ogłoszenie o zamówieniu w postępowaniu prowadzonym w trybie podstawowym </w:t>
      </w:r>
      <w:r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określonym w art. 275 pkt 1 Pzp, 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>na wykonanie zamówienia pn.</w:t>
      </w:r>
      <w:r>
        <w:rPr>
          <w:rFonts w:ascii="Calibri" w:hAnsi="Calibri" w:cs="Calibri"/>
          <w:kern w:val="1"/>
          <w:sz w:val="24"/>
          <w:szCs w:val="24"/>
          <w:lang w:eastAsia="zh-CN"/>
        </w:rPr>
        <w:t xml:space="preserve"> </w:t>
      </w:r>
    </w:p>
    <w:p w14:paraId="56D24812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23C2D6" w14:textId="77777777" w:rsidR="007E733A" w:rsidRDefault="007E733A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2F685F3" w14:textId="7D2626A9" w:rsidR="007E733A" w:rsidRPr="00F24A83" w:rsidRDefault="00166739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16992405"/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583620">
        <w:rPr>
          <w:rFonts w:asciiTheme="minorHAnsi" w:hAnsiTheme="minorHAnsi" w:cstheme="minorHAnsi"/>
          <w:b/>
          <w:bCs/>
          <w:sz w:val="24"/>
          <w:szCs w:val="24"/>
        </w:rPr>
        <w:t>ostawa zabawek i wyposażenia do żłobka w ramach projektu „Wsparcie aktywności zawodowej rodziców w Gminie Sulmierzyce”</w:t>
      </w:r>
    </w:p>
    <w:p w14:paraId="47688221" w14:textId="51123D20" w:rsidR="00F24A83" w:rsidRPr="00F24A83" w:rsidRDefault="00F24A83" w:rsidP="007E733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</w:t>
      </w:r>
      <w:r w:rsidR="00094867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 w:rsidRPr="00F24A83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66739">
        <w:rPr>
          <w:rFonts w:asciiTheme="minorHAnsi" w:hAnsiTheme="minorHAnsi" w:cstheme="minorHAnsi"/>
          <w:b/>
          <w:sz w:val="24"/>
          <w:szCs w:val="24"/>
          <w:u w:val="single"/>
        </w:rPr>
        <w:t xml:space="preserve"> - </w:t>
      </w:r>
      <w:bookmarkEnd w:id="0"/>
      <w:r w:rsidR="00094867">
        <w:rPr>
          <w:rFonts w:asciiTheme="minorHAnsi" w:hAnsiTheme="minorHAnsi" w:cstheme="minorHAnsi"/>
          <w:b/>
          <w:sz w:val="24"/>
          <w:szCs w:val="24"/>
          <w:u w:val="single"/>
        </w:rPr>
        <w:t>Sprzęt komputerowy z wyposażeniem uzupełniającym</w:t>
      </w:r>
    </w:p>
    <w:p w14:paraId="267D9EEF" w14:textId="77777777" w:rsidR="007E733A" w:rsidRPr="00030E24" w:rsidRDefault="007E733A" w:rsidP="007E733A">
      <w:pPr>
        <w:shd w:val="clear" w:color="auto" w:fill="FFFFFF" w:themeFill="background1"/>
        <w:jc w:val="center"/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3C4700A1" w14:textId="77777777" w:rsidR="007E733A" w:rsidRPr="00030E24" w:rsidRDefault="007E733A" w:rsidP="007E733A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t>przedkładam niniejszą ofertę</w:t>
      </w:r>
      <w:r w:rsidRPr="00030E24">
        <w:rPr>
          <w:rFonts w:ascii="Calibri" w:hAnsi="Calibri" w:cs="Calibri"/>
          <w:kern w:val="1"/>
          <w:sz w:val="24"/>
          <w:szCs w:val="24"/>
          <w:lang w:eastAsia="zh-CN"/>
        </w:rPr>
        <w:t xml:space="preserve"> oraz oświadcz</w:t>
      </w:r>
      <w:r>
        <w:rPr>
          <w:rFonts w:ascii="Calibri" w:hAnsi="Calibri" w:cs="Calibri"/>
          <w:kern w:val="1"/>
          <w:sz w:val="24"/>
          <w:szCs w:val="24"/>
          <w:lang w:eastAsia="zh-CN"/>
        </w:rPr>
        <w:t>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7E733A" w:rsidRPr="00030E24" w14:paraId="72C71BFC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5B26" w14:textId="77777777" w:rsidR="00F345CC" w:rsidRDefault="007E733A" w:rsidP="00D00E6E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sz w:val="24"/>
                <w:szCs w:val="24"/>
              </w:rPr>
            </w:pPr>
            <w:r w:rsidRPr="00377097">
              <w:rPr>
                <w:rFonts w:ascii="Calibri" w:hAnsi="Calibri" w:cs="Calibri"/>
                <w:b/>
                <w:sz w:val="24"/>
                <w:szCs w:val="24"/>
              </w:rPr>
              <w:t>Oferuję wykonanie przedmiotu zamówienia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77097">
              <w:rPr>
                <w:rFonts w:ascii="Calibri" w:hAnsi="Calibri" w:cs="Calibri"/>
                <w:b/>
                <w:sz w:val="24"/>
                <w:szCs w:val="24"/>
              </w:rPr>
              <w:t xml:space="preserve">za cenę: </w:t>
            </w:r>
            <w:r w:rsidRPr="00377097">
              <w:rPr>
                <w:rFonts w:ascii="Calibri" w:hAnsi="Calibri" w:cs="Calibri"/>
                <w:sz w:val="24"/>
                <w:szCs w:val="24"/>
              </w:rPr>
              <w:br/>
            </w:r>
            <w:r w:rsidRPr="00377097">
              <w:rPr>
                <w:rFonts w:ascii="Calibri" w:hAnsi="Calibri" w:cs="Calibri"/>
                <w:b/>
                <w:bCs/>
                <w:sz w:val="24"/>
                <w:szCs w:val="24"/>
              </w:rPr>
              <w:t>cena  brutto:</w:t>
            </w:r>
            <w:r w:rsidRPr="00377097">
              <w:rPr>
                <w:rFonts w:ascii="Calibri" w:hAnsi="Calibri" w:cs="Calibri"/>
                <w:sz w:val="24"/>
                <w:szCs w:val="24"/>
              </w:rPr>
              <w:t>..................................................................................</w:t>
            </w: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110E75BA" w14:textId="55B78CC6" w:rsidR="00D00E6E" w:rsidRPr="00D00E6E" w:rsidRDefault="00D00E6E" w:rsidP="00D00E6E">
            <w:pPr>
              <w:pStyle w:val="Akapitzlist"/>
              <w:widowControl w:val="0"/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D00E6E">
              <w:rPr>
                <w:rFonts w:ascii="Calibri" w:hAnsi="Calibri" w:cs="Calibri"/>
                <w:bCs/>
                <w:sz w:val="24"/>
                <w:szCs w:val="24"/>
              </w:rPr>
              <w:t>zgodnie z załączonym formularzem cenowym</w:t>
            </w:r>
          </w:p>
        </w:tc>
      </w:tr>
      <w:tr w:rsidR="007E733A" w:rsidRPr="00030E24" w14:paraId="480BFEB5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9452" w14:textId="07D4CFB3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Zapoznałem się z</w:t>
            </w:r>
            <w:r w:rsidR="006F15B2"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7502EA" w:rsidRPr="00030E24" w14:paraId="47A7639E" w14:textId="77777777" w:rsidTr="00416915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51F2" w14:textId="77777777" w:rsidR="007502EA" w:rsidRDefault="007502EA" w:rsidP="007502E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Oferuję okres gwarancji wynoszący*:</w:t>
            </w:r>
          </w:p>
          <w:p w14:paraId="1B8F867C" w14:textId="2679E323" w:rsidR="007502EA" w:rsidRDefault="007502EA" w:rsidP="007502EA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F87D8F">
              <w:rPr>
                <w:rFonts w:ascii="Calibri" w:hAnsi="Calibri" w:cs="Calibri"/>
                <w:bCs/>
                <w:sz w:val="24"/>
                <w:szCs w:val="24"/>
              </w:rPr>
              <w:t>12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F87D8F"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6C270728" w14:textId="21E21BB6" w:rsidR="007502EA" w:rsidRDefault="007502EA" w:rsidP="007502EA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F87D8F">
              <w:rPr>
                <w:rFonts w:ascii="Calibri" w:hAnsi="Calibri" w:cs="Calibri"/>
                <w:bCs/>
                <w:sz w:val="24"/>
                <w:szCs w:val="24"/>
              </w:rPr>
              <w:t>18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ęcy</w:t>
            </w:r>
          </w:p>
          <w:p w14:paraId="304A67A4" w14:textId="7A7310A0" w:rsidR="007502EA" w:rsidRDefault="007502EA" w:rsidP="007502EA">
            <w:pPr>
              <w:widowControl w:val="0"/>
              <w:shd w:val="clear" w:color="auto" w:fill="FFFFFF" w:themeFill="background1"/>
              <w:ind w:left="-55"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347063">
              <w:rPr>
                <w:rFonts w:ascii="Calibri" w:hAnsi="Calibri" w:cs="Calibri"/>
                <w:bCs/>
                <w:sz w:val="36"/>
                <w:szCs w:val="36"/>
              </w:rPr>
              <w:t>□</w:t>
            </w:r>
            <w:r>
              <w:rPr>
                <w:rFonts w:ascii="Calibri" w:hAnsi="Calibri" w:cs="Calibri"/>
                <w:bCs/>
                <w:sz w:val="36"/>
                <w:szCs w:val="36"/>
              </w:rPr>
              <w:t xml:space="preserve"> </w:t>
            </w:r>
            <w:r w:rsidR="00F87D8F">
              <w:rPr>
                <w:rFonts w:ascii="Calibri" w:hAnsi="Calibri" w:cs="Calibri"/>
                <w:bCs/>
                <w:sz w:val="24"/>
                <w:szCs w:val="24"/>
              </w:rPr>
              <w:t>24</w:t>
            </w:r>
            <w:r w:rsidRPr="00347063">
              <w:rPr>
                <w:rFonts w:ascii="Calibri" w:hAnsi="Calibri" w:cs="Calibri"/>
                <w:bCs/>
                <w:sz w:val="24"/>
                <w:szCs w:val="24"/>
              </w:rPr>
              <w:t xml:space="preserve"> miesi</w:t>
            </w:r>
            <w:r w:rsidR="00F87D8F">
              <w:rPr>
                <w:rFonts w:ascii="Calibri" w:hAnsi="Calibri" w:cs="Calibri"/>
                <w:bCs/>
                <w:sz w:val="24"/>
                <w:szCs w:val="24"/>
              </w:rPr>
              <w:t>ące</w:t>
            </w:r>
          </w:p>
          <w:p w14:paraId="54BF3D81" w14:textId="3176DDD0" w:rsidR="007502EA" w:rsidRPr="007502EA" w:rsidRDefault="007502EA" w:rsidP="007502EA">
            <w:pPr>
              <w:widowControl w:val="0"/>
              <w:shd w:val="clear" w:color="auto" w:fill="FFFFFF" w:themeFill="background1"/>
              <w:ind w:right="-1"/>
              <w:rPr>
                <w:rFonts w:ascii="Calibri" w:hAnsi="Calibri" w:cs="Calibri"/>
                <w:bCs/>
                <w:sz w:val="24"/>
                <w:szCs w:val="24"/>
              </w:rPr>
            </w:pPr>
            <w:r w:rsidRPr="007502EA">
              <w:rPr>
                <w:rFonts w:ascii="Calibri" w:hAnsi="Calibri" w:cs="Calibri"/>
                <w:bCs/>
                <w:sz w:val="24"/>
                <w:szCs w:val="24"/>
              </w:rPr>
              <w:t>*odpowiednie zaznaczyć</w:t>
            </w:r>
          </w:p>
        </w:tc>
      </w:tr>
      <w:tr w:rsidR="007E733A" w:rsidRPr="00030E24" w14:paraId="5405AD9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73555" w14:textId="77777777" w:rsidR="007E733A" w:rsidRPr="002E706A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7E733A" w:rsidRPr="00030E24" w14:paraId="12614DC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20832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733A" w:rsidRPr="00030E24" w14:paraId="7683C67E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22051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3770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37709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377097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.</w:t>
            </w:r>
          </w:p>
          <w:p w14:paraId="18CE866A" w14:textId="77777777" w:rsidR="007E733A" w:rsidRPr="00363088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308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460752D2" w14:textId="77777777" w:rsidR="007E733A" w:rsidRPr="00E61B6B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E61B6B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E61B6B">
              <w:rPr>
                <w:rFonts w:ascii="Calibri" w:hAnsi="Calibri" w:cs="Calibri"/>
                <w:bCs/>
              </w:rPr>
              <w:t>:</w:t>
            </w:r>
          </w:p>
          <w:p w14:paraId="2201129D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1E33E016" w14:textId="77777777" w:rsidR="007E733A" w:rsidRPr="00E61B6B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wartość towaru lub usługi objętego obowiązkiem podatkowym Zamawiającego, bez kwoty podatku …………………….;</w:t>
            </w:r>
          </w:p>
          <w:p w14:paraId="472877AB" w14:textId="77777777" w:rsidR="007E733A" w:rsidRPr="00920425" w:rsidRDefault="007E733A" w:rsidP="007E733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</w:rPr>
            </w:pPr>
            <w:r w:rsidRPr="00E61B6B">
              <w:rPr>
                <w:rFonts w:ascii="Calibri" w:hAnsi="Calibri" w:cs="Calibr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7E733A" w:rsidRPr="00030E24" w14:paraId="34E9FFAB" w14:textId="77777777" w:rsidTr="00416915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2B4C7" w14:textId="77777777" w:rsidR="007E733A" w:rsidRPr="00823D7C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823D7C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DBE0A70" w14:textId="77777777" w:rsidR="007E733A" w:rsidRPr="00823D7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23D7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EA343DA" w14:textId="77F2A5A2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 przypadku zastosowania w ofercie rozwiązań równoważnych do oferty należy załączyć dowody równoważności o których mowa w pkt. 3.</w:t>
            </w:r>
            <w:r w:rsidR="006F15B2">
              <w:rPr>
                <w:rFonts w:asciiTheme="minorHAnsi" w:hAnsiTheme="minorHAnsi" w:cstheme="minorHAnsi"/>
              </w:rPr>
              <w:t>7</w:t>
            </w:r>
            <w:r w:rsidRPr="006A5E97">
              <w:rPr>
                <w:rFonts w:asciiTheme="minorHAnsi" w:hAnsiTheme="minorHAnsi" w:cstheme="minorHAnsi"/>
              </w:rPr>
              <w:t>. SWZ.</w:t>
            </w:r>
          </w:p>
          <w:p w14:paraId="186EE1E2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0DC4CDA" w14:textId="77777777" w:rsidR="007E733A" w:rsidRPr="006A5E97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</w:rPr>
            </w:pPr>
            <w:r w:rsidRPr="006A5E97">
              <w:rPr>
                <w:rFonts w:asciiTheme="minorHAnsi" w:hAnsiTheme="minorHAnsi" w:cstheme="minorHAnsi"/>
              </w:rPr>
              <w:t>……………………………………..</w:t>
            </w:r>
          </w:p>
          <w:p w14:paraId="4E7D3869" w14:textId="77777777" w:rsidR="007E733A" w:rsidRPr="00A324AC" w:rsidRDefault="007E733A" w:rsidP="00416915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324AC">
              <w:rPr>
                <w:rFonts w:asciiTheme="minorHAnsi" w:hAnsiTheme="minorHAnsi" w:cstheme="minorHAnsi"/>
              </w:rPr>
              <w:t>…………………………………….</w:t>
            </w:r>
          </w:p>
        </w:tc>
      </w:tr>
      <w:tr w:rsidR="007E733A" w:rsidRPr="00030E24" w14:paraId="6BD68883" w14:textId="77777777" w:rsidTr="00416915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0FB3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3A2111EE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1B9B161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W przypadku gdy wykonawca nie przekazuje danych osobowych innych niż bezpośrednio jego </w:t>
            </w: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lastRenderedPageBreak/>
              <w:t>dotyczących lub zachodzi wyłączenie stosowania obowiązku informacyjnego, stosownie do art. 13 ust. 4 lub art. 14 ust. 5 RODO treści oświadczenia wykonawca nie składa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. </w:t>
            </w:r>
            <w:r w:rsidRPr="00921E68">
              <w:rPr>
                <w:rFonts w:asciiTheme="minorHAnsi" w:hAnsiTheme="minorHAnsi" w:cstheme="minorHAnsi"/>
                <w:i/>
                <w:sz w:val="24"/>
                <w:szCs w:val="24"/>
              </w:rPr>
              <w:t>(usunięcie treści oświadcz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enia np. przez jego wykreślenie).</w:t>
            </w:r>
          </w:p>
        </w:tc>
      </w:tr>
      <w:tr w:rsidR="007E733A" w:rsidRPr="00030E24" w14:paraId="51B24966" w14:textId="77777777" w:rsidTr="00416915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0539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 (Dz. U. 2020 r. poz. 1913 z późn. zm.). Zastrzegam, że informacje te nie mogą być udostępniane oraz wykazuję, iż zastrzeżone informacje stanowią tajemnicę przedsiębiorstwa. </w:t>
            </w:r>
          </w:p>
          <w:p w14:paraId="53152A75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</w:pPr>
            <w:r w:rsidRPr="00AE37EE">
              <w:rPr>
                <w:rFonts w:ascii="Calibri" w:hAnsi="Calibri" w:cs="Calibri"/>
                <w:bCs/>
                <w:sz w:val="24"/>
                <w:szCs w:val="24"/>
              </w:rPr>
              <w:t>(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uzasadnienie 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należy dołączyć do 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 ofert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y</w:t>
            </w:r>
            <w:r w:rsidRPr="00AE37EE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)</w:t>
            </w:r>
          </w:p>
          <w:p w14:paraId="6E0AA0AB" w14:textId="77777777" w:rsidR="007E733A" w:rsidRPr="00921E68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21E68">
              <w:rPr>
                <w:rFonts w:ascii="Calibri" w:hAnsi="Calibri" w:cs="Calibri"/>
                <w:b/>
                <w:bCs/>
                <w:sz w:val="24"/>
                <w:szCs w:val="24"/>
              </w:rPr>
              <w:t>UWAGA:</w:t>
            </w:r>
          </w:p>
          <w:p w14:paraId="28C2BBFB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7B2B31"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>W przypa</w:t>
            </w:r>
            <w:r>
              <w:rPr>
                <w:rFonts w:ascii="Calibri" w:hAnsi="Calibri" w:cs="Calibri"/>
                <w:bCs/>
                <w:i/>
                <w:iCs/>
                <w:sz w:val="24"/>
                <w:szCs w:val="24"/>
              </w:rPr>
              <w:t xml:space="preserve">dku gdy wykonawca nie zastrzega części oferty jako tajemnicy przedsiębiorstwa i w związku z tym nie załącza dodatkowego pliku – oświadczenia nie składa, 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733A" w:rsidRPr="00030E24" w14:paraId="09C4A4A5" w14:textId="77777777" w:rsidTr="00416915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6B741" w14:textId="77777777" w:rsidR="007E733A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FA1135A" w14:textId="77777777" w:rsidR="007E733A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14:paraId="41703C43" w14:textId="77777777" w:rsidR="007E733A" w:rsidRPr="00810A12" w:rsidRDefault="007E733A" w:rsidP="0041691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733A" w:rsidRPr="00030E24" w14:paraId="2CC9176E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FA4C" w14:textId="77777777" w:rsidR="007E733A" w:rsidRPr="00377097" w:rsidRDefault="007E733A" w:rsidP="007E733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 xml:space="preserve">Pełnomocnik w przypadku składania oferty 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 xml:space="preserve">wspólnej 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(</w:t>
            </w:r>
            <w:r w:rsidRPr="008B5CDC">
              <w:rPr>
                <w:rFonts w:ascii="Calibri" w:hAnsi="Calibri" w:cs="Calibri"/>
                <w:bCs/>
                <w:i/>
                <w:sz w:val="24"/>
                <w:szCs w:val="24"/>
              </w:rPr>
              <w:t>jeżeli dotyczy</w:t>
            </w:r>
            <w:r w:rsidRPr="008B5CDC">
              <w:rPr>
                <w:rFonts w:ascii="Calibri" w:hAnsi="Calibri" w:cs="Calibri"/>
                <w:bCs/>
                <w:iCs/>
                <w:sz w:val="24"/>
                <w:szCs w:val="24"/>
              </w:rPr>
              <w:t>)</w:t>
            </w:r>
            <w:r w:rsidRPr="008B5CDC">
              <w:rPr>
                <w:rFonts w:ascii="Calibri" w:hAnsi="Calibri" w:cs="Calibri"/>
                <w:bCs/>
                <w:sz w:val="24"/>
                <w:szCs w:val="24"/>
              </w:rPr>
              <w:t>:</w:t>
            </w:r>
          </w:p>
          <w:p w14:paraId="394B23D4" w14:textId="77777777" w:rsidR="007E733A" w:rsidRPr="00030E24" w:rsidRDefault="007E733A" w:rsidP="00416915">
            <w:pPr>
              <w:shd w:val="clear" w:color="auto" w:fill="FFFFFF" w:themeFill="background1"/>
              <w:ind w:left="283" w:hanging="283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030E24">
              <w:rPr>
                <w:rFonts w:ascii="Calibri" w:hAnsi="Calibri" w:cs="Calibr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12AA5D47" w14:textId="77777777" w:rsidR="007E733A" w:rsidRPr="00030E24" w:rsidRDefault="007E733A" w:rsidP="00416915">
            <w:pPr>
              <w:widowControl w:val="0"/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7E733A" w:rsidRPr="00030E24" w14:paraId="7A5EF14A" w14:textId="77777777" w:rsidTr="00416915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505B" w14:textId="490439EF" w:rsidR="00F24A83" w:rsidRPr="00F24A83" w:rsidRDefault="00F24A83" w:rsidP="00F24A83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jc w:val="both"/>
              <w:textAlignment w:val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7B347704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F15B2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6F15B2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6F15B2">
              <w:rPr>
                <w:rFonts w:asciiTheme="minorHAnsi" w:hAnsiTheme="minorHAnsi" w:cstheme="minorHAnsi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26C6CAFE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33663389" w14:textId="77777777" w:rsidR="00F24A83" w:rsidRPr="001D1525" w:rsidRDefault="00F24A83" w:rsidP="00F24A83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2D3F0A0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7C30C81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0C39DBC" w14:textId="77777777" w:rsidR="00F24A83" w:rsidRPr="001D1525" w:rsidRDefault="00F24A83" w:rsidP="00F24A83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B870C38" w14:textId="77777777" w:rsidR="00F24A83" w:rsidRPr="001D1525" w:rsidRDefault="00F24A83" w:rsidP="00F24A83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B9CD331" w14:textId="47AC62CA" w:rsidR="007E733A" w:rsidRPr="00F24A83" w:rsidRDefault="00F24A83" w:rsidP="00F24A83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24A83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7E733A" w:rsidRPr="00030E24" w14:paraId="04B6ADE0" w14:textId="77777777" w:rsidTr="00416915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B92B4" w14:textId="77777777" w:rsidR="007E733A" w:rsidRPr="00377097" w:rsidRDefault="007E733A" w:rsidP="007E733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Do niniejszego formularza oferty dołączono następujące dokumenty  :</w:t>
            </w:r>
          </w:p>
          <w:p w14:paraId="7F17CFBD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4F898962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A685B07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………………………………………………………………………………….</w:t>
            </w:r>
          </w:p>
          <w:p w14:paraId="407900FF" w14:textId="77777777" w:rsidR="007E733A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D280E39" w14:textId="77777777" w:rsidR="007E733A" w:rsidRPr="00377097" w:rsidRDefault="007E733A" w:rsidP="007E733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377097">
              <w:rPr>
                <w:rFonts w:ascii="Calibri" w:hAnsi="Calibri" w:cs="Calibr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39F052CE" w14:textId="436F9E86" w:rsidR="00FC021B" w:rsidRDefault="00FC021B">
      <w:pPr>
        <w:rPr>
          <w:rFonts w:ascii="Calibri" w:hAnsi="Calibri" w:cs="Calibri"/>
          <w:kern w:val="1"/>
          <w:sz w:val="24"/>
          <w:szCs w:val="24"/>
          <w:lang w:eastAsia="zh-CN"/>
        </w:rPr>
      </w:pPr>
    </w:p>
    <w:p w14:paraId="2C214203" w14:textId="77777777" w:rsidR="00FC021B" w:rsidRDefault="00FC021B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" w:hAnsi="Calibri" w:cs="Calibri"/>
          <w:kern w:val="1"/>
          <w:sz w:val="24"/>
          <w:szCs w:val="24"/>
          <w:lang w:eastAsia="zh-CN"/>
        </w:rPr>
      </w:pPr>
      <w:r>
        <w:rPr>
          <w:rFonts w:ascii="Calibri" w:hAnsi="Calibri" w:cs="Calibri"/>
          <w:kern w:val="1"/>
          <w:sz w:val="24"/>
          <w:szCs w:val="24"/>
          <w:lang w:eastAsia="zh-CN"/>
        </w:rPr>
        <w:br w:type="page"/>
      </w:r>
    </w:p>
    <w:p w14:paraId="4798EB3B" w14:textId="77777777" w:rsidR="00FC021B" w:rsidRDefault="00FC021B">
      <w:pPr>
        <w:sectPr w:rsidR="00FC021B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492AB5" w14:textId="30D38820" w:rsidR="00984E97" w:rsidRPr="00984E97" w:rsidRDefault="00984E97" w:rsidP="00984E9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84E97">
        <w:rPr>
          <w:rFonts w:asciiTheme="minorHAnsi" w:hAnsiTheme="minorHAnsi" w:cstheme="minorHAnsi"/>
          <w:b/>
          <w:bCs/>
          <w:sz w:val="24"/>
          <w:szCs w:val="24"/>
        </w:rPr>
        <w:lastRenderedPageBreak/>
        <w:t>FORMULARZ CENOWY</w:t>
      </w:r>
    </w:p>
    <w:p w14:paraId="2B749BCD" w14:textId="3389CFC8" w:rsidR="00984E97" w:rsidRDefault="00984E97"/>
    <w:tbl>
      <w:tblPr>
        <w:tblStyle w:val="Tabela-Siatka"/>
        <w:tblW w:w="1304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63"/>
        <w:gridCol w:w="1847"/>
        <w:gridCol w:w="3544"/>
        <w:gridCol w:w="1559"/>
        <w:gridCol w:w="1134"/>
        <w:gridCol w:w="1559"/>
        <w:gridCol w:w="1276"/>
        <w:gridCol w:w="1559"/>
      </w:tblGrid>
      <w:tr w:rsidR="00CE4766" w:rsidRPr="00C44789" w14:paraId="3EE19CC4" w14:textId="77777777" w:rsidTr="005933EA">
        <w:trPr>
          <w:tblHeader/>
        </w:trPr>
        <w:tc>
          <w:tcPr>
            <w:tcW w:w="563" w:type="dxa"/>
            <w:shd w:val="clear" w:color="auto" w:fill="D0CECE" w:themeFill="background2" w:themeFillShade="E6"/>
          </w:tcPr>
          <w:p w14:paraId="76C1BA4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bookmarkStart w:id="1" w:name="_Hlk116991905"/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847" w:type="dxa"/>
            <w:shd w:val="clear" w:color="auto" w:fill="D0CECE" w:themeFill="background2" w:themeFillShade="E6"/>
          </w:tcPr>
          <w:p w14:paraId="0113D2B8" w14:textId="2473587A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708794D0" w14:textId="298D03AC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447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Oferowane wyposażenie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C64E3B4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 netto</w:t>
            </w:r>
          </w:p>
          <w:p w14:paraId="6580443C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4C69575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Stawka podatku VAT</w:t>
            </w:r>
          </w:p>
          <w:p w14:paraId="51604C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(%)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7674B687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Cena jednostkowa</w:t>
            </w:r>
          </w:p>
          <w:p w14:paraId="768B5858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brutto</w:t>
            </w:r>
          </w:p>
          <w:p w14:paraId="5AC9192F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FD80B98" w14:textId="477CCB50" w:rsidR="00CE4766" w:rsidRPr="00CE4766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4E41B929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Łączna cena brutto</w:t>
            </w:r>
          </w:p>
          <w:p w14:paraId="4A6925F2" w14:textId="77777777" w:rsidR="00CE4766" w:rsidRPr="00C44789" w:rsidRDefault="00CE4766" w:rsidP="00CE4766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(zł)</w:t>
            </w:r>
          </w:p>
        </w:tc>
      </w:tr>
      <w:tr w:rsidR="001728F1" w:rsidRPr="00C44789" w14:paraId="2C9FDDB0" w14:textId="77777777" w:rsidTr="005933EA">
        <w:tc>
          <w:tcPr>
            <w:tcW w:w="563" w:type="dxa"/>
          </w:tcPr>
          <w:p w14:paraId="7047DB9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14:paraId="0FC078F7" w14:textId="45AD4E40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Laptop</w:t>
            </w:r>
          </w:p>
        </w:tc>
        <w:tc>
          <w:tcPr>
            <w:tcW w:w="3544" w:type="dxa"/>
          </w:tcPr>
          <w:p w14:paraId="65ED6349" w14:textId="6BC815E2" w:rsidR="001728F1" w:rsidRPr="00C44789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Ekran: min. 15", 1920 x 1080px, 60Hz, Pamięć RAM [GB]: min. 8, Dysk: min. 256 GB SSD, 1 port SuperSpeed USB Type-C; 2 porty SuperSpeed USB Type-A; 1 port HDMI 1.4b; 1 gniazdo RJ-45; 1 gniazdo AC Smart Pin; 1 gniazdo combo (słuchawki/mikrofon) oraz 1 wieloformatowy czytnik kart pamięci. Zasilacz, instrukcja obsługi w języku polskim oraz karta gwarancyjna.</w:t>
            </w:r>
          </w:p>
        </w:tc>
        <w:tc>
          <w:tcPr>
            <w:tcW w:w="1559" w:type="dxa"/>
          </w:tcPr>
          <w:p w14:paraId="5F06D344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3B93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4425F9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71C2DC" w14:textId="358F8641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64D4013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5EBF39DB" w14:textId="77777777" w:rsidTr="005933EA">
        <w:tc>
          <w:tcPr>
            <w:tcW w:w="563" w:type="dxa"/>
          </w:tcPr>
          <w:p w14:paraId="0C0879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14:paraId="3C182EC7" w14:textId="17EC49F3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Myszka komputerowa</w:t>
            </w:r>
          </w:p>
        </w:tc>
        <w:tc>
          <w:tcPr>
            <w:tcW w:w="3544" w:type="dxa"/>
          </w:tcPr>
          <w:p w14:paraId="06C76056" w14:textId="5BA07D72" w:rsidR="001728F1" w:rsidRPr="00C44789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 xml:space="preserve">Typ myszy: Optyczna, Rozdzielczość: 1600 dpi, Komunikacja z komputerem: Bezprzewodowa, Interfejs: USB, </w:t>
            </w:r>
            <w:r w:rsidRPr="00E10B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Liczba przycisków min. 2, Liczba rolek min. 1.</w:t>
            </w:r>
          </w:p>
        </w:tc>
        <w:tc>
          <w:tcPr>
            <w:tcW w:w="1559" w:type="dxa"/>
          </w:tcPr>
          <w:p w14:paraId="29C7872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97C63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9B3165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C2E999" w14:textId="46448AE2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B8880BB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9FD7FCC" w14:textId="77777777" w:rsidTr="005933EA">
        <w:tc>
          <w:tcPr>
            <w:tcW w:w="563" w:type="dxa"/>
          </w:tcPr>
          <w:p w14:paraId="691B820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</w:tcPr>
          <w:p w14:paraId="5F58A0A8" w14:textId="522B3DCA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Urządzenie wielofunkcyjne</w:t>
            </w:r>
          </w:p>
        </w:tc>
        <w:tc>
          <w:tcPr>
            <w:tcW w:w="3544" w:type="dxa"/>
          </w:tcPr>
          <w:p w14:paraId="661843DE" w14:textId="6870721E" w:rsidR="001728F1" w:rsidRPr="00C44789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Automatyczny druk dwustronny, Rozdzielczość druku w czerni [dpi]</w:t>
            </w:r>
            <w:r w:rsidRPr="00E10BB2">
              <w:rPr>
                <w:rFonts w:asciiTheme="minorHAnsi" w:hAnsiTheme="minorHAnsi" w:cstheme="minorHAnsi"/>
                <w:sz w:val="24"/>
                <w:szCs w:val="24"/>
              </w:rPr>
              <w:br/>
              <w:t>2400 x 600, Szybkość druku w czerni [str/min] 30, Typ skanera CIS, Rozdzielczość optyczna [dpi] 1200 x 1200,  Maksymalny format skanowania 210 x 297 mm,  Rozdzielczość kopiowania [dpi] 600 x 600, Zmniejszanie / powiększanie 25 - 400,  Prędkość kopiowania - czerń [str/min] 30</w:t>
            </w:r>
            <w:r w:rsidRPr="00E10BB2">
              <w:rPr>
                <w:rFonts w:asciiTheme="minorHAnsi" w:hAnsiTheme="minorHAnsi" w:cstheme="minorHAnsi"/>
                <w:sz w:val="24"/>
                <w:szCs w:val="24"/>
              </w:rPr>
              <w:br/>
              <w:t>Funkcje kopiowania, Kopiowanie wielokrotne, Maksymalny format druku A4, Podajnik papieru 250 arkuszy, Taca odbiorcza 120 arkuszy,</w:t>
            </w:r>
            <w:r w:rsidRPr="00E10BB2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Kompatybilny z laptopem z </w:t>
            </w:r>
            <w:r w:rsidRPr="00E10B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pozycji 6.</w:t>
            </w:r>
            <w:r w:rsidRPr="00E10BB2">
              <w:rPr>
                <w:rFonts w:asciiTheme="minorHAnsi" w:hAnsiTheme="minorHAnsi" w:cstheme="minorHAnsi"/>
                <w:sz w:val="24"/>
                <w:szCs w:val="24"/>
              </w:rPr>
              <w:br/>
              <w:t>Wyposażenie: Kabel zasilający, Płyta CD z oprogramowaniem, Toner startowy Załączona dokumentacja: Instrukcja obsługi w języku polskim, Karta gwarancyjna</w:t>
            </w:r>
          </w:p>
        </w:tc>
        <w:tc>
          <w:tcPr>
            <w:tcW w:w="1559" w:type="dxa"/>
          </w:tcPr>
          <w:p w14:paraId="4BF078A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0C8A6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2E746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35578E" w14:textId="1959864E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B6CDA4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10A46AFE" w14:textId="77777777" w:rsidTr="005933EA">
        <w:tc>
          <w:tcPr>
            <w:tcW w:w="563" w:type="dxa"/>
          </w:tcPr>
          <w:p w14:paraId="4D1C97F0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7" w:type="dxa"/>
          </w:tcPr>
          <w:p w14:paraId="5CFDC26E" w14:textId="08A99425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Projektor</w:t>
            </w:r>
          </w:p>
        </w:tc>
        <w:tc>
          <w:tcPr>
            <w:tcW w:w="3544" w:type="dxa"/>
          </w:tcPr>
          <w:p w14:paraId="0E18D38D" w14:textId="4431637E" w:rsidR="001728F1" w:rsidRPr="00C44789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 xml:space="preserve">Natężenie światła barwnego 3.300 lumen - 2.050 lumen (tryb ekonomiczny), Natężenie światła białego 3.300 lumen - 2.050 lumen (tryb ekonomiczny),  Stosunek kontrastu 15.000:1. Lampa UHE, minimum 210 W, minimum  6.000 h Żywotność minimum 10.000 h Żywotność (w trybie oszczędnym). W zestawie: Urządzenie podstawowe, Kabel </w:t>
            </w:r>
            <w:r w:rsidRPr="00E10BB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zasilający, Pilot z bateriami, Kabel VGA, Instrukcja obsługi(CD).</w:t>
            </w:r>
          </w:p>
        </w:tc>
        <w:tc>
          <w:tcPr>
            <w:tcW w:w="1559" w:type="dxa"/>
          </w:tcPr>
          <w:p w14:paraId="697876A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6DBC5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E01CBF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BB8084" w14:textId="1F40ED96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13DF31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756E8B71" w14:textId="77777777" w:rsidTr="005933EA">
        <w:tc>
          <w:tcPr>
            <w:tcW w:w="563" w:type="dxa"/>
          </w:tcPr>
          <w:p w14:paraId="0EA95962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847" w:type="dxa"/>
          </w:tcPr>
          <w:p w14:paraId="11D6C68B" w14:textId="665CFDE7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Ekran projekcyjny</w:t>
            </w:r>
          </w:p>
        </w:tc>
        <w:tc>
          <w:tcPr>
            <w:tcW w:w="3544" w:type="dxa"/>
          </w:tcPr>
          <w:p w14:paraId="778B6FF9" w14:textId="37D1D51E" w:rsidR="001728F1" w:rsidRPr="00C44789" w:rsidRDefault="00094867" w:rsidP="00B06C1E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Wymiary: min. 175 x 175 cm. Ekran zwijany na stojaku w metalowej obudowie w kolorze czarnym. • format 1:1</w:t>
            </w:r>
          </w:p>
        </w:tc>
        <w:tc>
          <w:tcPr>
            <w:tcW w:w="1559" w:type="dxa"/>
          </w:tcPr>
          <w:p w14:paraId="3B53AD7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2EB47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78C0FD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90543F" w14:textId="20E11FCE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42FCC06A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1728F1" w:rsidRPr="00C44789" w14:paraId="3714A87D" w14:textId="77777777" w:rsidTr="005933EA">
        <w:tc>
          <w:tcPr>
            <w:tcW w:w="563" w:type="dxa"/>
          </w:tcPr>
          <w:p w14:paraId="2CE869F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4478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847" w:type="dxa"/>
          </w:tcPr>
          <w:p w14:paraId="6B36ACCE" w14:textId="7867D18C" w:rsidR="001728F1" w:rsidRPr="003A469F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Odtwarzacz CD</w:t>
            </w:r>
          </w:p>
        </w:tc>
        <w:tc>
          <w:tcPr>
            <w:tcW w:w="3544" w:type="dxa"/>
          </w:tcPr>
          <w:p w14:paraId="2B9046E2" w14:textId="0590C23B" w:rsidR="001728F1" w:rsidRPr="00C44789" w:rsidRDefault="00094867" w:rsidP="00B06C1E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Sposób umieszczania płyty CD  od góry, Standardy odtwarzania: Audio CD, CD-R/RW, MP3, WMA, Radio analogowe z pamięcią, Zakres fal radiowych AM, FM, Dźwięk  stereo, Typ głośników  szerokopasmowe, Wyświetlacz  LCD, Zasilanie 6 baterii R14, sieciowe 220-240 V, 50/60 Hz, Wyposażenie  instrukcja obsługi w języku polskim, kabel zasilający, karta gwarancyjna.</w:t>
            </w:r>
          </w:p>
        </w:tc>
        <w:tc>
          <w:tcPr>
            <w:tcW w:w="1559" w:type="dxa"/>
          </w:tcPr>
          <w:p w14:paraId="58FC233E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E0E4E1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96008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A5FA02" w14:textId="3830B592" w:rsidR="001728F1" w:rsidRPr="00CE4766" w:rsidRDefault="00094867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E10BB2">
              <w:rPr>
                <w:rFonts w:asciiTheme="minorHAnsi" w:hAnsiTheme="minorHAnsi" w:cstheme="minorHAnsi"/>
                <w:sz w:val="24"/>
                <w:szCs w:val="24"/>
              </w:rPr>
              <w:t>4 sztuki</w:t>
            </w:r>
          </w:p>
        </w:tc>
        <w:tc>
          <w:tcPr>
            <w:tcW w:w="1559" w:type="dxa"/>
          </w:tcPr>
          <w:p w14:paraId="1974F62C" w14:textId="77777777" w:rsidR="001728F1" w:rsidRPr="00C44789" w:rsidRDefault="001728F1" w:rsidP="001728F1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CE4766" w:rsidRPr="009620BB" w14:paraId="35CB4736" w14:textId="77777777" w:rsidTr="005933EA">
        <w:tc>
          <w:tcPr>
            <w:tcW w:w="563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744D0ED0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4B3E2C56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2B37B2F0" w14:textId="401D8964" w:rsidR="00CE4766" w:rsidRPr="009620BB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2D876E9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15567455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0B99062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38C68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</w:t>
            </w:r>
          </w:p>
          <w:p w14:paraId="1C4F0112" w14:textId="77777777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brutto</w:t>
            </w:r>
          </w:p>
          <w:p w14:paraId="21E89EA2" w14:textId="5A499414" w:rsidR="00CE4766" w:rsidRPr="00CE4766" w:rsidRDefault="00CE4766" w:rsidP="00CE4766">
            <w:pPr>
              <w:spacing w:after="177" w:line="259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E476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(zł)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1A736E" w14:textId="77777777" w:rsidR="00CE4766" w:rsidRPr="009620BB" w:rsidRDefault="00CE4766" w:rsidP="00CE4766">
            <w:pPr>
              <w:spacing w:after="177" w:line="259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bookmarkEnd w:id="1"/>
    </w:tbl>
    <w:p w14:paraId="48F4E9FF" w14:textId="77777777" w:rsidR="00984E97" w:rsidRDefault="00984E97"/>
    <w:p w14:paraId="67FD8E87" w14:textId="1ECFDB98" w:rsidR="00FC021B" w:rsidRDefault="00FC021B"/>
    <w:p w14:paraId="2728110A" w14:textId="472276A9" w:rsidR="00FC021B" w:rsidRDefault="00FC021B"/>
    <w:p w14:paraId="7CBD492D" w14:textId="77777777" w:rsidR="00FC021B" w:rsidRDefault="00FC021B"/>
    <w:sectPr w:rsidR="00FC021B" w:rsidSect="00FC02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96A76" w14:textId="77777777" w:rsidR="00B659A6" w:rsidRDefault="00B659A6">
      <w:r>
        <w:separator/>
      </w:r>
    </w:p>
  </w:endnote>
  <w:endnote w:type="continuationSeparator" w:id="0">
    <w:p w14:paraId="7B5085F9" w14:textId="77777777" w:rsidR="00B659A6" w:rsidRDefault="00B65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BBDDD" w14:textId="77777777" w:rsidR="00B659A6" w:rsidRDefault="00B659A6">
      <w:r>
        <w:separator/>
      </w:r>
    </w:p>
  </w:footnote>
  <w:footnote w:type="continuationSeparator" w:id="0">
    <w:p w14:paraId="36472285" w14:textId="77777777" w:rsidR="00B659A6" w:rsidRDefault="00B65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4045" w14:textId="77777777" w:rsidR="00166739" w:rsidRDefault="00166739" w:rsidP="00166739">
    <w:pPr>
      <w:pStyle w:val="Nagwek"/>
      <w:jc w:val="center"/>
    </w:pPr>
    <w:r w:rsidRPr="000A5037">
      <w:rPr>
        <w:noProof/>
      </w:rPr>
      <w:drawing>
        <wp:inline distT="0" distB="0" distL="0" distR="0" wp14:anchorId="52B9215E" wp14:editId="2341F395">
          <wp:extent cx="5613400" cy="58039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7283DD" w14:textId="77777777" w:rsidR="00166739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</w:p>
  <w:p w14:paraId="6D39853B" w14:textId="6AE745E9" w:rsidR="00166739" w:rsidRPr="0088222A" w:rsidRDefault="00166739" w:rsidP="00166739">
    <w:pPr>
      <w:tabs>
        <w:tab w:val="left" w:pos="6023"/>
      </w:tabs>
      <w:spacing w:line="259" w:lineRule="auto"/>
      <w:ind w:right="-46"/>
      <w:rPr>
        <w:rFonts w:asciiTheme="minorHAnsi" w:hAnsiTheme="minorHAnsi" w:cstheme="minorHAnsi"/>
        <w:b/>
        <w:bCs/>
        <w:iCs/>
        <w:sz w:val="22"/>
      </w:rPr>
    </w:pPr>
    <w:r>
      <w:rPr>
        <w:rFonts w:asciiTheme="minorHAnsi" w:hAnsiTheme="minorHAnsi" w:cstheme="minorHAnsi"/>
        <w:b/>
        <w:bCs/>
        <w:iCs/>
        <w:sz w:val="22"/>
      </w:rPr>
      <w:t xml:space="preserve">Załącznik do SWZ – ZP.271.22.2022 – część </w:t>
    </w:r>
    <w:r w:rsidR="00094867">
      <w:rPr>
        <w:rFonts w:asciiTheme="minorHAnsi" w:hAnsiTheme="minorHAnsi" w:cstheme="minorHAnsi"/>
        <w:b/>
        <w:bCs/>
        <w:iCs/>
        <w:sz w:val="22"/>
      </w:rPr>
      <w:t>5</w:t>
    </w:r>
  </w:p>
  <w:p w14:paraId="29A2F32E" w14:textId="0AFEAF35" w:rsidR="00DD5850" w:rsidRPr="00166739" w:rsidRDefault="00000000" w:rsidP="00166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7C2"/>
    <w:multiLevelType w:val="hybridMultilevel"/>
    <w:tmpl w:val="5DB2FB4E"/>
    <w:lvl w:ilvl="0" w:tplc="F23EE4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771679">
    <w:abstractNumId w:val="2"/>
  </w:num>
  <w:num w:numId="2" w16cid:durableId="1588612743">
    <w:abstractNumId w:val="4"/>
  </w:num>
  <w:num w:numId="3" w16cid:durableId="1195927862">
    <w:abstractNumId w:val="1"/>
  </w:num>
  <w:num w:numId="4" w16cid:durableId="285897007">
    <w:abstractNumId w:val="3"/>
  </w:num>
  <w:num w:numId="5" w16cid:durableId="161547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3A"/>
    <w:rsid w:val="00002278"/>
    <w:rsid w:val="00025302"/>
    <w:rsid w:val="00034CB9"/>
    <w:rsid w:val="00094867"/>
    <w:rsid w:val="00166739"/>
    <w:rsid w:val="001728F1"/>
    <w:rsid w:val="002F4D23"/>
    <w:rsid w:val="003A469F"/>
    <w:rsid w:val="0040412A"/>
    <w:rsid w:val="00543114"/>
    <w:rsid w:val="005933EA"/>
    <w:rsid w:val="00662257"/>
    <w:rsid w:val="006A0461"/>
    <w:rsid w:val="006F15B2"/>
    <w:rsid w:val="007502EA"/>
    <w:rsid w:val="007E733A"/>
    <w:rsid w:val="00887FFC"/>
    <w:rsid w:val="008E34CC"/>
    <w:rsid w:val="008E40B4"/>
    <w:rsid w:val="009200F1"/>
    <w:rsid w:val="00984E97"/>
    <w:rsid w:val="00A31801"/>
    <w:rsid w:val="00A8434A"/>
    <w:rsid w:val="00AC139E"/>
    <w:rsid w:val="00AE53B3"/>
    <w:rsid w:val="00B06C1E"/>
    <w:rsid w:val="00B30F1E"/>
    <w:rsid w:val="00B659A6"/>
    <w:rsid w:val="00BB1DB5"/>
    <w:rsid w:val="00C15604"/>
    <w:rsid w:val="00C44789"/>
    <w:rsid w:val="00C73E09"/>
    <w:rsid w:val="00C76C31"/>
    <w:rsid w:val="00CE4766"/>
    <w:rsid w:val="00D00E6E"/>
    <w:rsid w:val="00D5758E"/>
    <w:rsid w:val="00DE3E72"/>
    <w:rsid w:val="00E35ABB"/>
    <w:rsid w:val="00E55A74"/>
    <w:rsid w:val="00E600FB"/>
    <w:rsid w:val="00E62DE8"/>
    <w:rsid w:val="00E76FA4"/>
    <w:rsid w:val="00ED7610"/>
    <w:rsid w:val="00EF4FA6"/>
    <w:rsid w:val="00F24A83"/>
    <w:rsid w:val="00F345CC"/>
    <w:rsid w:val="00F87D8F"/>
    <w:rsid w:val="00F94D08"/>
    <w:rsid w:val="00FA35D8"/>
    <w:rsid w:val="00FC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24648"/>
  <w15:chartTrackingRefBased/>
  <w15:docId w15:val="{808D8E53-FF15-4515-807D-9FCC3BB5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33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021B"/>
    <w:pPr>
      <w:keepNext/>
      <w:keepLines/>
      <w:suppressAutoHyphens/>
      <w:spacing w:after="5" w:line="271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punkt">
    <w:name w:val="PKT – punkt"/>
    <w:uiPriority w:val="13"/>
    <w:qFormat/>
    <w:rsid w:val="007E733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7E73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7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7E733A"/>
    <w:pPr>
      <w:suppressAutoHyphens/>
      <w:overflowPunct/>
      <w:autoSpaceDE/>
      <w:adjustRightInd/>
      <w:spacing w:after="120"/>
    </w:pPr>
    <w:rPr>
      <w:rFonts w:eastAsia="SimSun" w:cs="Arial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431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1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021B"/>
    <w:pPr>
      <w:suppressAutoHyphens/>
      <w:spacing w:after="0" w:line="240" w:lineRule="auto"/>
    </w:pPr>
    <w:rPr>
      <w:rFonts w:eastAsiaTheme="minorEastAsia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qFormat/>
    <w:rsid w:val="00FC021B"/>
    <w:rPr>
      <w:rFonts w:ascii="Times New Roman" w:eastAsia="Times New Roman" w:hAnsi="Times New Roman" w:cs="Times New Roman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28A19-F9DD-4998-B261-067C4F57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1192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Rogalińska</dc:creator>
  <cp:keywords/>
  <dc:description/>
  <cp:lastModifiedBy>Anna Rogalińska</cp:lastModifiedBy>
  <cp:revision>6</cp:revision>
  <dcterms:created xsi:type="dcterms:W3CDTF">2022-10-18T14:15:00Z</dcterms:created>
  <dcterms:modified xsi:type="dcterms:W3CDTF">2022-11-08T10:36:00Z</dcterms:modified>
</cp:coreProperties>
</file>