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47F2FAC9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C14387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5CFF2527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7E139C" w:rsidRPr="007E139C">
        <w:rPr>
          <w:b/>
          <w:iCs/>
          <w:color w:val="000000"/>
          <w:sz w:val="22"/>
          <w:szCs w:val="22"/>
        </w:rPr>
        <w:t>wywóz odpadów komunalnych</w:t>
      </w:r>
      <w:r w:rsidRPr="007E139C">
        <w:rPr>
          <w:i/>
          <w:sz w:val="22"/>
          <w:szCs w:val="22"/>
        </w:rPr>
        <w:t xml:space="preserve">, 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E35827">
        <w:rPr>
          <w:b/>
          <w:sz w:val="22"/>
          <w:szCs w:val="22"/>
          <w:u w:val="single"/>
        </w:rPr>
        <w:t>73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24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2024-08-05T10:20:00Z</dcterms:created>
  <dcterms:modified xsi:type="dcterms:W3CDTF">2024-08-05T10:20:00Z</dcterms:modified>
</cp:coreProperties>
</file>