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0" w:type="auto"/>
        <w:tblInd w:w="-176" w:type="dxa"/>
        <w:tblLook w:val="04A0" w:firstRow="1" w:lastRow="0" w:firstColumn="1" w:lastColumn="0" w:noHBand="0" w:noVBand="1"/>
      </w:tblPr>
      <w:tblGrid>
        <w:gridCol w:w="2392"/>
        <w:gridCol w:w="7957"/>
      </w:tblGrid>
      <w:tr w:rsidR="001A3B84" w:rsidRPr="00AD0D0D" w14:paraId="628965E0" w14:textId="77777777" w:rsidTr="001A3B84">
        <w:trPr>
          <w:trHeight w:val="350"/>
        </w:trPr>
        <w:tc>
          <w:tcPr>
            <w:tcW w:w="10349" w:type="dxa"/>
            <w:gridSpan w:val="2"/>
            <w:shd w:val="clear" w:color="auto" w:fill="auto"/>
            <w:vAlign w:val="center"/>
          </w:tcPr>
          <w:p w14:paraId="0E5B4461" w14:textId="77777777" w:rsidR="001A3B84" w:rsidRPr="00AD0D0D" w:rsidRDefault="001A3B84" w:rsidP="001A3B84">
            <w:pPr>
              <w:pStyle w:val="Nagwek1"/>
              <w:outlineLvl w:val="0"/>
              <w:rPr>
                <w:rFonts w:ascii="Arial" w:hAnsi="Arial" w:cs="Arial"/>
                <w:sz w:val="20"/>
                <w:szCs w:val="20"/>
              </w:rPr>
            </w:pPr>
            <w:proofErr w:type="spellStart"/>
            <w:r w:rsidRPr="00AD0D0D">
              <w:rPr>
                <w:rFonts w:ascii="Arial" w:hAnsi="Arial" w:cs="Arial"/>
                <w:sz w:val="20"/>
                <w:szCs w:val="20"/>
              </w:rPr>
              <w:t>Przedmiot</w:t>
            </w:r>
            <w:proofErr w:type="spellEnd"/>
            <w:r w:rsidRPr="00AD0D0D">
              <w:rPr>
                <w:rFonts w:ascii="Arial" w:hAnsi="Arial" w:cs="Arial"/>
                <w:sz w:val="20"/>
                <w:szCs w:val="20"/>
              </w:rPr>
              <w:t xml:space="preserve"> </w:t>
            </w:r>
            <w:proofErr w:type="spellStart"/>
            <w:r w:rsidRPr="00AD0D0D">
              <w:rPr>
                <w:rFonts w:ascii="Arial" w:hAnsi="Arial" w:cs="Arial"/>
                <w:sz w:val="20"/>
                <w:szCs w:val="20"/>
              </w:rPr>
              <w:t>zamówienia</w:t>
            </w:r>
            <w:proofErr w:type="spellEnd"/>
            <w:r w:rsidRPr="00AD0D0D">
              <w:rPr>
                <w:rFonts w:ascii="Arial" w:hAnsi="Arial" w:cs="Arial"/>
                <w:sz w:val="20"/>
                <w:szCs w:val="20"/>
              </w:rPr>
              <w:t xml:space="preserve"> - </w:t>
            </w:r>
            <w:proofErr w:type="spellStart"/>
            <w:r w:rsidRPr="00AD0D0D">
              <w:rPr>
                <w:rFonts w:ascii="Arial" w:hAnsi="Arial" w:cs="Arial"/>
                <w:sz w:val="20"/>
                <w:szCs w:val="20"/>
              </w:rPr>
              <w:t>wymagania</w:t>
            </w:r>
            <w:proofErr w:type="spellEnd"/>
            <w:r w:rsidRPr="00AD0D0D">
              <w:rPr>
                <w:rFonts w:ascii="Arial" w:hAnsi="Arial" w:cs="Arial"/>
                <w:sz w:val="20"/>
                <w:szCs w:val="20"/>
              </w:rPr>
              <w:t xml:space="preserve"> </w:t>
            </w:r>
            <w:proofErr w:type="spellStart"/>
            <w:r w:rsidRPr="00AD0D0D">
              <w:rPr>
                <w:rFonts w:ascii="Arial" w:hAnsi="Arial" w:cs="Arial"/>
                <w:sz w:val="20"/>
                <w:szCs w:val="20"/>
              </w:rPr>
              <w:t>sprzętowe</w:t>
            </w:r>
            <w:proofErr w:type="spellEnd"/>
            <w:r w:rsidRPr="00AD0D0D">
              <w:rPr>
                <w:rFonts w:ascii="Arial" w:hAnsi="Arial" w:cs="Arial"/>
                <w:sz w:val="20"/>
                <w:szCs w:val="20"/>
              </w:rPr>
              <w:t xml:space="preserve"> </w:t>
            </w:r>
            <w:proofErr w:type="spellStart"/>
            <w:r w:rsidRPr="00AD0D0D">
              <w:rPr>
                <w:rFonts w:ascii="Arial" w:hAnsi="Arial" w:cs="Arial"/>
                <w:sz w:val="20"/>
                <w:szCs w:val="20"/>
              </w:rPr>
              <w:t>Zamawiającego</w:t>
            </w:r>
            <w:proofErr w:type="spellEnd"/>
          </w:p>
          <w:p w14:paraId="5E5AF582" w14:textId="77777777" w:rsidR="001A3B84" w:rsidRPr="00AD0D0D" w:rsidRDefault="001A3B84" w:rsidP="00EF4D27">
            <w:pPr>
              <w:jc w:val="center"/>
              <w:rPr>
                <w:rFonts w:ascii="Arial" w:hAnsi="Arial" w:cs="Arial"/>
                <w:b/>
                <w:color w:val="FFFFFF" w:themeColor="background1"/>
                <w:sz w:val="20"/>
                <w:szCs w:val="20"/>
              </w:rPr>
            </w:pPr>
          </w:p>
        </w:tc>
      </w:tr>
      <w:tr w:rsidR="001A3B84" w:rsidRPr="00AD0D0D" w14:paraId="2D45EC70" w14:textId="77777777" w:rsidTr="001A3B84">
        <w:trPr>
          <w:trHeight w:val="350"/>
        </w:trPr>
        <w:tc>
          <w:tcPr>
            <w:tcW w:w="2392" w:type="dxa"/>
            <w:shd w:val="clear" w:color="auto" w:fill="auto"/>
            <w:vAlign w:val="center"/>
          </w:tcPr>
          <w:p w14:paraId="4C16208F" w14:textId="77777777" w:rsidR="001A3B84" w:rsidRPr="00AD0D0D" w:rsidRDefault="001A3B84" w:rsidP="001A3B84">
            <w:pPr>
              <w:pStyle w:val="Nagwek3"/>
              <w:outlineLvl w:val="2"/>
              <w:rPr>
                <w:rFonts w:ascii="Arial" w:hAnsi="Arial" w:cs="Arial"/>
                <w:color w:val="000000" w:themeColor="text1"/>
                <w:sz w:val="20"/>
                <w:szCs w:val="20"/>
              </w:rPr>
            </w:pPr>
            <w:proofErr w:type="spellStart"/>
            <w:proofErr w:type="gramStart"/>
            <w:r w:rsidRPr="00AD0D0D">
              <w:rPr>
                <w:rFonts w:ascii="Arial" w:hAnsi="Arial" w:cs="Arial"/>
                <w:color w:val="000000" w:themeColor="text1"/>
                <w:sz w:val="20"/>
                <w:szCs w:val="20"/>
              </w:rPr>
              <w:t>Komputer</w:t>
            </w:r>
            <w:proofErr w:type="spellEnd"/>
            <w:r w:rsidRPr="00AD0D0D">
              <w:rPr>
                <w:rFonts w:ascii="Arial" w:hAnsi="Arial" w:cs="Arial"/>
                <w:color w:val="000000" w:themeColor="text1"/>
                <w:sz w:val="20"/>
                <w:szCs w:val="20"/>
              </w:rPr>
              <w:t xml:space="preserve">  </w:t>
            </w:r>
            <w:proofErr w:type="spellStart"/>
            <w:r w:rsidRPr="00AD0D0D">
              <w:rPr>
                <w:rFonts w:ascii="Arial" w:hAnsi="Arial" w:cs="Arial"/>
                <w:color w:val="000000" w:themeColor="text1"/>
                <w:sz w:val="20"/>
                <w:szCs w:val="20"/>
              </w:rPr>
              <w:t>przenośny</w:t>
            </w:r>
            <w:proofErr w:type="spellEnd"/>
            <w:proofErr w:type="gramEnd"/>
          </w:p>
          <w:p w14:paraId="07EBF428" w14:textId="77777777" w:rsidR="001A3B84" w:rsidRPr="00AD0D0D" w:rsidRDefault="001A3B84" w:rsidP="001A3B84"/>
        </w:tc>
        <w:tc>
          <w:tcPr>
            <w:tcW w:w="7957" w:type="dxa"/>
            <w:shd w:val="clear" w:color="auto" w:fill="auto"/>
            <w:vAlign w:val="center"/>
          </w:tcPr>
          <w:p w14:paraId="02024CB8" w14:textId="77777777" w:rsidR="001A3B84" w:rsidRPr="00AD0D0D" w:rsidRDefault="001A3B84" w:rsidP="00AA159E">
            <w:proofErr w:type="spellStart"/>
            <w:r w:rsidRPr="00AD0D0D">
              <w:rPr>
                <w:rFonts w:ascii="Arial" w:hAnsi="Arial" w:cs="Arial"/>
                <w:b/>
                <w:color w:val="000000" w:themeColor="text1"/>
                <w:sz w:val="20"/>
                <w:szCs w:val="20"/>
              </w:rPr>
              <w:t>Wymagane</w:t>
            </w:r>
            <w:proofErr w:type="spellEnd"/>
            <w:r w:rsidRPr="00AD0D0D">
              <w:rPr>
                <w:rFonts w:ascii="Arial" w:hAnsi="Arial" w:cs="Arial"/>
                <w:b/>
                <w:color w:val="000000" w:themeColor="text1"/>
                <w:sz w:val="20"/>
                <w:szCs w:val="20"/>
              </w:rPr>
              <w:t xml:space="preserve"> </w:t>
            </w:r>
            <w:proofErr w:type="spellStart"/>
            <w:r w:rsidRPr="00AD0D0D">
              <w:rPr>
                <w:rFonts w:ascii="Arial" w:hAnsi="Arial" w:cs="Arial"/>
                <w:b/>
                <w:color w:val="000000" w:themeColor="text1"/>
                <w:sz w:val="20"/>
                <w:szCs w:val="20"/>
              </w:rPr>
              <w:t>parametry</w:t>
            </w:r>
            <w:proofErr w:type="spellEnd"/>
            <w:r w:rsidRPr="00AD0D0D">
              <w:rPr>
                <w:rFonts w:ascii="Arial" w:hAnsi="Arial" w:cs="Arial"/>
                <w:b/>
                <w:color w:val="000000" w:themeColor="text1"/>
                <w:sz w:val="20"/>
                <w:szCs w:val="20"/>
              </w:rPr>
              <w:t xml:space="preserve"> </w:t>
            </w:r>
            <w:proofErr w:type="spellStart"/>
            <w:r w:rsidRPr="00AD0D0D">
              <w:rPr>
                <w:rFonts w:ascii="Arial" w:hAnsi="Arial" w:cs="Arial"/>
                <w:b/>
                <w:color w:val="000000" w:themeColor="text1"/>
                <w:sz w:val="20"/>
                <w:szCs w:val="20"/>
              </w:rPr>
              <w:t>techniczne</w:t>
            </w:r>
            <w:proofErr w:type="spellEnd"/>
          </w:p>
        </w:tc>
      </w:tr>
      <w:tr w:rsidR="001A3B84" w:rsidRPr="00AD0D0D" w14:paraId="73A17AF2" w14:textId="77777777" w:rsidTr="001A3B84">
        <w:tc>
          <w:tcPr>
            <w:tcW w:w="2392" w:type="dxa"/>
            <w:shd w:val="clear" w:color="auto" w:fill="auto"/>
            <w:vAlign w:val="center"/>
          </w:tcPr>
          <w:p w14:paraId="6E8C4400" w14:textId="77777777" w:rsidR="001A3B84" w:rsidRPr="00AD0D0D" w:rsidRDefault="001A3B84" w:rsidP="00EF4D27">
            <w:pPr>
              <w:rPr>
                <w:rFonts w:ascii="Arial" w:hAnsi="Arial" w:cs="Arial"/>
                <w:sz w:val="20"/>
                <w:szCs w:val="20"/>
              </w:rPr>
            </w:pPr>
            <w:proofErr w:type="spellStart"/>
            <w:r w:rsidRPr="00AD0D0D">
              <w:rPr>
                <w:rFonts w:ascii="Arial" w:hAnsi="Arial" w:cs="Arial"/>
                <w:sz w:val="20"/>
                <w:szCs w:val="20"/>
              </w:rPr>
              <w:t>Zastosowanie</w:t>
            </w:r>
            <w:proofErr w:type="spellEnd"/>
          </w:p>
        </w:tc>
        <w:tc>
          <w:tcPr>
            <w:tcW w:w="7957" w:type="dxa"/>
            <w:shd w:val="clear" w:color="auto" w:fill="auto"/>
            <w:vAlign w:val="center"/>
          </w:tcPr>
          <w:p w14:paraId="1619B781" w14:textId="77777777" w:rsidR="001A3B84" w:rsidRPr="00AD0D0D" w:rsidRDefault="001A3B84" w:rsidP="00EF4D27">
            <w:pPr>
              <w:jc w:val="both"/>
              <w:rPr>
                <w:rFonts w:ascii="Arial" w:hAnsi="Arial" w:cs="Arial"/>
                <w:sz w:val="20"/>
                <w:szCs w:val="20"/>
                <w:lang w:val="pl-PL"/>
              </w:rPr>
            </w:pPr>
            <w:r w:rsidRPr="00AD0D0D">
              <w:rPr>
                <w:rFonts w:ascii="Arial" w:hAnsi="Arial" w:cs="Arial"/>
                <w:sz w:val="20"/>
                <w:szCs w:val="20"/>
                <w:lang w:val="pl-PL"/>
              </w:rPr>
              <w:t>Komputer mobilny będzie wykorzystywany dla potrzeb aplikacji biurowych, edukacyjnych, obliczeniowych, dostępu do Internetu oraz poczty elektronicznej.</w:t>
            </w:r>
          </w:p>
        </w:tc>
      </w:tr>
      <w:tr w:rsidR="001A3B84" w:rsidRPr="00AD0D0D" w14:paraId="2A486D55" w14:textId="77777777" w:rsidTr="001A3B84">
        <w:tc>
          <w:tcPr>
            <w:tcW w:w="2392" w:type="dxa"/>
            <w:shd w:val="clear" w:color="auto" w:fill="auto"/>
            <w:vAlign w:val="center"/>
          </w:tcPr>
          <w:p w14:paraId="14F680C4" w14:textId="77777777" w:rsidR="001A3B84" w:rsidRPr="00AD0D0D" w:rsidRDefault="001A3B84" w:rsidP="00EF4D27">
            <w:pPr>
              <w:rPr>
                <w:rFonts w:ascii="Arial" w:hAnsi="Arial" w:cs="Arial"/>
                <w:color w:val="000000" w:themeColor="text1"/>
                <w:sz w:val="20"/>
                <w:szCs w:val="20"/>
              </w:rPr>
            </w:pPr>
            <w:proofErr w:type="spellStart"/>
            <w:r w:rsidRPr="00AD0D0D">
              <w:rPr>
                <w:rFonts w:ascii="Arial" w:hAnsi="Arial" w:cs="Arial"/>
                <w:color w:val="000000" w:themeColor="text1"/>
                <w:sz w:val="20"/>
                <w:szCs w:val="20"/>
              </w:rPr>
              <w:t>Przekątna</w:t>
            </w:r>
            <w:proofErr w:type="spellEnd"/>
            <w:r w:rsidRPr="00AD0D0D">
              <w:rPr>
                <w:rFonts w:ascii="Arial" w:hAnsi="Arial" w:cs="Arial"/>
                <w:color w:val="000000" w:themeColor="text1"/>
                <w:sz w:val="20"/>
                <w:szCs w:val="20"/>
              </w:rPr>
              <w:t xml:space="preserve"> </w:t>
            </w:r>
            <w:proofErr w:type="spellStart"/>
            <w:r w:rsidRPr="00AD0D0D">
              <w:rPr>
                <w:rFonts w:ascii="Arial" w:hAnsi="Arial" w:cs="Arial"/>
                <w:color w:val="000000" w:themeColor="text1"/>
                <w:sz w:val="20"/>
                <w:szCs w:val="20"/>
              </w:rPr>
              <w:t>Ekrenu</w:t>
            </w:r>
            <w:proofErr w:type="spellEnd"/>
          </w:p>
        </w:tc>
        <w:tc>
          <w:tcPr>
            <w:tcW w:w="7957" w:type="dxa"/>
            <w:shd w:val="clear" w:color="auto" w:fill="auto"/>
            <w:vAlign w:val="center"/>
          </w:tcPr>
          <w:p w14:paraId="4FB69394" w14:textId="77777777" w:rsidR="001A3B84" w:rsidRPr="00AD0D0D" w:rsidRDefault="001A3B84" w:rsidP="00EF4D27">
            <w:pPr>
              <w:jc w:val="both"/>
              <w:outlineLvl w:val="0"/>
              <w:rPr>
                <w:rFonts w:ascii="Arial" w:hAnsi="Arial" w:cs="Arial"/>
                <w:color w:val="000000" w:themeColor="text1"/>
                <w:sz w:val="20"/>
                <w:szCs w:val="20"/>
                <w:lang w:val="pl-PL"/>
              </w:rPr>
            </w:pPr>
            <w:r w:rsidRPr="00AD0D0D">
              <w:rPr>
                <w:rFonts w:ascii="Arial" w:hAnsi="Arial" w:cs="Arial"/>
                <w:color w:val="000000" w:themeColor="text1"/>
                <w:sz w:val="20"/>
                <w:szCs w:val="20"/>
                <w:lang w:val="pl-PL"/>
              </w:rPr>
              <w:t xml:space="preserve">15,6” FHD (1920 x 1080), powłoką przeciwodblaskową, jasność 250 </w:t>
            </w:r>
            <w:proofErr w:type="spellStart"/>
            <w:r w:rsidRPr="00AD0D0D">
              <w:rPr>
                <w:rFonts w:ascii="Arial" w:hAnsi="Arial" w:cs="Arial"/>
                <w:color w:val="000000" w:themeColor="text1"/>
                <w:sz w:val="20"/>
                <w:szCs w:val="20"/>
                <w:lang w:val="pl-PL"/>
              </w:rPr>
              <w:t>nits</w:t>
            </w:r>
            <w:proofErr w:type="spellEnd"/>
            <w:r w:rsidRPr="00AD0D0D">
              <w:rPr>
                <w:rFonts w:ascii="Arial" w:hAnsi="Arial" w:cs="Arial"/>
                <w:color w:val="000000" w:themeColor="text1"/>
                <w:sz w:val="20"/>
                <w:szCs w:val="20"/>
                <w:lang w:val="pl-PL"/>
              </w:rPr>
              <w:t>, kontrast min</w:t>
            </w:r>
            <w:proofErr w:type="gramStart"/>
            <w:r w:rsidRPr="00AD0D0D">
              <w:rPr>
                <w:rFonts w:ascii="Arial" w:hAnsi="Arial" w:cs="Arial"/>
                <w:color w:val="000000" w:themeColor="text1"/>
                <w:sz w:val="20"/>
                <w:szCs w:val="20"/>
                <w:lang w:val="pl-PL"/>
              </w:rPr>
              <w:t>. 700:1, gama</w:t>
            </w:r>
            <w:proofErr w:type="gramEnd"/>
            <w:r w:rsidRPr="00AD0D0D">
              <w:rPr>
                <w:rFonts w:ascii="Arial" w:hAnsi="Arial" w:cs="Arial"/>
                <w:color w:val="000000" w:themeColor="text1"/>
                <w:sz w:val="20"/>
                <w:szCs w:val="20"/>
                <w:lang w:val="pl-PL"/>
              </w:rPr>
              <w:t xml:space="preserve"> koloru min. NTSC 45% (typowo)</w:t>
            </w:r>
          </w:p>
        </w:tc>
      </w:tr>
      <w:tr w:rsidR="001A3B84" w:rsidRPr="00AD0D0D" w14:paraId="75B0292D" w14:textId="77777777" w:rsidTr="001A3B84">
        <w:tc>
          <w:tcPr>
            <w:tcW w:w="2392" w:type="dxa"/>
            <w:shd w:val="clear" w:color="auto" w:fill="auto"/>
            <w:vAlign w:val="center"/>
          </w:tcPr>
          <w:p w14:paraId="3797242E" w14:textId="77777777" w:rsidR="001A3B84" w:rsidRPr="00AD0D0D" w:rsidRDefault="001A3B84" w:rsidP="00EF4D27">
            <w:pPr>
              <w:rPr>
                <w:rFonts w:ascii="Arial" w:hAnsi="Arial" w:cs="Arial"/>
                <w:sz w:val="20"/>
                <w:szCs w:val="20"/>
              </w:rPr>
            </w:pPr>
            <w:proofErr w:type="spellStart"/>
            <w:r w:rsidRPr="00AD0D0D">
              <w:rPr>
                <w:rFonts w:ascii="Arial" w:hAnsi="Arial" w:cs="Arial"/>
                <w:sz w:val="20"/>
                <w:szCs w:val="20"/>
              </w:rPr>
              <w:t>Procesor</w:t>
            </w:r>
            <w:proofErr w:type="spellEnd"/>
            <w:r w:rsidRPr="00AD0D0D">
              <w:rPr>
                <w:rFonts w:ascii="Arial" w:hAnsi="Arial" w:cs="Arial"/>
                <w:sz w:val="20"/>
                <w:szCs w:val="20"/>
              </w:rPr>
              <w:t xml:space="preserve"> </w:t>
            </w:r>
          </w:p>
        </w:tc>
        <w:tc>
          <w:tcPr>
            <w:tcW w:w="7957" w:type="dxa"/>
            <w:shd w:val="clear" w:color="auto" w:fill="auto"/>
            <w:vAlign w:val="center"/>
          </w:tcPr>
          <w:p w14:paraId="2BF8A21D" w14:textId="24B41C41" w:rsidR="001A3B84" w:rsidRDefault="00652376" w:rsidP="00E4045F">
            <w:pPr>
              <w:jc w:val="both"/>
              <w:rPr>
                <w:rFonts w:ascii="Arial" w:hAnsi="Arial" w:cs="Arial"/>
                <w:sz w:val="20"/>
                <w:szCs w:val="20"/>
                <w:lang w:val="pl-PL"/>
              </w:rPr>
            </w:pPr>
            <w:proofErr w:type="spellStart"/>
            <w:r>
              <w:rPr>
                <w:rFonts w:ascii="Arial" w:hAnsi="Arial" w:cs="Arial"/>
                <w:sz w:val="20"/>
                <w:szCs w:val="20"/>
              </w:rPr>
              <w:t>P</w:t>
            </w:r>
            <w:r w:rsidRPr="00E4045F">
              <w:rPr>
                <w:rFonts w:ascii="Arial" w:hAnsi="Arial" w:cs="Arial"/>
                <w:sz w:val="20"/>
                <w:szCs w:val="20"/>
              </w:rPr>
              <w:t>rocesor</w:t>
            </w:r>
            <w:proofErr w:type="spellEnd"/>
            <w:r w:rsidRPr="00E4045F">
              <w:rPr>
                <w:rFonts w:ascii="Arial" w:hAnsi="Arial" w:cs="Arial"/>
                <w:sz w:val="20"/>
                <w:szCs w:val="20"/>
              </w:rPr>
              <w:t xml:space="preserve"> </w:t>
            </w:r>
            <w:proofErr w:type="spellStart"/>
            <w:r w:rsidRPr="00E4045F">
              <w:rPr>
                <w:rFonts w:ascii="Arial" w:hAnsi="Arial" w:cs="Arial"/>
                <w:sz w:val="20"/>
                <w:szCs w:val="20"/>
              </w:rPr>
              <w:t>osiąga</w:t>
            </w:r>
            <w:proofErr w:type="spellEnd"/>
            <w:r w:rsidRPr="00E4045F">
              <w:rPr>
                <w:rFonts w:ascii="Arial" w:hAnsi="Arial" w:cs="Arial"/>
                <w:sz w:val="20"/>
                <w:szCs w:val="20"/>
              </w:rPr>
              <w:t xml:space="preserve"> </w:t>
            </w:r>
            <w:proofErr w:type="spellStart"/>
            <w:r>
              <w:rPr>
                <w:rFonts w:ascii="Arial" w:hAnsi="Arial" w:cs="Arial"/>
                <w:sz w:val="20"/>
                <w:szCs w:val="20"/>
              </w:rPr>
              <w:t>wynik</w:t>
            </w:r>
            <w:proofErr w:type="spellEnd"/>
            <w:r>
              <w:rPr>
                <w:rFonts w:ascii="Arial" w:hAnsi="Arial" w:cs="Arial"/>
                <w:sz w:val="20"/>
                <w:szCs w:val="20"/>
              </w:rPr>
              <w:t xml:space="preserve"> co </w:t>
            </w:r>
            <w:proofErr w:type="spellStart"/>
            <w:r>
              <w:rPr>
                <w:rFonts w:ascii="Arial" w:hAnsi="Arial" w:cs="Arial"/>
                <w:sz w:val="20"/>
                <w:szCs w:val="20"/>
              </w:rPr>
              <w:t>najmniej</w:t>
            </w:r>
            <w:proofErr w:type="spellEnd"/>
            <w:r>
              <w:rPr>
                <w:rFonts w:ascii="Arial" w:hAnsi="Arial" w:cs="Arial"/>
                <w:sz w:val="20"/>
                <w:szCs w:val="20"/>
              </w:rPr>
              <w:t xml:space="preserve"> </w:t>
            </w:r>
            <w:r w:rsidRPr="00AD0D0D">
              <w:rPr>
                <w:rFonts w:ascii="Arial" w:hAnsi="Arial" w:cs="Arial"/>
                <w:sz w:val="20"/>
                <w:szCs w:val="20"/>
                <w:lang w:val="pl-PL"/>
              </w:rPr>
              <w:t>10</w:t>
            </w:r>
            <w:r>
              <w:rPr>
                <w:rFonts w:ascii="Arial" w:hAnsi="Arial" w:cs="Arial"/>
                <w:sz w:val="20"/>
                <w:szCs w:val="20"/>
                <w:lang w:val="pl-PL"/>
              </w:rPr>
              <w:t> </w:t>
            </w:r>
            <w:r w:rsidRPr="00AD0D0D">
              <w:rPr>
                <w:rFonts w:ascii="Arial" w:hAnsi="Arial" w:cs="Arial"/>
                <w:sz w:val="20"/>
                <w:szCs w:val="20"/>
                <w:lang w:val="pl-PL"/>
              </w:rPr>
              <w:t xml:space="preserve">750 </w:t>
            </w:r>
            <w:proofErr w:type="spellStart"/>
            <w:r w:rsidRPr="00E4045F">
              <w:rPr>
                <w:rFonts w:ascii="Arial" w:hAnsi="Arial" w:cs="Arial"/>
                <w:sz w:val="20"/>
                <w:szCs w:val="20"/>
              </w:rPr>
              <w:t>punktów</w:t>
            </w:r>
            <w:proofErr w:type="spellEnd"/>
            <w:r w:rsidRPr="00E4045F">
              <w:rPr>
                <w:rFonts w:ascii="Arial" w:hAnsi="Arial" w:cs="Arial"/>
                <w:sz w:val="20"/>
                <w:szCs w:val="20"/>
              </w:rPr>
              <w:t xml:space="preserve"> w </w:t>
            </w:r>
            <w:proofErr w:type="spellStart"/>
            <w:r w:rsidRPr="00E4045F">
              <w:rPr>
                <w:rFonts w:ascii="Arial" w:hAnsi="Arial" w:cs="Arial"/>
                <w:sz w:val="20"/>
                <w:szCs w:val="20"/>
              </w:rPr>
              <w:t>teście</w:t>
            </w:r>
            <w:proofErr w:type="spellEnd"/>
            <w:r w:rsidRPr="00E4045F">
              <w:rPr>
                <w:rFonts w:ascii="Arial" w:hAnsi="Arial" w:cs="Arial"/>
                <w:sz w:val="20"/>
                <w:szCs w:val="20"/>
              </w:rPr>
              <w:t xml:space="preserve"> </w:t>
            </w:r>
            <w:r>
              <w:rPr>
                <w:rFonts w:ascii="Arial" w:hAnsi="Arial" w:cs="Arial"/>
                <w:sz w:val="20"/>
                <w:szCs w:val="20"/>
              </w:rPr>
              <w:t>„</w:t>
            </w:r>
            <w:proofErr w:type="spellStart"/>
            <w:r w:rsidRPr="00E4045F">
              <w:rPr>
                <w:rFonts w:ascii="Arial" w:hAnsi="Arial" w:cs="Arial"/>
                <w:sz w:val="20"/>
                <w:szCs w:val="20"/>
              </w:rPr>
              <w:t>PassMark</w:t>
            </w:r>
            <w:proofErr w:type="spellEnd"/>
            <w:r w:rsidRPr="00E4045F">
              <w:rPr>
                <w:rFonts w:ascii="Arial" w:hAnsi="Arial" w:cs="Arial"/>
                <w:sz w:val="20"/>
                <w:szCs w:val="20"/>
              </w:rPr>
              <w:t xml:space="preserve"> Performance Test</w:t>
            </w:r>
            <w:r>
              <w:rPr>
                <w:rFonts w:ascii="Arial" w:hAnsi="Arial" w:cs="Arial"/>
                <w:sz w:val="20"/>
                <w:szCs w:val="20"/>
              </w:rPr>
              <w:t>” (</w:t>
            </w:r>
            <w:proofErr w:type="spellStart"/>
            <w:r>
              <w:rPr>
                <w:rFonts w:ascii="Arial" w:hAnsi="Arial" w:cs="Arial"/>
                <w:sz w:val="20"/>
                <w:szCs w:val="20"/>
              </w:rPr>
              <w:t>zgodnie</w:t>
            </w:r>
            <w:proofErr w:type="spellEnd"/>
            <w:r>
              <w:rPr>
                <w:rFonts w:ascii="Arial" w:hAnsi="Arial" w:cs="Arial"/>
                <w:sz w:val="20"/>
                <w:szCs w:val="20"/>
              </w:rPr>
              <w:t xml:space="preserve"> z </w:t>
            </w:r>
            <w:proofErr w:type="spellStart"/>
            <w:r>
              <w:rPr>
                <w:rFonts w:ascii="Arial" w:hAnsi="Arial" w:cs="Arial"/>
                <w:sz w:val="20"/>
                <w:szCs w:val="20"/>
              </w:rPr>
              <w:t>załącznikiem</w:t>
            </w:r>
            <w:proofErr w:type="spellEnd"/>
            <w:r>
              <w:rPr>
                <w:rFonts w:ascii="Arial" w:hAnsi="Arial" w:cs="Arial"/>
                <w:sz w:val="20"/>
                <w:szCs w:val="20"/>
              </w:rPr>
              <w:t xml:space="preserve"> A1)</w:t>
            </w:r>
            <w:r w:rsidRPr="00E4045F">
              <w:rPr>
                <w:rFonts w:ascii="Arial" w:hAnsi="Arial" w:cs="Arial"/>
                <w:sz w:val="20"/>
                <w:szCs w:val="20"/>
              </w:rPr>
              <w:t>.</w:t>
            </w:r>
            <w:r>
              <w:rPr>
                <w:rFonts w:ascii="Arial" w:hAnsi="Arial" w:cs="Arial"/>
                <w:sz w:val="20"/>
                <w:szCs w:val="20"/>
                <w:lang w:val="pl-PL"/>
              </w:rPr>
              <w:t xml:space="preserve"> </w:t>
            </w:r>
          </w:p>
          <w:p w14:paraId="3C53CB6F" w14:textId="420B1DC5" w:rsidR="00652376" w:rsidRPr="00AD0D0D" w:rsidRDefault="00652376" w:rsidP="00652376">
            <w:pPr>
              <w:jc w:val="both"/>
              <w:rPr>
                <w:rFonts w:ascii="Arial" w:hAnsi="Arial" w:cs="Arial"/>
                <w:sz w:val="20"/>
                <w:szCs w:val="20"/>
                <w:lang w:val="pl-PL"/>
              </w:rPr>
            </w:pPr>
          </w:p>
        </w:tc>
      </w:tr>
      <w:tr w:rsidR="001A3B84" w:rsidRPr="00AD0D0D" w14:paraId="74EFC27F" w14:textId="77777777" w:rsidTr="001A3B84">
        <w:trPr>
          <w:trHeight w:val="562"/>
        </w:trPr>
        <w:tc>
          <w:tcPr>
            <w:tcW w:w="2392" w:type="dxa"/>
            <w:shd w:val="clear" w:color="auto" w:fill="auto"/>
            <w:vAlign w:val="center"/>
          </w:tcPr>
          <w:p w14:paraId="0228AAF9" w14:textId="77777777" w:rsidR="001A3B84" w:rsidRPr="00AD0D0D" w:rsidRDefault="001A3B84" w:rsidP="00EF4D27">
            <w:pPr>
              <w:rPr>
                <w:rFonts w:ascii="Arial" w:hAnsi="Arial" w:cs="Arial"/>
                <w:color w:val="000000" w:themeColor="text1"/>
                <w:sz w:val="20"/>
                <w:szCs w:val="20"/>
                <w:lang w:val="pl-PL"/>
              </w:rPr>
            </w:pPr>
            <w:r w:rsidRPr="00AD0D0D">
              <w:rPr>
                <w:rFonts w:ascii="Arial" w:hAnsi="Arial" w:cs="Arial"/>
                <w:color w:val="000000" w:themeColor="text1"/>
                <w:sz w:val="20"/>
                <w:szCs w:val="20"/>
                <w:lang w:val="pl-PL"/>
              </w:rPr>
              <w:t>Pamięć RAM</w:t>
            </w:r>
          </w:p>
        </w:tc>
        <w:tc>
          <w:tcPr>
            <w:tcW w:w="7957" w:type="dxa"/>
            <w:shd w:val="clear" w:color="auto" w:fill="auto"/>
            <w:vAlign w:val="center"/>
          </w:tcPr>
          <w:p w14:paraId="6D33BD3D" w14:textId="77777777" w:rsidR="001A3B84" w:rsidRPr="00AD0D0D" w:rsidRDefault="001A3B84" w:rsidP="00EF4D27">
            <w:pPr>
              <w:jc w:val="both"/>
              <w:rPr>
                <w:rFonts w:ascii="Arial" w:hAnsi="Arial" w:cs="Arial"/>
                <w:bCs/>
                <w:color w:val="000000" w:themeColor="text1"/>
                <w:sz w:val="20"/>
                <w:szCs w:val="20"/>
                <w:lang w:val="pl-PL"/>
              </w:rPr>
            </w:pPr>
            <w:r w:rsidRPr="00AD0D0D">
              <w:rPr>
                <w:rFonts w:ascii="Arial" w:hAnsi="Arial" w:cs="Arial"/>
                <w:bCs/>
                <w:color w:val="000000" w:themeColor="text1"/>
                <w:sz w:val="20"/>
                <w:szCs w:val="20"/>
                <w:lang w:val="pl-PL"/>
              </w:rPr>
              <w:t xml:space="preserve">16 GB DDR4 3200MHz możliwość rozbudowy do min 32GB, 2 </w:t>
            </w:r>
            <w:proofErr w:type="spellStart"/>
            <w:r w:rsidRPr="00AD0D0D">
              <w:rPr>
                <w:rFonts w:ascii="Arial" w:hAnsi="Arial" w:cs="Arial"/>
                <w:bCs/>
                <w:color w:val="000000" w:themeColor="text1"/>
                <w:sz w:val="20"/>
                <w:szCs w:val="20"/>
                <w:lang w:val="pl-PL"/>
              </w:rPr>
              <w:t>sloty</w:t>
            </w:r>
            <w:proofErr w:type="spellEnd"/>
            <w:r w:rsidRPr="00AD0D0D">
              <w:rPr>
                <w:rFonts w:ascii="Arial" w:hAnsi="Arial" w:cs="Arial"/>
                <w:bCs/>
                <w:color w:val="000000" w:themeColor="text1"/>
                <w:sz w:val="20"/>
                <w:szCs w:val="20"/>
                <w:lang w:val="pl-PL"/>
              </w:rPr>
              <w:t xml:space="preserve"> na pamięci.</w:t>
            </w:r>
          </w:p>
        </w:tc>
      </w:tr>
      <w:tr w:rsidR="001A3B84" w:rsidRPr="00AD0D0D" w14:paraId="6574BF35" w14:textId="77777777" w:rsidTr="001A3B84">
        <w:tc>
          <w:tcPr>
            <w:tcW w:w="2392" w:type="dxa"/>
            <w:shd w:val="clear" w:color="auto" w:fill="auto"/>
            <w:vAlign w:val="center"/>
          </w:tcPr>
          <w:p w14:paraId="2D05844A" w14:textId="77777777" w:rsidR="001A3B84" w:rsidRPr="00AD0D0D" w:rsidRDefault="001A3B84" w:rsidP="00EF4D27">
            <w:pPr>
              <w:rPr>
                <w:rFonts w:ascii="Arial" w:hAnsi="Arial" w:cs="Arial"/>
                <w:color w:val="000000" w:themeColor="text1"/>
                <w:sz w:val="20"/>
                <w:szCs w:val="20"/>
                <w:lang w:val="pl-PL"/>
              </w:rPr>
            </w:pPr>
            <w:r w:rsidRPr="00AD0D0D">
              <w:rPr>
                <w:rFonts w:ascii="Arial" w:hAnsi="Arial" w:cs="Arial"/>
                <w:color w:val="000000" w:themeColor="text1"/>
                <w:sz w:val="20"/>
                <w:szCs w:val="20"/>
                <w:lang w:val="pl-PL"/>
              </w:rPr>
              <w:t>Pamięć masowa</w:t>
            </w:r>
          </w:p>
        </w:tc>
        <w:tc>
          <w:tcPr>
            <w:tcW w:w="7957" w:type="dxa"/>
            <w:shd w:val="clear" w:color="auto" w:fill="auto"/>
            <w:vAlign w:val="center"/>
          </w:tcPr>
          <w:p w14:paraId="47B0D1FD" w14:textId="13AB722F" w:rsidR="001A3B84" w:rsidRPr="00AD0D0D" w:rsidRDefault="001A3B84" w:rsidP="00EF4D27">
            <w:pPr>
              <w:jc w:val="both"/>
              <w:rPr>
                <w:rFonts w:ascii="Arial" w:hAnsi="Arial" w:cs="Arial"/>
                <w:bCs/>
                <w:color w:val="000000" w:themeColor="text1"/>
                <w:sz w:val="20"/>
                <w:szCs w:val="20"/>
                <w:lang w:val="pl-PL"/>
              </w:rPr>
            </w:pPr>
            <w:r w:rsidRPr="00AD0D0D">
              <w:rPr>
                <w:rFonts w:ascii="Arial" w:hAnsi="Arial" w:cs="Arial"/>
                <w:bCs/>
                <w:color w:val="000000" w:themeColor="text1"/>
                <w:sz w:val="20"/>
                <w:szCs w:val="20"/>
                <w:lang w:val="pl-PL"/>
              </w:rPr>
              <w:t xml:space="preserve">Min. 512 GB </w:t>
            </w:r>
            <w:proofErr w:type="spellStart"/>
            <w:r w:rsidRPr="00AD0D0D">
              <w:rPr>
                <w:rFonts w:ascii="Arial" w:hAnsi="Arial" w:cs="Arial"/>
                <w:bCs/>
                <w:color w:val="000000" w:themeColor="text1"/>
                <w:sz w:val="20"/>
                <w:szCs w:val="20"/>
                <w:lang w:val="pl-PL"/>
              </w:rPr>
              <w:t>NVMe</w:t>
            </w:r>
            <w:proofErr w:type="spellEnd"/>
            <w:r w:rsidRPr="00AD0D0D">
              <w:rPr>
                <w:rFonts w:ascii="Arial" w:hAnsi="Arial" w:cs="Arial"/>
                <w:bCs/>
                <w:color w:val="000000" w:themeColor="text1"/>
                <w:sz w:val="20"/>
                <w:szCs w:val="20"/>
                <w:lang w:val="pl-PL"/>
              </w:rPr>
              <w:t xml:space="preserve"> SSD M.2. </w:t>
            </w:r>
            <w:r w:rsidRPr="00AD0D0D">
              <w:rPr>
                <w:rFonts w:ascii="Arial" w:hAnsi="Arial" w:cs="Arial"/>
                <w:bCs/>
                <w:color w:val="000000" w:themeColor="text1"/>
                <w:sz w:val="20"/>
                <w:szCs w:val="20"/>
                <w:lang w:val="nl-NL"/>
              </w:rPr>
              <w:t xml:space="preserve">Komputer musi </w:t>
            </w:r>
            <w:r w:rsidR="00652376">
              <w:rPr>
                <w:rFonts w:ascii="Arial" w:hAnsi="Arial" w:cs="Arial"/>
                <w:bCs/>
                <w:color w:val="000000" w:themeColor="text1"/>
                <w:sz w:val="20"/>
                <w:szCs w:val="20"/>
                <w:lang w:val="nl-NL"/>
              </w:rPr>
              <w:t xml:space="preserve">oferować montaż dwóch dysków w </w:t>
            </w:r>
            <w:r w:rsidRPr="00AD0D0D">
              <w:rPr>
                <w:rFonts w:ascii="Arial" w:hAnsi="Arial" w:cs="Arial"/>
                <w:bCs/>
                <w:color w:val="000000" w:themeColor="text1"/>
                <w:sz w:val="20"/>
                <w:szCs w:val="20"/>
                <w:lang w:val="nl-NL"/>
              </w:rPr>
              <w:t xml:space="preserve">konfiguracji M.2 + 2,5” </w:t>
            </w:r>
          </w:p>
        </w:tc>
      </w:tr>
      <w:tr w:rsidR="001A3B84" w:rsidRPr="00AD0D0D" w14:paraId="2653267C" w14:textId="77777777" w:rsidTr="001A3B84">
        <w:tc>
          <w:tcPr>
            <w:tcW w:w="2392" w:type="dxa"/>
            <w:shd w:val="clear" w:color="auto" w:fill="auto"/>
            <w:vAlign w:val="center"/>
          </w:tcPr>
          <w:p w14:paraId="4AD84E76" w14:textId="77777777" w:rsidR="001A3B84" w:rsidRPr="00AD0D0D" w:rsidRDefault="001A3B84" w:rsidP="00EF4D27">
            <w:pPr>
              <w:rPr>
                <w:rFonts w:ascii="Arial" w:hAnsi="Arial" w:cs="Arial"/>
                <w:sz w:val="20"/>
                <w:szCs w:val="20"/>
                <w:lang w:val="pl-PL"/>
              </w:rPr>
            </w:pPr>
            <w:r w:rsidRPr="00AD0D0D">
              <w:rPr>
                <w:rFonts w:ascii="Arial" w:hAnsi="Arial" w:cs="Arial"/>
                <w:sz w:val="20"/>
                <w:szCs w:val="20"/>
                <w:lang w:val="pl-PL"/>
              </w:rPr>
              <w:t>Karta graficzna</w:t>
            </w:r>
          </w:p>
        </w:tc>
        <w:tc>
          <w:tcPr>
            <w:tcW w:w="7957" w:type="dxa"/>
            <w:shd w:val="clear" w:color="auto" w:fill="auto"/>
            <w:vAlign w:val="center"/>
          </w:tcPr>
          <w:p w14:paraId="6746E885" w14:textId="17D3D66F" w:rsidR="00652376" w:rsidRPr="00AD0D0D" w:rsidRDefault="00652376" w:rsidP="00E4045F">
            <w:pPr>
              <w:jc w:val="both"/>
              <w:rPr>
                <w:rFonts w:ascii="Arial" w:hAnsi="Arial" w:cs="Arial"/>
                <w:sz w:val="20"/>
                <w:szCs w:val="20"/>
                <w:lang w:val="pl-PL"/>
              </w:rPr>
            </w:pPr>
            <w:proofErr w:type="spellStart"/>
            <w:r w:rsidRPr="00E4045F">
              <w:rPr>
                <w:rFonts w:ascii="Arial" w:hAnsi="Arial" w:cs="Arial"/>
                <w:sz w:val="20"/>
                <w:szCs w:val="20"/>
              </w:rPr>
              <w:t>Zintegrowana</w:t>
            </w:r>
            <w:proofErr w:type="spellEnd"/>
            <w:r w:rsidRPr="00E4045F">
              <w:rPr>
                <w:rFonts w:ascii="Arial" w:hAnsi="Arial" w:cs="Arial"/>
                <w:sz w:val="20"/>
                <w:szCs w:val="20"/>
              </w:rPr>
              <w:t xml:space="preserve"> </w:t>
            </w:r>
            <w:proofErr w:type="spellStart"/>
            <w:r w:rsidRPr="00E4045F">
              <w:rPr>
                <w:rFonts w:ascii="Arial" w:hAnsi="Arial" w:cs="Arial"/>
                <w:sz w:val="20"/>
                <w:szCs w:val="20"/>
              </w:rPr>
              <w:t>karta</w:t>
            </w:r>
            <w:proofErr w:type="spellEnd"/>
            <w:r w:rsidRPr="00E4045F">
              <w:rPr>
                <w:rFonts w:ascii="Arial" w:hAnsi="Arial" w:cs="Arial"/>
                <w:sz w:val="20"/>
                <w:szCs w:val="20"/>
              </w:rPr>
              <w:t xml:space="preserve"> </w:t>
            </w:r>
            <w:proofErr w:type="spellStart"/>
            <w:r w:rsidRPr="00E4045F">
              <w:rPr>
                <w:rFonts w:ascii="Arial" w:hAnsi="Arial" w:cs="Arial"/>
                <w:sz w:val="20"/>
                <w:szCs w:val="20"/>
              </w:rPr>
              <w:t>graficzna</w:t>
            </w:r>
            <w:proofErr w:type="spellEnd"/>
            <w:r w:rsidRPr="00E4045F">
              <w:rPr>
                <w:rFonts w:ascii="Arial" w:hAnsi="Arial" w:cs="Arial"/>
                <w:sz w:val="20"/>
                <w:szCs w:val="20"/>
              </w:rPr>
              <w:t xml:space="preserve"> </w:t>
            </w:r>
            <w:proofErr w:type="spellStart"/>
            <w:r>
              <w:rPr>
                <w:rFonts w:ascii="Arial" w:hAnsi="Arial" w:cs="Arial"/>
                <w:sz w:val="20"/>
                <w:szCs w:val="20"/>
              </w:rPr>
              <w:t>osiąga</w:t>
            </w:r>
            <w:proofErr w:type="spellEnd"/>
            <w:r>
              <w:rPr>
                <w:rFonts w:ascii="Arial" w:hAnsi="Arial" w:cs="Arial"/>
                <w:sz w:val="20"/>
                <w:szCs w:val="20"/>
              </w:rPr>
              <w:t xml:space="preserve"> </w:t>
            </w:r>
            <w:proofErr w:type="spellStart"/>
            <w:r>
              <w:rPr>
                <w:rFonts w:ascii="Arial" w:hAnsi="Arial" w:cs="Arial"/>
                <w:sz w:val="20"/>
                <w:szCs w:val="20"/>
              </w:rPr>
              <w:t>wynik</w:t>
            </w:r>
            <w:proofErr w:type="spellEnd"/>
            <w:r>
              <w:rPr>
                <w:rFonts w:ascii="Arial" w:hAnsi="Arial" w:cs="Arial"/>
                <w:sz w:val="20"/>
                <w:szCs w:val="20"/>
              </w:rPr>
              <w:t xml:space="preserve"> co </w:t>
            </w:r>
            <w:proofErr w:type="spellStart"/>
            <w:r>
              <w:rPr>
                <w:rFonts w:ascii="Arial" w:hAnsi="Arial" w:cs="Arial"/>
                <w:sz w:val="20"/>
                <w:szCs w:val="20"/>
              </w:rPr>
              <w:t>najmniej</w:t>
            </w:r>
            <w:proofErr w:type="spellEnd"/>
            <w:r>
              <w:rPr>
                <w:rFonts w:ascii="Arial" w:hAnsi="Arial" w:cs="Arial"/>
                <w:sz w:val="20"/>
                <w:szCs w:val="20"/>
              </w:rPr>
              <w:t xml:space="preserve"> </w:t>
            </w:r>
            <w:r w:rsidRPr="00AD0D0D">
              <w:rPr>
                <w:rFonts w:ascii="Arial" w:hAnsi="Arial" w:cs="Arial"/>
                <w:sz w:val="20"/>
                <w:szCs w:val="20"/>
                <w:lang w:val="pl-PL"/>
              </w:rPr>
              <w:t>2815</w:t>
            </w:r>
            <w:r>
              <w:rPr>
                <w:rFonts w:ascii="Arial" w:hAnsi="Arial" w:cs="Arial"/>
                <w:sz w:val="20"/>
                <w:szCs w:val="20"/>
              </w:rPr>
              <w:t xml:space="preserve"> </w:t>
            </w:r>
            <w:proofErr w:type="spellStart"/>
            <w:r>
              <w:rPr>
                <w:rFonts w:ascii="Arial" w:hAnsi="Arial" w:cs="Arial"/>
                <w:sz w:val="20"/>
                <w:szCs w:val="20"/>
              </w:rPr>
              <w:t>punktów</w:t>
            </w:r>
            <w:proofErr w:type="spellEnd"/>
            <w:r w:rsidRPr="00E4045F">
              <w:rPr>
                <w:rFonts w:ascii="Arial" w:hAnsi="Arial" w:cs="Arial"/>
                <w:sz w:val="20"/>
                <w:szCs w:val="20"/>
              </w:rPr>
              <w:t xml:space="preserve"> w </w:t>
            </w:r>
            <w:proofErr w:type="spellStart"/>
            <w:r w:rsidRPr="00E4045F">
              <w:rPr>
                <w:rFonts w:ascii="Arial" w:hAnsi="Arial" w:cs="Arial"/>
                <w:sz w:val="20"/>
                <w:szCs w:val="20"/>
              </w:rPr>
              <w:t>teście</w:t>
            </w:r>
            <w:proofErr w:type="spellEnd"/>
            <w:r w:rsidRPr="00E4045F">
              <w:rPr>
                <w:rFonts w:ascii="Arial" w:hAnsi="Arial" w:cs="Arial"/>
                <w:sz w:val="20"/>
                <w:szCs w:val="20"/>
              </w:rPr>
              <w:t xml:space="preserve"> </w:t>
            </w:r>
            <w:r>
              <w:rPr>
                <w:rFonts w:ascii="Arial" w:hAnsi="Arial" w:cs="Arial"/>
                <w:sz w:val="20"/>
                <w:szCs w:val="20"/>
              </w:rPr>
              <w:t>„</w:t>
            </w:r>
            <w:proofErr w:type="spellStart"/>
            <w:r w:rsidRPr="00E4045F">
              <w:rPr>
                <w:rFonts w:ascii="Arial" w:hAnsi="Arial" w:cs="Arial"/>
                <w:sz w:val="20"/>
                <w:szCs w:val="20"/>
              </w:rPr>
              <w:t>PassMark</w:t>
            </w:r>
            <w:proofErr w:type="spellEnd"/>
            <w:r w:rsidRPr="00E4045F">
              <w:rPr>
                <w:rFonts w:ascii="Arial" w:hAnsi="Arial" w:cs="Arial"/>
                <w:sz w:val="20"/>
                <w:szCs w:val="20"/>
              </w:rPr>
              <w:t xml:space="preserve"> Performance Test</w:t>
            </w:r>
            <w:r>
              <w:rPr>
                <w:rFonts w:ascii="Arial" w:hAnsi="Arial" w:cs="Arial"/>
                <w:sz w:val="20"/>
                <w:szCs w:val="20"/>
              </w:rPr>
              <w:t>”</w:t>
            </w:r>
            <w:r w:rsidRPr="00E4045F">
              <w:rPr>
                <w:rFonts w:ascii="Arial" w:hAnsi="Arial" w:cs="Arial"/>
                <w:sz w:val="20"/>
                <w:szCs w:val="20"/>
              </w:rPr>
              <w:t xml:space="preserve"> </w:t>
            </w:r>
            <w:r>
              <w:rPr>
                <w:rFonts w:ascii="Arial" w:hAnsi="Arial" w:cs="Arial"/>
                <w:sz w:val="20"/>
                <w:szCs w:val="20"/>
              </w:rPr>
              <w:t>(</w:t>
            </w:r>
            <w:proofErr w:type="spellStart"/>
            <w:r>
              <w:rPr>
                <w:rFonts w:ascii="Arial" w:hAnsi="Arial" w:cs="Arial"/>
                <w:sz w:val="20"/>
                <w:szCs w:val="20"/>
              </w:rPr>
              <w:t>zgodnie</w:t>
            </w:r>
            <w:proofErr w:type="spellEnd"/>
            <w:r>
              <w:rPr>
                <w:rFonts w:ascii="Arial" w:hAnsi="Arial" w:cs="Arial"/>
                <w:sz w:val="20"/>
                <w:szCs w:val="20"/>
              </w:rPr>
              <w:t xml:space="preserve"> z </w:t>
            </w:r>
            <w:proofErr w:type="spellStart"/>
            <w:r>
              <w:rPr>
                <w:rFonts w:ascii="Arial" w:hAnsi="Arial" w:cs="Arial"/>
                <w:sz w:val="20"/>
                <w:szCs w:val="20"/>
              </w:rPr>
              <w:t>załącznikiem</w:t>
            </w:r>
            <w:proofErr w:type="spellEnd"/>
            <w:r>
              <w:rPr>
                <w:rFonts w:ascii="Arial" w:hAnsi="Arial" w:cs="Arial"/>
                <w:sz w:val="20"/>
                <w:szCs w:val="20"/>
              </w:rPr>
              <w:t xml:space="preserve"> A2)</w:t>
            </w:r>
            <w:r w:rsidRPr="00E4045F">
              <w:rPr>
                <w:rFonts w:ascii="Arial" w:hAnsi="Arial" w:cs="Arial"/>
                <w:sz w:val="20"/>
                <w:szCs w:val="20"/>
              </w:rPr>
              <w:t>.</w:t>
            </w:r>
          </w:p>
        </w:tc>
      </w:tr>
      <w:tr w:rsidR="001A3B84" w:rsidRPr="00AD0D0D" w14:paraId="023928CF" w14:textId="77777777" w:rsidTr="001A3B84">
        <w:tc>
          <w:tcPr>
            <w:tcW w:w="2392" w:type="dxa"/>
            <w:shd w:val="clear" w:color="auto" w:fill="auto"/>
            <w:vAlign w:val="center"/>
          </w:tcPr>
          <w:p w14:paraId="5EF839AA" w14:textId="77777777" w:rsidR="001A3B84" w:rsidRPr="00AD0D0D" w:rsidRDefault="001A3B84" w:rsidP="00EF4D27">
            <w:pPr>
              <w:rPr>
                <w:rFonts w:ascii="Arial" w:hAnsi="Arial" w:cs="Arial"/>
                <w:sz w:val="20"/>
                <w:szCs w:val="20"/>
                <w:lang w:val="pl-PL"/>
              </w:rPr>
            </w:pPr>
            <w:r w:rsidRPr="00AD0D0D">
              <w:rPr>
                <w:rFonts w:ascii="Arial" w:hAnsi="Arial" w:cs="Arial"/>
                <w:sz w:val="20"/>
                <w:szCs w:val="20"/>
                <w:lang w:val="pl-PL"/>
              </w:rPr>
              <w:t>Klawiatura</w:t>
            </w:r>
          </w:p>
        </w:tc>
        <w:tc>
          <w:tcPr>
            <w:tcW w:w="7957" w:type="dxa"/>
            <w:shd w:val="clear" w:color="auto" w:fill="auto"/>
            <w:vAlign w:val="center"/>
          </w:tcPr>
          <w:p w14:paraId="73C907B2" w14:textId="29F8D199" w:rsidR="001A3B84" w:rsidRPr="00AD0D0D" w:rsidRDefault="001A3B84" w:rsidP="00EF4D27">
            <w:pPr>
              <w:jc w:val="both"/>
              <w:rPr>
                <w:rFonts w:ascii="Arial" w:hAnsi="Arial" w:cs="Arial"/>
                <w:bCs/>
                <w:color w:val="000000" w:themeColor="text1"/>
                <w:sz w:val="20"/>
                <w:szCs w:val="20"/>
                <w:lang w:val="pl-PL"/>
              </w:rPr>
            </w:pPr>
            <w:r w:rsidRPr="00AD0D0D">
              <w:rPr>
                <w:rFonts w:ascii="Arial" w:hAnsi="Arial" w:cs="Arial"/>
                <w:bCs/>
                <w:color w:val="000000" w:themeColor="text1"/>
                <w:sz w:val="20"/>
                <w:szCs w:val="20"/>
                <w:lang w:val="pl-PL"/>
              </w:rPr>
              <w:t xml:space="preserve">Klawiatura z $ i wbudowanym w klawiaturze podświetleniem, (układ </w:t>
            </w:r>
            <w:r w:rsidR="00AD0D0D" w:rsidRPr="00AD0D0D">
              <w:rPr>
                <w:rFonts w:ascii="Arial" w:hAnsi="Arial" w:cs="Arial"/>
                <w:bCs/>
                <w:color w:val="000000" w:themeColor="text1"/>
                <w:sz w:val="20"/>
                <w:szCs w:val="20"/>
                <w:lang w:val="pl-PL"/>
              </w:rPr>
              <w:t xml:space="preserve">US), min 98 </w:t>
            </w:r>
            <w:proofErr w:type="gramStart"/>
            <w:r w:rsidR="00AD0D0D" w:rsidRPr="00AD0D0D">
              <w:rPr>
                <w:rFonts w:ascii="Arial" w:hAnsi="Arial" w:cs="Arial"/>
                <w:bCs/>
                <w:color w:val="000000" w:themeColor="text1"/>
                <w:sz w:val="20"/>
                <w:szCs w:val="20"/>
                <w:lang w:val="pl-PL"/>
              </w:rPr>
              <w:t>klawiszy</w:t>
            </w:r>
            <w:proofErr w:type="gramEnd"/>
            <w:r w:rsidR="00AD0D0D" w:rsidRPr="00AD0D0D">
              <w:rPr>
                <w:rFonts w:ascii="Arial" w:hAnsi="Arial" w:cs="Arial"/>
                <w:bCs/>
                <w:color w:val="000000" w:themeColor="text1"/>
                <w:sz w:val="20"/>
                <w:szCs w:val="20"/>
                <w:lang w:val="pl-PL"/>
              </w:rPr>
              <w:t xml:space="preserve">. Wszystkie </w:t>
            </w:r>
            <w:proofErr w:type="gramStart"/>
            <w:r w:rsidRPr="00AD0D0D">
              <w:rPr>
                <w:rFonts w:ascii="Arial" w:hAnsi="Arial" w:cs="Arial"/>
                <w:bCs/>
                <w:color w:val="000000" w:themeColor="text1"/>
                <w:sz w:val="20"/>
                <w:szCs w:val="20"/>
                <w:lang w:val="pl-PL"/>
              </w:rPr>
              <w:t>klawisze</w:t>
            </w:r>
            <w:proofErr w:type="gramEnd"/>
            <w:r w:rsidRPr="00AD0D0D">
              <w:rPr>
                <w:rFonts w:ascii="Arial" w:hAnsi="Arial" w:cs="Arial"/>
                <w:bCs/>
                <w:color w:val="000000" w:themeColor="text1"/>
                <w:sz w:val="20"/>
                <w:szCs w:val="20"/>
                <w:lang w:val="pl-PL"/>
              </w:rPr>
              <w:t xml:space="preserve"> funkcyjne typu: regulacja głośności, </w:t>
            </w:r>
            <w:proofErr w:type="spellStart"/>
            <w:r w:rsidRPr="00AD0D0D">
              <w:rPr>
                <w:rFonts w:ascii="Arial" w:hAnsi="Arial" w:cs="Arial"/>
                <w:bCs/>
                <w:color w:val="000000" w:themeColor="text1"/>
                <w:sz w:val="20"/>
                <w:szCs w:val="20"/>
                <w:lang w:val="pl-PL"/>
              </w:rPr>
              <w:t>print</w:t>
            </w:r>
            <w:proofErr w:type="spellEnd"/>
            <w:r w:rsidRPr="00AD0D0D">
              <w:rPr>
                <w:rFonts w:ascii="Arial" w:hAnsi="Arial" w:cs="Arial"/>
                <w:bCs/>
                <w:color w:val="000000" w:themeColor="text1"/>
                <w:sz w:val="20"/>
                <w:szCs w:val="20"/>
                <w:lang w:val="pl-PL"/>
              </w:rPr>
              <w:t xml:space="preserve"> </w:t>
            </w:r>
            <w:proofErr w:type="spellStart"/>
            <w:r w:rsidRPr="00AD0D0D">
              <w:rPr>
                <w:rFonts w:ascii="Arial" w:hAnsi="Arial" w:cs="Arial"/>
                <w:bCs/>
                <w:color w:val="000000" w:themeColor="text1"/>
                <w:sz w:val="20"/>
                <w:szCs w:val="20"/>
                <w:lang w:val="pl-PL"/>
              </w:rPr>
              <w:t>screen</w:t>
            </w:r>
            <w:proofErr w:type="spellEnd"/>
            <w:r w:rsidRPr="00AD0D0D">
              <w:rPr>
                <w:rFonts w:ascii="Arial" w:hAnsi="Arial" w:cs="Arial"/>
                <w:bCs/>
                <w:color w:val="000000" w:themeColor="text1"/>
                <w:sz w:val="20"/>
                <w:szCs w:val="20"/>
                <w:lang w:val="pl-PL"/>
              </w:rPr>
              <w:t xml:space="preserve"> dostępne w ciągu klawiszy F1-F12. Nie dopuszcza się innego układu a w szczególności między </w:t>
            </w:r>
            <w:proofErr w:type="gramStart"/>
            <w:r w:rsidRPr="00AD0D0D">
              <w:rPr>
                <w:rFonts w:ascii="Arial" w:hAnsi="Arial" w:cs="Arial"/>
                <w:bCs/>
                <w:color w:val="000000" w:themeColor="text1"/>
                <w:sz w:val="20"/>
                <w:szCs w:val="20"/>
                <w:lang w:val="pl-PL"/>
              </w:rPr>
              <w:t>klawiszami</w:t>
            </w:r>
            <w:proofErr w:type="gramEnd"/>
            <w:r w:rsidRPr="00AD0D0D">
              <w:rPr>
                <w:rFonts w:ascii="Arial" w:hAnsi="Arial" w:cs="Arial"/>
                <w:bCs/>
                <w:color w:val="000000" w:themeColor="text1"/>
                <w:sz w:val="20"/>
                <w:szCs w:val="20"/>
                <w:lang w:val="pl-PL"/>
              </w:rPr>
              <w:t xml:space="preserve"> ALT i CTRL (oprócz klawisza FN i Windows z lewej strony)</w:t>
            </w:r>
          </w:p>
        </w:tc>
      </w:tr>
      <w:tr w:rsidR="001A3B84" w:rsidRPr="00AD0D0D" w14:paraId="07073C7A" w14:textId="77777777" w:rsidTr="001A3B84">
        <w:tc>
          <w:tcPr>
            <w:tcW w:w="2392" w:type="dxa"/>
            <w:shd w:val="clear" w:color="auto" w:fill="auto"/>
            <w:vAlign w:val="center"/>
          </w:tcPr>
          <w:p w14:paraId="65DF4B76" w14:textId="77777777" w:rsidR="001A3B84" w:rsidRPr="00AD0D0D" w:rsidRDefault="001A3B84" w:rsidP="00EF4D27">
            <w:pPr>
              <w:rPr>
                <w:rFonts w:ascii="Arial" w:hAnsi="Arial" w:cs="Arial"/>
                <w:sz w:val="20"/>
                <w:szCs w:val="20"/>
                <w:lang w:val="pl-PL"/>
              </w:rPr>
            </w:pPr>
            <w:r w:rsidRPr="00AD0D0D">
              <w:rPr>
                <w:rFonts w:ascii="Arial" w:hAnsi="Arial" w:cs="Arial"/>
                <w:sz w:val="20"/>
                <w:szCs w:val="20"/>
                <w:lang w:val="pl-PL"/>
              </w:rPr>
              <w:t>Multimedia</w:t>
            </w:r>
          </w:p>
        </w:tc>
        <w:tc>
          <w:tcPr>
            <w:tcW w:w="7957" w:type="dxa"/>
            <w:shd w:val="clear" w:color="auto" w:fill="auto"/>
            <w:vAlign w:val="center"/>
          </w:tcPr>
          <w:p w14:paraId="425EEBE6" w14:textId="77777777" w:rsidR="001A3B84" w:rsidRPr="00AD0D0D" w:rsidRDefault="001A3B84" w:rsidP="00EF4D27">
            <w:pPr>
              <w:jc w:val="both"/>
              <w:rPr>
                <w:rFonts w:ascii="Arial" w:hAnsi="Arial" w:cs="Arial"/>
                <w:bCs/>
                <w:color w:val="000000" w:themeColor="text1"/>
                <w:sz w:val="20"/>
                <w:szCs w:val="20"/>
                <w:lang w:val="pl-PL"/>
              </w:rPr>
            </w:pPr>
            <w:r w:rsidRPr="00AD0D0D">
              <w:rPr>
                <w:rFonts w:ascii="Arial" w:hAnsi="Arial" w:cs="Arial"/>
                <w:bCs/>
                <w:color w:val="000000" w:themeColor="text1"/>
                <w:sz w:val="20"/>
                <w:szCs w:val="20"/>
                <w:lang w:val="pl-PL"/>
              </w:rPr>
              <w:t>Karta dźwiękowa zintegrowana z płytą główną, wbudowane dwa głośniki stereo o mocy 2x 2W.</w:t>
            </w:r>
            <w:r w:rsidR="006312B2" w:rsidRPr="00AD0D0D">
              <w:rPr>
                <w:rFonts w:ascii="Arial" w:hAnsi="Arial" w:cs="Arial"/>
                <w:bCs/>
                <w:color w:val="000000" w:themeColor="text1"/>
                <w:sz w:val="20"/>
                <w:szCs w:val="20"/>
                <w:lang w:val="pl-PL"/>
              </w:rPr>
              <w:t xml:space="preserve"> </w:t>
            </w:r>
            <w:r w:rsidRPr="00AD0D0D">
              <w:rPr>
                <w:rFonts w:ascii="Arial" w:hAnsi="Arial" w:cs="Arial"/>
                <w:bCs/>
                <w:color w:val="000000" w:themeColor="text1"/>
                <w:sz w:val="20"/>
                <w:szCs w:val="20"/>
                <w:lang w:val="pl-PL"/>
              </w:rPr>
              <w:t xml:space="preserve">Cyfrowy mikrofon z funkcją redukcji szumów i poprawy mowy wbudowany w obudowę matrycy. </w:t>
            </w:r>
          </w:p>
          <w:p w14:paraId="4E8CB4F7" w14:textId="77777777" w:rsidR="001A3B84" w:rsidRPr="00AD0D0D" w:rsidRDefault="001A3B84" w:rsidP="00EF4D27">
            <w:pPr>
              <w:jc w:val="both"/>
              <w:rPr>
                <w:rFonts w:ascii="Arial" w:hAnsi="Arial" w:cs="Arial"/>
                <w:bCs/>
                <w:color w:val="000000" w:themeColor="text1"/>
                <w:sz w:val="20"/>
                <w:szCs w:val="20"/>
                <w:lang w:val="pl-PL"/>
              </w:rPr>
            </w:pPr>
            <w:r w:rsidRPr="00AD0D0D">
              <w:rPr>
                <w:rFonts w:ascii="Arial" w:hAnsi="Arial" w:cs="Arial"/>
                <w:bCs/>
                <w:color w:val="000000" w:themeColor="text1"/>
                <w:sz w:val="20"/>
                <w:szCs w:val="20"/>
                <w:lang w:val="pl-PL"/>
              </w:rPr>
              <w:t xml:space="preserve">Kamera internetowa z diodą informującą o aktywności, 0.9 </w:t>
            </w:r>
            <w:proofErr w:type="spellStart"/>
            <w:r w:rsidRPr="00AD0D0D">
              <w:rPr>
                <w:rFonts w:ascii="Arial" w:hAnsi="Arial" w:cs="Arial"/>
                <w:bCs/>
                <w:color w:val="000000" w:themeColor="text1"/>
                <w:sz w:val="20"/>
                <w:szCs w:val="20"/>
                <w:lang w:val="pl-PL"/>
              </w:rPr>
              <w:t>Mpix</w:t>
            </w:r>
            <w:proofErr w:type="spellEnd"/>
            <w:r w:rsidRPr="00AD0D0D">
              <w:rPr>
                <w:rFonts w:ascii="Arial" w:hAnsi="Arial" w:cs="Arial"/>
                <w:bCs/>
                <w:color w:val="000000" w:themeColor="text1"/>
                <w:sz w:val="20"/>
                <w:szCs w:val="20"/>
                <w:lang w:val="pl-PL"/>
              </w:rPr>
              <w:t>, trwale zainstalowana w obudowie matrycy opatrzona wbudowaną mechaniczną przysłonę.</w:t>
            </w:r>
            <w:r w:rsidR="00613880" w:rsidRPr="00AD0D0D">
              <w:rPr>
                <w:rFonts w:ascii="Arial" w:hAnsi="Arial" w:cs="Arial"/>
                <w:bCs/>
                <w:color w:val="000000" w:themeColor="text1"/>
                <w:sz w:val="20"/>
                <w:szCs w:val="20"/>
                <w:lang w:val="pl-PL"/>
              </w:rPr>
              <w:t xml:space="preserve"> </w:t>
            </w:r>
            <w:r w:rsidRPr="00AD0D0D">
              <w:rPr>
                <w:rFonts w:ascii="Arial" w:hAnsi="Arial" w:cs="Arial"/>
                <w:bCs/>
                <w:color w:val="000000" w:themeColor="text1"/>
                <w:sz w:val="20"/>
                <w:szCs w:val="20"/>
                <w:lang w:val="pl-PL"/>
              </w:rPr>
              <w:t>C</w:t>
            </w:r>
            <w:r w:rsidRPr="00AD0D0D">
              <w:rPr>
                <w:rFonts w:ascii="Arial" w:hAnsi="Arial" w:cs="Arial"/>
                <w:color w:val="000000" w:themeColor="text1"/>
                <w:sz w:val="20"/>
                <w:szCs w:val="20"/>
                <w:lang w:val="pl-PL"/>
              </w:rPr>
              <w:t xml:space="preserve">zytnik kart </w:t>
            </w:r>
            <w:proofErr w:type="spellStart"/>
            <w:r w:rsidRPr="00AD0D0D">
              <w:rPr>
                <w:rFonts w:ascii="Arial" w:hAnsi="Arial" w:cs="Arial"/>
                <w:color w:val="000000" w:themeColor="text1"/>
                <w:sz w:val="20"/>
                <w:szCs w:val="20"/>
                <w:lang w:val="pl-PL"/>
              </w:rPr>
              <w:t>microSD</w:t>
            </w:r>
            <w:proofErr w:type="spellEnd"/>
            <w:r w:rsidRPr="00AD0D0D">
              <w:rPr>
                <w:rFonts w:ascii="Arial" w:hAnsi="Arial" w:cs="Arial"/>
                <w:color w:val="000000" w:themeColor="text1"/>
                <w:sz w:val="20"/>
                <w:szCs w:val="20"/>
                <w:lang w:val="pl-PL"/>
              </w:rPr>
              <w:t xml:space="preserve">, 1 port audio typu </w:t>
            </w:r>
            <w:proofErr w:type="spellStart"/>
            <w:r w:rsidRPr="00AD0D0D">
              <w:rPr>
                <w:rFonts w:ascii="Arial" w:hAnsi="Arial" w:cs="Arial"/>
                <w:color w:val="000000" w:themeColor="text1"/>
                <w:sz w:val="20"/>
                <w:szCs w:val="20"/>
                <w:lang w:val="pl-PL"/>
              </w:rPr>
              <w:t>combo</w:t>
            </w:r>
            <w:proofErr w:type="spellEnd"/>
            <w:r w:rsidRPr="00AD0D0D">
              <w:rPr>
                <w:rFonts w:ascii="Arial" w:hAnsi="Arial" w:cs="Arial"/>
                <w:color w:val="000000" w:themeColor="text1"/>
                <w:sz w:val="20"/>
                <w:szCs w:val="20"/>
                <w:lang w:val="pl-PL"/>
              </w:rPr>
              <w:t xml:space="preserve"> (słuchawki i mikrofon).</w:t>
            </w:r>
          </w:p>
        </w:tc>
      </w:tr>
      <w:tr w:rsidR="001A3B84" w:rsidRPr="00AD0D0D" w14:paraId="279C45AA" w14:textId="77777777" w:rsidTr="001A3B84">
        <w:tc>
          <w:tcPr>
            <w:tcW w:w="2392" w:type="dxa"/>
            <w:shd w:val="clear" w:color="auto" w:fill="auto"/>
            <w:vAlign w:val="center"/>
          </w:tcPr>
          <w:p w14:paraId="3BA7D881" w14:textId="77777777" w:rsidR="001A3B84" w:rsidRPr="00AD0D0D" w:rsidRDefault="001A3B84" w:rsidP="00EF4D27">
            <w:pPr>
              <w:rPr>
                <w:rFonts w:ascii="Arial" w:hAnsi="Arial" w:cs="Arial"/>
                <w:color w:val="000000" w:themeColor="text1"/>
                <w:sz w:val="20"/>
                <w:szCs w:val="20"/>
                <w:lang w:val="pl-PL"/>
              </w:rPr>
            </w:pPr>
            <w:r w:rsidRPr="00AD0D0D">
              <w:rPr>
                <w:rFonts w:ascii="Arial" w:hAnsi="Arial" w:cs="Arial"/>
                <w:color w:val="000000" w:themeColor="text1"/>
                <w:sz w:val="20"/>
                <w:szCs w:val="20"/>
                <w:lang w:val="pl-PL"/>
              </w:rPr>
              <w:t>Łączność bezprzewodowa</w:t>
            </w:r>
          </w:p>
        </w:tc>
        <w:tc>
          <w:tcPr>
            <w:tcW w:w="7957" w:type="dxa"/>
            <w:shd w:val="clear" w:color="auto" w:fill="auto"/>
            <w:vAlign w:val="center"/>
          </w:tcPr>
          <w:p w14:paraId="3129B1F1" w14:textId="77777777" w:rsidR="001A3B84" w:rsidRPr="00AD0D0D" w:rsidRDefault="001A3B84" w:rsidP="00EF4D27">
            <w:pPr>
              <w:pStyle w:val="Default"/>
              <w:rPr>
                <w:rFonts w:ascii="Arial" w:hAnsi="Arial" w:cs="Arial"/>
                <w:color w:val="000000" w:themeColor="text1"/>
                <w:sz w:val="20"/>
                <w:szCs w:val="20"/>
              </w:rPr>
            </w:pPr>
            <w:r w:rsidRPr="00AD0D0D">
              <w:rPr>
                <w:rFonts w:ascii="Arial" w:hAnsi="Arial" w:cs="Arial"/>
                <w:bCs/>
                <w:color w:val="000000" w:themeColor="text1"/>
                <w:sz w:val="20"/>
                <w:szCs w:val="20"/>
              </w:rPr>
              <w:t xml:space="preserve">Intel® Wi-Fi 6 AX201 2x2 </w:t>
            </w:r>
            <w:r w:rsidRPr="00AD0D0D">
              <w:rPr>
                <w:rFonts w:ascii="Arial" w:hAnsi="Arial" w:cs="Arial"/>
                <w:color w:val="000000" w:themeColor="text1"/>
                <w:sz w:val="20"/>
                <w:szCs w:val="20"/>
              </w:rPr>
              <w:t>+ Bluetooth 5.1</w:t>
            </w:r>
          </w:p>
        </w:tc>
      </w:tr>
      <w:tr w:rsidR="001A3B84" w:rsidRPr="00AD0D0D" w14:paraId="65FBB8A3" w14:textId="77777777" w:rsidTr="001A3B84">
        <w:tc>
          <w:tcPr>
            <w:tcW w:w="2392" w:type="dxa"/>
            <w:shd w:val="clear" w:color="auto" w:fill="auto"/>
            <w:vAlign w:val="center"/>
          </w:tcPr>
          <w:p w14:paraId="31295FCD" w14:textId="77777777" w:rsidR="001A3B84" w:rsidRPr="00AD0D0D" w:rsidRDefault="001A3B84" w:rsidP="00EF4D27">
            <w:pPr>
              <w:rPr>
                <w:rFonts w:ascii="Arial" w:hAnsi="Arial" w:cs="Arial"/>
                <w:color w:val="000000" w:themeColor="text1"/>
                <w:sz w:val="20"/>
                <w:szCs w:val="20"/>
                <w:lang w:val="pl-PL"/>
              </w:rPr>
            </w:pPr>
            <w:r w:rsidRPr="00AD0D0D">
              <w:rPr>
                <w:rFonts w:ascii="Arial" w:hAnsi="Arial" w:cs="Arial"/>
                <w:color w:val="000000" w:themeColor="text1"/>
                <w:sz w:val="20"/>
                <w:szCs w:val="20"/>
                <w:lang w:val="pl-PL"/>
              </w:rPr>
              <w:t>Bateria i zasilanie</w:t>
            </w:r>
          </w:p>
        </w:tc>
        <w:tc>
          <w:tcPr>
            <w:tcW w:w="7957" w:type="dxa"/>
            <w:shd w:val="clear" w:color="auto" w:fill="auto"/>
            <w:vAlign w:val="center"/>
          </w:tcPr>
          <w:p w14:paraId="1B4D1B89" w14:textId="77777777" w:rsidR="001A3B84" w:rsidRPr="00AD0D0D" w:rsidRDefault="001A3B84" w:rsidP="00EF4D27">
            <w:pPr>
              <w:jc w:val="both"/>
              <w:rPr>
                <w:rFonts w:ascii="Arial" w:hAnsi="Arial" w:cs="Arial"/>
                <w:color w:val="000000" w:themeColor="text1"/>
                <w:sz w:val="20"/>
                <w:szCs w:val="20"/>
                <w:lang w:val="pl-PL"/>
              </w:rPr>
            </w:pPr>
            <w:proofErr w:type="spellStart"/>
            <w:r w:rsidRPr="00AD0D0D">
              <w:rPr>
                <w:rFonts w:ascii="Arial" w:hAnsi="Arial" w:cs="Arial"/>
                <w:color w:val="000000" w:themeColor="text1"/>
                <w:sz w:val="20"/>
                <w:szCs w:val="20"/>
              </w:rPr>
              <w:t>Bateria</w:t>
            </w:r>
            <w:proofErr w:type="spellEnd"/>
            <w:r w:rsidRPr="00AD0D0D">
              <w:rPr>
                <w:rFonts w:ascii="Arial" w:hAnsi="Arial" w:cs="Arial"/>
                <w:color w:val="000000" w:themeColor="text1"/>
                <w:sz w:val="20"/>
                <w:szCs w:val="20"/>
              </w:rPr>
              <w:t xml:space="preserve"> Polymer min. 3-cell [min. 41Whr]. </w:t>
            </w:r>
            <w:r w:rsidRPr="00AD0D0D">
              <w:rPr>
                <w:rFonts w:ascii="Arial" w:hAnsi="Arial" w:cs="Arial"/>
                <w:color w:val="000000" w:themeColor="text1"/>
                <w:sz w:val="20"/>
                <w:szCs w:val="20"/>
                <w:lang w:val="pl-PL"/>
              </w:rPr>
              <w:t>Umożliwiająca jej szybkie naładowanie do poziomu 80% w czasie 1 godziny i do poziomu 100% w czasie 2 godzin.</w:t>
            </w:r>
          </w:p>
          <w:p w14:paraId="782604FF" w14:textId="77777777" w:rsidR="001A3B84" w:rsidRPr="00E92FC1" w:rsidRDefault="001A3B84" w:rsidP="00EF4D27">
            <w:pPr>
              <w:jc w:val="both"/>
              <w:rPr>
                <w:rFonts w:ascii="Arial" w:hAnsi="Arial" w:cs="Arial"/>
                <w:color w:val="000000" w:themeColor="text1"/>
                <w:sz w:val="20"/>
                <w:szCs w:val="20"/>
                <w:lang w:val="pl-PL"/>
              </w:rPr>
            </w:pPr>
            <w:r w:rsidRPr="00AD0D0D">
              <w:rPr>
                <w:rFonts w:ascii="Arial" w:hAnsi="Arial" w:cs="Arial"/>
                <w:color w:val="000000" w:themeColor="text1"/>
                <w:sz w:val="20"/>
                <w:szCs w:val="20"/>
                <w:lang w:val="pl-PL"/>
              </w:rPr>
              <w:t>Czas pracy na baterii min</w:t>
            </w:r>
            <w:r w:rsidR="00D838F2" w:rsidRPr="00AD0D0D">
              <w:rPr>
                <w:rFonts w:ascii="Arial" w:hAnsi="Arial" w:cs="Arial"/>
                <w:color w:val="000000" w:themeColor="text1"/>
                <w:sz w:val="20"/>
                <w:szCs w:val="20"/>
                <w:lang w:val="pl-PL"/>
              </w:rPr>
              <w:t>.</w:t>
            </w:r>
            <w:r w:rsidRPr="00AD0D0D">
              <w:rPr>
                <w:rFonts w:ascii="Arial" w:hAnsi="Arial" w:cs="Arial"/>
                <w:color w:val="000000" w:themeColor="text1"/>
                <w:sz w:val="20"/>
                <w:szCs w:val="20"/>
                <w:lang w:val="pl-PL"/>
              </w:rPr>
              <w:t xml:space="preserve"> 500 minut, potwierdzony przeprowadzonym testem </w:t>
            </w:r>
            <w:proofErr w:type="spellStart"/>
            <w:r w:rsidRPr="00AD0D0D">
              <w:rPr>
                <w:rFonts w:ascii="Arial" w:hAnsi="Arial" w:cs="Arial"/>
                <w:color w:val="000000" w:themeColor="text1"/>
                <w:sz w:val="20"/>
                <w:szCs w:val="20"/>
                <w:lang w:val="pl-PL"/>
              </w:rPr>
              <w:t>MobileMark</w:t>
            </w:r>
            <w:proofErr w:type="spellEnd"/>
            <w:r w:rsidRPr="00AD0D0D">
              <w:rPr>
                <w:rFonts w:ascii="Arial" w:hAnsi="Arial" w:cs="Arial"/>
                <w:color w:val="000000" w:themeColor="text1"/>
                <w:sz w:val="20"/>
                <w:szCs w:val="20"/>
                <w:lang w:val="pl-PL"/>
              </w:rPr>
              <w:t xml:space="preserve"> 2018 Battery Life [</w:t>
            </w:r>
            <w:r w:rsidRPr="00F67430">
              <w:rPr>
                <w:rFonts w:ascii="Arial" w:hAnsi="Arial" w:cs="Arial"/>
                <w:b/>
                <w:color w:val="000000" w:themeColor="text1"/>
                <w:sz w:val="20"/>
                <w:szCs w:val="20"/>
                <w:lang w:val="pl-PL"/>
              </w:rPr>
              <w:t xml:space="preserve">do oferty załączyć </w:t>
            </w:r>
            <w:r w:rsidRPr="00E92FC1">
              <w:rPr>
                <w:rFonts w:ascii="Arial" w:hAnsi="Arial" w:cs="Arial"/>
                <w:color w:val="000000" w:themeColor="text1"/>
                <w:sz w:val="20"/>
                <w:szCs w:val="20"/>
                <w:lang w:val="pl-PL"/>
              </w:rPr>
              <w:t>wydruk przeprowadzonego testu lub link publikacji na stronie BAPCO]</w:t>
            </w:r>
          </w:p>
          <w:p w14:paraId="659AAD9C" w14:textId="77777777" w:rsidR="001A3B84" w:rsidRPr="00AD0D0D" w:rsidRDefault="001A3B84" w:rsidP="00EF4D27">
            <w:pPr>
              <w:jc w:val="both"/>
              <w:rPr>
                <w:rFonts w:ascii="Arial" w:hAnsi="Arial" w:cs="Arial"/>
                <w:color w:val="000000" w:themeColor="text1"/>
                <w:sz w:val="20"/>
                <w:szCs w:val="20"/>
                <w:lang w:val="pl-PL"/>
              </w:rPr>
            </w:pPr>
          </w:p>
          <w:p w14:paraId="7A0326FD" w14:textId="77777777" w:rsidR="001A3B84" w:rsidRPr="00AD0D0D" w:rsidRDefault="001A3B84" w:rsidP="00EF4D27">
            <w:pPr>
              <w:jc w:val="both"/>
              <w:rPr>
                <w:rFonts w:ascii="Arial" w:hAnsi="Arial" w:cs="Arial"/>
                <w:bCs/>
                <w:color w:val="000000" w:themeColor="text1"/>
                <w:sz w:val="20"/>
                <w:szCs w:val="20"/>
                <w:lang w:val="pl-PL"/>
              </w:rPr>
            </w:pPr>
            <w:r w:rsidRPr="00AD0D0D">
              <w:rPr>
                <w:rFonts w:ascii="Arial" w:hAnsi="Arial" w:cs="Arial"/>
                <w:color w:val="000000" w:themeColor="text1"/>
                <w:sz w:val="20"/>
                <w:szCs w:val="20"/>
                <w:lang w:val="pl-PL"/>
              </w:rPr>
              <w:t xml:space="preserve">Zasilacz o mocy </w:t>
            </w:r>
            <w:r w:rsidRPr="00AD0D0D">
              <w:rPr>
                <w:rFonts w:ascii="Arial" w:hAnsi="Arial" w:cs="Arial"/>
                <w:bCs/>
                <w:color w:val="000000" w:themeColor="text1"/>
                <w:sz w:val="20"/>
                <w:szCs w:val="20"/>
                <w:lang w:val="pl-PL"/>
              </w:rPr>
              <w:t>min. 65W</w:t>
            </w:r>
          </w:p>
        </w:tc>
      </w:tr>
      <w:tr w:rsidR="001A3B84" w:rsidRPr="00AD0D0D" w14:paraId="0B78815F" w14:textId="77777777" w:rsidTr="001A3B84">
        <w:tc>
          <w:tcPr>
            <w:tcW w:w="2392" w:type="dxa"/>
            <w:shd w:val="clear" w:color="auto" w:fill="auto"/>
            <w:vAlign w:val="center"/>
          </w:tcPr>
          <w:p w14:paraId="04E72175" w14:textId="77777777" w:rsidR="001A3B84" w:rsidRPr="00AD0D0D" w:rsidRDefault="001A3B84" w:rsidP="00EF4D27">
            <w:pPr>
              <w:rPr>
                <w:rFonts w:ascii="Arial" w:hAnsi="Arial" w:cs="Arial"/>
                <w:color w:val="000000" w:themeColor="text1"/>
                <w:sz w:val="20"/>
                <w:szCs w:val="20"/>
                <w:lang w:val="pl-PL"/>
              </w:rPr>
            </w:pPr>
            <w:r w:rsidRPr="00AD0D0D">
              <w:rPr>
                <w:rFonts w:ascii="Arial" w:hAnsi="Arial" w:cs="Arial"/>
                <w:color w:val="000000" w:themeColor="text1"/>
                <w:sz w:val="20"/>
                <w:szCs w:val="20"/>
                <w:lang w:val="pl-PL"/>
              </w:rPr>
              <w:t>Waga i wymiary</w:t>
            </w:r>
          </w:p>
        </w:tc>
        <w:tc>
          <w:tcPr>
            <w:tcW w:w="7957" w:type="dxa"/>
            <w:shd w:val="clear" w:color="auto" w:fill="auto"/>
            <w:vAlign w:val="center"/>
          </w:tcPr>
          <w:p w14:paraId="31FB299F" w14:textId="77777777" w:rsidR="001A3B84" w:rsidRPr="00AD0D0D" w:rsidRDefault="001A3B84" w:rsidP="00EF4D27">
            <w:pPr>
              <w:jc w:val="both"/>
              <w:rPr>
                <w:rFonts w:ascii="Arial" w:hAnsi="Arial" w:cs="Arial"/>
                <w:bCs/>
                <w:color w:val="000000" w:themeColor="text1"/>
                <w:sz w:val="20"/>
                <w:szCs w:val="20"/>
                <w:lang w:val="pl-PL"/>
              </w:rPr>
            </w:pPr>
            <w:r w:rsidRPr="00AD0D0D">
              <w:rPr>
                <w:rFonts w:ascii="Arial" w:hAnsi="Arial" w:cs="Arial"/>
                <w:bCs/>
                <w:color w:val="000000" w:themeColor="text1"/>
                <w:sz w:val="20"/>
                <w:szCs w:val="20"/>
                <w:lang w:val="pl-PL"/>
              </w:rPr>
              <w:t>Waga max 1,8 kg z baterią 3-cell. Suma wymiarów notebooka nie większa niż 622mm (mierzone po krawędziach).</w:t>
            </w:r>
          </w:p>
        </w:tc>
      </w:tr>
      <w:tr w:rsidR="001A3B84" w:rsidRPr="00AD0D0D" w14:paraId="1C7E758F" w14:textId="77777777" w:rsidTr="001A3B84">
        <w:tc>
          <w:tcPr>
            <w:tcW w:w="2392" w:type="dxa"/>
            <w:shd w:val="clear" w:color="auto" w:fill="auto"/>
            <w:vAlign w:val="center"/>
          </w:tcPr>
          <w:p w14:paraId="2907CD5D" w14:textId="77777777" w:rsidR="001A3B84" w:rsidRPr="00AD0D0D" w:rsidRDefault="001A3B84" w:rsidP="00EF4D27">
            <w:pPr>
              <w:rPr>
                <w:rFonts w:ascii="Arial" w:hAnsi="Arial" w:cs="Arial"/>
                <w:color w:val="000000" w:themeColor="text1"/>
                <w:sz w:val="20"/>
                <w:szCs w:val="20"/>
                <w:lang w:val="pl-PL"/>
              </w:rPr>
            </w:pPr>
            <w:r w:rsidRPr="00AD0D0D">
              <w:rPr>
                <w:rFonts w:ascii="Arial" w:hAnsi="Arial" w:cs="Arial"/>
                <w:color w:val="000000" w:themeColor="text1"/>
                <w:sz w:val="20"/>
                <w:szCs w:val="20"/>
                <w:lang w:val="pl-PL"/>
              </w:rPr>
              <w:t>Obudowa</w:t>
            </w:r>
          </w:p>
        </w:tc>
        <w:tc>
          <w:tcPr>
            <w:tcW w:w="7957" w:type="dxa"/>
            <w:shd w:val="clear" w:color="auto" w:fill="auto"/>
            <w:vAlign w:val="center"/>
          </w:tcPr>
          <w:p w14:paraId="2B5E36F0" w14:textId="7D1ACC72" w:rsidR="001A3B84" w:rsidRDefault="001A3B84" w:rsidP="00EF4D27">
            <w:pPr>
              <w:jc w:val="both"/>
              <w:rPr>
                <w:rFonts w:ascii="Arial" w:hAnsi="Arial" w:cs="Arial"/>
                <w:bCs/>
                <w:color w:val="000000" w:themeColor="text1"/>
                <w:sz w:val="20"/>
                <w:szCs w:val="20"/>
                <w:lang w:val="pl-PL"/>
              </w:rPr>
            </w:pPr>
            <w:r w:rsidRPr="00AD0D0D">
              <w:rPr>
                <w:rFonts w:ascii="Arial" w:hAnsi="Arial" w:cs="Arial"/>
                <w:bCs/>
                <w:color w:val="000000" w:themeColor="text1"/>
                <w:sz w:val="20"/>
                <w:szCs w:val="20"/>
                <w:lang w:val="pl-PL"/>
              </w:rPr>
              <w:t xml:space="preserve">Szkielet obudowy i zawiasy notebooka wzmacniane, dookoła matrycy uszczelnienie </w:t>
            </w:r>
            <w:r w:rsidR="00AD0D0D" w:rsidRPr="00AD0D0D">
              <w:rPr>
                <w:rFonts w:ascii="Arial" w:hAnsi="Arial" w:cs="Arial"/>
                <w:bCs/>
                <w:color w:val="000000" w:themeColor="text1"/>
                <w:sz w:val="20"/>
                <w:szCs w:val="20"/>
                <w:lang w:val="pl-PL"/>
              </w:rPr>
              <w:t xml:space="preserve">chroniące klawiaturę notebooka </w:t>
            </w:r>
            <w:r w:rsidRPr="00AD0D0D">
              <w:rPr>
                <w:rFonts w:ascii="Arial" w:hAnsi="Arial" w:cs="Arial"/>
                <w:bCs/>
                <w:color w:val="000000" w:themeColor="text1"/>
                <w:sz w:val="20"/>
                <w:szCs w:val="20"/>
                <w:lang w:val="pl-PL"/>
              </w:rPr>
              <w:t xml:space="preserve">po zamknięciu przed kurzem i wilgocią. </w:t>
            </w:r>
          </w:p>
          <w:p w14:paraId="2A88EFD7" w14:textId="36410490" w:rsidR="00E70BA8" w:rsidRPr="009F56DB" w:rsidRDefault="00E70BA8" w:rsidP="00E70BA8">
            <w:pPr>
              <w:rPr>
                <w:rFonts w:ascii="Arial" w:hAnsi="Arial" w:cs="Arial"/>
                <w:bCs/>
                <w:sz w:val="20"/>
                <w:szCs w:val="20"/>
                <w:lang w:val="pl-PL"/>
              </w:rPr>
            </w:pPr>
            <w:r w:rsidRPr="009F56DB">
              <w:rPr>
                <w:rFonts w:ascii="Arial" w:hAnsi="Arial" w:cs="Arial"/>
                <w:bCs/>
                <w:sz w:val="20"/>
                <w:szCs w:val="20"/>
                <w:lang w:val="pl-PL"/>
              </w:rPr>
              <w:t>Komputer spełniający normy MIL-STD-8</w:t>
            </w:r>
            <w:r>
              <w:rPr>
                <w:rFonts w:ascii="Arial" w:hAnsi="Arial" w:cs="Arial"/>
                <w:bCs/>
                <w:sz w:val="20"/>
                <w:szCs w:val="20"/>
                <w:lang w:val="pl-PL"/>
              </w:rPr>
              <w:t xml:space="preserve">10H. </w:t>
            </w:r>
            <w:r w:rsidRPr="003615F4">
              <w:rPr>
                <w:rFonts w:ascii="Arial" w:hAnsi="Arial" w:cs="Arial"/>
                <w:b/>
                <w:bCs/>
                <w:sz w:val="20"/>
                <w:szCs w:val="20"/>
                <w:lang w:val="pl-PL"/>
              </w:rPr>
              <w:t xml:space="preserve">Załączyć do oferty </w:t>
            </w:r>
            <w:r w:rsidR="00E92FC1">
              <w:rPr>
                <w:rFonts w:ascii="Arial" w:hAnsi="Arial" w:cs="Arial"/>
                <w:bCs/>
                <w:sz w:val="20"/>
                <w:szCs w:val="20"/>
                <w:lang w:val="pl-PL"/>
              </w:rPr>
              <w:t xml:space="preserve">dowód </w:t>
            </w:r>
            <w:r w:rsidRPr="00E92FC1">
              <w:rPr>
                <w:rFonts w:ascii="Arial" w:hAnsi="Arial" w:cs="Arial"/>
                <w:bCs/>
                <w:sz w:val="20"/>
                <w:szCs w:val="20"/>
                <w:lang w:val="pl-PL"/>
              </w:rPr>
              <w:t xml:space="preserve">poświadczający przeprowadzenie testów z </w:t>
            </w:r>
            <w:r>
              <w:rPr>
                <w:rFonts w:ascii="Arial" w:hAnsi="Arial" w:cs="Arial"/>
                <w:bCs/>
                <w:sz w:val="20"/>
                <w:szCs w:val="20"/>
                <w:lang w:val="pl-PL"/>
              </w:rPr>
              <w:t>zakresu:</w:t>
            </w:r>
            <w:r w:rsidRPr="009F56DB">
              <w:rPr>
                <w:rFonts w:ascii="Arial" w:hAnsi="Arial" w:cs="Arial"/>
                <w:bCs/>
                <w:sz w:val="20"/>
                <w:szCs w:val="20"/>
                <w:lang w:val="pl-PL"/>
              </w:rPr>
              <w:t xml:space="preserve"> </w:t>
            </w:r>
          </w:p>
          <w:p w14:paraId="6265E7B7" w14:textId="77777777" w:rsidR="00E70BA8" w:rsidRPr="00E70BA8" w:rsidRDefault="00E70BA8" w:rsidP="00E70BA8">
            <w:pPr>
              <w:rPr>
                <w:rFonts w:ascii="Arial" w:hAnsi="Arial" w:cs="Arial"/>
                <w:bCs/>
                <w:sz w:val="20"/>
                <w:szCs w:val="20"/>
              </w:rPr>
            </w:pPr>
            <w:r w:rsidRPr="00E70BA8">
              <w:rPr>
                <w:rFonts w:ascii="Arial" w:hAnsi="Arial" w:cs="Arial"/>
                <w:bCs/>
                <w:sz w:val="20"/>
                <w:szCs w:val="20"/>
              </w:rPr>
              <w:t>Method 500.6 Procedure I, II</w:t>
            </w:r>
          </w:p>
          <w:p w14:paraId="7A7744CC" w14:textId="77777777" w:rsidR="00E70BA8" w:rsidRPr="00E70BA8" w:rsidRDefault="00E70BA8" w:rsidP="00E70BA8">
            <w:pPr>
              <w:rPr>
                <w:rFonts w:ascii="Arial" w:hAnsi="Arial" w:cs="Arial"/>
                <w:bCs/>
                <w:sz w:val="20"/>
                <w:szCs w:val="20"/>
              </w:rPr>
            </w:pPr>
            <w:r w:rsidRPr="00E70BA8">
              <w:rPr>
                <w:rFonts w:ascii="Arial" w:hAnsi="Arial" w:cs="Arial"/>
                <w:bCs/>
                <w:sz w:val="20"/>
                <w:szCs w:val="20"/>
              </w:rPr>
              <w:t>Method 501.7 Procedure I, II</w:t>
            </w:r>
          </w:p>
          <w:p w14:paraId="4C9746D6" w14:textId="77777777" w:rsidR="00E70BA8" w:rsidRPr="00E70BA8" w:rsidRDefault="00E70BA8" w:rsidP="00E70BA8">
            <w:pPr>
              <w:rPr>
                <w:rFonts w:ascii="Arial" w:hAnsi="Arial" w:cs="Arial"/>
                <w:bCs/>
                <w:sz w:val="20"/>
                <w:szCs w:val="20"/>
              </w:rPr>
            </w:pPr>
            <w:r w:rsidRPr="00E70BA8">
              <w:rPr>
                <w:rFonts w:ascii="Arial" w:hAnsi="Arial" w:cs="Arial"/>
                <w:bCs/>
                <w:sz w:val="20"/>
                <w:szCs w:val="20"/>
              </w:rPr>
              <w:t>Method 502.7 Procedure I, II</w:t>
            </w:r>
          </w:p>
          <w:p w14:paraId="62855BFA" w14:textId="77777777" w:rsidR="00E70BA8" w:rsidRPr="00E70BA8" w:rsidRDefault="00E70BA8" w:rsidP="00E70BA8">
            <w:pPr>
              <w:rPr>
                <w:rFonts w:ascii="Arial" w:hAnsi="Arial" w:cs="Arial"/>
                <w:bCs/>
                <w:sz w:val="20"/>
                <w:szCs w:val="20"/>
              </w:rPr>
            </w:pPr>
            <w:r w:rsidRPr="00E70BA8">
              <w:rPr>
                <w:rFonts w:ascii="Arial" w:hAnsi="Arial" w:cs="Arial"/>
                <w:bCs/>
                <w:sz w:val="20"/>
                <w:szCs w:val="20"/>
              </w:rPr>
              <w:t>Method 503.7 Procedure I-A</w:t>
            </w:r>
          </w:p>
          <w:p w14:paraId="312676AA" w14:textId="77777777" w:rsidR="00E70BA8" w:rsidRPr="00E70BA8" w:rsidRDefault="00E70BA8" w:rsidP="00E70BA8">
            <w:pPr>
              <w:rPr>
                <w:rFonts w:ascii="Arial" w:hAnsi="Arial" w:cs="Arial"/>
                <w:bCs/>
                <w:sz w:val="20"/>
                <w:szCs w:val="20"/>
              </w:rPr>
            </w:pPr>
            <w:r w:rsidRPr="00E70BA8">
              <w:rPr>
                <w:rFonts w:ascii="Arial" w:hAnsi="Arial" w:cs="Arial"/>
                <w:bCs/>
                <w:sz w:val="20"/>
                <w:szCs w:val="20"/>
              </w:rPr>
              <w:t xml:space="preserve">Method 507.6 Procedure I (A </w:t>
            </w:r>
            <w:proofErr w:type="spellStart"/>
            <w:r w:rsidRPr="00E70BA8">
              <w:rPr>
                <w:rFonts w:ascii="Arial" w:hAnsi="Arial" w:cs="Arial"/>
                <w:bCs/>
                <w:sz w:val="20"/>
                <w:szCs w:val="20"/>
              </w:rPr>
              <w:t>i</w:t>
            </w:r>
            <w:proofErr w:type="spellEnd"/>
            <w:r w:rsidRPr="00E70BA8">
              <w:rPr>
                <w:rFonts w:ascii="Arial" w:hAnsi="Arial" w:cs="Arial"/>
                <w:bCs/>
                <w:sz w:val="20"/>
                <w:szCs w:val="20"/>
              </w:rPr>
              <w:t xml:space="preserve"> B)</w:t>
            </w:r>
          </w:p>
          <w:p w14:paraId="2BA3205D" w14:textId="77777777" w:rsidR="00E70BA8" w:rsidRPr="00E70BA8" w:rsidRDefault="00E70BA8" w:rsidP="00E70BA8">
            <w:pPr>
              <w:rPr>
                <w:rFonts w:ascii="Arial" w:hAnsi="Arial" w:cs="Arial"/>
                <w:bCs/>
                <w:sz w:val="20"/>
                <w:szCs w:val="20"/>
              </w:rPr>
            </w:pPr>
            <w:r w:rsidRPr="00E70BA8">
              <w:rPr>
                <w:rFonts w:ascii="Arial" w:hAnsi="Arial" w:cs="Arial"/>
                <w:bCs/>
                <w:sz w:val="20"/>
                <w:szCs w:val="20"/>
              </w:rPr>
              <w:t>Method 510.7 Procedure I</w:t>
            </w:r>
          </w:p>
          <w:p w14:paraId="2C1D6A00" w14:textId="77777777" w:rsidR="00E70BA8" w:rsidRPr="00E70BA8" w:rsidRDefault="00E70BA8" w:rsidP="00E70BA8">
            <w:pPr>
              <w:rPr>
                <w:rFonts w:ascii="Arial" w:hAnsi="Arial" w:cs="Arial"/>
                <w:bCs/>
                <w:sz w:val="20"/>
                <w:szCs w:val="20"/>
              </w:rPr>
            </w:pPr>
            <w:r w:rsidRPr="00E70BA8">
              <w:rPr>
                <w:rFonts w:ascii="Arial" w:hAnsi="Arial" w:cs="Arial"/>
                <w:bCs/>
                <w:sz w:val="20"/>
                <w:szCs w:val="20"/>
              </w:rPr>
              <w:t>Method 514.8 Procedure I Cat. 4, Cat. 24</w:t>
            </w:r>
          </w:p>
          <w:p w14:paraId="7F785026" w14:textId="77777777" w:rsidR="00E70BA8" w:rsidRPr="00E70BA8" w:rsidRDefault="00E70BA8" w:rsidP="00E70BA8">
            <w:pPr>
              <w:rPr>
                <w:rFonts w:ascii="Arial" w:hAnsi="Arial" w:cs="Arial"/>
                <w:bCs/>
                <w:sz w:val="20"/>
                <w:szCs w:val="20"/>
              </w:rPr>
            </w:pPr>
            <w:r w:rsidRPr="00E70BA8">
              <w:rPr>
                <w:rFonts w:ascii="Arial" w:hAnsi="Arial" w:cs="Arial"/>
                <w:bCs/>
                <w:sz w:val="20"/>
                <w:szCs w:val="20"/>
              </w:rPr>
              <w:t>Method 516.8 Procedure I, II, IV, V, VI</w:t>
            </w:r>
          </w:p>
          <w:p w14:paraId="586E59F8" w14:textId="2EA4BA0D" w:rsidR="001A3B84" w:rsidRPr="00AD0D0D" w:rsidRDefault="00E70BA8" w:rsidP="00EF4D27">
            <w:pPr>
              <w:jc w:val="both"/>
              <w:rPr>
                <w:rFonts w:ascii="Arial" w:hAnsi="Arial" w:cs="Arial"/>
                <w:bCs/>
                <w:color w:val="000000" w:themeColor="text1"/>
                <w:sz w:val="20"/>
                <w:szCs w:val="20"/>
                <w:lang w:val="pl-PL"/>
              </w:rPr>
            </w:pPr>
            <w:r w:rsidRPr="009F56DB">
              <w:rPr>
                <w:rFonts w:ascii="Arial" w:hAnsi="Arial" w:cs="Arial"/>
                <w:bCs/>
                <w:sz w:val="20"/>
                <w:szCs w:val="20"/>
              </w:rPr>
              <w:t>min. 8 Method</w:t>
            </w:r>
          </w:p>
        </w:tc>
      </w:tr>
      <w:tr w:rsidR="001A3B84" w:rsidRPr="00AD0D0D" w14:paraId="06FC5DBB" w14:textId="77777777" w:rsidTr="001A3B84">
        <w:tc>
          <w:tcPr>
            <w:tcW w:w="2392" w:type="dxa"/>
            <w:shd w:val="clear" w:color="auto" w:fill="auto"/>
            <w:vAlign w:val="center"/>
          </w:tcPr>
          <w:p w14:paraId="3A70A918" w14:textId="77777777" w:rsidR="001A3B84" w:rsidRPr="00AD0D0D" w:rsidRDefault="001A3B84" w:rsidP="00EF4D27">
            <w:pPr>
              <w:rPr>
                <w:rFonts w:ascii="Arial" w:hAnsi="Arial" w:cs="Arial"/>
                <w:sz w:val="20"/>
                <w:szCs w:val="20"/>
                <w:lang w:val="pl-PL"/>
              </w:rPr>
            </w:pPr>
            <w:r w:rsidRPr="00AD0D0D">
              <w:rPr>
                <w:rFonts w:ascii="Arial" w:hAnsi="Arial" w:cs="Arial"/>
                <w:sz w:val="20"/>
                <w:szCs w:val="20"/>
                <w:lang w:val="pl-PL"/>
              </w:rPr>
              <w:t>BIOS</w:t>
            </w:r>
          </w:p>
        </w:tc>
        <w:tc>
          <w:tcPr>
            <w:tcW w:w="7957" w:type="dxa"/>
            <w:shd w:val="clear" w:color="auto" w:fill="auto"/>
            <w:vAlign w:val="center"/>
          </w:tcPr>
          <w:p w14:paraId="0F13D5C3" w14:textId="2B59F555" w:rsidR="001A3B84" w:rsidRPr="00AD0D0D" w:rsidRDefault="001A3B84" w:rsidP="00EF4D27">
            <w:pPr>
              <w:tabs>
                <w:tab w:val="num" w:pos="283"/>
              </w:tabs>
              <w:jc w:val="both"/>
              <w:rPr>
                <w:rFonts w:ascii="Arial" w:hAnsi="Arial" w:cs="Arial"/>
                <w:bCs/>
                <w:sz w:val="20"/>
                <w:szCs w:val="20"/>
                <w:lang w:val="pl-PL"/>
              </w:rPr>
            </w:pPr>
            <w:r w:rsidRPr="00AD0D0D">
              <w:rPr>
                <w:rFonts w:ascii="Arial" w:hAnsi="Arial" w:cs="Arial"/>
                <w:bCs/>
                <w:sz w:val="20"/>
                <w:szCs w:val="20"/>
                <w:lang w:val="pl-PL"/>
              </w:rPr>
              <w:t xml:space="preserve">BIOS producenta oferowanego komputera zgodny ze specyfikacją UEFI, wymagana pełna obsługa za pomocą klawiatury i urządzenia wskazującego (wmontowanego na stałe) oraz samego urządzenia wskazującego. Możliwość, bez uruchamiania systemu operacyjnego z dysku twardego komputera lub innych, podłączonych do niego urządzeń zewnętrznych odczytania z BIOS informacji, oraz posiadać: datę produkcji komputera (data produkcji nieusuwalna), o kontrolerze audio, procesorze, a w szczególności min. i max. osiągana prędkość, pamięci RAM z informacją o taktowaniu i obsadzeniu w slotach. Niezmazywalne (nieedytowalne) pole </w:t>
            </w:r>
            <w:proofErr w:type="spellStart"/>
            <w:r w:rsidRPr="00AD0D0D">
              <w:rPr>
                <w:rFonts w:ascii="Arial" w:hAnsi="Arial" w:cs="Arial"/>
                <w:bCs/>
                <w:sz w:val="20"/>
                <w:szCs w:val="20"/>
                <w:lang w:val="pl-PL"/>
              </w:rPr>
              <w:t>asset</w:t>
            </w:r>
            <w:proofErr w:type="spellEnd"/>
            <w:r w:rsidRPr="00AD0D0D">
              <w:rPr>
                <w:rFonts w:ascii="Arial" w:hAnsi="Arial" w:cs="Arial"/>
                <w:bCs/>
                <w:sz w:val="20"/>
                <w:szCs w:val="20"/>
                <w:lang w:val="pl-PL"/>
              </w:rPr>
              <w:t xml:space="preserve"> </w:t>
            </w:r>
            <w:proofErr w:type="spellStart"/>
            <w:r w:rsidRPr="00AD0D0D">
              <w:rPr>
                <w:rFonts w:ascii="Arial" w:hAnsi="Arial" w:cs="Arial"/>
                <w:bCs/>
                <w:sz w:val="20"/>
                <w:szCs w:val="20"/>
                <w:lang w:val="pl-PL"/>
              </w:rPr>
              <w:t>tag</w:t>
            </w:r>
            <w:proofErr w:type="spellEnd"/>
            <w:r w:rsidRPr="00AD0D0D">
              <w:rPr>
                <w:rFonts w:ascii="Arial" w:hAnsi="Arial" w:cs="Arial"/>
                <w:bCs/>
                <w:sz w:val="20"/>
                <w:szCs w:val="20"/>
                <w:lang w:val="pl-PL"/>
              </w:rPr>
              <w:t>. Możliwość ustawienia hasła dla administratora, możliwość ustawieni</w:t>
            </w:r>
            <w:r w:rsidR="00AD0D0D" w:rsidRPr="00AD0D0D">
              <w:rPr>
                <w:rFonts w:ascii="Arial" w:hAnsi="Arial" w:cs="Arial"/>
                <w:bCs/>
                <w:sz w:val="20"/>
                <w:szCs w:val="20"/>
                <w:lang w:val="pl-PL"/>
              </w:rPr>
              <w:t xml:space="preserve">a hasła systemowego/użytkownika, </w:t>
            </w:r>
            <w:r w:rsidRPr="00AD0D0D">
              <w:rPr>
                <w:rFonts w:ascii="Arial" w:hAnsi="Arial" w:cs="Arial"/>
                <w:bCs/>
                <w:sz w:val="20"/>
                <w:szCs w:val="20"/>
                <w:lang w:val="pl-PL"/>
              </w:rPr>
              <w:t xml:space="preserve">które jednocześnie będzie blokować uruchamianie systemu z jakichkolwiek urządzeń oraz </w:t>
            </w:r>
            <w:r w:rsidRPr="00AD0D0D">
              <w:rPr>
                <w:rFonts w:ascii="Arial" w:hAnsi="Arial" w:cs="Arial"/>
                <w:bCs/>
                <w:sz w:val="20"/>
                <w:szCs w:val="20"/>
                <w:lang w:val="pl-PL"/>
              </w:rPr>
              <w:lastRenderedPageBreak/>
              <w:t xml:space="preserve">umożliwia zalogowanie się do BIOS w celu zmiany swojego hasła, możliwość ustawienia hasła dla dysku </w:t>
            </w:r>
            <w:proofErr w:type="spellStart"/>
            <w:r w:rsidRPr="00AD0D0D">
              <w:rPr>
                <w:rFonts w:ascii="Arial" w:hAnsi="Arial" w:cs="Arial"/>
                <w:bCs/>
                <w:sz w:val="20"/>
                <w:szCs w:val="20"/>
                <w:lang w:val="pl-PL"/>
              </w:rPr>
              <w:t>NVMe</w:t>
            </w:r>
            <w:proofErr w:type="spellEnd"/>
            <w:r w:rsidRPr="00AD0D0D">
              <w:rPr>
                <w:rFonts w:ascii="Arial" w:hAnsi="Arial" w:cs="Arial"/>
                <w:bCs/>
                <w:sz w:val="20"/>
                <w:szCs w:val="20"/>
                <w:lang w:val="pl-PL"/>
              </w:rPr>
              <w:t>, możliwość konfiguracji zależności między tymi hasłami, hasła muszą umożliwiać zawarcia w sobie znaków specjalnych, liczb i liter, Możliwość odczytania informacji o stanie naładowania baterii (stanu użycia), podpiętego zasilacza, zarządzanie trybem ładowania baterii (np. określenie docelowego poziomu naładowania). Możliwość nadania numeru inwentarzowego z poziomu BIOS bez wykorzystania dodatkowego oprogramowania, jak i</w:t>
            </w:r>
            <w:r w:rsidR="00AD0D0D" w:rsidRPr="00AD0D0D">
              <w:rPr>
                <w:rFonts w:ascii="Arial" w:hAnsi="Arial" w:cs="Arial"/>
                <w:bCs/>
                <w:sz w:val="20"/>
                <w:szCs w:val="20"/>
                <w:lang w:val="pl-PL"/>
              </w:rPr>
              <w:t xml:space="preserve"> konieczności aktualizacji BIOS</w:t>
            </w:r>
            <w:r w:rsidRPr="00AD0D0D">
              <w:rPr>
                <w:rFonts w:ascii="Arial" w:hAnsi="Arial" w:cs="Arial"/>
                <w:bCs/>
                <w:sz w:val="20"/>
                <w:szCs w:val="20"/>
                <w:lang w:val="pl-PL"/>
              </w:rPr>
              <w:t>, po nadaniu numeru pole nie może być edytowalne.</w:t>
            </w:r>
          </w:p>
        </w:tc>
      </w:tr>
      <w:tr w:rsidR="001A3B84" w:rsidRPr="00AD0D0D" w14:paraId="26F84575" w14:textId="77777777" w:rsidTr="001A3B84">
        <w:tc>
          <w:tcPr>
            <w:tcW w:w="2392" w:type="dxa"/>
            <w:shd w:val="clear" w:color="auto" w:fill="auto"/>
            <w:vAlign w:val="center"/>
          </w:tcPr>
          <w:p w14:paraId="1AA471C7" w14:textId="77777777" w:rsidR="001A3B84" w:rsidRPr="00AD0D0D" w:rsidRDefault="001A3B84" w:rsidP="00EF4D27">
            <w:pPr>
              <w:rPr>
                <w:rFonts w:ascii="Arial" w:hAnsi="Arial" w:cs="Arial"/>
                <w:sz w:val="20"/>
                <w:szCs w:val="20"/>
                <w:lang w:val="pl-PL"/>
              </w:rPr>
            </w:pPr>
            <w:r w:rsidRPr="00AD0D0D">
              <w:rPr>
                <w:rFonts w:ascii="Arial" w:hAnsi="Arial" w:cs="Arial"/>
                <w:sz w:val="20"/>
                <w:szCs w:val="20"/>
                <w:lang w:val="pl-PL"/>
              </w:rPr>
              <w:lastRenderedPageBreak/>
              <w:t>Certyfikaty</w:t>
            </w:r>
          </w:p>
        </w:tc>
        <w:tc>
          <w:tcPr>
            <w:tcW w:w="7957" w:type="dxa"/>
            <w:shd w:val="clear" w:color="auto" w:fill="auto"/>
            <w:vAlign w:val="center"/>
          </w:tcPr>
          <w:p w14:paraId="31ADA487" w14:textId="77777777" w:rsidR="001A3B84" w:rsidRPr="00AD0D0D" w:rsidRDefault="001A3B84" w:rsidP="00EF4D27">
            <w:pPr>
              <w:jc w:val="both"/>
              <w:rPr>
                <w:rFonts w:ascii="Arial" w:hAnsi="Arial" w:cs="Arial"/>
                <w:bCs/>
                <w:sz w:val="20"/>
                <w:szCs w:val="20"/>
                <w:lang w:val="pl-PL"/>
              </w:rPr>
            </w:pPr>
            <w:r w:rsidRPr="00AD0D0D">
              <w:rPr>
                <w:rFonts w:ascii="Arial" w:hAnsi="Arial" w:cs="Arial"/>
                <w:bCs/>
                <w:sz w:val="20"/>
                <w:szCs w:val="20"/>
                <w:lang w:val="pl-PL"/>
              </w:rPr>
              <w:t xml:space="preserve">Certyfikat </w:t>
            </w:r>
            <w:bookmarkStart w:id="0" w:name="_GoBack"/>
            <w:r w:rsidRPr="00AD0D0D">
              <w:rPr>
                <w:rFonts w:ascii="Arial" w:hAnsi="Arial" w:cs="Arial"/>
                <w:bCs/>
                <w:sz w:val="20"/>
                <w:szCs w:val="20"/>
                <w:lang w:val="pl-PL"/>
              </w:rPr>
              <w:t>ISO</w:t>
            </w:r>
            <w:bookmarkEnd w:id="0"/>
            <w:r w:rsidRPr="00AD0D0D">
              <w:rPr>
                <w:rFonts w:ascii="Arial" w:hAnsi="Arial" w:cs="Arial"/>
                <w:bCs/>
                <w:sz w:val="20"/>
                <w:szCs w:val="20"/>
                <w:lang w:val="pl-PL"/>
              </w:rPr>
              <w:t xml:space="preserve"> 9001 dla producenta sprzętu (</w:t>
            </w:r>
            <w:r w:rsidRPr="00E92FC1">
              <w:rPr>
                <w:rFonts w:ascii="Arial" w:hAnsi="Arial" w:cs="Arial"/>
                <w:b/>
                <w:bCs/>
                <w:sz w:val="20"/>
                <w:szCs w:val="20"/>
                <w:lang w:val="pl-PL"/>
              </w:rPr>
              <w:t>załączyć do oferty</w:t>
            </w:r>
            <w:r w:rsidRPr="00AD0D0D">
              <w:rPr>
                <w:rFonts w:ascii="Arial" w:hAnsi="Arial" w:cs="Arial"/>
                <w:bCs/>
                <w:sz w:val="20"/>
                <w:szCs w:val="20"/>
                <w:lang w:val="pl-PL"/>
              </w:rPr>
              <w:t>)</w:t>
            </w:r>
          </w:p>
          <w:p w14:paraId="6D8DA296" w14:textId="77777777" w:rsidR="001A3B84" w:rsidRPr="00AD0D0D" w:rsidRDefault="001A3B84" w:rsidP="00EF4D27">
            <w:pPr>
              <w:jc w:val="both"/>
              <w:rPr>
                <w:rFonts w:ascii="Arial" w:hAnsi="Arial" w:cs="Arial"/>
                <w:bCs/>
                <w:sz w:val="20"/>
                <w:szCs w:val="20"/>
                <w:lang w:val="pl-PL"/>
              </w:rPr>
            </w:pPr>
            <w:r w:rsidRPr="00AD0D0D">
              <w:rPr>
                <w:rFonts w:ascii="Arial" w:hAnsi="Arial" w:cs="Arial"/>
                <w:bCs/>
                <w:sz w:val="20"/>
                <w:szCs w:val="20"/>
                <w:lang w:val="pl-PL"/>
              </w:rPr>
              <w:t>Certyfikat ISO 14001 dla producenta sprzętu (</w:t>
            </w:r>
            <w:r w:rsidRPr="00E92FC1">
              <w:rPr>
                <w:rFonts w:ascii="Arial" w:hAnsi="Arial" w:cs="Arial"/>
                <w:b/>
                <w:bCs/>
                <w:sz w:val="20"/>
                <w:szCs w:val="20"/>
                <w:lang w:val="pl-PL"/>
              </w:rPr>
              <w:t>załączyć do oferty</w:t>
            </w:r>
            <w:r w:rsidRPr="00AD0D0D">
              <w:rPr>
                <w:rFonts w:ascii="Arial" w:hAnsi="Arial" w:cs="Arial"/>
                <w:bCs/>
                <w:sz w:val="20"/>
                <w:szCs w:val="20"/>
                <w:lang w:val="pl-PL"/>
              </w:rPr>
              <w:t>)</w:t>
            </w:r>
          </w:p>
          <w:p w14:paraId="6DA342A2" w14:textId="77777777" w:rsidR="001A3B84" w:rsidRPr="00AD0D0D" w:rsidRDefault="001A3B84" w:rsidP="00EF4D27">
            <w:pPr>
              <w:jc w:val="both"/>
              <w:rPr>
                <w:rFonts w:ascii="Arial" w:hAnsi="Arial" w:cs="Arial"/>
                <w:bCs/>
                <w:sz w:val="20"/>
                <w:szCs w:val="20"/>
                <w:lang w:val="pl-PL"/>
              </w:rPr>
            </w:pPr>
            <w:r w:rsidRPr="00AD0D0D">
              <w:rPr>
                <w:rFonts w:ascii="Arial" w:hAnsi="Arial" w:cs="Arial"/>
                <w:bCs/>
                <w:sz w:val="20"/>
                <w:szCs w:val="20"/>
                <w:lang w:val="pl-PL"/>
              </w:rPr>
              <w:t>Deklaracja zgodności CE (</w:t>
            </w:r>
            <w:r w:rsidRPr="00E92FC1">
              <w:rPr>
                <w:rFonts w:ascii="Arial" w:hAnsi="Arial" w:cs="Arial"/>
                <w:b/>
                <w:bCs/>
                <w:sz w:val="20"/>
                <w:szCs w:val="20"/>
                <w:lang w:val="pl-PL"/>
              </w:rPr>
              <w:t>załączyć do oferty</w:t>
            </w:r>
            <w:r w:rsidRPr="00AD0D0D">
              <w:rPr>
                <w:rFonts w:ascii="Arial" w:hAnsi="Arial" w:cs="Arial"/>
                <w:bCs/>
                <w:sz w:val="20"/>
                <w:szCs w:val="20"/>
                <w:lang w:val="pl-PL"/>
              </w:rPr>
              <w:t>)</w:t>
            </w:r>
          </w:p>
          <w:p w14:paraId="2B4041A8" w14:textId="6D9DE71A" w:rsidR="001A3B84" w:rsidRPr="00AD0D0D" w:rsidRDefault="00E92FC1" w:rsidP="00EF4D27">
            <w:pPr>
              <w:jc w:val="both"/>
              <w:rPr>
                <w:rFonts w:ascii="Arial" w:hAnsi="Arial" w:cs="Arial"/>
                <w:bCs/>
                <w:sz w:val="20"/>
                <w:szCs w:val="20"/>
                <w:lang w:val="pl-PL"/>
              </w:rPr>
            </w:pPr>
            <w:r>
              <w:rPr>
                <w:rFonts w:ascii="Arial" w:hAnsi="Arial" w:cs="Arial"/>
                <w:bCs/>
                <w:sz w:val="20"/>
                <w:szCs w:val="20"/>
                <w:lang w:val="pl-PL"/>
              </w:rPr>
              <w:t>Certyfikat ISO 50001(</w:t>
            </w:r>
            <w:r w:rsidR="001A3B84" w:rsidRPr="00E92FC1">
              <w:rPr>
                <w:rFonts w:ascii="Arial" w:hAnsi="Arial" w:cs="Arial"/>
                <w:b/>
                <w:bCs/>
                <w:sz w:val="20"/>
                <w:szCs w:val="20"/>
                <w:lang w:val="pl-PL"/>
              </w:rPr>
              <w:t>załączyć do oferty</w:t>
            </w:r>
            <w:r w:rsidR="001A3B84" w:rsidRPr="00AD0D0D">
              <w:rPr>
                <w:rFonts w:ascii="Arial" w:hAnsi="Arial" w:cs="Arial"/>
                <w:bCs/>
                <w:sz w:val="20"/>
                <w:szCs w:val="20"/>
                <w:lang w:val="pl-PL"/>
              </w:rPr>
              <w:t>)</w:t>
            </w:r>
          </w:p>
          <w:p w14:paraId="5B2386CC" w14:textId="36E9DCE6" w:rsidR="001A3B84" w:rsidRPr="00AD0D0D" w:rsidRDefault="001A3B84" w:rsidP="00EF4D27">
            <w:pPr>
              <w:jc w:val="both"/>
              <w:rPr>
                <w:rFonts w:ascii="Arial" w:hAnsi="Arial" w:cs="Arial"/>
                <w:bCs/>
                <w:sz w:val="20"/>
                <w:szCs w:val="20"/>
                <w:lang w:val="pl-PL"/>
              </w:rPr>
            </w:pPr>
            <w:r w:rsidRPr="00AD0D0D">
              <w:rPr>
                <w:rFonts w:ascii="Arial" w:hAnsi="Arial" w:cs="Arial"/>
                <w:bCs/>
                <w:sz w:val="20"/>
                <w:szCs w:val="20"/>
                <w:lang w:val="pl-PL"/>
              </w:rPr>
              <w:t xml:space="preserve">Potwierdzenie spełnienia kryteriów środowiskowych, w tym zgodności z dyrektywą </w:t>
            </w:r>
            <w:proofErr w:type="spellStart"/>
            <w:r w:rsidRPr="00AD0D0D">
              <w:rPr>
                <w:rFonts w:ascii="Arial" w:hAnsi="Arial" w:cs="Arial"/>
                <w:bCs/>
                <w:sz w:val="20"/>
                <w:szCs w:val="20"/>
                <w:lang w:val="pl-PL"/>
              </w:rPr>
              <w:t>RoHS</w:t>
            </w:r>
            <w:proofErr w:type="spellEnd"/>
            <w:r w:rsidRPr="00AD0D0D">
              <w:rPr>
                <w:rFonts w:ascii="Arial" w:hAnsi="Arial" w:cs="Arial"/>
                <w:bCs/>
                <w:sz w:val="20"/>
                <w:szCs w:val="20"/>
                <w:lang w:val="pl-PL"/>
              </w:rPr>
              <w:t xml:space="preserve"> Unii Europejskiej o eliminacji substancji niebezpiecznych w postaci oświadczenia producenta jednostki</w:t>
            </w:r>
            <w:r w:rsidR="00E92FC1">
              <w:rPr>
                <w:rFonts w:ascii="Arial" w:hAnsi="Arial" w:cs="Arial"/>
                <w:bCs/>
                <w:sz w:val="20"/>
                <w:szCs w:val="20"/>
                <w:lang w:val="pl-PL"/>
              </w:rPr>
              <w:t xml:space="preserve"> </w:t>
            </w:r>
            <w:r w:rsidR="00E92FC1" w:rsidRPr="00E92FC1">
              <w:rPr>
                <w:rFonts w:ascii="Arial" w:hAnsi="Arial" w:cs="Arial"/>
                <w:bCs/>
                <w:sz w:val="20"/>
                <w:szCs w:val="20"/>
                <w:lang w:val="pl-PL"/>
              </w:rPr>
              <w:t>(</w:t>
            </w:r>
            <w:r w:rsidR="00E92FC1" w:rsidRPr="00E92FC1">
              <w:rPr>
                <w:rFonts w:ascii="Arial" w:hAnsi="Arial" w:cs="Arial"/>
                <w:b/>
                <w:bCs/>
                <w:sz w:val="20"/>
                <w:szCs w:val="20"/>
                <w:lang w:val="pl-PL"/>
              </w:rPr>
              <w:t>załączyć do oferty</w:t>
            </w:r>
            <w:r w:rsidR="00E92FC1" w:rsidRPr="00E92FC1">
              <w:rPr>
                <w:rFonts w:ascii="Arial" w:hAnsi="Arial" w:cs="Arial"/>
                <w:bCs/>
                <w:sz w:val="20"/>
                <w:szCs w:val="20"/>
                <w:lang w:val="pl-PL"/>
              </w:rPr>
              <w:t>)</w:t>
            </w:r>
            <w:r w:rsidR="00E92FC1">
              <w:rPr>
                <w:rFonts w:ascii="Arial" w:hAnsi="Arial" w:cs="Arial"/>
                <w:bCs/>
                <w:sz w:val="20"/>
                <w:szCs w:val="20"/>
                <w:lang w:val="pl-PL"/>
              </w:rPr>
              <w:t>.</w:t>
            </w:r>
          </w:p>
          <w:p w14:paraId="7CF725DC" w14:textId="09CAE5C7" w:rsidR="001A3B84" w:rsidRPr="00AD0D0D" w:rsidRDefault="001A3B84" w:rsidP="00EF4D27">
            <w:pPr>
              <w:jc w:val="both"/>
              <w:rPr>
                <w:rFonts w:ascii="Arial" w:hAnsi="Arial" w:cs="Arial"/>
                <w:bCs/>
                <w:sz w:val="20"/>
                <w:szCs w:val="20"/>
                <w:lang w:val="pl-PL"/>
              </w:rPr>
            </w:pPr>
            <w:r w:rsidRPr="00AD0D0D">
              <w:rPr>
                <w:rFonts w:ascii="Arial" w:hAnsi="Arial" w:cs="Arial"/>
                <w:bCs/>
                <w:sz w:val="20"/>
                <w:szCs w:val="20"/>
                <w:lang w:val="pl-PL"/>
              </w:rPr>
              <w:t xml:space="preserve">Potwierdzenie </w:t>
            </w:r>
            <w:r w:rsidRPr="00E92FC1">
              <w:rPr>
                <w:rFonts w:ascii="Arial" w:hAnsi="Arial" w:cs="Arial"/>
                <w:bCs/>
                <w:sz w:val="20"/>
                <w:szCs w:val="20"/>
                <w:lang w:val="pl-PL"/>
              </w:rPr>
              <w:t xml:space="preserve">kompatybilności komputera z </w:t>
            </w:r>
            <w:r w:rsidR="00E92FC1" w:rsidRPr="00E92FC1">
              <w:rPr>
                <w:rFonts w:ascii="Arial" w:hAnsi="Arial" w:cs="Arial"/>
                <w:bCs/>
                <w:sz w:val="20"/>
                <w:szCs w:val="20"/>
                <w:lang w:val="pl-PL"/>
              </w:rPr>
              <w:t xml:space="preserve">oferowanym systemem operacyjnym - </w:t>
            </w:r>
            <w:r w:rsidR="00670F55" w:rsidRPr="00E92FC1">
              <w:rPr>
                <w:rFonts w:ascii="Arial" w:hAnsi="Arial" w:cs="Arial"/>
                <w:bCs/>
                <w:sz w:val="20"/>
                <w:szCs w:val="20"/>
                <w:lang w:val="pl-PL"/>
              </w:rPr>
              <w:t>oświadczenie producenta lub inny dowód spełnienia wymagania</w:t>
            </w:r>
            <w:r w:rsidR="00E92FC1">
              <w:rPr>
                <w:rFonts w:ascii="Arial" w:hAnsi="Arial" w:cs="Arial"/>
                <w:bCs/>
                <w:sz w:val="20"/>
                <w:szCs w:val="20"/>
                <w:lang w:val="pl-PL"/>
              </w:rPr>
              <w:t xml:space="preserve"> </w:t>
            </w:r>
            <w:r w:rsidR="00E92FC1" w:rsidRPr="00E92FC1">
              <w:rPr>
                <w:rFonts w:ascii="Arial" w:hAnsi="Arial" w:cs="Arial"/>
                <w:bCs/>
                <w:sz w:val="20"/>
                <w:szCs w:val="20"/>
                <w:lang w:val="pl-PL"/>
              </w:rPr>
              <w:t>(</w:t>
            </w:r>
            <w:r w:rsidR="00E92FC1" w:rsidRPr="00E92FC1">
              <w:rPr>
                <w:rFonts w:ascii="Arial" w:hAnsi="Arial" w:cs="Arial"/>
                <w:b/>
                <w:bCs/>
                <w:sz w:val="20"/>
                <w:szCs w:val="20"/>
                <w:lang w:val="pl-PL"/>
              </w:rPr>
              <w:t>załączyć do oferty</w:t>
            </w:r>
            <w:r w:rsidR="00E92FC1" w:rsidRPr="00E92FC1">
              <w:rPr>
                <w:rFonts w:ascii="Arial" w:hAnsi="Arial" w:cs="Arial"/>
                <w:bCs/>
                <w:sz w:val="20"/>
                <w:szCs w:val="20"/>
                <w:lang w:val="pl-PL"/>
              </w:rPr>
              <w:t>)</w:t>
            </w:r>
            <w:r w:rsidR="00E92FC1">
              <w:rPr>
                <w:rFonts w:ascii="Arial" w:hAnsi="Arial" w:cs="Arial"/>
                <w:bCs/>
                <w:sz w:val="20"/>
                <w:szCs w:val="20"/>
                <w:lang w:val="pl-PL"/>
              </w:rPr>
              <w:t>.</w:t>
            </w:r>
          </w:p>
          <w:p w14:paraId="30745C63" w14:textId="63D09073" w:rsidR="001A3B84" w:rsidRPr="00AD0D0D" w:rsidRDefault="001A3B84" w:rsidP="00EF4D27">
            <w:pPr>
              <w:jc w:val="both"/>
              <w:rPr>
                <w:rFonts w:ascii="Arial" w:hAnsi="Arial" w:cs="Arial"/>
                <w:bCs/>
                <w:sz w:val="20"/>
                <w:szCs w:val="20"/>
                <w:lang w:val="pl-PL"/>
              </w:rPr>
            </w:pPr>
            <w:proofErr w:type="spellStart"/>
            <w:proofErr w:type="gramStart"/>
            <w:r w:rsidRPr="00AD0D0D">
              <w:rPr>
                <w:rFonts w:ascii="Arial" w:hAnsi="Arial" w:cs="Arial"/>
                <w:bCs/>
                <w:sz w:val="20"/>
                <w:szCs w:val="20"/>
                <w:lang w:val="pl-PL"/>
              </w:rPr>
              <w:t>EnergyStar</w:t>
            </w:r>
            <w:proofErr w:type="spellEnd"/>
            <w:r w:rsidRPr="00AD0D0D">
              <w:rPr>
                <w:rFonts w:ascii="Arial" w:hAnsi="Arial" w:cs="Arial"/>
                <w:bCs/>
                <w:sz w:val="20"/>
                <w:szCs w:val="20"/>
                <w:lang w:val="pl-PL"/>
              </w:rPr>
              <w:t xml:space="preserve">  </w:t>
            </w:r>
            <w:r w:rsidRPr="00E92FC1">
              <w:rPr>
                <w:rFonts w:ascii="Arial" w:hAnsi="Arial" w:cs="Arial"/>
                <w:bCs/>
                <w:sz w:val="20"/>
                <w:szCs w:val="20"/>
                <w:lang w:val="pl-PL"/>
              </w:rPr>
              <w:t>–</w:t>
            </w:r>
            <w:r w:rsidR="00E92FC1" w:rsidRPr="00E92FC1">
              <w:rPr>
                <w:rFonts w:ascii="Arial" w:hAnsi="Arial" w:cs="Arial"/>
                <w:bCs/>
                <w:sz w:val="20"/>
                <w:szCs w:val="20"/>
                <w:lang w:val="pl-PL"/>
              </w:rPr>
              <w:t xml:space="preserve"> </w:t>
            </w:r>
            <w:r w:rsidRPr="00E92FC1">
              <w:rPr>
                <w:rFonts w:ascii="Arial" w:hAnsi="Arial" w:cs="Arial"/>
                <w:bCs/>
                <w:sz w:val="20"/>
                <w:szCs w:val="20"/>
                <w:lang w:val="pl-PL"/>
              </w:rPr>
              <w:t>certyfikat</w:t>
            </w:r>
            <w:proofErr w:type="gramEnd"/>
            <w:r w:rsidRPr="00E92FC1">
              <w:rPr>
                <w:rFonts w:ascii="Arial" w:hAnsi="Arial" w:cs="Arial"/>
                <w:bCs/>
                <w:sz w:val="20"/>
                <w:szCs w:val="20"/>
                <w:lang w:val="pl-PL"/>
              </w:rPr>
              <w:t xml:space="preserve"> lub wydruk z strony</w:t>
            </w:r>
            <w:r w:rsidR="00E92FC1">
              <w:rPr>
                <w:rFonts w:ascii="Arial" w:hAnsi="Arial" w:cs="Arial"/>
                <w:bCs/>
                <w:sz w:val="20"/>
                <w:szCs w:val="20"/>
                <w:lang w:val="pl-PL"/>
              </w:rPr>
              <w:t xml:space="preserve"> </w:t>
            </w:r>
            <w:r w:rsidR="00E92FC1" w:rsidRPr="00E92FC1">
              <w:rPr>
                <w:rFonts w:ascii="Arial" w:hAnsi="Arial" w:cs="Arial"/>
                <w:bCs/>
                <w:sz w:val="20"/>
                <w:szCs w:val="20"/>
                <w:lang w:val="pl-PL"/>
              </w:rPr>
              <w:t>(</w:t>
            </w:r>
            <w:r w:rsidR="00E92FC1" w:rsidRPr="00E92FC1">
              <w:rPr>
                <w:rFonts w:ascii="Arial" w:hAnsi="Arial" w:cs="Arial"/>
                <w:b/>
                <w:bCs/>
                <w:sz w:val="20"/>
                <w:szCs w:val="20"/>
                <w:lang w:val="pl-PL"/>
              </w:rPr>
              <w:t>załączyć do oferty</w:t>
            </w:r>
            <w:r w:rsidR="00E92FC1" w:rsidRPr="00E92FC1">
              <w:rPr>
                <w:rFonts w:ascii="Arial" w:hAnsi="Arial" w:cs="Arial"/>
                <w:bCs/>
                <w:sz w:val="20"/>
                <w:szCs w:val="20"/>
                <w:lang w:val="pl-PL"/>
              </w:rPr>
              <w:t>)</w:t>
            </w:r>
            <w:r w:rsidR="00E92FC1">
              <w:rPr>
                <w:rFonts w:ascii="Arial" w:hAnsi="Arial" w:cs="Arial"/>
                <w:bCs/>
                <w:sz w:val="20"/>
                <w:szCs w:val="20"/>
                <w:lang w:val="pl-PL"/>
              </w:rPr>
              <w:t>.</w:t>
            </w:r>
          </w:p>
          <w:p w14:paraId="7B09185B" w14:textId="77777777" w:rsidR="001A3B84" w:rsidRPr="00AD0D0D" w:rsidRDefault="001A3B84" w:rsidP="00EF4D27">
            <w:pPr>
              <w:jc w:val="both"/>
              <w:rPr>
                <w:rFonts w:ascii="Arial" w:hAnsi="Arial" w:cs="Arial"/>
                <w:bCs/>
                <w:color w:val="000000" w:themeColor="text1"/>
                <w:sz w:val="20"/>
                <w:szCs w:val="20"/>
                <w:lang w:val="pl-PL"/>
              </w:rPr>
            </w:pPr>
            <w:r w:rsidRPr="00AD0D0D">
              <w:rPr>
                <w:rFonts w:ascii="Arial" w:hAnsi="Arial" w:cs="Arial"/>
                <w:bCs/>
                <w:color w:val="000000" w:themeColor="text1"/>
                <w:sz w:val="20"/>
                <w:szCs w:val="20"/>
                <w:lang w:val="pl-PL"/>
              </w:rPr>
              <w:t xml:space="preserve">Certyfikat TCO, wymagana certyfikacja na </w:t>
            </w:r>
            <w:proofErr w:type="gramStart"/>
            <w:r w:rsidRPr="00AD0D0D">
              <w:rPr>
                <w:rFonts w:ascii="Arial" w:hAnsi="Arial" w:cs="Arial"/>
                <w:bCs/>
                <w:color w:val="000000" w:themeColor="text1"/>
                <w:sz w:val="20"/>
                <w:szCs w:val="20"/>
                <w:lang w:val="pl-PL"/>
              </w:rPr>
              <w:t xml:space="preserve">stronie : </w:t>
            </w:r>
            <w:r w:rsidR="006506F2">
              <w:rPr>
                <w:rStyle w:val="Hipercze"/>
                <w:rFonts w:ascii="Arial" w:hAnsi="Arial" w:cs="Arial"/>
                <w:color w:val="000000" w:themeColor="text1"/>
                <w:sz w:val="20"/>
                <w:szCs w:val="20"/>
              </w:rPr>
              <w:fldChar w:fldCharType="begin"/>
            </w:r>
            <w:r w:rsidR="006506F2">
              <w:rPr>
                <w:rStyle w:val="Hipercze"/>
                <w:rFonts w:ascii="Arial" w:eastAsia="Times New Roman" w:hAnsi="Arial" w:cs="Arial"/>
                <w:color w:val="000000" w:themeColor="text1"/>
                <w:sz w:val="20"/>
                <w:szCs w:val="20"/>
                <w:lang w:val="pl-PL" w:eastAsia="pl-PL"/>
              </w:rPr>
              <w:instrText xml:space="preserve"> HYPERLINK "https://tcocertified.com/product-f</w:instrText>
            </w:r>
            <w:proofErr w:type="gramEnd"/>
            <w:r w:rsidR="006506F2">
              <w:rPr>
                <w:rStyle w:val="Hipercze"/>
                <w:rFonts w:ascii="Arial" w:eastAsia="Times New Roman" w:hAnsi="Arial" w:cs="Arial"/>
                <w:color w:val="000000" w:themeColor="text1"/>
                <w:sz w:val="20"/>
                <w:szCs w:val="20"/>
                <w:lang w:val="pl-PL" w:eastAsia="pl-PL"/>
              </w:rPr>
              <w:instrText xml:space="preserve">inder/" </w:instrText>
            </w:r>
            <w:r w:rsidR="006506F2">
              <w:rPr>
                <w:rStyle w:val="Hipercze"/>
                <w:rFonts w:ascii="Arial" w:eastAsia="Times New Roman" w:hAnsi="Arial" w:cs="Arial"/>
                <w:color w:val="000000" w:themeColor="text1"/>
                <w:sz w:val="20"/>
                <w:szCs w:val="20"/>
                <w:lang w:val="pl-PL" w:eastAsia="pl-PL"/>
              </w:rPr>
              <w:fldChar w:fldCharType="separate"/>
            </w:r>
            <w:r w:rsidRPr="00AD0D0D">
              <w:rPr>
                <w:rStyle w:val="Hipercze"/>
                <w:rFonts w:ascii="Arial" w:hAnsi="Arial" w:cs="Arial"/>
                <w:color w:val="000000" w:themeColor="text1"/>
                <w:sz w:val="20"/>
                <w:szCs w:val="20"/>
                <w:lang w:val="pl-PL"/>
              </w:rPr>
              <w:t>https://tcocertified.com/product-finder/</w:t>
            </w:r>
            <w:r w:rsidR="006506F2">
              <w:rPr>
                <w:rStyle w:val="Hipercze"/>
                <w:rFonts w:ascii="Arial" w:hAnsi="Arial" w:cs="Arial"/>
                <w:color w:val="000000" w:themeColor="text1"/>
                <w:sz w:val="20"/>
                <w:szCs w:val="20"/>
              </w:rPr>
              <w:fldChar w:fldCharType="end"/>
            </w:r>
            <w:r w:rsidRPr="00AD0D0D">
              <w:rPr>
                <w:rFonts w:ascii="Arial" w:hAnsi="Arial" w:cs="Arial"/>
                <w:color w:val="000000" w:themeColor="text1"/>
                <w:sz w:val="20"/>
                <w:szCs w:val="20"/>
                <w:lang w:val="pl-PL"/>
              </w:rPr>
              <w:t xml:space="preserve"> </w:t>
            </w:r>
            <w:r w:rsidRPr="00AD0D0D">
              <w:rPr>
                <w:rFonts w:ascii="Arial" w:hAnsi="Arial" w:cs="Arial"/>
                <w:bCs/>
                <w:color w:val="000000" w:themeColor="text1"/>
                <w:sz w:val="20"/>
                <w:szCs w:val="20"/>
                <w:lang w:val="pl-PL"/>
              </w:rPr>
              <w:t xml:space="preserve">– </w:t>
            </w:r>
            <w:r w:rsidRPr="00E92FC1">
              <w:rPr>
                <w:rFonts w:ascii="Arial" w:hAnsi="Arial" w:cs="Arial"/>
                <w:b/>
                <w:bCs/>
                <w:color w:val="000000" w:themeColor="text1"/>
                <w:sz w:val="20"/>
                <w:szCs w:val="20"/>
                <w:lang w:val="pl-PL"/>
              </w:rPr>
              <w:t>załączyć do oferty</w:t>
            </w:r>
            <w:r w:rsidRPr="00AD0D0D">
              <w:rPr>
                <w:rFonts w:ascii="Arial" w:hAnsi="Arial" w:cs="Arial"/>
                <w:bCs/>
                <w:color w:val="000000" w:themeColor="text1"/>
                <w:sz w:val="20"/>
                <w:szCs w:val="20"/>
                <w:lang w:val="pl-PL"/>
              </w:rPr>
              <w:t xml:space="preserve"> wydruk z strony.</w:t>
            </w:r>
          </w:p>
        </w:tc>
      </w:tr>
      <w:tr w:rsidR="001A3B84" w:rsidRPr="00AD0D0D" w14:paraId="3CCD30E7" w14:textId="77777777" w:rsidTr="001A3B84">
        <w:tc>
          <w:tcPr>
            <w:tcW w:w="2392" w:type="dxa"/>
            <w:shd w:val="clear" w:color="auto" w:fill="auto"/>
            <w:vAlign w:val="center"/>
          </w:tcPr>
          <w:p w14:paraId="1D8D70A6" w14:textId="77777777" w:rsidR="001A3B84" w:rsidRPr="00AD0D0D" w:rsidRDefault="001A3B84" w:rsidP="00EF4D27">
            <w:pPr>
              <w:rPr>
                <w:rFonts w:ascii="Arial" w:hAnsi="Arial" w:cs="Arial"/>
                <w:sz w:val="20"/>
                <w:szCs w:val="20"/>
              </w:rPr>
            </w:pPr>
            <w:proofErr w:type="spellStart"/>
            <w:r w:rsidRPr="00AD0D0D">
              <w:rPr>
                <w:rFonts w:ascii="Arial" w:hAnsi="Arial" w:cs="Arial"/>
                <w:sz w:val="20"/>
                <w:szCs w:val="20"/>
              </w:rPr>
              <w:t>Diagnostyka</w:t>
            </w:r>
            <w:proofErr w:type="spellEnd"/>
          </w:p>
        </w:tc>
        <w:tc>
          <w:tcPr>
            <w:tcW w:w="7957" w:type="dxa"/>
            <w:shd w:val="clear" w:color="auto" w:fill="auto"/>
            <w:vAlign w:val="center"/>
          </w:tcPr>
          <w:p w14:paraId="56274D4C" w14:textId="77777777" w:rsidR="001A3B84" w:rsidRPr="00AD0D0D" w:rsidRDefault="001A3B84" w:rsidP="00EF4D27">
            <w:pPr>
              <w:jc w:val="both"/>
              <w:rPr>
                <w:rFonts w:ascii="Arial" w:hAnsi="Arial" w:cs="Arial"/>
                <w:bCs/>
                <w:sz w:val="20"/>
                <w:szCs w:val="20"/>
                <w:lang w:val="pl-PL"/>
              </w:rPr>
            </w:pPr>
            <w:r w:rsidRPr="00AD0D0D">
              <w:rPr>
                <w:rFonts w:ascii="Arial" w:hAnsi="Arial" w:cs="Arial"/>
                <w:bCs/>
                <w:sz w:val="20"/>
                <w:szCs w:val="20"/>
                <w:lang w:val="pl-PL"/>
              </w:rPr>
              <w:t xml:space="preserve">System diagnostyczny z graficznym interfejsem użytkownika dostępny z poziomu BIOS lub z poziomu menu </w:t>
            </w:r>
            <w:proofErr w:type="spellStart"/>
            <w:r w:rsidRPr="00AD0D0D">
              <w:rPr>
                <w:rFonts w:ascii="Arial" w:hAnsi="Arial" w:cs="Arial"/>
                <w:bCs/>
                <w:sz w:val="20"/>
                <w:szCs w:val="20"/>
                <w:lang w:val="pl-PL"/>
              </w:rPr>
              <w:t>boot</w:t>
            </w:r>
            <w:proofErr w:type="spellEnd"/>
            <w:r w:rsidRPr="00AD0D0D">
              <w:rPr>
                <w:rFonts w:ascii="Arial" w:hAnsi="Arial" w:cs="Arial"/>
                <w:bCs/>
                <w:sz w:val="20"/>
                <w:szCs w:val="20"/>
                <w:lang w:val="pl-PL"/>
              </w:rPr>
              <w:t xml:space="preserve">, umożliwiający przetestowanie komponentów komputera. Pełna funkcjonalność systemu diagnostycznego musi być realizowana bez użycia: dostępu do sieci i </w:t>
            </w:r>
            <w:proofErr w:type="spellStart"/>
            <w:r w:rsidRPr="00AD0D0D">
              <w:rPr>
                <w:rFonts w:ascii="Arial" w:hAnsi="Arial" w:cs="Arial"/>
                <w:bCs/>
                <w:sz w:val="20"/>
                <w:szCs w:val="20"/>
                <w:lang w:val="pl-PL"/>
              </w:rPr>
              <w:t>internetu</w:t>
            </w:r>
            <w:proofErr w:type="spellEnd"/>
            <w:r w:rsidRPr="00AD0D0D">
              <w:rPr>
                <w:rFonts w:ascii="Arial" w:hAnsi="Arial" w:cs="Arial"/>
                <w:bCs/>
                <w:sz w:val="20"/>
                <w:szCs w:val="20"/>
                <w:lang w:val="pl-PL"/>
              </w:rPr>
              <w:t xml:space="preserve">, dysku twardego również w przypadku jego braku, urządzeń zewnętrznych i wewnętrznych </w:t>
            </w:r>
            <w:proofErr w:type="gramStart"/>
            <w:r w:rsidRPr="00AD0D0D">
              <w:rPr>
                <w:rFonts w:ascii="Arial" w:hAnsi="Arial" w:cs="Arial"/>
                <w:bCs/>
                <w:sz w:val="20"/>
                <w:szCs w:val="20"/>
                <w:lang w:val="pl-PL"/>
              </w:rPr>
              <w:t xml:space="preserve">typu : </w:t>
            </w:r>
            <w:proofErr w:type="gramEnd"/>
            <w:r w:rsidRPr="00AD0D0D">
              <w:rPr>
                <w:rFonts w:ascii="Arial" w:hAnsi="Arial" w:cs="Arial"/>
                <w:bCs/>
                <w:sz w:val="20"/>
                <w:szCs w:val="20"/>
                <w:lang w:val="pl-PL"/>
              </w:rPr>
              <w:t xml:space="preserve">pamięć </w:t>
            </w:r>
            <w:proofErr w:type="spellStart"/>
            <w:r w:rsidRPr="00AD0D0D">
              <w:rPr>
                <w:rFonts w:ascii="Arial" w:hAnsi="Arial" w:cs="Arial"/>
                <w:bCs/>
                <w:sz w:val="20"/>
                <w:szCs w:val="20"/>
                <w:lang w:val="pl-PL"/>
              </w:rPr>
              <w:t>flash</w:t>
            </w:r>
            <w:proofErr w:type="spellEnd"/>
            <w:r w:rsidRPr="00AD0D0D">
              <w:rPr>
                <w:rFonts w:ascii="Arial" w:hAnsi="Arial" w:cs="Arial"/>
                <w:bCs/>
                <w:sz w:val="20"/>
                <w:szCs w:val="20"/>
                <w:lang w:val="pl-PL"/>
              </w:rPr>
              <w:t xml:space="preserve">, </w:t>
            </w:r>
            <w:proofErr w:type="spellStart"/>
            <w:r w:rsidRPr="00AD0D0D">
              <w:rPr>
                <w:rFonts w:ascii="Arial" w:hAnsi="Arial" w:cs="Arial"/>
                <w:bCs/>
                <w:sz w:val="20"/>
                <w:szCs w:val="20"/>
                <w:lang w:val="pl-PL"/>
              </w:rPr>
              <w:t>USBpen</w:t>
            </w:r>
            <w:proofErr w:type="spellEnd"/>
            <w:r w:rsidRPr="00AD0D0D">
              <w:rPr>
                <w:rFonts w:ascii="Arial" w:hAnsi="Arial" w:cs="Arial"/>
                <w:bCs/>
                <w:sz w:val="20"/>
                <w:szCs w:val="20"/>
                <w:lang w:val="pl-PL"/>
              </w:rPr>
              <w:t xml:space="preserve"> itp.</w:t>
            </w:r>
          </w:p>
        </w:tc>
      </w:tr>
      <w:tr w:rsidR="001A3B84" w:rsidRPr="00AD0D0D" w14:paraId="3A27C648" w14:textId="77777777" w:rsidTr="001A3B84">
        <w:tc>
          <w:tcPr>
            <w:tcW w:w="2392" w:type="dxa"/>
            <w:shd w:val="clear" w:color="auto" w:fill="auto"/>
            <w:vAlign w:val="center"/>
          </w:tcPr>
          <w:p w14:paraId="26D9F505" w14:textId="77777777" w:rsidR="001A3B84" w:rsidRPr="00AD0D0D" w:rsidRDefault="001A3B84" w:rsidP="00EF4D27">
            <w:pPr>
              <w:rPr>
                <w:rFonts w:ascii="Arial" w:hAnsi="Arial" w:cs="Arial"/>
                <w:sz w:val="20"/>
                <w:szCs w:val="20"/>
                <w:lang w:val="pl-PL"/>
              </w:rPr>
            </w:pPr>
            <w:r w:rsidRPr="00AD0D0D">
              <w:rPr>
                <w:rFonts w:ascii="Arial" w:hAnsi="Arial" w:cs="Arial"/>
                <w:sz w:val="20"/>
                <w:szCs w:val="20"/>
                <w:lang w:val="pl-PL"/>
              </w:rPr>
              <w:t>Bezpieczeństwo</w:t>
            </w:r>
          </w:p>
        </w:tc>
        <w:tc>
          <w:tcPr>
            <w:tcW w:w="7957" w:type="dxa"/>
            <w:shd w:val="clear" w:color="auto" w:fill="auto"/>
            <w:vAlign w:val="center"/>
          </w:tcPr>
          <w:p w14:paraId="12999843" w14:textId="77777777" w:rsidR="001A3B84" w:rsidRPr="00AD0D0D" w:rsidRDefault="001A3B84" w:rsidP="00EF4D27">
            <w:pPr>
              <w:jc w:val="both"/>
              <w:rPr>
                <w:rFonts w:ascii="Arial" w:hAnsi="Arial" w:cs="Arial"/>
                <w:bCs/>
                <w:sz w:val="20"/>
                <w:szCs w:val="20"/>
                <w:lang w:val="pl-PL"/>
              </w:rPr>
            </w:pPr>
            <w:r w:rsidRPr="00AD0D0D">
              <w:rPr>
                <w:rFonts w:ascii="Arial" w:hAnsi="Arial" w:cs="Arial"/>
                <w:bCs/>
                <w:sz w:val="20"/>
                <w:szCs w:val="20"/>
                <w:lang w:val="pl-PL"/>
              </w:rPr>
              <w:t>Zintegrowany z płytą główną dedykowany układ sprzętowy służący do tworzenia i zarządzania wygenerowanymi przez komputer kluczami szyfrowania. Próba usunięcia układu powoduje uszkodzenie płyty głównej. Zabezpieczenie to musi posiadać możliwość szyfrowania poufnych dokumentów przechowywanych na dysku twardym przy użyciu klucza sprzętowego. Weryfikacja wygenerowanych przez komputer kluczy szyfrowania musi odbywać się w dedykowanym chipsecie na płycie głównej.</w:t>
            </w:r>
          </w:p>
          <w:p w14:paraId="2972F4D8" w14:textId="77777777" w:rsidR="001A3B84" w:rsidRPr="00AD0D0D" w:rsidRDefault="001A3B84" w:rsidP="00EF4D27">
            <w:pPr>
              <w:jc w:val="both"/>
              <w:rPr>
                <w:rFonts w:ascii="Arial" w:hAnsi="Arial" w:cs="Arial"/>
                <w:bCs/>
                <w:color w:val="000000" w:themeColor="text1"/>
                <w:sz w:val="20"/>
                <w:szCs w:val="20"/>
                <w:lang w:val="pl-PL"/>
              </w:rPr>
            </w:pPr>
            <w:r w:rsidRPr="00AD0D0D">
              <w:rPr>
                <w:rFonts w:ascii="Arial" w:hAnsi="Arial" w:cs="Arial"/>
                <w:bCs/>
                <w:color w:val="000000" w:themeColor="text1"/>
                <w:sz w:val="20"/>
                <w:szCs w:val="20"/>
                <w:lang w:val="pl-PL"/>
              </w:rPr>
              <w:t xml:space="preserve">Czytnik linii papilarnych </w:t>
            </w:r>
          </w:p>
        </w:tc>
      </w:tr>
      <w:tr w:rsidR="001A3B84" w:rsidRPr="00AD0D0D" w14:paraId="1C8B2588" w14:textId="77777777" w:rsidTr="001A3B84">
        <w:tc>
          <w:tcPr>
            <w:tcW w:w="2392" w:type="dxa"/>
            <w:shd w:val="clear" w:color="auto" w:fill="auto"/>
            <w:vAlign w:val="center"/>
          </w:tcPr>
          <w:p w14:paraId="22EE7A65" w14:textId="77777777" w:rsidR="001A3B84" w:rsidRPr="00AD0D0D" w:rsidRDefault="001A3B84" w:rsidP="00EF4D27">
            <w:pPr>
              <w:rPr>
                <w:rFonts w:ascii="Arial" w:hAnsi="Arial" w:cs="Arial"/>
                <w:sz w:val="20"/>
                <w:szCs w:val="20"/>
              </w:rPr>
            </w:pPr>
            <w:r w:rsidRPr="00AD0D0D">
              <w:rPr>
                <w:rFonts w:ascii="Arial" w:hAnsi="Arial" w:cs="Arial"/>
                <w:sz w:val="20"/>
                <w:szCs w:val="20"/>
              </w:rPr>
              <w:t xml:space="preserve">System </w:t>
            </w:r>
            <w:proofErr w:type="spellStart"/>
            <w:r w:rsidRPr="00AD0D0D">
              <w:rPr>
                <w:rFonts w:ascii="Arial" w:hAnsi="Arial" w:cs="Arial"/>
                <w:sz w:val="20"/>
                <w:szCs w:val="20"/>
              </w:rPr>
              <w:t>operacyjny</w:t>
            </w:r>
            <w:proofErr w:type="spellEnd"/>
          </w:p>
        </w:tc>
        <w:tc>
          <w:tcPr>
            <w:tcW w:w="7957" w:type="dxa"/>
            <w:shd w:val="clear" w:color="auto" w:fill="auto"/>
            <w:vAlign w:val="center"/>
          </w:tcPr>
          <w:p w14:paraId="31DA3E0C" w14:textId="77777777" w:rsidR="001A3B84" w:rsidRPr="00AD0D0D" w:rsidRDefault="001A3B84" w:rsidP="00EF4D27">
            <w:pPr>
              <w:jc w:val="both"/>
              <w:rPr>
                <w:rFonts w:ascii="Arial" w:hAnsi="Arial" w:cs="Arial"/>
                <w:bCs/>
                <w:color w:val="000000" w:themeColor="text1"/>
                <w:sz w:val="20"/>
                <w:szCs w:val="20"/>
                <w:lang w:val="pl-PL"/>
              </w:rPr>
            </w:pPr>
            <w:r w:rsidRPr="00AD0D0D">
              <w:rPr>
                <w:rFonts w:ascii="Arial" w:hAnsi="Arial" w:cs="Arial"/>
                <w:bCs/>
                <w:color w:val="000000" w:themeColor="text1"/>
                <w:sz w:val="20"/>
                <w:szCs w:val="20"/>
                <w:bdr w:val="none" w:sz="0" w:space="0" w:color="auto" w:frame="1"/>
                <w:lang w:val="pl-PL"/>
              </w:rPr>
              <w:t xml:space="preserve">Zainstalowany system operacyjny Windows 10 Professional, klucz licencyjny zapisany trwale w BIOS, umożliwiać instalację systemu operacyjnego bez potrzeby ręcznego wpisywania klucza licencyjnego. </w:t>
            </w:r>
          </w:p>
        </w:tc>
      </w:tr>
      <w:tr w:rsidR="001A3B84" w:rsidRPr="00AD0D0D" w14:paraId="2BAC0DE4" w14:textId="77777777" w:rsidTr="001A3B84">
        <w:tc>
          <w:tcPr>
            <w:tcW w:w="2392" w:type="dxa"/>
            <w:shd w:val="clear" w:color="auto" w:fill="auto"/>
            <w:vAlign w:val="center"/>
          </w:tcPr>
          <w:p w14:paraId="212B9DB6" w14:textId="77777777" w:rsidR="001A3B84" w:rsidRPr="00AD0D0D" w:rsidRDefault="001A3B84" w:rsidP="00EF4D27">
            <w:pPr>
              <w:rPr>
                <w:rFonts w:ascii="Arial" w:hAnsi="Arial" w:cs="Arial"/>
                <w:sz w:val="20"/>
                <w:szCs w:val="20"/>
              </w:rPr>
            </w:pPr>
            <w:proofErr w:type="spellStart"/>
            <w:r w:rsidRPr="00AD0D0D">
              <w:rPr>
                <w:rFonts w:ascii="Arial" w:hAnsi="Arial" w:cs="Arial"/>
                <w:sz w:val="20"/>
                <w:szCs w:val="20"/>
              </w:rPr>
              <w:t>Oprogramowanie</w:t>
            </w:r>
            <w:proofErr w:type="spellEnd"/>
            <w:r w:rsidRPr="00AD0D0D">
              <w:rPr>
                <w:rFonts w:ascii="Arial" w:hAnsi="Arial" w:cs="Arial"/>
                <w:sz w:val="20"/>
                <w:szCs w:val="20"/>
              </w:rPr>
              <w:t xml:space="preserve"> </w:t>
            </w:r>
            <w:proofErr w:type="spellStart"/>
            <w:r w:rsidRPr="00AD0D0D">
              <w:rPr>
                <w:rFonts w:ascii="Arial" w:hAnsi="Arial" w:cs="Arial"/>
                <w:sz w:val="20"/>
                <w:szCs w:val="20"/>
              </w:rPr>
              <w:t>dodatkowe</w:t>
            </w:r>
            <w:proofErr w:type="spellEnd"/>
          </w:p>
        </w:tc>
        <w:tc>
          <w:tcPr>
            <w:tcW w:w="7957" w:type="dxa"/>
            <w:shd w:val="clear" w:color="auto" w:fill="auto"/>
            <w:vAlign w:val="center"/>
          </w:tcPr>
          <w:p w14:paraId="214E17A6" w14:textId="01367B94" w:rsidR="001A3B84" w:rsidRPr="00AD0D0D" w:rsidRDefault="001A3B84" w:rsidP="00EF4D27">
            <w:pPr>
              <w:jc w:val="both"/>
              <w:rPr>
                <w:rFonts w:ascii="Arial" w:hAnsi="Arial" w:cs="Arial"/>
                <w:sz w:val="20"/>
                <w:szCs w:val="20"/>
                <w:lang w:val="pl-PL"/>
              </w:rPr>
            </w:pPr>
            <w:r w:rsidRPr="00AD0D0D">
              <w:rPr>
                <w:rFonts w:ascii="Arial" w:hAnsi="Arial" w:cs="Arial"/>
                <w:sz w:val="20"/>
                <w:szCs w:val="20"/>
                <w:lang w:val="pl-PL"/>
              </w:rPr>
              <w:t>Dołączone do oferowanego komputera oprogramowanie producenta z nieograniczoną licencją czaso</w:t>
            </w:r>
            <w:r w:rsidR="009B0514" w:rsidRPr="00AD0D0D">
              <w:rPr>
                <w:rFonts w:ascii="Arial" w:hAnsi="Arial" w:cs="Arial"/>
                <w:sz w:val="20"/>
                <w:szCs w:val="20"/>
                <w:lang w:val="pl-PL"/>
              </w:rPr>
              <w:t>wo na użytkowanie umożliwiające</w:t>
            </w:r>
            <w:r w:rsidRPr="00AD0D0D">
              <w:rPr>
                <w:rFonts w:ascii="Arial" w:hAnsi="Arial" w:cs="Arial"/>
                <w:sz w:val="20"/>
                <w:szCs w:val="20"/>
                <w:lang w:val="pl-PL"/>
              </w:rPr>
              <w:t>:</w:t>
            </w:r>
          </w:p>
          <w:p w14:paraId="4BEE0E8D" w14:textId="77777777" w:rsidR="001A3B84" w:rsidRPr="00AD0D0D" w:rsidRDefault="001A3B84" w:rsidP="00EF4D27">
            <w:pPr>
              <w:jc w:val="both"/>
              <w:rPr>
                <w:rFonts w:ascii="Arial" w:hAnsi="Arial" w:cs="Arial"/>
                <w:sz w:val="20"/>
                <w:szCs w:val="20"/>
                <w:lang w:val="pl-PL"/>
              </w:rPr>
            </w:pPr>
            <w:r w:rsidRPr="00AD0D0D">
              <w:rPr>
                <w:rFonts w:ascii="Arial" w:hAnsi="Arial" w:cs="Arial"/>
                <w:sz w:val="20"/>
                <w:szCs w:val="20"/>
                <w:lang w:val="pl-PL"/>
              </w:rPr>
              <w:t xml:space="preserve">- </w:t>
            </w:r>
            <w:proofErr w:type="spellStart"/>
            <w:r w:rsidRPr="00AD0D0D">
              <w:rPr>
                <w:rFonts w:ascii="Arial" w:hAnsi="Arial" w:cs="Arial"/>
                <w:sz w:val="20"/>
                <w:szCs w:val="20"/>
                <w:lang w:val="pl-PL"/>
              </w:rPr>
              <w:t>upgrade</w:t>
            </w:r>
            <w:proofErr w:type="spellEnd"/>
            <w:r w:rsidRPr="00AD0D0D">
              <w:rPr>
                <w:rFonts w:ascii="Arial" w:hAnsi="Arial" w:cs="Arial"/>
                <w:sz w:val="20"/>
                <w:szCs w:val="20"/>
                <w:lang w:val="pl-PL"/>
              </w:rPr>
              <w:t xml:space="preserve"> i instalacje wszystkich sterowników, aplikacji dostarczonych w obrazie systemu operacyjnego producenta, </w:t>
            </w:r>
            <w:proofErr w:type="spellStart"/>
            <w:r w:rsidRPr="00AD0D0D">
              <w:rPr>
                <w:rFonts w:ascii="Arial" w:hAnsi="Arial" w:cs="Arial"/>
                <w:sz w:val="20"/>
                <w:szCs w:val="20"/>
                <w:lang w:val="pl-PL"/>
              </w:rPr>
              <w:t>BIOS’u</w:t>
            </w:r>
            <w:proofErr w:type="spellEnd"/>
            <w:r w:rsidRPr="00AD0D0D">
              <w:rPr>
                <w:rFonts w:ascii="Arial" w:hAnsi="Arial" w:cs="Arial"/>
                <w:sz w:val="20"/>
                <w:szCs w:val="20"/>
                <w:lang w:val="pl-PL"/>
              </w:rPr>
              <w:t xml:space="preserve"> z certyfikatem zgodności producenta do najnowszej dostępnej wersji, </w:t>
            </w:r>
          </w:p>
          <w:p w14:paraId="06B1097F" w14:textId="222F9809" w:rsidR="001A3B84" w:rsidRPr="00AD0D0D" w:rsidRDefault="001A3B84" w:rsidP="00EF4D27">
            <w:pPr>
              <w:jc w:val="both"/>
              <w:rPr>
                <w:rFonts w:ascii="Arial" w:hAnsi="Arial" w:cs="Arial"/>
                <w:sz w:val="20"/>
                <w:szCs w:val="20"/>
                <w:lang w:val="pl-PL"/>
              </w:rPr>
            </w:pPr>
            <w:r w:rsidRPr="00AD0D0D">
              <w:rPr>
                <w:rFonts w:ascii="Arial" w:hAnsi="Arial" w:cs="Arial"/>
                <w:sz w:val="20"/>
                <w:szCs w:val="20"/>
                <w:lang w:val="pl-PL"/>
              </w:rPr>
              <w:t xml:space="preserve">- możliwość przed instalacją sprawdzenia każdego sterownika, każdej aplikacji, </w:t>
            </w:r>
            <w:proofErr w:type="spellStart"/>
            <w:r w:rsidRPr="00AD0D0D">
              <w:rPr>
                <w:rFonts w:ascii="Arial" w:hAnsi="Arial" w:cs="Arial"/>
                <w:sz w:val="20"/>
                <w:szCs w:val="20"/>
                <w:lang w:val="pl-PL"/>
              </w:rPr>
              <w:t>BIOS’u</w:t>
            </w:r>
            <w:proofErr w:type="spellEnd"/>
            <w:r w:rsidRPr="00AD0D0D">
              <w:rPr>
                <w:rFonts w:ascii="Arial" w:hAnsi="Arial" w:cs="Arial"/>
                <w:sz w:val="20"/>
                <w:szCs w:val="20"/>
                <w:lang w:val="pl-PL"/>
              </w:rPr>
              <w:t xml:space="preserve"> bezpośrednio na stronie producenta przy użyciu połączenia internetowego z automatycznym przekierowaniem a w szczególności informacji:</w:t>
            </w:r>
          </w:p>
          <w:p w14:paraId="50C6118C" w14:textId="77777777" w:rsidR="001A3B84" w:rsidRPr="00AD0D0D" w:rsidRDefault="001A3B84" w:rsidP="00EF4D27">
            <w:pPr>
              <w:jc w:val="both"/>
              <w:rPr>
                <w:rFonts w:ascii="Arial" w:hAnsi="Arial" w:cs="Arial"/>
                <w:sz w:val="20"/>
                <w:szCs w:val="20"/>
                <w:lang w:val="pl-PL"/>
              </w:rPr>
            </w:pPr>
            <w:r w:rsidRPr="00AD0D0D">
              <w:rPr>
                <w:rFonts w:ascii="Arial" w:hAnsi="Arial" w:cs="Arial"/>
                <w:sz w:val="20"/>
                <w:szCs w:val="20"/>
                <w:lang w:val="pl-PL"/>
              </w:rPr>
              <w:t xml:space="preserve">                </w:t>
            </w:r>
            <w:proofErr w:type="gramStart"/>
            <w:r w:rsidRPr="00AD0D0D">
              <w:rPr>
                <w:rFonts w:ascii="Arial" w:hAnsi="Arial" w:cs="Arial"/>
                <w:sz w:val="20"/>
                <w:szCs w:val="20"/>
                <w:lang w:val="pl-PL"/>
              </w:rPr>
              <w:t>a</w:t>
            </w:r>
            <w:proofErr w:type="gramEnd"/>
            <w:r w:rsidRPr="00AD0D0D">
              <w:rPr>
                <w:rFonts w:ascii="Arial" w:hAnsi="Arial" w:cs="Arial"/>
                <w:sz w:val="20"/>
                <w:szCs w:val="20"/>
                <w:lang w:val="pl-PL"/>
              </w:rPr>
              <w:t xml:space="preserve">. </w:t>
            </w:r>
            <w:proofErr w:type="gramStart"/>
            <w:r w:rsidRPr="00AD0D0D">
              <w:rPr>
                <w:rFonts w:ascii="Arial" w:hAnsi="Arial" w:cs="Arial"/>
                <w:sz w:val="20"/>
                <w:szCs w:val="20"/>
                <w:lang w:val="pl-PL"/>
              </w:rPr>
              <w:t>o</w:t>
            </w:r>
            <w:proofErr w:type="gramEnd"/>
            <w:r w:rsidRPr="00AD0D0D">
              <w:rPr>
                <w:rFonts w:ascii="Arial" w:hAnsi="Arial" w:cs="Arial"/>
                <w:sz w:val="20"/>
                <w:szCs w:val="20"/>
                <w:lang w:val="pl-PL"/>
              </w:rPr>
              <w:t xml:space="preserve"> poprawkach i usprawnieniach dotyczących aktualizacji</w:t>
            </w:r>
          </w:p>
          <w:p w14:paraId="599BFB7A" w14:textId="77777777" w:rsidR="001A3B84" w:rsidRPr="00AD0D0D" w:rsidRDefault="001A3B84" w:rsidP="00EF4D27">
            <w:pPr>
              <w:jc w:val="both"/>
              <w:rPr>
                <w:rFonts w:ascii="Arial" w:hAnsi="Arial" w:cs="Arial"/>
                <w:sz w:val="20"/>
                <w:szCs w:val="20"/>
                <w:lang w:val="pl-PL"/>
              </w:rPr>
            </w:pPr>
            <w:r w:rsidRPr="00AD0D0D">
              <w:rPr>
                <w:rFonts w:ascii="Arial" w:hAnsi="Arial" w:cs="Arial"/>
                <w:sz w:val="20"/>
                <w:szCs w:val="20"/>
                <w:lang w:val="pl-PL"/>
              </w:rPr>
              <w:t xml:space="preserve">                </w:t>
            </w:r>
            <w:proofErr w:type="gramStart"/>
            <w:r w:rsidRPr="00AD0D0D">
              <w:rPr>
                <w:rFonts w:ascii="Arial" w:hAnsi="Arial" w:cs="Arial"/>
                <w:sz w:val="20"/>
                <w:szCs w:val="20"/>
                <w:lang w:val="pl-PL"/>
              </w:rPr>
              <w:t>b</w:t>
            </w:r>
            <w:proofErr w:type="gramEnd"/>
            <w:r w:rsidRPr="00AD0D0D">
              <w:rPr>
                <w:rFonts w:ascii="Arial" w:hAnsi="Arial" w:cs="Arial"/>
                <w:sz w:val="20"/>
                <w:szCs w:val="20"/>
                <w:lang w:val="pl-PL"/>
              </w:rPr>
              <w:t>. dacie wydania ostatniej aktualizacji</w:t>
            </w:r>
          </w:p>
          <w:p w14:paraId="500B6C6F" w14:textId="77777777" w:rsidR="001A3B84" w:rsidRPr="00AD0D0D" w:rsidRDefault="001A3B84" w:rsidP="00EF4D27">
            <w:pPr>
              <w:jc w:val="both"/>
              <w:rPr>
                <w:rFonts w:ascii="Arial" w:hAnsi="Arial" w:cs="Arial"/>
                <w:sz w:val="20"/>
                <w:szCs w:val="20"/>
                <w:lang w:val="pl-PL"/>
              </w:rPr>
            </w:pPr>
            <w:r w:rsidRPr="00AD0D0D">
              <w:rPr>
                <w:rFonts w:ascii="Arial" w:hAnsi="Arial" w:cs="Arial"/>
                <w:sz w:val="20"/>
                <w:szCs w:val="20"/>
                <w:lang w:val="pl-PL"/>
              </w:rPr>
              <w:t xml:space="preserve">                </w:t>
            </w:r>
            <w:proofErr w:type="gramStart"/>
            <w:r w:rsidRPr="00AD0D0D">
              <w:rPr>
                <w:rFonts w:ascii="Arial" w:hAnsi="Arial" w:cs="Arial"/>
                <w:sz w:val="20"/>
                <w:szCs w:val="20"/>
                <w:lang w:val="pl-PL"/>
              </w:rPr>
              <w:t>c</w:t>
            </w:r>
            <w:proofErr w:type="gramEnd"/>
            <w:r w:rsidRPr="00AD0D0D">
              <w:rPr>
                <w:rFonts w:ascii="Arial" w:hAnsi="Arial" w:cs="Arial"/>
                <w:sz w:val="20"/>
                <w:szCs w:val="20"/>
                <w:lang w:val="pl-PL"/>
              </w:rPr>
              <w:t xml:space="preserve">. </w:t>
            </w:r>
            <w:proofErr w:type="gramStart"/>
            <w:r w:rsidRPr="00AD0D0D">
              <w:rPr>
                <w:rFonts w:ascii="Arial" w:hAnsi="Arial" w:cs="Arial"/>
                <w:sz w:val="20"/>
                <w:szCs w:val="20"/>
                <w:lang w:val="pl-PL"/>
              </w:rPr>
              <w:t>priorytecie</w:t>
            </w:r>
            <w:proofErr w:type="gramEnd"/>
            <w:r w:rsidRPr="00AD0D0D">
              <w:rPr>
                <w:rFonts w:ascii="Arial" w:hAnsi="Arial" w:cs="Arial"/>
                <w:sz w:val="20"/>
                <w:szCs w:val="20"/>
                <w:lang w:val="pl-PL"/>
              </w:rPr>
              <w:t xml:space="preserve"> aktualizacji</w:t>
            </w:r>
          </w:p>
          <w:p w14:paraId="614BB47D" w14:textId="77777777" w:rsidR="001A3B84" w:rsidRPr="00AD0D0D" w:rsidRDefault="001A3B84" w:rsidP="00EF4D27">
            <w:pPr>
              <w:jc w:val="both"/>
              <w:rPr>
                <w:rFonts w:ascii="Arial" w:hAnsi="Arial" w:cs="Arial"/>
                <w:sz w:val="20"/>
                <w:szCs w:val="20"/>
                <w:lang w:val="pl-PL"/>
              </w:rPr>
            </w:pPr>
            <w:r w:rsidRPr="00AD0D0D">
              <w:rPr>
                <w:rFonts w:ascii="Arial" w:hAnsi="Arial" w:cs="Arial"/>
                <w:sz w:val="20"/>
                <w:szCs w:val="20"/>
                <w:lang w:val="pl-PL"/>
              </w:rPr>
              <w:t xml:space="preserve">                </w:t>
            </w:r>
            <w:proofErr w:type="gramStart"/>
            <w:r w:rsidRPr="00AD0D0D">
              <w:rPr>
                <w:rFonts w:ascii="Arial" w:hAnsi="Arial" w:cs="Arial"/>
                <w:sz w:val="20"/>
                <w:szCs w:val="20"/>
                <w:lang w:val="pl-PL"/>
              </w:rPr>
              <w:t>d</w:t>
            </w:r>
            <w:proofErr w:type="gramEnd"/>
            <w:r w:rsidRPr="00AD0D0D">
              <w:rPr>
                <w:rFonts w:ascii="Arial" w:hAnsi="Arial" w:cs="Arial"/>
                <w:sz w:val="20"/>
                <w:szCs w:val="20"/>
                <w:lang w:val="pl-PL"/>
              </w:rPr>
              <w:t xml:space="preserve">. </w:t>
            </w:r>
            <w:proofErr w:type="gramStart"/>
            <w:r w:rsidRPr="00AD0D0D">
              <w:rPr>
                <w:rFonts w:ascii="Arial" w:hAnsi="Arial" w:cs="Arial"/>
                <w:sz w:val="20"/>
                <w:szCs w:val="20"/>
                <w:lang w:val="pl-PL"/>
              </w:rPr>
              <w:t>zgodność</w:t>
            </w:r>
            <w:proofErr w:type="gramEnd"/>
            <w:r w:rsidRPr="00AD0D0D">
              <w:rPr>
                <w:rFonts w:ascii="Arial" w:hAnsi="Arial" w:cs="Arial"/>
                <w:sz w:val="20"/>
                <w:szCs w:val="20"/>
                <w:lang w:val="pl-PL"/>
              </w:rPr>
              <w:t xml:space="preserve"> z systemami operacyjnymi</w:t>
            </w:r>
          </w:p>
          <w:p w14:paraId="30581B45" w14:textId="77777777" w:rsidR="001A3B84" w:rsidRPr="00AD0D0D" w:rsidRDefault="001A3B84" w:rsidP="00EF4D27">
            <w:pPr>
              <w:jc w:val="both"/>
              <w:rPr>
                <w:rFonts w:ascii="Arial" w:hAnsi="Arial" w:cs="Arial"/>
                <w:sz w:val="20"/>
                <w:szCs w:val="20"/>
                <w:lang w:val="pl-PL"/>
              </w:rPr>
            </w:pPr>
            <w:r w:rsidRPr="00AD0D0D">
              <w:rPr>
                <w:rFonts w:ascii="Arial" w:hAnsi="Arial" w:cs="Arial"/>
                <w:sz w:val="20"/>
                <w:szCs w:val="20"/>
                <w:lang w:val="pl-PL"/>
              </w:rPr>
              <w:t xml:space="preserve">                </w:t>
            </w:r>
            <w:proofErr w:type="gramStart"/>
            <w:r w:rsidRPr="00AD0D0D">
              <w:rPr>
                <w:rFonts w:ascii="Arial" w:hAnsi="Arial" w:cs="Arial"/>
                <w:sz w:val="20"/>
                <w:szCs w:val="20"/>
                <w:lang w:val="pl-PL"/>
              </w:rPr>
              <w:t>e</w:t>
            </w:r>
            <w:proofErr w:type="gramEnd"/>
            <w:r w:rsidRPr="00AD0D0D">
              <w:rPr>
                <w:rFonts w:ascii="Arial" w:hAnsi="Arial" w:cs="Arial"/>
                <w:sz w:val="20"/>
                <w:szCs w:val="20"/>
                <w:lang w:val="pl-PL"/>
              </w:rPr>
              <w:t xml:space="preserve">. </w:t>
            </w:r>
            <w:proofErr w:type="gramStart"/>
            <w:r w:rsidRPr="00AD0D0D">
              <w:rPr>
                <w:rFonts w:ascii="Arial" w:hAnsi="Arial" w:cs="Arial"/>
                <w:sz w:val="20"/>
                <w:szCs w:val="20"/>
                <w:lang w:val="pl-PL"/>
              </w:rPr>
              <w:t>jakiego</w:t>
            </w:r>
            <w:proofErr w:type="gramEnd"/>
            <w:r w:rsidRPr="00AD0D0D">
              <w:rPr>
                <w:rFonts w:ascii="Arial" w:hAnsi="Arial" w:cs="Arial"/>
                <w:sz w:val="20"/>
                <w:szCs w:val="20"/>
                <w:lang w:val="pl-PL"/>
              </w:rPr>
              <w:t xml:space="preserve"> komponentu sprzętu dotyczy aktualizacja</w:t>
            </w:r>
          </w:p>
          <w:p w14:paraId="3F1AE335" w14:textId="77777777" w:rsidR="001A3B84" w:rsidRPr="00AD0D0D" w:rsidRDefault="001A3B84" w:rsidP="00EF4D27">
            <w:pPr>
              <w:jc w:val="both"/>
              <w:rPr>
                <w:rFonts w:ascii="Arial" w:hAnsi="Arial" w:cs="Arial"/>
                <w:sz w:val="20"/>
                <w:szCs w:val="20"/>
                <w:lang w:val="pl-PL"/>
              </w:rPr>
            </w:pPr>
            <w:r w:rsidRPr="00AD0D0D">
              <w:rPr>
                <w:rFonts w:ascii="Arial" w:hAnsi="Arial" w:cs="Arial"/>
                <w:sz w:val="20"/>
                <w:szCs w:val="20"/>
                <w:lang w:val="pl-PL"/>
              </w:rPr>
              <w:t xml:space="preserve">                </w:t>
            </w:r>
            <w:proofErr w:type="gramStart"/>
            <w:r w:rsidRPr="00AD0D0D">
              <w:rPr>
                <w:rFonts w:ascii="Arial" w:hAnsi="Arial" w:cs="Arial"/>
                <w:sz w:val="20"/>
                <w:szCs w:val="20"/>
                <w:lang w:val="pl-PL"/>
              </w:rPr>
              <w:t>f</w:t>
            </w:r>
            <w:proofErr w:type="gramEnd"/>
            <w:r w:rsidRPr="00AD0D0D">
              <w:rPr>
                <w:rFonts w:ascii="Arial" w:hAnsi="Arial" w:cs="Arial"/>
                <w:sz w:val="20"/>
                <w:szCs w:val="20"/>
                <w:lang w:val="pl-PL"/>
              </w:rPr>
              <w:t xml:space="preserve">.  </w:t>
            </w:r>
            <w:proofErr w:type="gramStart"/>
            <w:r w:rsidRPr="00AD0D0D">
              <w:rPr>
                <w:rFonts w:ascii="Arial" w:hAnsi="Arial" w:cs="Arial"/>
                <w:sz w:val="20"/>
                <w:szCs w:val="20"/>
                <w:lang w:val="pl-PL"/>
              </w:rPr>
              <w:t>wszystkie</w:t>
            </w:r>
            <w:proofErr w:type="gramEnd"/>
            <w:r w:rsidRPr="00AD0D0D">
              <w:rPr>
                <w:rFonts w:ascii="Arial" w:hAnsi="Arial" w:cs="Arial"/>
                <w:sz w:val="20"/>
                <w:szCs w:val="20"/>
                <w:lang w:val="pl-PL"/>
              </w:rPr>
              <w:t xml:space="preserve"> poprzednie aktualizacje z informacjami jak powyżej od punktu a do punktu e.</w:t>
            </w:r>
          </w:p>
          <w:p w14:paraId="058B4A7D" w14:textId="77777777" w:rsidR="001A3B84" w:rsidRPr="00AD0D0D" w:rsidRDefault="001A3B84" w:rsidP="00EF4D27">
            <w:pPr>
              <w:jc w:val="both"/>
              <w:rPr>
                <w:rFonts w:ascii="Arial" w:hAnsi="Arial" w:cs="Arial"/>
                <w:sz w:val="20"/>
                <w:szCs w:val="20"/>
                <w:lang w:val="pl-PL"/>
              </w:rPr>
            </w:pPr>
            <w:r w:rsidRPr="00AD0D0D">
              <w:rPr>
                <w:rFonts w:ascii="Arial" w:hAnsi="Arial" w:cs="Arial"/>
                <w:sz w:val="20"/>
                <w:szCs w:val="20"/>
                <w:lang w:val="pl-PL"/>
              </w:rPr>
              <w:t>- wykaz najnowszych aktualizacji z podziałem na krytyczne (wymagające natychmiastowej instalacji), rekomendowane i opcjonalne</w:t>
            </w:r>
          </w:p>
          <w:p w14:paraId="4BB555E8" w14:textId="77777777" w:rsidR="001A3B84" w:rsidRPr="00AD0D0D" w:rsidRDefault="001A3B84" w:rsidP="00EF4D27">
            <w:pPr>
              <w:jc w:val="both"/>
              <w:rPr>
                <w:rFonts w:ascii="Arial" w:hAnsi="Arial" w:cs="Arial"/>
                <w:sz w:val="20"/>
                <w:szCs w:val="20"/>
                <w:lang w:val="pl-PL"/>
              </w:rPr>
            </w:pPr>
            <w:r w:rsidRPr="00AD0D0D">
              <w:rPr>
                <w:rFonts w:ascii="Arial" w:hAnsi="Arial" w:cs="Arial"/>
                <w:sz w:val="20"/>
                <w:szCs w:val="20"/>
                <w:lang w:val="pl-PL"/>
              </w:rPr>
              <w:t xml:space="preserve">- możliwość włączenia/wyłączenia funkcji automatycznego restartu w </w:t>
            </w:r>
            <w:proofErr w:type="gramStart"/>
            <w:r w:rsidRPr="00AD0D0D">
              <w:rPr>
                <w:rFonts w:ascii="Arial" w:hAnsi="Arial" w:cs="Arial"/>
                <w:sz w:val="20"/>
                <w:szCs w:val="20"/>
                <w:lang w:val="pl-PL"/>
              </w:rPr>
              <w:t>przypadku kiedy</w:t>
            </w:r>
            <w:proofErr w:type="gramEnd"/>
            <w:r w:rsidRPr="00AD0D0D">
              <w:rPr>
                <w:rFonts w:ascii="Arial" w:hAnsi="Arial" w:cs="Arial"/>
                <w:sz w:val="20"/>
                <w:szCs w:val="20"/>
                <w:lang w:val="pl-PL"/>
              </w:rPr>
              <w:t xml:space="preserve"> jest wymagany przy instalacji sterownika, aplikacji która tego wymaga.</w:t>
            </w:r>
          </w:p>
          <w:p w14:paraId="06AD7D7A" w14:textId="77777777" w:rsidR="001A3B84" w:rsidRPr="00AD0D0D" w:rsidRDefault="001A3B84" w:rsidP="00EF4D27">
            <w:pPr>
              <w:jc w:val="both"/>
              <w:rPr>
                <w:rFonts w:ascii="Arial" w:hAnsi="Arial" w:cs="Arial"/>
                <w:sz w:val="20"/>
                <w:szCs w:val="20"/>
                <w:lang w:val="pl-PL"/>
              </w:rPr>
            </w:pPr>
            <w:r w:rsidRPr="00AD0D0D">
              <w:rPr>
                <w:rFonts w:ascii="Arial" w:hAnsi="Arial" w:cs="Arial"/>
                <w:sz w:val="20"/>
                <w:szCs w:val="20"/>
                <w:lang w:val="pl-PL"/>
              </w:rPr>
              <w:t xml:space="preserve">- rozpoznanie modelu oferowanego komputera, numer seryjny komputera, informację kiedy dokonany został ostatnio </w:t>
            </w:r>
            <w:proofErr w:type="spellStart"/>
            <w:r w:rsidRPr="00AD0D0D">
              <w:rPr>
                <w:rFonts w:ascii="Arial" w:hAnsi="Arial" w:cs="Arial"/>
                <w:sz w:val="20"/>
                <w:szCs w:val="20"/>
                <w:lang w:val="pl-PL"/>
              </w:rPr>
              <w:t>upgrade</w:t>
            </w:r>
            <w:proofErr w:type="spellEnd"/>
            <w:r w:rsidRPr="00AD0D0D">
              <w:rPr>
                <w:rFonts w:ascii="Arial" w:hAnsi="Arial" w:cs="Arial"/>
                <w:sz w:val="20"/>
                <w:szCs w:val="20"/>
                <w:lang w:val="pl-PL"/>
              </w:rPr>
              <w:t xml:space="preserve"> w szczególności z uwzględnieniem daty ( </w:t>
            </w:r>
            <w:proofErr w:type="spellStart"/>
            <w:proofErr w:type="gramStart"/>
            <w:r w:rsidRPr="00AD0D0D">
              <w:rPr>
                <w:rFonts w:ascii="Arial" w:hAnsi="Arial" w:cs="Arial"/>
                <w:sz w:val="20"/>
                <w:szCs w:val="20"/>
                <w:lang w:val="pl-PL"/>
              </w:rPr>
              <w:t>dd</w:t>
            </w:r>
            <w:proofErr w:type="spellEnd"/>
            <w:r w:rsidRPr="00AD0D0D">
              <w:rPr>
                <w:rFonts w:ascii="Arial" w:hAnsi="Arial" w:cs="Arial"/>
                <w:sz w:val="20"/>
                <w:szCs w:val="20"/>
                <w:lang w:val="pl-PL"/>
              </w:rPr>
              <w:t>-mm-</w:t>
            </w:r>
            <w:proofErr w:type="spellStart"/>
            <w:r w:rsidRPr="00AD0D0D">
              <w:rPr>
                <w:rFonts w:ascii="Arial" w:hAnsi="Arial" w:cs="Arial"/>
                <w:sz w:val="20"/>
                <w:szCs w:val="20"/>
                <w:lang w:val="pl-PL"/>
              </w:rPr>
              <w:t>rrrr</w:t>
            </w:r>
            <w:proofErr w:type="spellEnd"/>
            <w:r w:rsidRPr="00AD0D0D">
              <w:rPr>
                <w:rFonts w:ascii="Arial" w:hAnsi="Arial" w:cs="Arial"/>
                <w:sz w:val="20"/>
                <w:szCs w:val="20"/>
                <w:lang w:val="pl-PL"/>
              </w:rPr>
              <w:t xml:space="preserve"> )</w:t>
            </w:r>
            <w:proofErr w:type="gramEnd"/>
          </w:p>
          <w:p w14:paraId="48B35CC7" w14:textId="77777777" w:rsidR="001A3B84" w:rsidRPr="00AD0D0D" w:rsidRDefault="001A3B84" w:rsidP="00EF4D27">
            <w:pPr>
              <w:jc w:val="both"/>
              <w:rPr>
                <w:rFonts w:ascii="Arial" w:hAnsi="Arial" w:cs="Arial"/>
                <w:sz w:val="20"/>
                <w:szCs w:val="20"/>
                <w:lang w:val="pl-PL"/>
              </w:rPr>
            </w:pPr>
            <w:r w:rsidRPr="00AD0D0D">
              <w:rPr>
                <w:rFonts w:ascii="Arial" w:hAnsi="Arial" w:cs="Arial"/>
                <w:sz w:val="20"/>
                <w:szCs w:val="20"/>
                <w:lang w:val="pl-PL"/>
              </w:rPr>
              <w:t xml:space="preserve">- sprawdzenia historii </w:t>
            </w:r>
            <w:proofErr w:type="spellStart"/>
            <w:r w:rsidRPr="00AD0D0D">
              <w:rPr>
                <w:rFonts w:ascii="Arial" w:hAnsi="Arial" w:cs="Arial"/>
                <w:sz w:val="20"/>
                <w:szCs w:val="20"/>
                <w:lang w:val="pl-PL"/>
              </w:rPr>
              <w:t>upgrade’u</w:t>
            </w:r>
            <w:proofErr w:type="spellEnd"/>
            <w:r w:rsidRPr="00AD0D0D">
              <w:rPr>
                <w:rFonts w:ascii="Arial" w:hAnsi="Arial" w:cs="Arial"/>
                <w:sz w:val="20"/>
                <w:szCs w:val="20"/>
                <w:lang w:val="pl-PL"/>
              </w:rPr>
              <w:t xml:space="preserve"> z informacją jakie sterowniki były instalowane z dokładną datą ( </w:t>
            </w:r>
            <w:proofErr w:type="spellStart"/>
            <w:proofErr w:type="gramStart"/>
            <w:r w:rsidRPr="00AD0D0D">
              <w:rPr>
                <w:rFonts w:ascii="Arial" w:hAnsi="Arial" w:cs="Arial"/>
                <w:sz w:val="20"/>
                <w:szCs w:val="20"/>
                <w:lang w:val="pl-PL"/>
              </w:rPr>
              <w:t>dd</w:t>
            </w:r>
            <w:proofErr w:type="spellEnd"/>
            <w:r w:rsidRPr="00AD0D0D">
              <w:rPr>
                <w:rFonts w:ascii="Arial" w:hAnsi="Arial" w:cs="Arial"/>
                <w:sz w:val="20"/>
                <w:szCs w:val="20"/>
                <w:lang w:val="pl-PL"/>
              </w:rPr>
              <w:t>-mm-</w:t>
            </w:r>
            <w:proofErr w:type="spellStart"/>
            <w:r w:rsidRPr="00AD0D0D">
              <w:rPr>
                <w:rFonts w:ascii="Arial" w:hAnsi="Arial" w:cs="Arial"/>
                <w:sz w:val="20"/>
                <w:szCs w:val="20"/>
                <w:lang w:val="pl-PL"/>
              </w:rPr>
              <w:t>rrrr</w:t>
            </w:r>
            <w:proofErr w:type="spellEnd"/>
            <w:r w:rsidRPr="00AD0D0D">
              <w:rPr>
                <w:rFonts w:ascii="Arial" w:hAnsi="Arial" w:cs="Arial"/>
                <w:sz w:val="20"/>
                <w:szCs w:val="20"/>
                <w:lang w:val="pl-PL"/>
              </w:rPr>
              <w:t xml:space="preserve"> ) </w:t>
            </w:r>
            <w:proofErr w:type="gramEnd"/>
            <w:r w:rsidRPr="00AD0D0D">
              <w:rPr>
                <w:rFonts w:ascii="Arial" w:hAnsi="Arial" w:cs="Arial"/>
                <w:sz w:val="20"/>
                <w:szCs w:val="20"/>
                <w:lang w:val="pl-PL"/>
              </w:rPr>
              <w:t>i wersją ( rewizja wydania )</w:t>
            </w:r>
          </w:p>
          <w:p w14:paraId="23FB259F" w14:textId="77777777" w:rsidR="001A3B84" w:rsidRPr="00AD0D0D" w:rsidRDefault="001A3B84" w:rsidP="00EF4D27">
            <w:pPr>
              <w:jc w:val="both"/>
              <w:rPr>
                <w:rFonts w:ascii="Arial" w:hAnsi="Arial" w:cs="Arial"/>
                <w:sz w:val="20"/>
                <w:szCs w:val="20"/>
                <w:lang w:val="pl-PL"/>
              </w:rPr>
            </w:pPr>
            <w:r w:rsidRPr="00AD0D0D">
              <w:rPr>
                <w:rFonts w:ascii="Arial" w:hAnsi="Arial" w:cs="Arial"/>
                <w:sz w:val="20"/>
                <w:szCs w:val="20"/>
                <w:lang w:val="pl-PL"/>
              </w:rPr>
              <w:t xml:space="preserve">- dokładny wykaz wymaganych sterowników, aplikacji, </w:t>
            </w:r>
            <w:proofErr w:type="spellStart"/>
            <w:r w:rsidRPr="00AD0D0D">
              <w:rPr>
                <w:rFonts w:ascii="Arial" w:hAnsi="Arial" w:cs="Arial"/>
                <w:sz w:val="20"/>
                <w:szCs w:val="20"/>
                <w:lang w:val="pl-PL"/>
              </w:rPr>
              <w:t>BIOS’u</w:t>
            </w:r>
            <w:proofErr w:type="spellEnd"/>
            <w:r w:rsidRPr="00AD0D0D">
              <w:rPr>
                <w:rFonts w:ascii="Arial" w:hAnsi="Arial" w:cs="Arial"/>
                <w:sz w:val="20"/>
                <w:szCs w:val="20"/>
                <w:lang w:val="pl-PL"/>
              </w:rPr>
              <w:t xml:space="preserve"> z informacją o zainstalowanej obecnie wersji dla oferowanego komputera z możliwością exportu do pliku o rozszerzeniu *.</w:t>
            </w:r>
            <w:proofErr w:type="gramStart"/>
            <w:r w:rsidRPr="00AD0D0D">
              <w:rPr>
                <w:rFonts w:ascii="Arial" w:hAnsi="Arial" w:cs="Arial"/>
                <w:sz w:val="20"/>
                <w:szCs w:val="20"/>
                <w:lang w:val="pl-PL"/>
              </w:rPr>
              <w:t>xml</w:t>
            </w:r>
            <w:proofErr w:type="gramEnd"/>
          </w:p>
          <w:p w14:paraId="74DF0ABE" w14:textId="7A8585E5" w:rsidR="001A3B84" w:rsidRPr="00AD0D0D" w:rsidRDefault="001A3B84" w:rsidP="00EF4D27">
            <w:pPr>
              <w:jc w:val="both"/>
              <w:rPr>
                <w:rFonts w:ascii="Arial" w:hAnsi="Arial" w:cs="Arial"/>
                <w:sz w:val="20"/>
                <w:szCs w:val="20"/>
                <w:lang w:val="pl-PL"/>
              </w:rPr>
            </w:pPr>
            <w:r w:rsidRPr="00AD0D0D">
              <w:rPr>
                <w:rFonts w:ascii="Arial" w:hAnsi="Arial" w:cs="Arial"/>
                <w:sz w:val="20"/>
                <w:szCs w:val="20"/>
                <w:lang w:val="pl-PL"/>
              </w:rPr>
              <w:lastRenderedPageBreak/>
              <w:t>- rap</w:t>
            </w:r>
            <w:r w:rsidR="009B0514" w:rsidRPr="00AD0D0D">
              <w:rPr>
                <w:rFonts w:ascii="Arial" w:hAnsi="Arial" w:cs="Arial"/>
                <w:sz w:val="20"/>
                <w:szCs w:val="20"/>
                <w:lang w:val="pl-PL"/>
              </w:rPr>
              <w:t>ort uwzględniający informacje o</w:t>
            </w:r>
            <w:r w:rsidRPr="00AD0D0D">
              <w:rPr>
                <w:rFonts w:ascii="Arial" w:hAnsi="Arial" w:cs="Arial"/>
                <w:sz w:val="20"/>
                <w:szCs w:val="20"/>
                <w:lang w:val="pl-PL"/>
              </w:rPr>
              <w:t>: sprawdzaniu aktualizacji, znalezionych aktualizacja</w:t>
            </w:r>
            <w:r w:rsidR="009B0514" w:rsidRPr="00AD0D0D">
              <w:rPr>
                <w:rFonts w:ascii="Arial" w:hAnsi="Arial" w:cs="Arial"/>
                <w:sz w:val="20"/>
                <w:szCs w:val="20"/>
                <w:lang w:val="pl-PL"/>
              </w:rPr>
              <w:t>ch, ściągniętych aktualizacjach</w:t>
            </w:r>
            <w:r w:rsidRPr="00AD0D0D">
              <w:rPr>
                <w:rFonts w:ascii="Arial" w:hAnsi="Arial" w:cs="Arial"/>
                <w:sz w:val="20"/>
                <w:szCs w:val="20"/>
                <w:lang w:val="pl-PL"/>
              </w:rPr>
              <w:t xml:space="preserve">, zainstalowanych aktualizacjach z dokładnym </w:t>
            </w:r>
            <w:proofErr w:type="gramStart"/>
            <w:r w:rsidRPr="00AD0D0D">
              <w:rPr>
                <w:rFonts w:ascii="Arial" w:hAnsi="Arial" w:cs="Arial"/>
                <w:sz w:val="20"/>
                <w:szCs w:val="20"/>
                <w:lang w:val="pl-PL"/>
              </w:rPr>
              <w:t>rozbiciem jakich</w:t>
            </w:r>
            <w:proofErr w:type="gramEnd"/>
            <w:r w:rsidRPr="00AD0D0D">
              <w:rPr>
                <w:rFonts w:ascii="Arial" w:hAnsi="Arial" w:cs="Arial"/>
                <w:sz w:val="20"/>
                <w:szCs w:val="20"/>
                <w:lang w:val="pl-PL"/>
              </w:rPr>
              <w:t xml:space="preserve"> komponentów to dotyczyło, błędach podczas sprawdzania, instalowania oraz możliwość exportu takiego raportu do pliku *.</w:t>
            </w:r>
            <w:proofErr w:type="gramStart"/>
            <w:r w:rsidRPr="00AD0D0D">
              <w:rPr>
                <w:rFonts w:ascii="Arial" w:hAnsi="Arial" w:cs="Arial"/>
                <w:sz w:val="20"/>
                <w:szCs w:val="20"/>
                <w:lang w:val="pl-PL"/>
              </w:rPr>
              <w:t>xml</w:t>
            </w:r>
            <w:proofErr w:type="gramEnd"/>
            <w:r w:rsidRPr="00AD0D0D">
              <w:rPr>
                <w:rFonts w:ascii="Arial" w:hAnsi="Arial" w:cs="Arial"/>
                <w:sz w:val="20"/>
                <w:szCs w:val="20"/>
                <w:lang w:val="pl-PL"/>
              </w:rPr>
              <w:t xml:space="preserve"> od razu spakowany z rozszerzeniem *.</w:t>
            </w:r>
            <w:proofErr w:type="gramStart"/>
            <w:r w:rsidRPr="00AD0D0D">
              <w:rPr>
                <w:rFonts w:ascii="Arial" w:hAnsi="Arial" w:cs="Arial"/>
                <w:sz w:val="20"/>
                <w:szCs w:val="20"/>
                <w:lang w:val="pl-PL"/>
              </w:rPr>
              <w:t>zip</w:t>
            </w:r>
            <w:proofErr w:type="gramEnd"/>
            <w:r w:rsidRPr="00AD0D0D">
              <w:rPr>
                <w:rFonts w:ascii="Arial" w:hAnsi="Arial" w:cs="Arial"/>
                <w:sz w:val="20"/>
                <w:szCs w:val="20"/>
                <w:lang w:val="pl-PL"/>
              </w:rPr>
              <w:t xml:space="preserve">. Raport musi zawierać z dokładną datą ( </w:t>
            </w:r>
            <w:proofErr w:type="spellStart"/>
            <w:proofErr w:type="gramStart"/>
            <w:r w:rsidRPr="00AD0D0D">
              <w:rPr>
                <w:rFonts w:ascii="Arial" w:hAnsi="Arial" w:cs="Arial"/>
                <w:sz w:val="20"/>
                <w:szCs w:val="20"/>
                <w:lang w:val="pl-PL"/>
              </w:rPr>
              <w:t>dd</w:t>
            </w:r>
            <w:proofErr w:type="spellEnd"/>
            <w:r w:rsidRPr="00AD0D0D">
              <w:rPr>
                <w:rFonts w:ascii="Arial" w:hAnsi="Arial" w:cs="Arial"/>
                <w:sz w:val="20"/>
                <w:szCs w:val="20"/>
                <w:lang w:val="pl-PL"/>
              </w:rPr>
              <w:t>-mm-</w:t>
            </w:r>
            <w:proofErr w:type="spellStart"/>
            <w:r w:rsidRPr="00AD0D0D">
              <w:rPr>
                <w:rFonts w:ascii="Arial" w:hAnsi="Arial" w:cs="Arial"/>
                <w:sz w:val="20"/>
                <w:szCs w:val="20"/>
                <w:lang w:val="pl-PL"/>
              </w:rPr>
              <w:t>rrrr</w:t>
            </w:r>
            <w:proofErr w:type="spellEnd"/>
            <w:r w:rsidRPr="00AD0D0D">
              <w:rPr>
                <w:rFonts w:ascii="Arial" w:hAnsi="Arial" w:cs="Arial"/>
                <w:sz w:val="20"/>
                <w:szCs w:val="20"/>
                <w:lang w:val="pl-PL"/>
              </w:rPr>
              <w:t xml:space="preserve"> ) </w:t>
            </w:r>
            <w:proofErr w:type="gramEnd"/>
            <w:r w:rsidRPr="00AD0D0D">
              <w:rPr>
                <w:rFonts w:ascii="Arial" w:hAnsi="Arial" w:cs="Arial"/>
                <w:sz w:val="20"/>
                <w:szCs w:val="20"/>
                <w:lang w:val="pl-PL"/>
              </w:rPr>
              <w:t xml:space="preserve">i godziną z podjętych i wykonanych akcji/zadań w przedziale czasowym do min. 1 roku. </w:t>
            </w:r>
          </w:p>
        </w:tc>
      </w:tr>
      <w:tr w:rsidR="001A3B84" w:rsidRPr="00AD0D0D" w14:paraId="71D3B988" w14:textId="77777777" w:rsidTr="001A3B84">
        <w:trPr>
          <w:trHeight w:val="699"/>
        </w:trPr>
        <w:tc>
          <w:tcPr>
            <w:tcW w:w="2392" w:type="dxa"/>
            <w:shd w:val="clear" w:color="auto" w:fill="auto"/>
            <w:vAlign w:val="center"/>
          </w:tcPr>
          <w:p w14:paraId="029DA8D7" w14:textId="77777777" w:rsidR="001A3B84" w:rsidRPr="00AD0D0D" w:rsidRDefault="001A3B84" w:rsidP="00EF4D27">
            <w:pPr>
              <w:rPr>
                <w:rFonts w:ascii="Arial" w:hAnsi="Arial" w:cs="Arial"/>
                <w:sz w:val="20"/>
                <w:szCs w:val="20"/>
              </w:rPr>
            </w:pPr>
            <w:proofErr w:type="spellStart"/>
            <w:r w:rsidRPr="00AD0D0D">
              <w:rPr>
                <w:rFonts w:ascii="Arial" w:hAnsi="Arial" w:cs="Arial"/>
                <w:sz w:val="20"/>
                <w:szCs w:val="20"/>
              </w:rPr>
              <w:lastRenderedPageBreak/>
              <w:t>Porty</w:t>
            </w:r>
            <w:proofErr w:type="spellEnd"/>
            <w:r w:rsidRPr="00AD0D0D">
              <w:rPr>
                <w:rFonts w:ascii="Arial" w:hAnsi="Arial" w:cs="Arial"/>
                <w:sz w:val="20"/>
                <w:szCs w:val="20"/>
              </w:rPr>
              <w:t xml:space="preserve"> </w:t>
            </w:r>
            <w:proofErr w:type="spellStart"/>
            <w:r w:rsidRPr="00AD0D0D">
              <w:rPr>
                <w:rFonts w:ascii="Arial" w:hAnsi="Arial" w:cs="Arial"/>
                <w:sz w:val="20"/>
                <w:szCs w:val="20"/>
              </w:rPr>
              <w:t>i</w:t>
            </w:r>
            <w:proofErr w:type="spellEnd"/>
            <w:r w:rsidRPr="00AD0D0D">
              <w:rPr>
                <w:rFonts w:ascii="Arial" w:hAnsi="Arial" w:cs="Arial"/>
                <w:sz w:val="20"/>
                <w:szCs w:val="20"/>
              </w:rPr>
              <w:t xml:space="preserve"> </w:t>
            </w:r>
            <w:proofErr w:type="spellStart"/>
            <w:r w:rsidRPr="00AD0D0D">
              <w:rPr>
                <w:rFonts w:ascii="Arial" w:hAnsi="Arial" w:cs="Arial"/>
                <w:sz w:val="20"/>
                <w:szCs w:val="20"/>
              </w:rPr>
              <w:t>złącza</w:t>
            </w:r>
            <w:proofErr w:type="spellEnd"/>
          </w:p>
        </w:tc>
        <w:tc>
          <w:tcPr>
            <w:tcW w:w="7957" w:type="dxa"/>
            <w:shd w:val="clear" w:color="auto" w:fill="auto"/>
            <w:vAlign w:val="center"/>
          </w:tcPr>
          <w:p w14:paraId="7562FEBE" w14:textId="77777777" w:rsidR="001A3B84" w:rsidRPr="00AD0D0D" w:rsidRDefault="001A3B84" w:rsidP="00EF4D27">
            <w:pPr>
              <w:jc w:val="both"/>
              <w:rPr>
                <w:rFonts w:ascii="Arial" w:hAnsi="Arial" w:cs="Arial"/>
                <w:sz w:val="20"/>
                <w:szCs w:val="20"/>
                <w:lang w:val="pl-PL"/>
              </w:rPr>
            </w:pPr>
            <w:r w:rsidRPr="00AD0D0D">
              <w:rPr>
                <w:rFonts w:ascii="Arial" w:hAnsi="Arial" w:cs="Arial"/>
                <w:sz w:val="20"/>
                <w:szCs w:val="20"/>
                <w:lang w:val="pl-PL"/>
              </w:rPr>
              <w:t>Wbudowane porty i złącza: 1x HDMI 1.4, 1</w:t>
            </w:r>
            <w:proofErr w:type="gramStart"/>
            <w:r w:rsidRPr="00AD0D0D">
              <w:rPr>
                <w:rFonts w:ascii="Arial" w:hAnsi="Arial" w:cs="Arial"/>
                <w:sz w:val="20"/>
                <w:szCs w:val="20"/>
                <w:lang w:val="pl-PL"/>
              </w:rPr>
              <w:t>x</w:t>
            </w:r>
            <w:proofErr w:type="gramEnd"/>
            <w:r w:rsidRPr="00AD0D0D">
              <w:rPr>
                <w:rFonts w:ascii="Arial" w:hAnsi="Arial" w:cs="Arial"/>
                <w:sz w:val="20"/>
                <w:szCs w:val="20"/>
                <w:lang w:val="pl-PL"/>
              </w:rPr>
              <w:t xml:space="preserve"> RJ-45, 2x USB 3.2 (</w:t>
            </w:r>
            <w:proofErr w:type="gramStart"/>
            <w:r w:rsidRPr="00AD0D0D">
              <w:rPr>
                <w:rFonts w:ascii="Arial" w:hAnsi="Arial" w:cs="Arial"/>
                <w:sz w:val="20"/>
                <w:szCs w:val="20"/>
                <w:lang w:val="pl-PL"/>
              </w:rPr>
              <w:t>w</w:t>
            </w:r>
            <w:proofErr w:type="gramEnd"/>
            <w:r w:rsidRPr="00AD0D0D">
              <w:rPr>
                <w:rFonts w:ascii="Arial" w:hAnsi="Arial" w:cs="Arial"/>
                <w:sz w:val="20"/>
                <w:szCs w:val="20"/>
                <w:lang w:val="pl-PL"/>
              </w:rPr>
              <w:t xml:space="preserve"> tym jeden zasilaniem), 1x USB 3.2 TYP-C z obsługą DP 1.2 </w:t>
            </w:r>
            <w:proofErr w:type="gramStart"/>
            <w:r w:rsidRPr="00AD0D0D">
              <w:rPr>
                <w:rFonts w:ascii="Arial" w:hAnsi="Arial" w:cs="Arial"/>
                <w:sz w:val="20"/>
                <w:szCs w:val="20"/>
                <w:lang w:val="pl-PL"/>
              </w:rPr>
              <w:t>i</w:t>
            </w:r>
            <w:proofErr w:type="gramEnd"/>
            <w:r w:rsidRPr="00AD0D0D">
              <w:rPr>
                <w:rFonts w:ascii="Arial" w:hAnsi="Arial" w:cs="Arial"/>
                <w:sz w:val="20"/>
                <w:szCs w:val="20"/>
                <w:lang w:val="pl-PL"/>
              </w:rPr>
              <w:t xml:space="preserve"> zasilaniem, 1x USB 2.0, </w:t>
            </w:r>
            <w:proofErr w:type="gramStart"/>
            <w:r w:rsidRPr="00AD0D0D">
              <w:rPr>
                <w:rFonts w:ascii="Arial" w:hAnsi="Arial" w:cs="Arial"/>
                <w:sz w:val="20"/>
                <w:szCs w:val="20"/>
                <w:lang w:val="pl-PL"/>
              </w:rPr>
              <w:t>port</w:t>
            </w:r>
            <w:proofErr w:type="gramEnd"/>
            <w:r w:rsidRPr="00AD0D0D">
              <w:rPr>
                <w:rFonts w:ascii="Arial" w:hAnsi="Arial" w:cs="Arial"/>
                <w:sz w:val="20"/>
                <w:szCs w:val="20"/>
                <w:lang w:val="pl-PL"/>
              </w:rPr>
              <w:t xml:space="preserve"> zasilania (nie zajmujący portów USB typ C), złącze linki zabezpieczającej.</w:t>
            </w:r>
          </w:p>
        </w:tc>
      </w:tr>
      <w:tr w:rsidR="001A3B84" w:rsidRPr="00AD0D0D" w14:paraId="22BD7C04" w14:textId="77777777" w:rsidTr="001A3B84">
        <w:trPr>
          <w:trHeight w:val="620"/>
        </w:trPr>
        <w:tc>
          <w:tcPr>
            <w:tcW w:w="2392" w:type="dxa"/>
            <w:shd w:val="clear" w:color="auto" w:fill="auto"/>
            <w:vAlign w:val="center"/>
          </w:tcPr>
          <w:p w14:paraId="62818692" w14:textId="77777777" w:rsidR="001A3B84" w:rsidRPr="00AD0D0D" w:rsidRDefault="001A3B84" w:rsidP="00EF4D27">
            <w:pPr>
              <w:rPr>
                <w:rFonts w:ascii="Arial" w:hAnsi="Arial" w:cs="Arial"/>
                <w:sz w:val="20"/>
                <w:szCs w:val="20"/>
                <w:lang w:val="pl-PL"/>
              </w:rPr>
            </w:pPr>
            <w:r w:rsidRPr="00AD0D0D">
              <w:rPr>
                <w:rFonts w:ascii="Arial" w:hAnsi="Arial" w:cs="Arial"/>
                <w:sz w:val="20"/>
                <w:szCs w:val="20"/>
                <w:lang w:val="pl-PL"/>
              </w:rPr>
              <w:t>Warunki gwarancyjne, wsparcie techniczne</w:t>
            </w:r>
          </w:p>
        </w:tc>
        <w:tc>
          <w:tcPr>
            <w:tcW w:w="7957" w:type="dxa"/>
            <w:shd w:val="clear" w:color="auto" w:fill="auto"/>
            <w:vAlign w:val="center"/>
          </w:tcPr>
          <w:p w14:paraId="1E148C19" w14:textId="16BFE26D" w:rsidR="001A3B84" w:rsidRPr="00AD0D0D" w:rsidRDefault="001A3B84" w:rsidP="00EF4D27">
            <w:pPr>
              <w:jc w:val="both"/>
              <w:rPr>
                <w:rFonts w:ascii="Arial" w:hAnsi="Arial" w:cs="Arial"/>
                <w:color w:val="000000" w:themeColor="text1"/>
                <w:sz w:val="20"/>
                <w:szCs w:val="20"/>
                <w:lang w:val="pl-PL"/>
              </w:rPr>
            </w:pPr>
            <w:r w:rsidRPr="00AD0D0D">
              <w:rPr>
                <w:rFonts w:ascii="Arial" w:hAnsi="Arial" w:cs="Arial"/>
                <w:color w:val="000000" w:themeColor="text1"/>
                <w:sz w:val="20"/>
                <w:szCs w:val="20"/>
                <w:lang w:val="pl-PL"/>
              </w:rPr>
              <w:t>Dedykowany portal techniczny producenta</w:t>
            </w:r>
            <w:r w:rsidR="00785B4C" w:rsidRPr="00AD0D0D">
              <w:rPr>
                <w:rFonts w:ascii="Arial" w:hAnsi="Arial" w:cs="Arial"/>
                <w:color w:val="000000" w:themeColor="text1"/>
                <w:sz w:val="20"/>
                <w:szCs w:val="20"/>
                <w:lang w:val="pl-PL"/>
              </w:rPr>
              <w:t>,  umożliwiający</w:t>
            </w:r>
            <w:r w:rsidRPr="00AD0D0D">
              <w:rPr>
                <w:rFonts w:ascii="Arial" w:hAnsi="Arial" w:cs="Arial"/>
                <w:color w:val="000000" w:themeColor="text1"/>
                <w:sz w:val="20"/>
                <w:szCs w:val="20"/>
                <w:lang w:val="pl-PL"/>
              </w:rPr>
              <w:t xml:space="preserve"> Zamawiającemu zgłaszanie awarii oraz samodzielne zamawianie zamiennych komponentów. </w:t>
            </w:r>
          </w:p>
          <w:p w14:paraId="154F54A1" w14:textId="77777777" w:rsidR="001A3B84" w:rsidRPr="00AD0D0D" w:rsidRDefault="001A3B84" w:rsidP="00EF4D27">
            <w:pPr>
              <w:jc w:val="both"/>
              <w:rPr>
                <w:rFonts w:ascii="Arial" w:hAnsi="Arial" w:cs="Arial"/>
                <w:color w:val="000000" w:themeColor="text1"/>
                <w:sz w:val="20"/>
                <w:szCs w:val="20"/>
                <w:lang w:val="pl-PL"/>
              </w:rPr>
            </w:pPr>
            <w:r w:rsidRPr="00AD0D0D">
              <w:rPr>
                <w:rFonts w:ascii="Arial" w:hAnsi="Arial" w:cs="Arial"/>
                <w:color w:val="000000" w:themeColor="text1"/>
                <w:sz w:val="20"/>
                <w:szCs w:val="20"/>
                <w:lang w:val="pl-PL"/>
              </w:rPr>
              <w:t xml:space="preserve">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w:t>
            </w:r>
            <w:proofErr w:type="spellStart"/>
            <w:r w:rsidRPr="00AD0D0D">
              <w:rPr>
                <w:rFonts w:ascii="Arial" w:hAnsi="Arial" w:cs="Arial"/>
                <w:color w:val="000000" w:themeColor="text1"/>
                <w:sz w:val="20"/>
                <w:szCs w:val="20"/>
                <w:lang w:val="pl-PL"/>
              </w:rPr>
              <w:t>recovery</w:t>
            </w:r>
            <w:proofErr w:type="spellEnd"/>
            <w:r w:rsidRPr="00AD0D0D">
              <w:rPr>
                <w:rFonts w:ascii="Arial" w:hAnsi="Arial" w:cs="Arial"/>
                <w:color w:val="000000" w:themeColor="text1"/>
                <w:sz w:val="20"/>
                <w:szCs w:val="20"/>
                <w:lang w:val="pl-PL"/>
              </w:rPr>
              <w:t xml:space="preserve"> systemu operacyjnego)</w:t>
            </w:r>
          </w:p>
          <w:p w14:paraId="1F6E6B26" w14:textId="77777777" w:rsidR="001A3B84" w:rsidRPr="00AD0D0D" w:rsidRDefault="001A3B84" w:rsidP="00EF4D27">
            <w:pPr>
              <w:rPr>
                <w:rFonts w:ascii="Arial" w:hAnsi="Arial" w:cs="Arial"/>
                <w:bCs/>
                <w:color w:val="000000" w:themeColor="text1"/>
                <w:sz w:val="20"/>
                <w:szCs w:val="20"/>
                <w:lang w:val="pl-PL"/>
              </w:rPr>
            </w:pPr>
            <w:r w:rsidRPr="00AD0D0D">
              <w:rPr>
                <w:rFonts w:ascii="Arial" w:hAnsi="Arial" w:cs="Arial"/>
                <w:bCs/>
                <w:color w:val="000000" w:themeColor="text1"/>
                <w:sz w:val="20"/>
                <w:szCs w:val="20"/>
                <w:lang w:val="pl-PL"/>
              </w:rPr>
              <w:t>3-letnia gwarancja producenta świadczona na miejscu u klienta, Czas reakcji serwisu - do końca następnego dnia roboczego.</w:t>
            </w:r>
          </w:p>
          <w:p w14:paraId="6A114F4B" w14:textId="77777777" w:rsidR="001A3B84" w:rsidRPr="00AD0D0D" w:rsidRDefault="001A3B84" w:rsidP="00EF4D27">
            <w:pPr>
              <w:rPr>
                <w:rFonts w:ascii="Arial" w:hAnsi="Arial" w:cs="Arial"/>
                <w:bCs/>
                <w:color w:val="000000" w:themeColor="text1"/>
                <w:sz w:val="20"/>
                <w:szCs w:val="20"/>
                <w:lang w:val="pl-PL"/>
              </w:rPr>
            </w:pPr>
          </w:p>
          <w:p w14:paraId="351BDCD1" w14:textId="7E63B92B" w:rsidR="001A3B84" w:rsidRPr="00AD0D0D" w:rsidRDefault="001A3B84" w:rsidP="00EF4D27">
            <w:pPr>
              <w:rPr>
                <w:rFonts w:ascii="Arial" w:hAnsi="Arial" w:cs="Arial"/>
                <w:bCs/>
                <w:color w:val="000000" w:themeColor="text1"/>
                <w:sz w:val="20"/>
                <w:szCs w:val="20"/>
                <w:lang w:val="pl-PL"/>
              </w:rPr>
            </w:pPr>
            <w:r w:rsidRPr="00AD0D0D">
              <w:rPr>
                <w:rFonts w:ascii="Arial" w:hAnsi="Arial" w:cs="Arial"/>
                <w:bCs/>
                <w:color w:val="000000" w:themeColor="text1"/>
                <w:sz w:val="20"/>
                <w:szCs w:val="20"/>
                <w:lang w:val="pl-PL"/>
              </w:rPr>
              <w:t xml:space="preserve">W przypadku awarii dysków twardych dyski pozostają u Zamawiającego – </w:t>
            </w:r>
            <w:r w:rsidRPr="00E92FC1">
              <w:rPr>
                <w:rFonts w:ascii="Arial" w:hAnsi="Arial" w:cs="Arial"/>
                <w:b/>
                <w:bCs/>
                <w:color w:val="000000" w:themeColor="text1"/>
                <w:sz w:val="20"/>
                <w:szCs w:val="20"/>
                <w:lang w:val="pl-PL"/>
              </w:rPr>
              <w:t>wymagane jest dołączenie do oferty</w:t>
            </w:r>
            <w:r w:rsidRPr="00AD0D0D">
              <w:rPr>
                <w:rFonts w:ascii="Arial" w:hAnsi="Arial" w:cs="Arial"/>
                <w:bCs/>
                <w:color w:val="000000" w:themeColor="text1"/>
                <w:sz w:val="20"/>
                <w:szCs w:val="20"/>
                <w:lang w:val="pl-PL"/>
              </w:rPr>
              <w:t xml:space="preserve"> oświadczenia producenta sprzętu</w:t>
            </w:r>
            <w:r w:rsidR="008A1F5C" w:rsidRPr="00AD0D0D">
              <w:rPr>
                <w:rFonts w:ascii="Arial" w:hAnsi="Arial" w:cs="Arial"/>
                <w:bCs/>
                <w:color w:val="000000" w:themeColor="text1"/>
                <w:sz w:val="20"/>
                <w:szCs w:val="20"/>
                <w:lang w:val="pl-PL"/>
              </w:rPr>
              <w:t xml:space="preserve"> lub innego dowodu</w:t>
            </w:r>
            <w:r w:rsidR="00670F55" w:rsidRPr="00AD0D0D">
              <w:rPr>
                <w:rFonts w:ascii="Arial" w:hAnsi="Arial" w:cs="Arial"/>
                <w:bCs/>
                <w:color w:val="000000" w:themeColor="text1"/>
                <w:sz w:val="20"/>
                <w:szCs w:val="20"/>
                <w:lang w:val="pl-PL"/>
              </w:rPr>
              <w:t xml:space="preserve"> spełnienia</w:t>
            </w:r>
            <w:r w:rsidRPr="00AD0D0D">
              <w:rPr>
                <w:rFonts w:ascii="Arial" w:hAnsi="Arial" w:cs="Arial"/>
                <w:bCs/>
                <w:color w:val="000000" w:themeColor="text1"/>
                <w:sz w:val="20"/>
                <w:szCs w:val="20"/>
                <w:lang w:val="pl-PL"/>
              </w:rPr>
              <w:t xml:space="preserve"> tego warunku.</w:t>
            </w:r>
          </w:p>
          <w:p w14:paraId="08F31F56" w14:textId="77777777" w:rsidR="001A3B84" w:rsidRPr="00AD0D0D" w:rsidRDefault="001A3B84" w:rsidP="00EF4D27">
            <w:pPr>
              <w:rPr>
                <w:rFonts w:ascii="Arial" w:hAnsi="Arial" w:cs="Arial"/>
                <w:bCs/>
                <w:color w:val="000000" w:themeColor="text1"/>
                <w:sz w:val="20"/>
                <w:szCs w:val="20"/>
                <w:lang w:val="pl-PL"/>
              </w:rPr>
            </w:pPr>
          </w:p>
          <w:p w14:paraId="7205DECF" w14:textId="076676E4" w:rsidR="001A3B84" w:rsidRPr="00AD0D0D" w:rsidRDefault="001A3B84" w:rsidP="00EF4D27">
            <w:pPr>
              <w:rPr>
                <w:rFonts w:ascii="Arial" w:hAnsi="Arial" w:cs="Arial"/>
                <w:bCs/>
                <w:color w:val="000000" w:themeColor="text1"/>
                <w:sz w:val="20"/>
                <w:szCs w:val="20"/>
                <w:lang w:val="pl-PL"/>
              </w:rPr>
            </w:pPr>
            <w:r w:rsidRPr="00AD0D0D">
              <w:rPr>
                <w:rFonts w:ascii="Arial" w:hAnsi="Arial" w:cs="Arial"/>
                <w:bCs/>
                <w:color w:val="000000" w:themeColor="text1"/>
                <w:sz w:val="20"/>
                <w:szCs w:val="20"/>
                <w:lang w:val="pl-PL"/>
              </w:rPr>
              <w:t xml:space="preserve">Czas reakcji serwisu - do końca następnego dnia roboczego. Gwarancja musi </w:t>
            </w:r>
            <w:r w:rsidR="00FE05EE" w:rsidRPr="00AD0D0D">
              <w:rPr>
                <w:rFonts w:ascii="Arial" w:hAnsi="Arial" w:cs="Arial"/>
                <w:bCs/>
                <w:color w:val="000000" w:themeColor="text1"/>
                <w:sz w:val="20"/>
                <w:szCs w:val="20"/>
                <w:lang w:val="pl-PL"/>
              </w:rPr>
              <w:t>o</w:t>
            </w:r>
            <w:r w:rsidR="009B0514" w:rsidRPr="00AD0D0D">
              <w:rPr>
                <w:rFonts w:ascii="Arial" w:hAnsi="Arial" w:cs="Arial"/>
                <w:bCs/>
                <w:color w:val="000000" w:themeColor="text1"/>
                <w:sz w:val="20"/>
                <w:szCs w:val="20"/>
                <w:lang w:val="pl-PL"/>
              </w:rPr>
              <w:t>ferować przez cały okres</w:t>
            </w:r>
            <w:r w:rsidRPr="00AD0D0D">
              <w:rPr>
                <w:rFonts w:ascii="Arial" w:hAnsi="Arial" w:cs="Arial"/>
                <w:bCs/>
                <w:color w:val="000000" w:themeColor="text1"/>
                <w:sz w:val="20"/>
                <w:szCs w:val="20"/>
                <w:lang w:val="pl-PL"/>
              </w:rPr>
              <w:t>:</w:t>
            </w:r>
          </w:p>
          <w:p w14:paraId="6641B0B8" w14:textId="77777777" w:rsidR="001A3B84" w:rsidRPr="00AD0D0D" w:rsidRDefault="001A3B84" w:rsidP="00EF4D27">
            <w:pPr>
              <w:rPr>
                <w:rFonts w:ascii="Arial" w:hAnsi="Arial" w:cs="Arial"/>
                <w:bCs/>
                <w:color w:val="000000" w:themeColor="text1"/>
                <w:sz w:val="20"/>
                <w:szCs w:val="20"/>
                <w:lang w:val="pl-PL"/>
              </w:rPr>
            </w:pPr>
            <w:r w:rsidRPr="00AD0D0D">
              <w:rPr>
                <w:rFonts w:ascii="Arial" w:hAnsi="Arial" w:cs="Arial"/>
                <w:bCs/>
                <w:color w:val="000000" w:themeColor="text1"/>
                <w:sz w:val="20"/>
                <w:szCs w:val="20"/>
                <w:lang w:val="pl-PL"/>
              </w:rPr>
              <w:t xml:space="preserve">- usługi serwisowe świadczone w miejscu instalacji urządzenia </w:t>
            </w:r>
            <w:r w:rsidRPr="00AD0D0D">
              <w:rPr>
                <w:rFonts w:ascii="Arial" w:hAnsi="Arial" w:cs="Arial"/>
                <w:bCs/>
                <w:color w:val="000000" w:themeColor="text1"/>
                <w:sz w:val="20"/>
                <w:szCs w:val="20"/>
                <w:lang w:val="pl-PL"/>
              </w:rPr>
              <w:br/>
              <w:t>oraz możliwość szybkiego zgłaszania usterek przez portal internetowy</w:t>
            </w:r>
          </w:p>
          <w:p w14:paraId="01257710" w14:textId="77777777" w:rsidR="001A3B84" w:rsidRPr="00AD0D0D" w:rsidRDefault="001A3B84" w:rsidP="00EF4D27">
            <w:pPr>
              <w:rPr>
                <w:rFonts w:ascii="Arial" w:hAnsi="Arial" w:cs="Arial"/>
                <w:bCs/>
                <w:color w:val="000000" w:themeColor="text1"/>
                <w:sz w:val="20"/>
                <w:szCs w:val="20"/>
                <w:lang w:val="pl-PL"/>
              </w:rPr>
            </w:pPr>
            <w:r w:rsidRPr="00AD0D0D">
              <w:rPr>
                <w:rFonts w:ascii="Arial" w:hAnsi="Arial" w:cs="Arial"/>
                <w:bCs/>
                <w:color w:val="000000" w:themeColor="text1"/>
                <w:sz w:val="20"/>
                <w:szCs w:val="20"/>
                <w:lang w:val="pl-PL"/>
              </w:rPr>
              <w:t>- opiekę kierownika technicznego ds. Eskalacji</w:t>
            </w:r>
          </w:p>
          <w:p w14:paraId="155549BA" w14:textId="77777777" w:rsidR="001A3B84" w:rsidRPr="00AD0D0D" w:rsidRDefault="001A3B84" w:rsidP="00EF4D27">
            <w:pPr>
              <w:rPr>
                <w:rFonts w:ascii="Arial" w:hAnsi="Arial" w:cs="Arial"/>
                <w:bCs/>
                <w:color w:val="000000" w:themeColor="text1"/>
                <w:sz w:val="20"/>
                <w:szCs w:val="20"/>
                <w:lang w:val="pl-PL"/>
              </w:rPr>
            </w:pPr>
            <w:r w:rsidRPr="00AD0D0D">
              <w:rPr>
                <w:rFonts w:ascii="Arial" w:hAnsi="Arial" w:cs="Arial"/>
                <w:bCs/>
                <w:color w:val="000000" w:themeColor="text1"/>
                <w:sz w:val="20"/>
                <w:szCs w:val="20"/>
                <w:lang w:val="pl-PL"/>
              </w:rPr>
              <w:t>- dostępność wsparcia technicznego przez 24 godziny 7 dni w tygodniu przez cały rok (w języku polskim w dni robocze)</w:t>
            </w:r>
          </w:p>
          <w:p w14:paraId="03FA1ECB" w14:textId="77777777" w:rsidR="001A3B84" w:rsidRPr="00AD0D0D" w:rsidRDefault="001A3B84" w:rsidP="00EF4D27">
            <w:pPr>
              <w:rPr>
                <w:rFonts w:ascii="Arial" w:hAnsi="Arial" w:cs="Arial"/>
                <w:bCs/>
                <w:color w:val="000000" w:themeColor="text1"/>
                <w:sz w:val="20"/>
                <w:szCs w:val="20"/>
                <w:lang w:val="pl-PL"/>
              </w:rPr>
            </w:pPr>
            <w:r w:rsidRPr="00AD0D0D">
              <w:rPr>
                <w:rFonts w:ascii="Arial" w:hAnsi="Arial" w:cs="Arial"/>
                <w:bCs/>
                <w:color w:val="000000" w:themeColor="text1"/>
                <w:sz w:val="20"/>
                <w:szCs w:val="20"/>
                <w:lang w:val="pl-PL"/>
              </w:rPr>
              <w:t>- dostęp do portalu technicznego producenta, który umożliwi zamawianie części zamienn</w:t>
            </w:r>
            <w:r w:rsidR="00FE05EE" w:rsidRPr="00AD0D0D">
              <w:rPr>
                <w:rFonts w:ascii="Arial" w:hAnsi="Arial" w:cs="Arial"/>
                <w:bCs/>
                <w:color w:val="000000" w:themeColor="text1"/>
                <w:sz w:val="20"/>
                <w:szCs w:val="20"/>
                <w:lang w:val="pl-PL"/>
              </w:rPr>
              <w:t>y</w:t>
            </w:r>
            <w:r w:rsidRPr="00AD0D0D">
              <w:rPr>
                <w:rFonts w:ascii="Arial" w:hAnsi="Arial" w:cs="Arial"/>
                <w:bCs/>
                <w:color w:val="000000" w:themeColor="text1"/>
                <w:sz w:val="20"/>
                <w:szCs w:val="20"/>
                <w:lang w:val="pl-PL"/>
              </w:rPr>
              <w:t>ch i/lub wizyt technika serwisowego, mający na celu przyśpieszenie i procesu diagnostyki i skrócenia czasu us</w:t>
            </w:r>
            <w:r w:rsidR="00FE05EE" w:rsidRPr="00AD0D0D">
              <w:rPr>
                <w:rFonts w:ascii="Arial" w:hAnsi="Arial" w:cs="Arial"/>
                <w:bCs/>
                <w:color w:val="000000" w:themeColor="text1"/>
                <w:sz w:val="20"/>
                <w:szCs w:val="20"/>
                <w:lang w:val="pl-PL"/>
              </w:rPr>
              <w:t>u</w:t>
            </w:r>
            <w:r w:rsidRPr="00AD0D0D">
              <w:rPr>
                <w:rFonts w:ascii="Arial" w:hAnsi="Arial" w:cs="Arial"/>
                <w:bCs/>
                <w:color w:val="000000" w:themeColor="text1"/>
                <w:sz w:val="20"/>
                <w:szCs w:val="20"/>
                <w:lang w:val="pl-PL"/>
              </w:rPr>
              <w:t>nięcia usterki</w:t>
            </w:r>
          </w:p>
          <w:p w14:paraId="2D7C15E5" w14:textId="77777777" w:rsidR="001A3B84" w:rsidRPr="00AD0D0D" w:rsidRDefault="001A3B84" w:rsidP="00EF4D27">
            <w:pPr>
              <w:rPr>
                <w:rFonts w:ascii="Arial" w:hAnsi="Arial" w:cs="Arial"/>
                <w:bCs/>
                <w:color w:val="000000" w:themeColor="text1"/>
                <w:sz w:val="20"/>
                <w:szCs w:val="20"/>
                <w:lang w:val="pl-PL"/>
              </w:rPr>
            </w:pPr>
            <w:r w:rsidRPr="00AD0D0D">
              <w:rPr>
                <w:rFonts w:ascii="Arial" w:hAnsi="Arial" w:cs="Arial"/>
                <w:bCs/>
                <w:color w:val="000000" w:themeColor="text1"/>
                <w:sz w:val="20"/>
                <w:szCs w:val="20"/>
                <w:lang w:val="pl-PL"/>
              </w:rPr>
              <w:t xml:space="preserve">- szybkie wsparcie telefoniczne świadczone przez wykwalifikowanych konsultantów, a nie przez </w:t>
            </w:r>
            <w:proofErr w:type="spellStart"/>
            <w:r w:rsidRPr="00AD0D0D">
              <w:rPr>
                <w:rFonts w:ascii="Arial" w:hAnsi="Arial" w:cs="Arial"/>
                <w:bCs/>
                <w:color w:val="000000" w:themeColor="text1"/>
                <w:sz w:val="20"/>
                <w:szCs w:val="20"/>
                <w:lang w:val="pl-PL"/>
              </w:rPr>
              <w:t>call</w:t>
            </w:r>
            <w:proofErr w:type="spellEnd"/>
            <w:r w:rsidRPr="00AD0D0D">
              <w:rPr>
                <w:rFonts w:ascii="Arial" w:hAnsi="Arial" w:cs="Arial"/>
                <w:bCs/>
                <w:color w:val="000000" w:themeColor="text1"/>
                <w:sz w:val="20"/>
                <w:szCs w:val="20"/>
                <w:lang w:val="pl-PL"/>
              </w:rPr>
              <w:t xml:space="preserve"> </w:t>
            </w:r>
            <w:proofErr w:type="spellStart"/>
            <w:r w:rsidRPr="00AD0D0D">
              <w:rPr>
                <w:rFonts w:ascii="Arial" w:hAnsi="Arial" w:cs="Arial"/>
                <w:bCs/>
                <w:color w:val="000000" w:themeColor="text1"/>
                <w:sz w:val="20"/>
                <w:szCs w:val="20"/>
                <w:lang w:val="pl-PL"/>
              </w:rPr>
              <w:t>center</w:t>
            </w:r>
            <w:proofErr w:type="spellEnd"/>
            <w:r w:rsidRPr="00AD0D0D">
              <w:rPr>
                <w:rFonts w:ascii="Arial" w:hAnsi="Arial" w:cs="Arial"/>
                <w:bCs/>
                <w:color w:val="000000" w:themeColor="text1"/>
                <w:sz w:val="20"/>
                <w:szCs w:val="20"/>
                <w:lang w:val="pl-PL"/>
              </w:rPr>
              <w:t xml:space="preserve"> bazujące na skryptach rozmów telefonicznych</w:t>
            </w:r>
          </w:p>
          <w:p w14:paraId="0C60C09B" w14:textId="77777777" w:rsidR="001A3B84" w:rsidRPr="00AD0D0D" w:rsidRDefault="001A3B84" w:rsidP="00EF4D27">
            <w:pPr>
              <w:rPr>
                <w:rFonts w:ascii="Arial" w:hAnsi="Arial" w:cs="Arial"/>
                <w:bCs/>
                <w:color w:val="000000" w:themeColor="text1"/>
                <w:sz w:val="20"/>
                <w:szCs w:val="20"/>
                <w:lang w:val="pl-PL"/>
              </w:rPr>
            </w:pPr>
            <w:r w:rsidRPr="00AD0D0D">
              <w:rPr>
                <w:rFonts w:ascii="Arial" w:hAnsi="Arial" w:cs="Arial"/>
                <w:bCs/>
                <w:color w:val="000000" w:themeColor="text1"/>
                <w:sz w:val="20"/>
                <w:szCs w:val="20"/>
                <w:lang w:val="pl-PL"/>
              </w:rPr>
              <w:t>- opiekę kierownika technicznego ds. Eskalacji</w:t>
            </w:r>
          </w:p>
          <w:p w14:paraId="76C9C44C" w14:textId="77777777" w:rsidR="001A3B84" w:rsidRPr="00AD0D0D" w:rsidRDefault="001A3B84" w:rsidP="00EF4D27">
            <w:pPr>
              <w:rPr>
                <w:rFonts w:ascii="Arial" w:hAnsi="Arial" w:cs="Arial"/>
                <w:bCs/>
                <w:color w:val="000000" w:themeColor="text1"/>
                <w:sz w:val="20"/>
                <w:szCs w:val="20"/>
                <w:lang w:val="pl-PL"/>
              </w:rPr>
            </w:pPr>
            <w:r w:rsidRPr="00AD0D0D">
              <w:rPr>
                <w:rFonts w:ascii="Arial" w:hAnsi="Arial" w:cs="Arial"/>
                <w:bCs/>
                <w:color w:val="000000" w:themeColor="text1"/>
                <w:sz w:val="20"/>
                <w:szCs w:val="20"/>
                <w:lang w:val="pl-PL"/>
              </w:rPr>
              <w:t xml:space="preserve">- wsparcie techniczne dla problemów z fabrycznie zainstalowanym oprogramowaniem OEM </w:t>
            </w:r>
          </w:p>
          <w:p w14:paraId="357C92D4" w14:textId="77777777" w:rsidR="001A3B84" w:rsidRPr="00AD0D0D" w:rsidRDefault="001A3B84" w:rsidP="00EF4D27">
            <w:pPr>
              <w:rPr>
                <w:rFonts w:ascii="Arial" w:hAnsi="Arial" w:cs="Arial"/>
                <w:bCs/>
                <w:color w:val="000000" w:themeColor="text1"/>
                <w:sz w:val="20"/>
                <w:szCs w:val="20"/>
                <w:lang w:val="pl-PL"/>
              </w:rPr>
            </w:pPr>
          </w:p>
          <w:p w14:paraId="0719B0F3" w14:textId="1E5AF7E3" w:rsidR="001A3B84" w:rsidRPr="00AD0D0D" w:rsidRDefault="001A3B84" w:rsidP="00EF4D27">
            <w:pPr>
              <w:jc w:val="both"/>
              <w:rPr>
                <w:rFonts w:ascii="Arial" w:hAnsi="Arial" w:cs="Arial"/>
                <w:bCs/>
                <w:color w:val="000000" w:themeColor="text1"/>
                <w:sz w:val="20"/>
                <w:szCs w:val="20"/>
                <w:lang w:val="pl-PL"/>
              </w:rPr>
            </w:pPr>
            <w:r w:rsidRPr="00AD0D0D">
              <w:rPr>
                <w:rFonts w:ascii="Arial" w:hAnsi="Arial" w:cs="Arial"/>
                <w:bCs/>
                <w:color w:val="000000" w:themeColor="text1"/>
                <w:sz w:val="20"/>
                <w:szCs w:val="20"/>
                <w:lang w:val="pl-PL"/>
              </w:rPr>
              <w:t>Firma serwisu</w:t>
            </w:r>
            <w:r w:rsidR="006506F2">
              <w:rPr>
                <w:rFonts w:ascii="Arial" w:hAnsi="Arial" w:cs="Arial"/>
                <w:bCs/>
                <w:color w:val="000000" w:themeColor="text1"/>
                <w:sz w:val="20"/>
                <w:szCs w:val="20"/>
                <w:lang w:val="pl-PL"/>
              </w:rPr>
              <w:t>jąca musi posiadać certyfikat ISO 9001</w:t>
            </w:r>
            <w:r w:rsidRPr="00AD0D0D">
              <w:rPr>
                <w:rFonts w:ascii="Arial" w:hAnsi="Arial" w:cs="Arial"/>
                <w:bCs/>
                <w:color w:val="000000" w:themeColor="text1"/>
                <w:sz w:val="20"/>
                <w:szCs w:val="20"/>
                <w:lang w:val="pl-PL"/>
              </w:rPr>
              <w:t xml:space="preserve"> na świadczenie usług serwisowych oraz posiadać autoryzacje producenta komputera – dokument potwierdzający </w:t>
            </w:r>
            <w:r w:rsidRPr="00E92FC1">
              <w:rPr>
                <w:rFonts w:ascii="Arial" w:hAnsi="Arial" w:cs="Arial"/>
                <w:b/>
                <w:bCs/>
                <w:color w:val="000000" w:themeColor="text1"/>
                <w:sz w:val="20"/>
                <w:szCs w:val="20"/>
                <w:lang w:val="pl-PL"/>
              </w:rPr>
              <w:t>załączyć do oferty</w:t>
            </w:r>
            <w:r w:rsidRPr="00AD0D0D">
              <w:rPr>
                <w:rFonts w:ascii="Arial" w:hAnsi="Arial" w:cs="Arial"/>
                <w:bCs/>
                <w:color w:val="000000" w:themeColor="text1"/>
                <w:sz w:val="20"/>
                <w:szCs w:val="20"/>
                <w:lang w:val="pl-PL"/>
              </w:rPr>
              <w:t>.</w:t>
            </w:r>
          </w:p>
          <w:p w14:paraId="7FA61D42" w14:textId="154533DB" w:rsidR="001A3B84" w:rsidRPr="00AD0D0D" w:rsidRDefault="001A3B84" w:rsidP="00670F55">
            <w:pPr>
              <w:jc w:val="both"/>
              <w:rPr>
                <w:rFonts w:ascii="Arial" w:hAnsi="Arial" w:cs="Arial"/>
                <w:bCs/>
                <w:sz w:val="20"/>
                <w:szCs w:val="20"/>
                <w:lang w:val="pl-PL"/>
              </w:rPr>
            </w:pPr>
            <w:r w:rsidRPr="00AD0D0D">
              <w:rPr>
                <w:rFonts w:ascii="Arial" w:hAnsi="Arial" w:cs="Arial"/>
                <w:bCs/>
                <w:color w:val="000000" w:themeColor="text1"/>
                <w:sz w:val="20"/>
                <w:szCs w:val="20"/>
                <w:lang w:val="pl-PL"/>
              </w:rPr>
              <w:t xml:space="preserve">Serwis urządzeń musi być realizowany przez Producenta lub Autoryzowanego Partnera Serwisowego Producenta – </w:t>
            </w:r>
            <w:r w:rsidRPr="00E92FC1">
              <w:rPr>
                <w:rFonts w:ascii="Arial" w:hAnsi="Arial" w:cs="Arial"/>
                <w:b/>
                <w:bCs/>
                <w:color w:val="000000" w:themeColor="text1"/>
                <w:sz w:val="20"/>
                <w:szCs w:val="20"/>
                <w:lang w:val="pl-PL"/>
              </w:rPr>
              <w:t xml:space="preserve">wymagane dołączenie do oferty </w:t>
            </w:r>
            <w:r w:rsidRPr="00AD0D0D">
              <w:rPr>
                <w:rFonts w:ascii="Arial" w:hAnsi="Arial" w:cs="Arial"/>
                <w:bCs/>
                <w:color w:val="000000" w:themeColor="text1"/>
                <w:sz w:val="20"/>
                <w:szCs w:val="20"/>
                <w:lang w:val="pl-PL"/>
              </w:rPr>
              <w:t>oświadczenia Producenta</w:t>
            </w:r>
            <w:r w:rsidR="00670F55" w:rsidRPr="00AD0D0D">
              <w:rPr>
                <w:rFonts w:ascii="Arial" w:hAnsi="Arial" w:cs="Arial"/>
                <w:bCs/>
                <w:color w:val="000000" w:themeColor="text1"/>
                <w:sz w:val="20"/>
                <w:szCs w:val="20"/>
                <w:lang w:val="pl-PL"/>
              </w:rPr>
              <w:t xml:space="preserve"> lub innego dowodu</w:t>
            </w:r>
            <w:r w:rsidRPr="00AD0D0D">
              <w:rPr>
                <w:rFonts w:ascii="Arial" w:hAnsi="Arial" w:cs="Arial"/>
                <w:bCs/>
                <w:color w:val="000000" w:themeColor="text1"/>
                <w:sz w:val="20"/>
                <w:szCs w:val="20"/>
                <w:lang w:val="pl-PL"/>
              </w:rPr>
              <w:t xml:space="preserve"> potwierdz</w:t>
            </w:r>
            <w:r w:rsidR="00670F55" w:rsidRPr="00AD0D0D">
              <w:rPr>
                <w:rFonts w:ascii="Arial" w:hAnsi="Arial" w:cs="Arial"/>
                <w:bCs/>
                <w:color w:val="000000" w:themeColor="text1"/>
                <w:sz w:val="20"/>
                <w:szCs w:val="20"/>
                <w:lang w:val="pl-PL"/>
              </w:rPr>
              <w:t>ającego</w:t>
            </w:r>
            <w:r w:rsidRPr="00AD0D0D">
              <w:rPr>
                <w:rFonts w:ascii="Arial" w:hAnsi="Arial" w:cs="Arial"/>
                <w:bCs/>
                <w:color w:val="000000" w:themeColor="text1"/>
                <w:sz w:val="20"/>
                <w:szCs w:val="20"/>
                <w:lang w:val="pl-PL"/>
              </w:rPr>
              <w:t>, że serwis będzie realizowany przez Autoryzowanego Partnera Serwisowego Producenta lub bezpośrednio przez Producenta</w:t>
            </w:r>
            <w:r w:rsidR="009B0514" w:rsidRPr="00AD0D0D">
              <w:rPr>
                <w:rFonts w:ascii="Arial" w:hAnsi="Arial" w:cs="Arial"/>
                <w:bCs/>
                <w:color w:val="000000" w:themeColor="text1"/>
                <w:sz w:val="20"/>
                <w:szCs w:val="20"/>
                <w:lang w:val="pl-PL"/>
              </w:rPr>
              <w:t>.</w:t>
            </w:r>
          </w:p>
        </w:tc>
      </w:tr>
      <w:tr w:rsidR="001A3B84" w:rsidRPr="00EC685F" w14:paraId="0BE46770" w14:textId="77777777" w:rsidTr="001A3B84">
        <w:trPr>
          <w:trHeight w:val="620"/>
        </w:trPr>
        <w:tc>
          <w:tcPr>
            <w:tcW w:w="2392" w:type="dxa"/>
            <w:shd w:val="clear" w:color="auto" w:fill="auto"/>
            <w:vAlign w:val="center"/>
          </w:tcPr>
          <w:p w14:paraId="5A4B75DA" w14:textId="77777777" w:rsidR="001A3B84" w:rsidRPr="00AD0D0D" w:rsidRDefault="001A3B84" w:rsidP="00EF4D27">
            <w:pPr>
              <w:rPr>
                <w:rFonts w:ascii="Arial" w:hAnsi="Arial" w:cs="Arial"/>
                <w:sz w:val="20"/>
                <w:szCs w:val="20"/>
                <w:lang w:val="pl-PL"/>
              </w:rPr>
            </w:pPr>
            <w:r w:rsidRPr="00AD0D0D">
              <w:rPr>
                <w:rFonts w:ascii="Arial" w:hAnsi="Arial" w:cs="Arial"/>
                <w:sz w:val="20"/>
                <w:szCs w:val="20"/>
                <w:lang w:val="pl-PL"/>
              </w:rPr>
              <w:t>Wyposażenie dodatkowe</w:t>
            </w:r>
          </w:p>
        </w:tc>
        <w:tc>
          <w:tcPr>
            <w:tcW w:w="7957" w:type="dxa"/>
            <w:shd w:val="clear" w:color="auto" w:fill="auto"/>
            <w:vAlign w:val="center"/>
          </w:tcPr>
          <w:p w14:paraId="1BF50237" w14:textId="77777777" w:rsidR="001A3B84" w:rsidRPr="00AD0D0D" w:rsidRDefault="001A3B84" w:rsidP="00EF4D27">
            <w:pPr>
              <w:jc w:val="both"/>
              <w:rPr>
                <w:rFonts w:ascii="Arial" w:hAnsi="Arial" w:cs="Arial"/>
                <w:color w:val="000000" w:themeColor="text1"/>
                <w:sz w:val="20"/>
                <w:szCs w:val="20"/>
                <w:lang w:val="pl-PL"/>
              </w:rPr>
            </w:pPr>
            <w:r w:rsidRPr="00AD0D0D">
              <w:rPr>
                <w:rFonts w:ascii="Arial" w:hAnsi="Arial" w:cs="Arial"/>
                <w:color w:val="000000" w:themeColor="text1"/>
                <w:sz w:val="20"/>
                <w:szCs w:val="20"/>
                <w:lang w:val="pl-PL"/>
              </w:rPr>
              <w:t>- mysz USB, optyczna, czarna</w:t>
            </w:r>
          </w:p>
          <w:p w14:paraId="2162BF8A" w14:textId="77777777" w:rsidR="001A3B84" w:rsidRPr="00AD0D0D" w:rsidRDefault="001A3B84" w:rsidP="00EF4D27">
            <w:pPr>
              <w:jc w:val="both"/>
              <w:rPr>
                <w:rFonts w:ascii="Arial" w:hAnsi="Arial" w:cs="Arial"/>
                <w:color w:val="000000" w:themeColor="text1"/>
                <w:sz w:val="20"/>
                <w:szCs w:val="20"/>
                <w:lang w:val="pl-PL"/>
              </w:rPr>
            </w:pPr>
            <w:r w:rsidRPr="00AD0D0D">
              <w:rPr>
                <w:rFonts w:ascii="Arial" w:hAnsi="Arial" w:cs="Arial"/>
                <w:color w:val="000000" w:themeColor="text1"/>
                <w:sz w:val="20"/>
                <w:szCs w:val="20"/>
                <w:lang w:val="pl-PL"/>
              </w:rPr>
              <w:t>- nagrywarka DVD USB czarna</w:t>
            </w:r>
          </w:p>
          <w:p w14:paraId="645AD684" w14:textId="6854FE43" w:rsidR="001A3B84" w:rsidRPr="00734874" w:rsidRDefault="00640F95" w:rsidP="00EF4D27">
            <w:pPr>
              <w:jc w:val="both"/>
              <w:rPr>
                <w:rFonts w:ascii="Arial" w:hAnsi="Arial" w:cs="Arial"/>
                <w:color w:val="000000" w:themeColor="text1"/>
                <w:sz w:val="20"/>
                <w:szCs w:val="20"/>
                <w:lang w:val="pl-PL"/>
              </w:rPr>
            </w:pPr>
            <w:r w:rsidRPr="00AD0D0D">
              <w:rPr>
                <w:rFonts w:ascii="Arial" w:hAnsi="Arial" w:cs="Arial"/>
                <w:color w:val="000000" w:themeColor="text1"/>
                <w:sz w:val="20"/>
                <w:szCs w:val="20"/>
                <w:lang w:val="pl-PL"/>
              </w:rPr>
              <w:t>- torba do notebooka, czar</w:t>
            </w:r>
            <w:r w:rsidR="009B0514" w:rsidRPr="00AD0D0D">
              <w:rPr>
                <w:rFonts w:ascii="Arial" w:hAnsi="Arial" w:cs="Arial"/>
                <w:color w:val="000000" w:themeColor="text1"/>
                <w:sz w:val="20"/>
                <w:szCs w:val="20"/>
                <w:lang w:val="pl-PL"/>
              </w:rPr>
              <w:t>no-czerwona, wymiary torby max.</w:t>
            </w:r>
            <w:r w:rsidRPr="00AD0D0D">
              <w:rPr>
                <w:rFonts w:ascii="Arial" w:hAnsi="Arial" w:cs="Arial"/>
                <w:color w:val="000000" w:themeColor="text1"/>
                <w:sz w:val="20"/>
                <w:szCs w:val="20"/>
                <w:lang w:val="pl-PL"/>
              </w:rPr>
              <w:t>: 42 x 31 x 11 cm, pasek na ramię, uchwyt do ręki, kieszenie zewnętrzne</w:t>
            </w:r>
          </w:p>
        </w:tc>
      </w:tr>
    </w:tbl>
    <w:p w14:paraId="7CC69081" w14:textId="77777777" w:rsidR="00EB22A9" w:rsidRDefault="00EB22A9">
      <w:pPr>
        <w:jc w:val="right"/>
        <w:rPr>
          <w:rFonts w:ascii="Arial" w:hAnsi="Arial" w:cs="Arial"/>
        </w:rPr>
      </w:pPr>
    </w:p>
    <w:p w14:paraId="68A29375" w14:textId="77777777" w:rsidR="001A3B84" w:rsidRDefault="001A3B84">
      <w:pPr>
        <w:jc w:val="right"/>
        <w:rPr>
          <w:rFonts w:ascii="Arial" w:hAnsi="Arial" w:cs="Arial"/>
        </w:rPr>
      </w:pPr>
    </w:p>
    <w:p w14:paraId="3FFFCD3D" w14:textId="77777777" w:rsidR="00EB22A9" w:rsidRPr="0010438A" w:rsidRDefault="00EB22A9">
      <w:pPr>
        <w:rPr>
          <w:rFonts w:ascii="Arial" w:hAnsi="Arial" w:cs="Arial"/>
          <w:lang w:val="en-GB"/>
        </w:rPr>
      </w:pPr>
    </w:p>
    <w:sectPr w:rsidR="00EB22A9" w:rsidRPr="0010438A" w:rsidSect="00B922AD">
      <w:headerReference w:type="default" r:id="rId8"/>
      <w:footerReference w:type="default" r:id="rId9"/>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9B929B" w14:textId="77777777" w:rsidR="0037713B" w:rsidRDefault="0037713B">
      <w:r>
        <w:separator/>
      </w:r>
    </w:p>
  </w:endnote>
  <w:endnote w:type="continuationSeparator" w:id="0">
    <w:p w14:paraId="0C3CF9A1" w14:textId="77777777" w:rsidR="0037713B" w:rsidRDefault="00377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8495129"/>
      <w:docPartObj>
        <w:docPartGallery w:val="Page Numbers (Bottom of Page)"/>
        <w:docPartUnique/>
      </w:docPartObj>
    </w:sdtPr>
    <w:sdtEndPr/>
    <w:sdtContent>
      <w:sdt>
        <w:sdtPr>
          <w:id w:val="860082579"/>
          <w:docPartObj>
            <w:docPartGallery w:val="Page Numbers (Top of Page)"/>
            <w:docPartUnique/>
          </w:docPartObj>
        </w:sdtPr>
        <w:sdtEndPr/>
        <w:sdtContent>
          <w:p w14:paraId="2B007992" w14:textId="34E5D756" w:rsidR="00005027" w:rsidRDefault="00005027">
            <w:pPr>
              <w:pStyle w:val="Stopka"/>
              <w:jc w:val="right"/>
            </w:pPr>
            <w:r>
              <w:t xml:space="preserve">Strona </w:t>
            </w:r>
            <w:r w:rsidR="005B364E">
              <w:rPr>
                <w:b/>
                <w:bCs/>
              </w:rPr>
              <w:fldChar w:fldCharType="begin"/>
            </w:r>
            <w:r>
              <w:rPr>
                <w:b/>
                <w:bCs/>
              </w:rPr>
              <w:instrText>PAGE</w:instrText>
            </w:r>
            <w:r w:rsidR="005B364E">
              <w:rPr>
                <w:b/>
                <w:bCs/>
              </w:rPr>
              <w:fldChar w:fldCharType="separate"/>
            </w:r>
            <w:r w:rsidR="006506F2">
              <w:rPr>
                <w:b/>
                <w:bCs/>
                <w:noProof/>
              </w:rPr>
              <w:t>1</w:t>
            </w:r>
            <w:r w:rsidR="005B364E">
              <w:rPr>
                <w:b/>
                <w:bCs/>
              </w:rPr>
              <w:fldChar w:fldCharType="end"/>
            </w:r>
            <w:r>
              <w:t xml:space="preserve"> z </w:t>
            </w:r>
            <w:r w:rsidR="005B364E">
              <w:rPr>
                <w:b/>
                <w:bCs/>
              </w:rPr>
              <w:fldChar w:fldCharType="begin"/>
            </w:r>
            <w:r>
              <w:rPr>
                <w:b/>
                <w:bCs/>
              </w:rPr>
              <w:instrText>NUMPAGES</w:instrText>
            </w:r>
            <w:r w:rsidR="005B364E">
              <w:rPr>
                <w:b/>
                <w:bCs/>
              </w:rPr>
              <w:fldChar w:fldCharType="separate"/>
            </w:r>
            <w:r w:rsidR="006506F2">
              <w:rPr>
                <w:b/>
                <w:bCs/>
                <w:noProof/>
              </w:rPr>
              <w:t>3</w:t>
            </w:r>
            <w:r w:rsidR="005B364E">
              <w:rPr>
                <w:b/>
                <w:bCs/>
              </w:rPr>
              <w:fldChar w:fldCharType="end"/>
            </w:r>
          </w:p>
        </w:sdtContent>
      </w:sdt>
    </w:sdtContent>
  </w:sdt>
  <w:p w14:paraId="4C44931B" w14:textId="77777777" w:rsidR="00005027" w:rsidRDefault="0000502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717FEA" w14:textId="77777777" w:rsidR="0037713B" w:rsidRDefault="0037713B">
      <w:r>
        <w:separator/>
      </w:r>
    </w:p>
  </w:footnote>
  <w:footnote w:type="continuationSeparator" w:id="0">
    <w:p w14:paraId="2A8134DD" w14:textId="77777777" w:rsidR="0037713B" w:rsidRDefault="003771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FD6D5D" w14:textId="77777777" w:rsidR="00005027" w:rsidRDefault="003659D4" w:rsidP="00005027">
    <w:pPr>
      <w:pStyle w:val="Nagwek"/>
      <w:jc w:val="right"/>
    </w:pPr>
    <w:r>
      <w:rPr>
        <w:noProof/>
      </w:rPr>
      <w:fldChar w:fldCharType="begin"/>
    </w:r>
    <w:r>
      <w:rPr>
        <w:noProof/>
      </w:rPr>
      <w:instrText xml:space="preserve"> FILENAME  \* FirstCap  \* MERGEFORMAT </w:instrText>
    </w:r>
    <w:r>
      <w:rPr>
        <w:noProof/>
      </w:rPr>
      <w:fldChar w:fldCharType="separate"/>
    </w:r>
    <w:r w:rsidR="003472C2">
      <w:rPr>
        <w:noProof/>
      </w:rPr>
      <w:t>Załącznik nr 1.</w:t>
    </w:r>
    <w:r w:rsidR="001A3B84">
      <w:rPr>
        <w:noProof/>
      </w:rPr>
      <w:t>1</w:t>
    </w:r>
    <w:r w:rsidR="0044668D">
      <w:rPr>
        <w:noProof/>
      </w:rPr>
      <w:t>4</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3042C2"/>
    <w:multiLevelType w:val="hybridMultilevel"/>
    <w:tmpl w:val="A9E09892"/>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C917502"/>
    <w:multiLevelType w:val="hybridMultilevel"/>
    <w:tmpl w:val="1F987D2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 w15:restartNumberingAfterBreak="0">
    <w:nsid w:val="404A27E6"/>
    <w:multiLevelType w:val="hybridMultilevel"/>
    <w:tmpl w:val="9EC6865C"/>
    <w:lvl w:ilvl="0" w:tplc="AD6ED6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7AF96B43"/>
    <w:multiLevelType w:val="multilevel"/>
    <w:tmpl w:val="8E5E1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removePersonalInformation/>
  <w:removeDateAndTime/>
  <w:activeWritingStyle w:appName="MSWord" w:lang="pl-PL" w:vendorID="12" w:dllVersion="512" w:checkStyle="1"/>
  <w:proofState w:spelling="clean" w:grammar="clean"/>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38A"/>
    <w:rsid w:val="00005027"/>
    <w:rsid w:val="000237FD"/>
    <w:rsid w:val="00070C7C"/>
    <w:rsid w:val="0010438A"/>
    <w:rsid w:val="00157180"/>
    <w:rsid w:val="001A1E33"/>
    <w:rsid w:val="001A3B84"/>
    <w:rsid w:val="001F060C"/>
    <w:rsid w:val="00225369"/>
    <w:rsid w:val="00254D7D"/>
    <w:rsid w:val="002A5111"/>
    <w:rsid w:val="00303790"/>
    <w:rsid w:val="003472C2"/>
    <w:rsid w:val="003615F4"/>
    <w:rsid w:val="003659D4"/>
    <w:rsid w:val="0037713B"/>
    <w:rsid w:val="0044668D"/>
    <w:rsid w:val="00493660"/>
    <w:rsid w:val="005171D4"/>
    <w:rsid w:val="005561C4"/>
    <w:rsid w:val="0058173E"/>
    <w:rsid w:val="005B364E"/>
    <w:rsid w:val="005C32D0"/>
    <w:rsid w:val="00613880"/>
    <w:rsid w:val="006312B2"/>
    <w:rsid w:val="00640F95"/>
    <w:rsid w:val="006506F2"/>
    <w:rsid w:val="00652376"/>
    <w:rsid w:val="00670F55"/>
    <w:rsid w:val="006C3E63"/>
    <w:rsid w:val="006D4F26"/>
    <w:rsid w:val="00703F5C"/>
    <w:rsid w:val="00750A96"/>
    <w:rsid w:val="00785B4C"/>
    <w:rsid w:val="008A1F5C"/>
    <w:rsid w:val="008C146E"/>
    <w:rsid w:val="00935D58"/>
    <w:rsid w:val="009547D8"/>
    <w:rsid w:val="009B0514"/>
    <w:rsid w:val="00AD0D0D"/>
    <w:rsid w:val="00B65BF0"/>
    <w:rsid w:val="00B8424C"/>
    <w:rsid w:val="00B922AD"/>
    <w:rsid w:val="00CF703C"/>
    <w:rsid w:val="00D25EF4"/>
    <w:rsid w:val="00D838F2"/>
    <w:rsid w:val="00DE05E5"/>
    <w:rsid w:val="00DF74B3"/>
    <w:rsid w:val="00E4045F"/>
    <w:rsid w:val="00E47FEA"/>
    <w:rsid w:val="00E64035"/>
    <w:rsid w:val="00E70BA8"/>
    <w:rsid w:val="00E92FC1"/>
    <w:rsid w:val="00EB22A9"/>
    <w:rsid w:val="00EB3B00"/>
    <w:rsid w:val="00EC690E"/>
    <w:rsid w:val="00ED0F59"/>
    <w:rsid w:val="00F338D0"/>
    <w:rsid w:val="00F67430"/>
    <w:rsid w:val="00FB66D8"/>
    <w:rsid w:val="00FE05EE"/>
    <w:rsid w:val="00FF53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1A8B3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922AD"/>
    <w:rPr>
      <w:sz w:val="24"/>
      <w:szCs w:val="24"/>
    </w:rPr>
  </w:style>
  <w:style w:type="paragraph" w:styleId="Nagwek1">
    <w:name w:val="heading 1"/>
    <w:basedOn w:val="Normalny"/>
    <w:next w:val="Normalny"/>
    <w:qFormat/>
    <w:rsid w:val="00B922AD"/>
    <w:pPr>
      <w:keepNext/>
      <w:jc w:val="center"/>
      <w:outlineLvl w:val="0"/>
    </w:pPr>
    <w:rPr>
      <w:b/>
      <w:bCs/>
      <w:sz w:val="28"/>
    </w:rPr>
  </w:style>
  <w:style w:type="paragraph" w:styleId="Nagwek3">
    <w:name w:val="heading 3"/>
    <w:basedOn w:val="Normalny"/>
    <w:next w:val="Normalny"/>
    <w:link w:val="Nagwek3Znak"/>
    <w:uiPriority w:val="9"/>
    <w:unhideWhenUsed/>
    <w:qFormat/>
    <w:rsid w:val="001A3B84"/>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semiHidden/>
    <w:rsid w:val="00B922AD"/>
    <w:rPr>
      <w:rFonts w:ascii="Tahoma" w:hAnsi="Tahoma" w:cs="Tahoma"/>
      <w:sz w:val="16"/>
      <w:szCs w:val="16"/>
    </w:rPr>
  </w:style>
  <w:style w:type="character" w:customStyle="1" w:styleId="olttablecontentcfg">
    <w:name w:val="olt_table_content_cfg"/>
    <w:basedOn w:val="Domylnaczcionkaakapitu"/>
    <w:rsid w:val="00B922AD"/>
  </w:style>
  <w:style w:type="paragraph" w:styleId="Tekstprzypisukocowego">
    <w:name w:val="endnote text"/>
    <w:basedOn w:val="Normalny"/>
    <w:semiHidden/>
    <w:rsid w:val="00B922AD"/>
    <w:rPr>
      <w:sz w:val="20"/>
      <w:szCs w:val="20"/>
    </w:rPr>
  </w:style>
  <w:style w:type="character" w:customStyle="1" w:styleId="TekstprzypisukocowegoZnak">
    <w:name w:val="Tekst przypisu końcowego Znak"/>
    <w:basedOn w:val="Domylnaczcionkaakapitu"/>
    <w:rsid w:val="00B922AD"/>
  </w:style>
  <w:style w:type="character" w:styleId="Odwoanieprzypisukocowego">
    <w:name w:val="endnote reference"/>
    <w:semiHidden/>
    <w:rsid w:val="00B922AD"/>
    <w:rPr>
      <w:vertAlign w:val="superscript"/>
    </w:rPr>
  </w:style>
  <w:style w:type="paragraph" w:styleId="Nagwek">
    <w:name w:val="header"/>
    <w:basedOn w:val="Normalny"/>
    <w:link w:val="NagwekZnak"/>
    <w:uiPriority w:val="99"/>
    <w:unhideWhenUsed/>
    <w:rsid w:val="00005027"/>
    <w:pPr>
      <w:tabs>
        <w:tab w:val="center" w:pos="4536"/>
        <w:tab w:val="right" w:pos="9072"/>
      </w:tabs>
    </w:pPr>
  </w:style>
  <w:style w:type="character" w:customStyle="1" w:styleId="NagwekZnak">
    <w:name w:val="Nagłówek Znak"/>
    <w:basedOn w:val="Domylnaczcionkaakapitu"/>
    <w:link w:val="Nagwek"/>
    <w:uiPriority w:val="99"/>
    <w:rsid w:val="00005027"/>
    <w:rPr>
      <w:sz w:val="24"/>
      <w:szCs w:val="24"/>
    </w:rPr>
  </w:style>
  <w:style w:type="paragraph" w:styleId="Stopka">
    <w:name w:val="footer"/>
    <w:basedOn w:val="Normalny"/>
    <w:link w:val="StopkaZnak"/>
    <w:uiPriority w:val="99"/>
    <w:unhideWhenUsed/>
    <w:rsid w:val="00005027"/>
    <w:pPr>
      <w:tabs>
        <w:tab w:val="center" w:pos="4536"/>
        <w:tab w:val="right" w:pos="9072"/>
      </w:tabs>
    </w:pPr>
  </w:style>
  <w:style w:type="character" w:customStyle="1" w:styleId="StopkaZnak">
    <w:name w:val="Stopka Znak"/>
    <w:basedOn w:val="Domylnaczcionkaakapitu"/>
    <w:link w:val="Stopka"/>
    <w:uiPriority w:val="99"/>
    <w:rsid w:val="00005027"/>
    <w:rPr>
      <w:sz w:val="24"/>
      <w:szCs w:val="24"/>
    </w:rPr>
  </w:style>
  <w:style w:type="paragraph" w:styleId="Akapitzlist">
    <w:name w:val="List Paragraph"/>
    <w:basedOn w:val="Normalny"/>
    <w:uiPriority w:val="34"/>
    <w:qFormat/>
    <w:rsid w:val="00254D7D"/>
    <w:pPr>
      <w:ind w:left="720"/>
      <w:contextualSpacing/>
    </w:pPr>
  </w:style>
  <w:style w:type="character" w:customStyle="1" w:styleId="Nagwek3Znak">
    <w:name w:val="Nagłówek 3 Znak"/>
    <w:basedOn w:val="Domylnaczcionkaakapitu"/>
    <w:link w:val="Nagwek3"/>
    <w:uiPriority w:val="9"/>
    <w:rsid w:val="001A3B84"/>
    <w:rPr>
      <w:rFonts w:asciiTheme="majorHAnsi" w:eastAsiaTheme="majorEastAsia" w:hAnsiTheme="majorHAnsi" w:cstheme="majorBidi"/>
      <w:b/>
      <w:bCs/>
      <w:color w:val="4F81BD" w:themeColor="accent1"/>
      <w:sz w:val="24"/>
      <w:szCs w:val="24"/>
    </w:rPr>
  </w:style>
  <w:style w:type="table" w:styleId="Tabela-Siatka">
    <w:name w:val="Table Grid"/>
    <w:basedOn w:val="Standardowy"/>
    <w:uiPriority w:val="59"/>
    <w:rsid w:val="001A3B84"/>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nhideWhenUsed/>
    <w:rsid w:val="001A3B84"/>
    <w:rPr>
      <w:color w:val="0000FF" w:themeColor="hyperlink"/>
      <w:u w:val="single"/>
    </w:rPr>
  </w:style>
  <w:style w:type="paragraph" w:customStyle="1" w:styleId="Default">
    <w:name w:val="Default"/>
    <w:rsid w:val="001A3B84"/>
    <w:pPr>
      <w:autoSpaceDE w:val="0"/>
      <w:autoSpaceDN w:val="0"/>
      <w:adjustRightInd w:val="0"/>
    </w:pPr>
    <w:rPr>
      <w:rFonts w:ascii="Calibri" w:eastAsiaTheme="minorHAnsi" w:hAnsi="Calibri" w:cs="Calibri"/>
      <w:color w:val="000000"/>
      <w:sz w:val="24"/>
      <w:szCs w:val="24"/>
      <w:lang w:val="en-US" w:eastAsia="en-US"/>
    </w:rPr>
  </w:style>
  <w:style w:type="character" w:styleId="Odwoaniedokomentarza">
    <w:name w:val="annotation reference"/>
    <w:basedOn w:val="Domylnaczcionkaakapitu"/>
    <w:uiPriority w:val="99"/>
    <w:semiHidden/>
    <w:unhideWhenUsed/>
    <w:rsid w:val="00E47FEA"/>
    <w:rPr>
      <w:sz w:val="16"/>
      <w:szCs w:val="16"/>
    </w:rPr>
  </w:style>
  <w:style w:type="paragraph" w:styleId="Tekstkomentarza">
    <w:name w:val="annotation text"/>
    <w:basedOn w:val="Normalny"/>
    <w:link w:val="TekstkomentarzaZnak"/>
    <w:uiPriority w:val="99"/>
    <w:semiHidden/>
    <w:unhideWhenUsed/>
    <w:rsid w:val="00E47FEA"/>
    <w:rPr>
      <w:sz w:val="20"/>
      <w:szCs w:val="20"/>
    </w:rPr>
  </w:style>
  <w:style w:type="character" w:customStyle="1" w:styleId="TekstkomentarzaZnak">
    <w:name w:val="Tekst komentarza Znak"/>
    <w:basedOn w:val="Domylnaczcionkaakapitu"/>
    <w:link w:val="Tekstkomentarza"/>
    <w:uiPriority w:val="99"/>
    <w:semiHidden/>
    <w:rsid w:val="00E47FEA"/>
  </w:style>
  <w:style w:type="paragraph" w:styleId="Tematkomentarza">
    <w:name w:val="annotation subject"/>
    <w:basedOn w:val="Tekstkomentarza"/>
    <w:next w:val="Tekstkomentarza"/>
    <w:link w:val="TematkomentarzaZnak"/>
    <w:uiPriority w:val="99"/>
    <w:semiHidden/>
    <w:unhideWhenUsed/>
    <w:rsid w:val="00E47FEA"/>
    <w:rPr>
      <w:b/>
      <w:bCs/>
    </w:rPr>
  </w:style>
  <w:style w:type="character" w:customStyle="1" w:styleId="TematkomentarzaZnak">
    <w:name w:val="Temat komentarza Znak"/>
    <w:basedOn w:val="TekstkomentarzaZnak"/>
    <w:link w:val="Tematkomentarza"/>
    <w:uiPriority w:val="99"/>
    <w:semiHidden/>
    <w:rsid w:val="00E47F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72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5A8835-6BBD-429E-AE0D-0B90B384C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1409</Words>
  <Characters>9631</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11018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2021-11-09T12:39:00Z</dcterms:created>
  <dcterms:modified xsi:type="dcterms:W3CDTF">2021-11-16T14:05:00Z</dcterms:modified>
</cp:coreProperties>
</file>