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7604B3" w:rsidRPr="00CF2C7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0594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15077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B1C11" w:rsidRPr="00CF2C7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F0594B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3137G w miejscowości Mikołajki Pomorskie poprzez budowę chodnika </w:t>
      </w:r>
      <w:bookmarkStart w:id="1" w:name="_GoBack"/>
      <w:bookmarkEnd w:id="1"/>
      <w:r w:rsidR="00F0594B">
        <w:rPr>
          <w:rFonts w:asciiTheme="minorHAnsi" w:hAnsiTheme="minorHAnsi" w:cstheme="minorHAnsi"/>
          <w:b/>
          <w:iCs/>
          <w:sz w:val="24"/>
          <w:szCs w:val="24"/>
        </w:rPr>
        <w:t>w pasie drogi powiatowej, od km 0+553 do km 0+695</w:t>
      </w:r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034560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0"/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6A0C19" w:rsidRPr="00CF2C70" w:rsidRDefault="006A0C19" w:rsidP="00CF2C70">
      <w:pPr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6A0C19" w:rsidRPr="00CF2C70" w:rsidRDefault="006A0C19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Data</w:t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5AAC2BA" wp14:editId="72FD314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077F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12931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0594B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31B59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2022-09-22T08:28:00Z</dcterms:created>
  <dcterms:modified xsi:type="dcterms:W3CDTF">2022-09-22T08:28:00Z</dcterms:modified>
</cp:coreProperties>
</file>