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497D219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8B0FDB" w:rsidRPr="008B0FD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Modernizacja </w:t>
      </w:r>
      <w:r w:rsidR="008B0FDB" w:rsidRPr="008B0FDB">
        <w:rPr>
          <w:rFonts w:ascii="Times New Roman" w:eastAsia="Times New Roman" w:hAnsi="Times New Roman" w:cs="Times New Roman"/>
          <w:b/>
          <w:sz w:val="24"/>
          <w:szCs w:val="24"/>
        </w:rPr>
        <w:t>wewnętrznej instalacji centralnego ogrzewania, gazu, ciepłej i zimnej wody użytkowej oraz wentylacji w</w:t>
      </w:r>
      <w:r w:rsidR="008B0FDB" w:rsidRPr="008B0FD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B0FDB" w:rsidRPr="008B0FDB">
        <w:rPr>
          <w:rFonts w:ascii="Times New Roman" w:eastAsia="Times New Roman" w:hAnsi="Times New Roman" w:cs="Times New Roman"/>
          <w:b/>
          <w:sz w:val="24"/>
          <w:szCs w:val="24"/>
        </w:rPr>
        <w:t>lokalu mieszkalnym położonym przy                                    ul. Niedziałkowskiego 4/12 w 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3055C6F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187BCD">
      <w:rPr>
        <w:rFonts w:ascii="Times New Roman" w:hAnsi="Times New Roman" w:cs="Times New Roman"/>
        <w:sz w:val="23"/>
        <w:szCs w:val="23"/>
      </w:rPr>
      <w:t xml:space="preserve">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187BCD">
      <w:rPr>
        <w:rFonts w:ascii="Times New Roman" w:hAnsi="Times New Roman" w:cs="Times New Roman"/>
        <w:sz w:val="23"/>
        <w:szCs w:val="23"/>
      </w:rPr>
      <w:t>8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4A5661">
      <w:rPr>
        <w:rFonts w:ascii="Times New Roman" w:eastAsia="SimSun" w:hAnsi="Times New Roman" w:cs="Times New Roman"/>
        <w:sz w:val="24"/>
        <w:szCs w:val="24"/>
        <w:lang w:eastAsia="ar-SA"/>
      </w:rPr>
      <w:t>.110</w:t>
    </w:r>
    <w:r w:rsidR="00187BCD">
      <w:rPr>
        <w:rFonts w:ascii="Times New Roman" w:eastAsia="SimSun" w:hAnsi="Times New Roman" w:cs="Times New Roman"/>
        <w:sz w:val="24"/>
        <w:szCs w:val="24"/>
        <w:lang w:eastAsia="ar-SA"/>
      </w:rPr>
      <w:t>-G.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4A5661">
      <w:rPr>
        <w:rFonts w:ascii="Times New Roman" w:eastAsia="SimSun" w:hAnsi="Times New Roman" w:cs="Times New Roman"/>
        <w:sz w:val="24"/>
        <w:szCs w:val="24"/>
        <w:lang w:eastAsia="ar-SA"/>
      </w:rPr>
      <w:t>10 grudnia</w:t>
    </w:r>
    <w:r w:rsidR="009F2B0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87BCD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8A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661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B0FDB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2B03"/>
    <w:rsid w:val="009F4B53"/>
    <w:rsid w:val="00A059F9"/>
    <w:rsid w:val="00A157A2"/>
    <w:rsid w:val="00A1784A"/>
    <w:rsid w:val="00A21EC1"/>
    <w:rsid w:val="00A44890"/>
    <w:rsid w:val="00A4504E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AB3D-D4EF-4879-8B2E-D488AB94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D73FEAB8</Template>
  <TotalTime>18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35</cp:revision>
  <cp:lastPrinted>2024-12-10T08:33:00Z</cp:lastPrinted>
  <dcterms:created xsi:type="dcterms:W3CDTF">2021-06-16T23:35:00Z</dcterms:created>
  <dcterms:modified xsi:type="dcterms:W3CDTF">2024-12-10T08:33:00Z</dcterms:modified>
</cp:coreProperties>
</file>