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AE" w:rsidRPr="006C4156" w:rsidRDefault="008802AE" w:rsidP="008802AE">
      <w:pPr>
        <w:spacing w:after="0"/>
        <w:jc w:val="right"/>
        <w:rPr>
          <w:rFonts w:ascii="Arial" w:hAnsi="Arial" w:cs="Arial"/>
        </w:rPr>
      </w:pPr>
      <w:r w:rsidRPr="006C4156">
        <w:rPr>
          <w:rFonts w:ascii="Arial" w:hAnsi="Arial" w:cs="Arial"/>
        </w:rPr>
        <w:t xml:space="preserve">Świnoujście, </w:t>
      </w:r>
      <w:r w:rsidR="00330DBD" w:rsidRPr="006C4156">
        <w:rPr>
          <w:rFonts w:ascii="Arial" w:hAnsi="Arial" w:cs="Arial"/>
        </w:rPr>
        <w:t xml:space="preserve"> 12.04</w:t>
      </w:r>
      <w:r w:rsidR="002570E4" w:rsidRPr="006C4156">
        <w:rPr>
          <w:rFonts w:ascii="Arial" w:hAnsi="Arial" w:cs="Arial"/>
        </w:rPr>
        <w:t>.</w:t>
      </w:r>
      <w:r w:rsidRPr="006C4156">
        <w:rPr>
          <w:rFonts w:ascii="Arial" w:hAnsi="Arial" w:cs="Arial"/>
        </w:rPr>
        <w:t>202</w:t>
      </w:r>
      <w:r w:rsidR="001369DB" w:rsidRPr="006C4156">
        <w:rPr>
          <w:rFonts w:ascii="Arial" w:hAnsi="Arial" w:cs="Arial"/>
        </w:rPr>
        <w:t>2</w:t>
      </w:r>
      <w:r w:rsidRPr="006C4156">
        <w:rPr>
          <w:rFonts w:ascii="Arial" w:hAnsi="Arial" w:cs="Arial"/>
        </w:rPr>
        <w:t>r.</w:t>
      </w:r>
    </w:p>
    <w:p w:rsidR="008802AE" w:rsidRPr="006C4156" w:rsidRDefault="008802AE" w:rsidP="00EE585A">
      <w:pPr>
        <w:spacing w:after="0"/>
        <w:rPr>
          <w:rFonts w:ascii="Arial" w:hAnsi="Arial" w:cs="Arial"/>
        </w:rPr>
      </w:pPr>
      <w:r w:rsidRPr="006C4156">
        <w:rPr>
          <w:rFonts w:ascii="Arial" w:hAnsi="Arial" w:cs="Arial"/>
        </w:rPr>
        <w:t>Nr sprawy BZP.271.1.</w:t>
      </w:r>
      <w:r w:rsidR="00330DBD" w:rsidRPr="006C4156">
        <w:rPr>
          <w:rFonts w:ascii="Arial" w:hAnsi="Arial" w:cs="Arial"/>
        </w:rPr>
        <w:t>19</w:t>
      </w:r>
      <w:r w:rsidRPr="006C4156">
        <w:rPr>
          <w:rFonts w:ascii="Arial" w:hAnsi="Arial" w:cs="Arial"/>
        </w:rPr>
        <w:t>.202</w:t>
      </w:r>
      <w:r w:rsidR="001369DB" w:rsidRPr="006C4156">
        <w:rPr>
          <w:rFonts w:ascii="Arial" w:hAnsi="Arial" w:cs="Arial"/>
        </w:rPr>
        <w:t>2</w:t>
      </w:r>
    </w:p>
    <w:p w:rsidR="00EE585A" w:rsidRPr="006C4156" w:rsidRDefault="00EE585A" w:rsidP="00EE585A">
      <w:pPr>
        <w:spacing w:after="0"/>
        <w:rPr>
          <w:rFonts w:ascii="Arial" w:hAnsi="Arial" w:cs="Arial"/>
        </w:rPr>
      </w:pPr>
    </w:p>
    <w:p w:rsidR="008802AE" w:rsidRPr="006C4156" w:rsidRDefault="008802AE" w:rsidP="00EE585A">
      <w:pPr>
        <w:spacing w:after="0"/>
        <w:rPr>
          <w:rFonts w:ascii="Arial" w:hAnsi="Arial" w:cs="Arial"/>
        </w:rPr>
      </w:pPr>
    </w:p>
    <w:p w:rsidR="00AB2E29" w:rsidRPr="006C4156" w:rsidRDefault="00AB2E29" w:rsidP="006C4156">
      <w:pPr>
        <w:spacing w:after="0" w:line="259" w:lineRule="auto"/>
        <w:ind w:left="1416" w:firstLine="708"/>
        <w:rPr>
          <w:rFonts w:ascii="Arial" w:eastAsia="Times New Roman" w:hAnsi="Arial" w:cs="Arial"/>
          <w:b/>
          <w:bCs/>
          <w:lang w:eastAsia="pl-PL"/>
        </w:rPr>
      </w:pPr>
      <w:r w:rsidRPr="006C4156">
        <w:rPr>
          <w:rFonts w:ascii="Arial" w:eastAsia="Times New Roman" w:hAnsi="Arial" w:cs="Arial"/>
          <w:b/>
          <w:bCs/>
          <w:lang w:eastAsia="pl-PL"/>
        </w:rPr>
        <w:t>INFORMACJA Z OTWARCIA OFERT</w:t>
      </w:r>
    </w:p>
    <w:p w:rsidR="000D4855" w:rsidRPr="006C4156" w:rsidRDefault="000D4855" w:rsidP="006C4156">
      <w:pPr>
        <w:spacing w:after="0" w:line="360" w:lineRule="auto"/>
        <w:ind w:left="1416" w:firstLine="708"/>
        <w:rPr>
          <w:rFonts w:ascii="Arial" w:eastAsia="Times New Roman" w:hAnsi="Arial" w:cs="Arial"/>
          <w:b/>
          <w:bCs/>
          <w:lang w:eastAsia="pl-PL"/>
        </w:rPr>
      </w:pPr>
    </w:p>
    <w:p w:rsidR="00AB2E29" w:rsidRPr="006C4156" w:rsidRDefault="005734BF" w:rsidP="006C4156">
      <w:pPr>
        <w:jc w:val="both"/>
        <w:rPr>
          <w:rFonts w:ascii="Arial" w:hAnsi="Arial" w:cs="Arial"/>
        </w:rPr>
      </w:pPr>
      <w:r w:rsidRPr="006C4156">
        <w:rPr>
          <w:rFonts w:ascii="Arial" w:eastAsia="Times New Roman" w:hAnsi="Arial" w:cs="Arial"/>
          <w:lang w:eastAsia="pl-PL"/>
        </w:rPr>
        <w:t xml:space="preserve">Gmina Miasto Świnoujście </w:t>
      </w:r>
      <w:r w:rsidR="001624E0" w:rsidRPr="006C4156">
        <w:rPr>
          <w:rFonts w:ascii="Arial" w:eastAsia="Times New Roman" w:hAnsi="Arial" w:cs="Arial"/>
          <w:lang w:eastAsia="pl-PL"/>
        </w:rPr>
        <w:t>(</w:t>
      </w:r>
      <w:r w:rsidR="00614248" w:rsidRPr="006C4156">
        <w:rPr>
          <w:rFonts w:ascii="Arial" w:eastAsia="Times New Roman" w:hAnsi="Arial" w:cs="Arial"/>
          <w:lang w:eastAsia="pl-PL"/>
        </w:rPr>
        <w:t>Z</w:t>
      </w:r>
      <w:r w:rsidRPr="006C4156">
        <w:rPr>
          <w:rFonts w:ascii="Arial" w:eastAsia="Times New Roman" w:hAnsi="Arial" w:cs="Arial"/>
          <w:lang w:eastAsia="pl-PL"/>
        </w:rPr>
        <w:t>amawiający</w:t>
      </w:r>
      <w:r w:rsidR="001624E0" w:rsidRPr="006C4156">
        <w:rPr>
          <w:rFonts w:ascii="Arial" w:eastAsia="Times New Roman" w:hAnsi="Arial" w:cs="Arial"/>
          <w:lang w:eastAsia="pl-PL"/>
        </w:rPr>
        <w:t>)</w:t>
      </w:r>
      <w:r w:rsidR="00E624F5" w:rsidRPr="006C4156">
        <w:rPr>
          <w:rFonts w:ascii="Arial" w:eastAsia="Times New Roman" w:hAnsi="Arial" w:cs="Arial"/>
          <w:lang w:eastAsia="pl-PL"/>
        </w:rPr>
        <w:t xml:space="preserve"> </w:t>
      </w:r>
      <w:r w:rsidR="00AB2E29" w:rsidRPr="006C4156">
        <w:rPr>
          <w:rFonts w:ascii="Arial" w:eastAsia="Times New Roman" w:hAnsi="Arial" w:cs="Arial"/>
          <w:lang w:eastAsia="pl-PL"/>
        </w:rPr>
        <w:t>przekazuj</w:t>
      </w:r>
      <w:r w:rsidR="001624E0" w:rsidRPr="006C4156">
        <w:rPr>
          <w:rFonts w:ascii="Arial" w:eastAsia="Times New Roman" w:hAnsi="Arial" w:cs="Arial"/>
          <w:lang w:eastAsia="pl-PL"/>
        </w:rPr>
        <w:t>e</w:t>
      </w:r>
      <w:r w:rsidR="00AB2E29" w:rsidRPr="006C4156">
        <w:rPr>
          <w:rFonts w:ascii="Arial" w:eastAsia="Times New Roman" w:hAnsi="Arial" w:cs="Arial"/>
          <w:lang w:eastAsia="pl-PL"/>
        </w:rPr>
        <w:t xml:space="preserve"> poniżej informacj</w:t>
      </w:r>
      <w:r w:rsidR="001624E0" w:rsidRPr="006C4156">
        <w:rPr>
          <w:rFonts w:ascii="Arial" w:eastAsia="Times New Roman" w:hAnsi="Arial" w:cs="Arial"/>
          <w:lang w:eastAsia="pl-PL"/>
        </w:rPr>
        <w:t>e</w:t>
      </w:r>
      <w:r w:rsidR="00E624F5" w:rsidRPr="006C4156">
        <w:rPr>
          <w:rFonts w:ascii="Arial" w:eastAsia="Times New Roman" w:hAnsi="Arial" w:cs="Arial"/>
          <w:lang w:eastAsia="pl-PL"/>
        </w:rPr>
        <w:t xml:space="preserve"> z otwarcia ofert w</w:t>
      </w:r>
      <w:r w:rsidR="00EA3806" w:rsidRPr="006C4156">
        <w:rPr>
          <w:rFonts w:ascii="Arial" w:eastAsia="Times New Roman" w:hAnsi="Arial" w:cs="Arial"/>
          <w:lang w:eastAsia="pl-PL"/>
        </w:rPr>
        <w:t> </w:t>
      </w:r>
      <w:r w:rsidR="00E624F5" w:rsidRPr="006C4156">
        <w:rPr>
          <w:rFonts w:ascii="Arial" w:eastAsia="Times New Roman" w:hAnsi="Arial" w:cs="Arial"/>
          <w:lang w:eastAsia="pl-PL"/>
        </w:rPr>
        <w:t>postępowaniu</w:t>
      </w:r>
      <w:r w:rsidR="001624E0" w:rsidRPr="006C4156">
        <w:rPr>
          <w:rFonts w:ascii="Arial" w:eastAsia="Times New Roman" w:hAnsi="Arial" w:cs="Arial"/>
          <w:lang w:eastAsia="pl-PL"/>
        </w:rPr>
        <w:t xml:space="preserve"> pn.</w:t>
      </w:r>
      <w:r w:rsidR="006727E8" w:rsidRPr="006C4156">
        <w:rPr>
          <w:rFonts w:ascii="Arial" w:eastAsia="Times New Roman" w:hAnsi="Arial" w:cs="Arial"/>
          <w:lang w:eastAsia="pl-PL"/>
        </w:rPr>
        <w:t>:</w:t>
      </w:r>
      <w:r w:rsidR="0056418B" w:rsidRPr="006C4156">
        <w:rPr>
          <w:rFonts w:ascii="Arial" w:eastAsia="Times New Roman" w:hAnsi="Arial" w:cs="Arial"/>
          <w:lang w:eastAsia="pl-PL"/>
        </w:rPr>
        <w:t xml:space="preserve"> „Wykonanie naprawy nawierzchni sięgaczy w ramach inwestycji „Kurort Nadmorski Świnoujście- nowa wizja przestrzeni publicznej”</w:t>
      </w:r>
      <w:r w:rsidR="00AB2E29" w:rsidRPr="006C4156">
        <w:rPr>
          <w:rFonts w:ascii="Arial" w:eastAsia="Times New Roman" w:hAnsi="Arial" w:cs="Arial"/>
          <w:lang w:eastAsia="pl-PL"/>
        </w:rPr>
        <w:t>, o</w:t>
      </w:r>
      <w:r w:rsidR="00064EDC" w:rsidRPr="006C4156">
        <w:rPr>
          <w:rFonts w:ascii="Arial" w:eastAsia="Times New Roman" w:hAnsi="Arial" w:cs="Arial"/>
          <w:lang w:eastAsia="pl-PL"/>
        </w:rPr>
        <w:t xml:space="preserve"> </w:t>
      </w:r>
      <w:r w:rsidR="00AB2E29" w:rsidRPr="006C4156">
        <w:rPr>
          <w:rFonts w:ascii="Arial" w:eastAsia="Times New Roman" w:hAnsi="Arial" w:cs="Arial"/>
          <w:lang w:eastAsia="pl-PL"/>
        </w:rPr>
        <w:t xml:space="preserve">których mowa w art. </w:t>
      </w:r>
      <w:r w:rsidR="00271C51" w:rsidRPr="006C4156">
        <w:rPr>
          <w:rFonts w:ascii="Arial" w:eastAsia="Times New Roman" w:hAnsi="Arial" w:cs="Arial"/>
          <w:lang w:eastAsia="pl-PL"/>
        </w:rPr>
        <w:t>222</w:t>
      </w:r>
      <w:r w:rsidR="00AB2E29" w:rsidRPr="006C4156">
        <w:rPr>
          <w:rFonts w:ascii="Arial" w:eastAsia="Times New Roman" w:hAnsi="Arial" w:cs="Arial"/>
          <w:lang w:eastAsia="pl-PL"/>
        </w:rPr>
        <w:t xml:space="preserve"> ust. </w:t>
      </w:r>
      <w:r w:rsidR="00271C51" w:rsidRPr="006C4156">
        <w:rPr>
          <w:rFonts w:ascii="Arial" w:eastAsia="Times New Roman" w:hAnsi="Arial" w:cs="Arial"/>
          <w:lang w:eastAsia="pl-PL"/>
        </w:rPr>
        <w:t>5 pkt 1 i 2</w:t>
      </w:r>
      <w:r w:rsidR="001624E0" w:rsidRPr="006C4156">
        <w:rPr>
          <w:rFonts w:ascii="Arial" w:eastAsia="Times New Roman" w:hAnsi="Arial" w:cs="Arial"/>
          <w:lang w:eastAsia="pl-PL"/>
        </w:rPr>
        <w:t xml:space="preserve"> ustawy Pzp z dnia 11 września 2019 roku Prawo zamówień publicznych (Dz. U. z 20</w:t>
      </w:r>
      <w:r w:rsidR="008802AE" w:rsidRPr="006C4156">
        <w:rPr>
          <w:rFonts w:ascii="Arial" w:eastAsia="Times New Roman" w:hAnsi="Arial" w:cs="Arial"/>
          <w:lang w:eastAsia="pl-PL"/>
        </w:rPr>
        <w:t>21</w:t>
      </w:r>
      <w:r w:rsidR="001624E0" w:rsidRPr="006C4156">
        <w:rPr>
          <w:rFonts w:ascii="Arial" w:eastAsia="Times New Roman" w:hAnsi="Arial" w:cs="Arial"/>
          <w:lang w:eastAsia="pl-PL"/>
        </w:rPr>
        <w:t xml:space="preserve">r. poz. </w:t>
      </w:r>
      <w:r w:rsidR="0056418B" w:rsidRPr="006C4156">
        <w:rPr>
          <w:rFonts w:ascii="Arial" w:eastAsia="Times New Roman" w:hAnsi="Arial" w:cs="Arial"/>
          <w:lang w:eastAsia="pl-PL"/>
        </w:rPr>
        <w:t>1129, ze zm.</w:t>
      </w:r>
      <w:r w:rsidR="001624E0" w:rsidRPr="006C4156">
        <w:rPr>
          <w:rFonts w:ascii="Arial" w:eastAsia="Times New Roman" w:hAnsi="Arial" w:cs="Arial"/>
          <w:lang w:eastAsia="pl-PL"/>
        </w:rPr>
        <w:t>).</w:t>
      </w:r>
    </w:p>
    <w:p w:rsidR="000D4855" w:rsidRPr="006C4156" w:rsidRDefault="000D4855" w:rsidP="006C415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221F47" w:rsidRPr="006C4156" w:rsidRDefault="00120FF5" w:rsidP="006C415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C4156">
        <w:rPr>
          <w:rFonts w:ascii="Arial" w:eastAsia="Times New Roman" w:hAnsi="Arial" w:cs="Arial"/>
          <w:lang w:eastAsia="pl-PL"/>
        </w:rPr>
        <w:t xml:space="preserve">Otwarcie ofert </w:t>
      </w:r>
      <w:r w:rsidRPr="006C4156">
        <w:rPr>
          <w:rFonts w:ascii="Arial" w:hAnsi="Arial" w:cs="Arial"/>
        </w:rPr>
        <w:t xml:space="preserve">odbyło się w </w:t>
      </w:r>
      <w:r w:rsidR="008802AE" w:rsidRPr="006C4156">
        <w:rPr>
          <w:rFonts w:ascii="Arial" w:hAnsi="Arial" w:cs="Arial"/>
        </w:rPr>
        <w:t xml:space="preserve">dniu </w:t>
      </w:r>
      <w:r w:rsidR="00330DBD" w:rsidRPr="006C4156">
        <w:rPr>
          <w:rFonts w:ascii="Arial" w:hAnsi="Arial" w:cs="Arial"/>
        </w:rPr>
        <w:t>12</w:t>
      </w:r>
      <w:r w:rsidR="002570E4" w:rsidRPr="006C4156">
        <w:rPr>
          <w:rFonts w:ascii="Arial" w:hAnsi="Arial" w:cs="Arial"/>
        </w:rPr>
        <w:t xml:space="preserve"> </w:t>
      </w:r>
      <w:r w:rsidR="00330DBD" w:rsidRPr="006C4156">
        <w:rPr>
          <w:rFonts w:ascii="Arial" w:hAnsi="Arial" w:cs="Arial"/>
        </w:rPr>
        <w:t xml:space="preserve">kwietnia </w:t>
      </w:r>
      <w:r w:rsidR="00EE6AD8" w:rsidRPr="006C4156">
        <w:rPr>
          <w:rFonts w:ascii="Arial" w:hAnsi="Arial" w:cs="Arial"/>
        </w:rPr>
        <w:t>2022</w:t>
      </w:r>
      <w:r w:rsidRPr="006C4156">
        <w:rPr>
          <w:rFonts w:ascii="Arial" w:hAnsi="Arial" w:cs="Arial"/>
        </w:rPr>
        <w:t>r. o</w:t>
      </w:r>
      <w:r w:rsidR="00064EDC" w:rsidRPr="006C4156">
        <w:rPr>
          <w:rFonts w:ascii="Arial" w:hAnsi="Arial" w:cs="Arial"/>
        </w:rPr>
        <w:t xml:space="preserve"> </w:t>
      </w:r>
      <w:r w:rsidR="00B20723" w:rsidRPr="006C4156">
        <w:rPr>
          <w:rFonts w:ascii="Arial" w:hAnsi="Arial" w:cs="Arial"/>
        </w:rPr>
        <w:t>godz. 12:30</w:t>
      </w:r>
      <w:r w:rsidR="00923CA9" w:rsidRPr="006C4156">
        <w:rPr>
          <w:rFonts w:ascii="Arial" w:hAnsi="Arial" w:cs="Arial"/>
        </w:rPr>
        <w:t xml:space="preserve"> w </w:t>
      </w:r>
      <w:r w:rsidR="00064EDC" w:rsidRPr="006C4156">
        <w:rPr>
          <w:rFonts w:ascii="Arial" w:hAnsi="Arial" w:cs="Arial"/>
        </w:rPr>
        <w:t>siedzibie Zamawiającego</w:t>
      </w:r>
      <w:r w:rsidR="00163C09" w:rsidRPr="006C4156">
        <w:rPr>
          <w:rFonts w:ascii="Arial" w:hAnsi="Arial" w:cs="Arial"/>
        </w:rPr>
        <w:t>.</w:t>
      </w:r>
    </w:p>
    <w:p w:rsidR="00271C51" w:rsidRPr="006C4156" w:rsidRDefault="00271C51" w:rsidP="006C4156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</w:p>
    <w:p w:rsidR="00271C51" w:rsidRPr="006C4156" w:rsidRDefault="00271C51" w:rsidP="006C4156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6C4156">
        <w:rPr>
          <w:rFonts w:ascii="Arial" w:hAnsi="Arial" w:cs="Arial"/>
          <w:sz w:val="22"/>
          <w:szCs w:val="22"/>
        </w:rPr>
        <w:t>Do upływu terminu składania ofert</w:t>
      </w:r>
      <w:r w:rsidR="00EA3806" w:rsidRPr="006C4156">
        <w:rPr>
          <w:rFonts w:ascii="Arial" w:hAnsi="Arial" w:cs="Arial"/>
          <w:sz w:val="22"/>
          <w:szCs w:val="22"/>
        </w:rPr>
        <w:t>,</w:t>
      </w:r>
      <w:r w:rsidR="00971BAE" w:rsidRPr="006C4156">
        <w:rPr>
          <w:rFonts w:ascii="Arial" w:hAnsi="Arial" w:cs="Arial"/>
          <w:sz w:val="22"/>
          <w:szCs w:val="22"/>
        </w:rPr>
        <w:t xml:space="preserve"> tj. </w:t>
      </w:r>
      <w:r w:rsidR="008802AE" w:rsidRPr="006C4156">
        <w:rPr>
          <w:rFonts w:ascii="Arial" w:hAnsi="Arial" w:cs="Arial"/>
          <w:sz w:val="22"/>
          <w:szCs w:val="22"/>
        </w:rPr>
        <w:t xml:space="preserve">do </w:t>
      </w:r>
      <w:r w:rsidR="00330DBD" w:rsidRPr="006C4156">
        <w:rPr>
          <w:rFonts w:ascii="Arial" w:hAnsi="Arial" w:cs="Arial"/>
          <w:sz w:val="22"/>
          <w:szCs w:val="22"/>
        </w:rPr>
        <w:t xml:space="preserve"> 12</w:t>
      </w:r>
      <w:r w:rsidR="002570E4" w:rsidRPr="006C4156">
        <w:rPr>
          <w:rFonts w:ascii="Arial" w:hAnsi="Arial" w:cs="Arial"/>
          <w:sz w:val="22"/>
          <w:szCs w:val="22"/>
        </w:rPr>
        <w:t xml:space="preserve"> </w:t>
      </w:r>
      <w:r w:rsidR="00330DBD" w:rsidRPr="006C4156">
        <w:rPr>
          <w:rFonts w:ascii="Arial" w:hAnsi="Arial" w:cs="Arial"/>
          <w:sz w:val="22"/>
          <w:szCs w:val="22"/>
        </w:rPr>
        <w:t>kwietnia</w:t>
      </w:r>
      <w:r w:rsidR="0056418B" w:rsidRPr="006C4156">
        <w:rPr>
          <w:rFonts w:ascii="Arial" w:hAnsi="Arial" w:cs="Arial"/>
          <w:sz w:val="22"/>
          <w:szCs w:val="22"/>
        </w:rPr>
        <w:t xml:space="preserve"> 2022</w:t>
      </w:r>
      <w:r w:rsidR="00B20723" w:rsidRPr="006C4156">
        <w:rPr>
          <w:rFonts w:ascii="Arial" w:hAnsi="Arial" w:cs="Arial"/>
          <w:sz w:val="22"/>
          <w:szCs w:val="22"/>
        </w:rPr>
        <w:t>r. do godz. 12:00</w:t>
      </w:r>
      <w:r w:rsidR="00EA3806" w:rsidRPr="006C4156">
        <w:rPr>
          <w:rFonts w:ascii="Arial" w:hAnsi="Arial" w:cs="Arial"/>
          <w:sz w:val="22"/>
          <w:szCs w:val="22"/>
        </w:rPr>
        <w:t>,</w:t>
      </w:r>
      <w:r w:rsidRPr="006C4156">
        <w:rPr>
          <w:rFonts w:ascii="Arial" w:hAnsi="Arial" w:cs="Arial"/>
          <w:sz w:val="22"/>
          <w:szCs w:val="22"/>
        </w:rPr>
        <w:t xml:space="preserve"> złożono poprzez </w:t>
      </w:r>
      <w:r w:rsidR="001624E0" w:rsidRPr="006C4156">
        <w:rPr>
          <w:rFonts w:ascii="Arial" w:hAnsi="Arial" w:cs="Arial"/>
          <w:sz w:val="22"/>
          <w:szCs w:val="22"/>
        </w:rPr>
        <w:t>p</w:t>
      </w:r>
      <w:r w:rsidR="006C4156">
        <w:rPr>
          <w:rFonts w:ascii="Arial" w:hAnsi="Arial" w:cs="Arial"/>
          <w:sz w:val="22"/>
          <w:szCs w:val="22"/>
        </w:rPr>
        <w:t xml:space="preserve">latformę zakupową  3 </w:t>
      </w:r>
      <w:r w:rsidR="009C2100" w:rsidRPr="006C4156">
        <w:rPr>
          <w:rFonts w:ascii="Arial" w:hAnsi="Arial" w:cs="Arial"/>
          <w:sz w:val="22"/>
          <w:szCs w:val="22"/>
        </w:rPr>
        <w:t xml:space="preserve">oferty </w:t>
      </w:r>
      <w:r w:rsidR="00A84B18" w:rsidRPr="006C4156">
        <w:rPr>
          <w:rFonts w:ascii="Arial" w:hAnsi="Arial" w:cs="Arial"/>
          <w:sz w:val="22"/>
          <w:szCs w:val="22"/>
        </w:rPr>
        <w:t xml:space="preserve">zgodnie z poniższym zestawieniem: </w:t>
      </w:r>
    </w:p>
    <w:p w:rsidR="008C613A" w:rsidRPr="006C4156" w:rsidRDefault="008C613A" w:rsidP="00271C51">
      <w:pPr>
        <w:pStyle w:val="BodyText21"/>
        <w:rPr>
          <w:rFonts w:ascii="Arial" w:hAnsi="Arial" w:cs="Arial"/>
          <w:sz w:val="22"/>
          <w:szCs w:val="22"/>
        </w:rPr>
      </w:pPr>
    </w:p>
    <w:p w:rsidR="00923CA9" w:rsidRPr="006C4156" w:rsidRDefault="00923CA9" w:rsidP="002A5698">
      <w:pPr>
        <w:pStyle w:val="BodyText2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149"/>
        <w:tblW w:w="86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684"/>
      </w:tblGrid>
      <w:tr w:rsidR="00F34216" w:rsidRPr="006C4156" w:rsidTr="000A2B14">
        <w:trPr>
          <w:trHeight w:val="1791"/>
        </w:trPr>
        <w:tc>
          <w:tcPr>
            <w:tcW w:w="1101" w:type="dxa"/>
            <w:vAlign w:val="center"/>
          </w:tcPr>
          <w:p w:rsidR="0033276B" w:rsidRPr="006C4156" w:rsidRDefault="0033276B" w:rsidP="0033276B">
            <w:pPr>
              <w:pStyle w:val="BodyText21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  <w:vAlign w:val="center"/>
          </w:tcPr>
          <w:p w:rsidR="0033276B" w:rsidRPr="006C4156" w:rsidRDefault="0033276B" w:rsidP="001A6517">
            <w:pPr>
              <w:pStyle w:val="BodyText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684" w:type="dxa"/>
            <w:vAlign w:val="center"/>
          </w:tcPr>
          <w:p w:rsidR="0033276B" w:rsidRPr="006C4156" w:rsidRDefault="0033276B" w:rsidP="001A6517">
            <w:pPr>
              <w:pStyle w:val="BodyText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>Cena oferty brutto (zł)</w:t>
            </w:r>
          </w:p>
        </w:tc>
      </w:tr>
      <w:tr w:rsidR="00F34216" w:rsidRPr="006C4156" w:rsidTr="000A2B14">
        <w:trPr>
          <w:trHeight w:val="1340"/>
        </w:trPr>
        <w:tc>
          <w:tcPr>
            <w:tcW w:w="1101" w:type="dxa"/>
            <w:vAlign w:val="center"/>
          </w:tcPr>
          <w:p w:rsidR="0033276B" w:rsidRPr="006C4156" w:rsidRDefault="0033276B" w:rsidP="0033276B">
            <w:pPr>
              <w:pStyle w:val="BodyText21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 xml:space="preserve">     1</w:t>
            </w:r>
          </w:p>
        </w:tc>
        <w:tc>
          <w:tcPr>
            <w:tcW w:w="4819" w:type="dxa"/>
            <w:vAlign w:val="center"/>
          </w:tcPr>
          <w:p w:rsidR="0033276B" w:rsidRPr="006C4156" w:rsidRDefault="000A2B14" w:rsidP="00D406E4">
            <w:pPr>
              <w:pStyle w:val="BodyText21"/>
              <w:tabs>
                <w:tab w:val="clear" w:pos="0"/>
              </w:tabs>
              <w:ind w:left="-6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Baueffect Sp.zo.o.Sp.K.</w:t>
            </w:r>
          </w:p>
          <w:p w:rsidR="000A2B14" w:rsidRPr="006C4156" w:rsidRDefault="000A2B14" w:rsidP="00D406E4">
            <w:pPr>
              <w:pStyle w:val="BodyText21"/>
              <w:tabs>
                <w:tab w:val="clear" w:pos="0"/>
              </w:tabs>
              <w:ind w:left="-6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ul. Małkowskiego 30/1, 70-304 Szczecin</w:t>
            </w:r>
          </w:p>
        </w:tc>
        <w:tc>
          <w:tcPr>
            <w:tcW w:w="2684" w:type="dxa"/>
            <w:vAlign w:val="center"/>
          </w:tcPr>
          <w:p w:rsidR="0033276B" w:rsidRPr="006C4156" w:rsidRDefault="00D406E4" w:rsidP="001A6517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1</w:t>
            </w:r>
            <w:r w:rsidR="009C2100" w:rsidRPr="006C415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21629" w:rsidRPr="006C4156">
              <w:rPr>
                <w:rFonts w:ascii="Arial" w:hAnsi="Arial" w:cs="Arial"/>
                <w:sz w:val="22"/>
                <w:szCs w:val="22"/>
              </w:rPr>
              <w:t>299 382,00 zł</w:t>
            </w:r>
          </w:p>
          <w:p w:rsidR="009C2100" w:rsidRPr="006C4156" w:rsidRDefault="00D406E4" w:rsidP="001A6517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2</w:t>
            </w:r>
            <w:r w:rsidR="009C2100" w:rsidRPr="006C415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21629" w:rsidRPr="006C4156">
              <w:rPr>
                <w:rFonts w:ascii="Arial" w:hAnsi="Arial" w:cs="Arial"/>
                <w:sz w:val="22"/>
                <w:szCs w:val="22"/>
              </w:rPr>
              <w:t>329 763,00 zł</w:t>
            </w:r>
          </w:p>
          <w:p w:rsidR="009C2100" w:rsidRPr="006C4156" w:rsidRDefault="00D406E4" w:rsidP="001A6517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3</w:t>
            </w:r>
            <w:r w:rsidR="009C2100" w:rsidRPr="006C415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21629" w:rsidRPr="006C4156">
              <w:rPr>
                <w:rFonts w:ascii="Arial" w:hAnsi="Arial" w:cs="Arial"/>
                <w:sz w:val="22"/>
                <w:szCs w:val="22"/>
              </w:rPr>
              <w:t>244 893,00 zł</w:t>
            </w:r>
          </w:p>
          <w:p w:rsidR="009C2100" w:rsidRPr="006C4156" w:rsidRDefault="00D406E4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4</w:t>
            </w:r>
            <w:r w:rsidR="009C2100" w:rsidRPr="006C415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21629" w:rsidRPr="006C4156">
              <w:rPr>
                <w:rFonts w:ascii="Arial" w:hAnsi="Arial" w:cs="Arial"/>
                <w:sz w:val="22"/>
                <w:szCs w:val="22"/>
              </w:rPr>
              <w:t>368 385,00 zł</w:t>
            </w:r>
          </w:p>
        </w:tc>
      </w:tr>
      <w:tr w:rsidR="001A6517" w:rsidRPr="006C4156" w:rsidTr="000A2B14">
        <w:trPr>
          <w:trHeight w:val="1340"/>
        </w:trPr>
        <w:tc>
          <w:tcPr>
            <w:tcW w:w="1101" w:type="dxa"/>
            <w:vAlign w:val="center"/>
          </w:tcPr>
          <w:p w:rsidR="001A6517" w:rsidRPr="006C4156" w:rsidRDefault="001A6517" w:rsidP="001A6517">
            <w:pPr>
              <w:pStyle w:val="BodyText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D406E4" w:rsidRPr="006C4156" w:rsidRDefault="00221629" w:rsidP="001A6517">
            <w:pPr>
              <w:pStyle w:val="BodyText21"/>
              <w:tabs>
                <w:tab w:val="clear" w:pos="0"/>
                <w:tab w:val="left" w:pos="10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Usługi Budowlane Wiesław Furtak</w:t>
            </w:r>
          </w:p>
          <w:p w:rsidR="00221629" w:rsidRPr="006C4156" w:rsidRDefault="00221629" w:rsidP="001A6517">
            <w:pPr>
              <w:pStyle w:val="BodyText21"/>
              <w:tabs>
                <w:tab w:val="clear" w:pos="0"/>
                <w:tab w:val="left" w:pos="10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ul. Przyjaciół Żołnierza 51/10, 71-670 Szczecin</w:t>
            </w:r>
          </w:p>
        </w:tc>
        <w:tc>
          <w:tcPr>
            <w:tcW w:w="2684" w:type="dxa"/>
            <w:vAlign w:val="center"/>
          </w:tcPr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1- 287 045,10 zł</w:t>
            </w:r>
          </w:p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Cześć 2- 325 652,34 zł</w:t>
            </w:r>
          </w:p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3- 230 071,50 zł</w:t>
            </w:r>
          </w:p>
          <w:p w:rsidR="00D406E4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4- 347 602,92 zł</w:t>
            </w:r>
            <w:r w:rsidR="00D406E4" w:rsidRPr="006C4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21629" w:rsidRPr="006C4156" w:rsidTr="000A2B14">
        <w:trPr>
          <w:trHeight w:val="1340"/>
        </w:trPr>
        <w:tc>
          <w:tcPr>
            <w:tcW w:w="1101" w:type="dxa"/>
            <w:vAlign w:val="center"/>
          </w:tcPr>
          <w:p w:rsidR="00221629" w:rsidRPr="006C4156" w:rsidRDefault="00221629" w:rsidP="001A6517">
            <w:pPr>
              <w:pStyle w:val="BodyText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15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:rsidR="00221629" w:rsidRPr="006C4156" w:rsidRDefault="00221629" w:rsidP="001A6517">
            <w:pPr>
              <w:pStyle w:val="BodyText21"/>
              <w:tabs>
                <w:tab w:val="clear" w:pos="0"/>
                <w:tab w:val="left" w:pos="10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 xml:space="preserve">Przedsiębiorstwo Robót Drogowych Świnoujście S.C. </w:t>
            </w:r>
          </w:p>
          <w:p w:rsidR="00221629" w:rsidRPr="006C4156" w:rsidRDefault="00221629" w:rsidP="001A6517">
            <w:pPr>
              <w:pStyle w:val="BodyText21"/>
              <w:tabs>
                <w:tab w:val="clear" w:pos="0"/>
                <w:tab w:val="left" w:pos="10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ul. Karsiborska 37A, 72-600 Świnoujście</w:t>
            </w:r>
          </w:p>
        </w:tc>
        <w:tc>
          <w:tcPr>
            <w:tcW w:w="2684" w:type="dxa"/>
            <w:vAlign w:val="center"/>
          </w:tcPr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>Część 1- 427 990,80 zł</w:t>
            </w:r>
          </w:p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 xml:space="preserve">Część 2- 169 885,14 zł </w:t>
            </w:r>
          </w:p>
          <w:p w:rsidR="00221629" w:rsidRPr="006C4156" w:rsidRDefault="00221629" w:rsidP="00330DBD">
            <w:pPr>
              <w:pStyle w:val="BodyText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156">
              <w:rPr>
                <w:rFonts w:ascii="Arial" w:hAnsi="Arial" w:cs="Arial"/>
                <w:sz w:val="22"/>
                <w:szCs w:val="22"/>
              </w:rPr>
              <w:t xml:space="preserve">Cześć 3- </w:t>
            </w:r>
            <w:r w:rsidR="006C4156" w:rsidRPr="006C4156">
              <w:rPr>
                <w:rFonts w:ascii="Arial" w:hAnsi="Arial" w:cs="Arial"/>
                <w:sz w:val="22"/>
                <w:szCs w:val="22"/>
              </w:rPr>
              <w:t>414 147,15 zł</w:t>
            </w:r>
          </w:p>
        </w:tc>
      </w:tr>
    </w:tbl>
    <w:p w:rsidR="00064EDC" w:rsidRPr="006C4156" w:rsidRDefault="00064EDC" w:rsidP="00F34216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pacing w:val="-3"/>
        </w:rPr>
      </w:pPr>
    </w:p>
    <w:sectPr w:rsidR="00064EDC" w:rsidRPr="006C4156" w:rsidSect="0023157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63" w:rsidRDefault="00CC6863" w:rsidP="00CC6863">
      <w:pPr>
        <w:spacing w:after="0" w:line="240" w:lineRule="auto"/>
      </w:pPr>
      <w:r>
        <w:separator/>
      </w:r>
    </w:p>
  </w:endnote>
  <w:endnote w:type="continuationSeparator" w:id="0">
    <w:p w:rsidR="00CC6863" w:rsidRDefault="00CC6863" w:rsidP="00C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63" w:rsidRDefault="00CC6863" w:rsidP="00CC6863">
      <w:pPr>
        <w:spacing w:after="0" w:line="240" w:lineRule="auto"/>
      </w:pPr>
      <w:r>
        <w:separator/>
      </w:r>
    </w:p>
  </w:footnote>
  <w:footnote w:type="continuationSeparator" w:id="0">
    <w:p w:rsidR="00CC6863" w:rsidRDefault="00CC6863" w:rsidP="00C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319"/>
    <w:multiLevelType w:val="hybridMultilevel"/>
    <w:tmpl w:val="175A488E"/>
    <w:lvl w:ilvl="0" w:tplc="D80616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B4F2E4B"/>
    <w:multiLevelType w:val="hybridMultilevel"/>
    <w:tmpl w:val="2938D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029C"/>
    <w:multiLevelType w:val="hybridMultilevel"/>
    <w:tmpl w:val="7F1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22EA"/>
    <w:multiLevelType w:val="hybridMultilevel"/>
    <w:tmpl w:val="D32A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606163"/>
    <w:multiLevelType w:val="hybridMultilevel"/>
    <w:tmpl w:val="D288603E"/>
    <w:lvl w:ilvl="0" w:tplc="BF10819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39D13C8"/>
    <w:multiLevelType w:val="hybridMultilevel"/>
    <w:tmpl w:val="0A780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66539"/>
    <w:multiLevelType w:val="hybridMultilevel"/>
    <w:tmpl w:val="2E1E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7"/>
  </w:num>
  <w:num w:numId="29">
    <w:abstractNumId w:val="1"/>
  </w:num>
  <w:num w:numId="30">
    <w:abstractNumId w:val="8"/>
  </w:num>
  <w:num w:numId="31">
    <w:abstractNumId w:val="3"/>
  </w:num>
  <w:num w:numId="32">
    <w:abstractNumId w:val="0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D"/>
    <w:rsid w:val="00034437"/>
    <w:rsid w:val="0004030F"/>
    <w:rsid w:val="00042479"/>
    <w:rsid w:val="00063493"/>
    <w:rsid w:val="0006417A"/>
    <w:rsid w:val="00064EDC"/>
    <w:rsid w:val="000A2B14"/>
    <w:rsid w:val="000D4855"/>
    <w:rsid w:val="000E640C"/>
    <w:rsid w:val="000F34A2"/>
    <w:rsid w:val="000F6259"/>
    <w:rsid w:val="00120FF5"/>
    <w:rsid w:val="00130FCF"/>
    <w:rsid w:val="001369DB"/>
    <w:rsid w:val="001603DC"/>
    <w:rsid w:val="001624E0"/>
    <w:rsid w:val="00163C09"/>
    <w:rsid w:val="001A2D56"/>
    <w:rsid w:val="001A6517"/>
    <w:rsid w:val="001C21D1"/>
    <w:rsid w:val="00215CE3"/>
    <w:rsid w:val="00217B9B"/>
    <w:rsid w:val="00221629"/>
    <w:rsid w:val="0022164F"/>
    <w:rsid w:val="00221F47"/>
    <w:rsid w:val="002243BC"/>
    <w:rsid w:val="002266DC"/>
    <w:rsid w:val="00231574"/>
    <w:rsid w:val="00235C05"/>
    <w:rsid w:val="002523ED"/>
    <w:rsid w:val="002570E4"/>
    <w:rsid w:val="00267CF1"/>
    <w:rsid w:val="00271C51"/>
    <w:rsid w:val="0028358F"/>
    <w:rsid w:val="002842E4"/>
    <w:rsid w:val="002A5698"/>
    <w:rsid w:val="002A75EC"/>
    <w:rsid w:val="002B7BC1"/>
    <w:rsid w:val="002C117B"/>
    <w:rsid w:val="002C52D1"/>
    <w:rsid w:val="002E7441"/>
    <w:rsid w:val="002E7A3C"/>
    <w:rsid w:val="003020DD"/>
    <w:rsid w:val="003210E1"/>
    <w:rsid w:val="00330DBD"/>
    <w:rsid w:val="0033276B"/>
    <w:rsid w:val="0034170B"/>
    <w:rsid w:val="00341C53"/>
    <w:rsid w:val="003538C1"/>
    <w:rsid w:val="0037210C"/>
    <w:rsid w:val="003C1C13"/>
    <w:rsid w:val="003C275B"/>
    <w:rsid w:val="003F30D2"/>
    <w:rsid w:val="0040021F"/>
    <w:rsid w:val="00401625"/>
    <w:rsid w:val="0040723D"/>
    <w:rsid w:val="00422BD6"/>
    <w:rsid w:val="004348F6"/>
    <w:rsid w:val="00437E3F"/>
    <w:rsid w:val="00446AF4"/>
    <w:rsid w:val="00454623"/>
    <w:rsid w:val="0050249D"/>
    <w:rsid w:val="00514289"/>
    <w:rsid w:val="00525770"/>
    <w:rsid w:val="00531E97"/>
    <w:rsid w:val="00561D12"/>
    <w:rsid w:val="00562C5A"/>
    <w:rsid w:val="00563CEC"/>
    <w:rsid w:val="0056418B"/>
    <w:rsid w:val="005734BF"/>
    <w:rsid w:val="0058011C"/>
    <w:rsid w:val="00584021"/>
    <w:rsid w:val="005946A1"/>
    <w:rsid w:val="005D7FCA"/>
    <w:rsid w:val="005E5911"/>
    <w:rsid w:val="00614248"/>
    <w:rsid w:val="00642C87"/>
    <w:rsid w:val="00661ED1"/>
    <w:rsid w:val="006727E8"/>
    <w:rsid w:val="006776AC"/>
    <w:rsid w:val="00686BBD"/>
    <w:rsid w:val="00691DF2"/>
    <w:rsid w:val="006B0BD7"/>
    <w:rsid w:val="006B5F79"/>
    <w:rsid w:val="006B7081"/>
    <w:rsid w:val="006C4156"/>
    <w:rsid w:val="006E1B86"/>
    <w:rsid w:val="006E51A3"/>
    <w:rsid w:val="00701C98"/>
    <w:rsid w:val="00716C9F"/>
    <w:rsid w:val="00721C1F"/>
    <w:rsid w:val="007528ED"/>
    <w:rsid w:val="00762EEF"/>
    <w:rsid w:val="0076515A"/>
    <w:rsid w:val="00776AC2"/>
    <w:rsid w:val="00781302"/>
    <w:rsid w:val="0078623B"/>
    <w:rsid w:val="00796A57"/>
    <w:rsid w:val="007B57A1"/>
    <w:rsid w:val="007D50E4"/>
    <w:rsid w:val="007F602C"/>
    <w:rsid w:val="0080581E"/>
    <w:rsid w:val="00813993"/>
    <w:rsid w:val="00827DA8"/>
    <w:rsid w:val="0084091E"/>
    <w:rsid w:val="00840B54"/>
    <w:rsid w:val="0084330E"/>
    <w:rsid w:val="008433F9"/>
    <w:rsid w:val="0086462F"/>
    <w:rsid w:val="00867466"/>
    <w:rsid w:val="008802AE"/>
    <w:rsid w:val="008A53E4"/>
    <w:rsid w:val="008C0530"/>
    <w:rsid w:val="008C613A"/>
    <w:rsid w:val="008F55F4"/>
    <w:rsid w:val="00902384"/>
    <w:rsid w:val="00923CA9"/>
    <w:rsid w:val="00933924"/>
    <w:rsid w:val="00934088"/>
    <w:rsid w:val="009368F4"/>
    <w:rsid w:val="00950518"/>
    <w:rsid w:val="0096373B"/>
    <w:rsid w:val="00971BAE"/>
    <w:rsid w:val="00976C4F"/>
    <w:rsid w:val="00981CDC"/>
    <w:rsid w:val="00984AC4"/>
    <w:rsid w:val="00987599"/>
    <w:rsid w:val="00997C8C"/>
    <w:rsid w:val="009B16C2"/>
    <w:rsid w:val="009B4D10"/>
    <w:rsid w:val="009C2100"/>
    <w:rsid w:val="009C2C9D"/>
    <w:rsid w:val="009C36BD"/>
    <w:rsid w:val="009C7790"/>
    <w:rsid w:val="00A065BA"/>
    <w:rsid w:val="00A22895"/>
    <w:rsid w:val="00A40135"/>
    <w:rsid w:val="00A41F89"/>
    <w:rsid w:val="00A42400"/>
    <w:rsid w:val="00A806E7"/>
    <w:rsid w:val="00A84B18"/>
    <w:rsid w:val="00AA5F0D"/>
    <w:rsid w:val="00AB2E29"/>
    <w:rsid w:val="00AC50B2"/>
    <w:rsid w:val="00AD3A69"/>
    <w:rsid w:val="00AE7C90"/>
    <w:rsid w:val="00B16E69"/>
    <w:rsid w:val="00B20723"/>
    <w:rsid w:val="00B21050"/>
    <w:rsid w:val="00B37498"/>
    <w:rsid w:val="00B5423C"/>
    <w:rsid w:val="00B96233"/>
    <w:rsid w:val="00BD6B1E"/>
    <w:rsid w:val="00BD7A45"/>
    <w:rsid w:val="00C2738D"/>
    <w:rsid w:val="00C3030B"/>
    <w:rsid w:val="00C35B08"/>
    <w:rsid w:val="00C37300"/>
    <w:rsid w:val="00C54FE5"/>
    <w:rsid w:val="00C64A7C"/>
    <w:rsid w:val="00C72FBD"/>
    <w:rsid w:val="00CA5DE7"/>
    <w:rsid w:val="00CA796F"/>
    <w:rsid w:val="00CB60FD"/>
    <w:rsid w:val="00CC6863"/>
    <w:rsid w:val="00CD5605"/>
    <w:rsid w:val="00CF063D"/>
    <w:rsid w:val="00D05C0A"/>
    <w:rsid w:val="00D23DF3"/>
    <w:rsid w:val="00D406E4"/>
    <w:rsid w:val="00D652D0"/>
    <w:rsid w:val="00D87B83"/>
    <w:rsid w:val="00DC2CE8"/>
    <w:rsid w:val="00DD3BB0"/>
    <w:rsid w:val="00DE544C"/>
    <w:rsid w:val="00E32D6F"/>
    <w:rsid w:val="00E624F5"/>
    <w:rsid w:val="00E730DE"/>
    <w:rsid w:val="00E90B9E"/>
    <w:rsid w:val="00E90D0C"/>
    <w:rsid w:val="00E921A8"/>
    <w:rsid w:val="00EA3806"/>
    <w:rsid w:val="00EB7792"/>
    <w:rsid w:val="00ED0624"/>
    <w:rsid w:val="00EE47FD"/>
    <w:rsid w:val="00EE585A"/>
    <w:rsid w:val="00EE6AD8"/>
    <w:rsid w:val="00F07CD6"/>
    <w:rsid w:val="00F07D15"/>
    <w:rsid w:val="00F11D76"/>
    <w:rsid w:val="00F1753D"/>
    <w:rsid w:val="00F204B7"/>
    <w:rsid w:val="00F214E9"/>
    <w:rsid w:val="00F26E0B"/>
    <w:rsid w:val="00F341A8"/>
    <w:rsid w:val="00F34216"/>
    <w:rsid w:val="00F34D91"/>
    <w:rsid w:val="00F35D31"/>
    <w:rsid w:val="00F47C8F"/>
    <w:rsid w:val="00F7044E"/>
    <w:rsid w:val="00F75B5B"/>
    <w:rsid w:val="00F77DCF"/>
    <w:rsid w:val="00F90808"/>
    <w:rsid w:val="00FB2790"/>
    <w:rsid w:val="00FB32CA"/>
    <w:rsid w:val="00FC00DB"/>
    <w:rsid w:val="00FC353C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7C6B709"/>
  <w15:docId w15:val="{BD5A90A7-3F77-4EE2-A649-F532F17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E29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25770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B2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2E29"/>
    <w:rPr>
      <w:rFonts w:eastAsiaTheme="minorHAnsi"/>
    </w:rPr>
  </w:style>
  <w:style w:type="table" w:styleId="Tabela-Siatka">
    <w:name w:val="Table Grid"/>
    <w:basedOn w:val="Standardowy"/>
    <w:uiPriority w:val="59"/>
    <w:rsid w:val="00AB2E2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B2E29"/>
    <w:rPr>
      <w:i/>
      <w:iCs/>
    </w:rPr>
  </w:style>
  <w:style w:type="paragraph" w:styleId="Tekstpodstawowy">
    <w:name w:val="Body Text"/>
    <w:basedOn w:val="Normalny"/>
    <w:link w:val="TekstpodstawowyZnak"/>
    <w:rsid w:val="00C35B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5B08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21A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921A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97"/>
    <w:rPr>
      <w:rFonts w:ascii="Segoe UI" w:eastAsiaTheme="minorHAns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C6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863"/>
    <w:rPr>
      <w:rFonts w:eastAsiaTheme="minorHAnsi"/>
    </w:rPr>
  </w:style>
  <w:style w:type="paragraph" w:customStyle="1" w:styleId="BodyText21">
    <w:name w:val="Body Text 21"/>
    <w:basedOn w:val="Normalny"/>
    <w:rsid w:val="00B9623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981CDC"/>
    <w:rPr>
      <w:rFonts w:ascii="Times New Roman" w:hAnsi="Times New Roman" w:cs="Times New Roman"/>
      <w:szCs w:val="24"/>
      <w:lang w:eastAsia="pl-PL"/>
    </w:rPr>
  </w:style>
  <w:style w:type="character" w:customStyle="1" w:styleId="lrzxr">
    <w:name w:val="lrzxr"/>
    <w:rsid w:val="00163C09"/>
  </w:style>
  <w:style w:type="character" w:customStyle="1" w:styleId="font16">
    <w:name w:val="font16"/>
    <w:basedOn w:val="Domylnaczcionkaakapitu"/>
    <w:rsid w:val="00B20723"/>
  </w:style>
  <w:style w:type="paragraph" w:customStyle="1" w:styleId="Default">
    <w:name w:val="Default"/>
    <w:rsid w:val="0075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320A-27B4-4FC7-B72A-930F24A2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110</cp:revision>
  <cp:lastPrinted>2022-04-12T12:34:00Z</cp:lastPrinted>
  <dcterms:created xsi:type="dcterms:W3CDTF">2016-11-14T08:35:00Z</dcterms:created>
  <dcterms:modified xsi:type="dcterms:W3CDTF">2022-04-12T12:44:00Z</dcterms:modified>
</cp:coreProperties>
</file>