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E1" w:rsidRDefault="008710E1" w:rsidP="008710E1">
      <w:pPr>
        <w:ind w:right="-285"/>
        <w:rPr>
          <w:rFonts w:ascii="Calibri" w:hAnsi="Calibri" w:cs="Calibri"/>
          <w:sz w:val="22"/>
          <w:szCs w:val="22"/>
        </w:rPr>
      </w:pPr>
    </w:p>
    <w:p w:rsidR="003F4ABA" w:rsidRPr="003F4ABA" w:rsidRDefault="003F4ABA" w:rsidP="003F4ABA">
      <w:pPr>
        <w:spacing w:line="288" w:lineRule="auto"/>
        <w:jc w:val="both"/>
        <w:rPr>
          <w:rFonts w:ascii="Calibri" w:hAnsi="Calibri" w:cs="Calibri"/>
          <w:sz w:val="22"/>
          <w:szCs w:val="22"/>
        </w:rPr>
      </w:pPr>
      <w:r w:rsidRPr="003F4ABA">
        <w:rPr>
          <w:rFonts w:ascii="Calibri" w:hAnsi="Calibri" w:cs="Calibri"/>
          <w:sz w:val="22"/>
          <w:szCs w:val="22"/>
        </w:rPr>
        <w:t xml:space="preserve">                                                                                                                                       </w:t>
      </w:r>
      <w:r w:rsidRPr="00475313">
        <w:rPr>
          <w:rFonts w:ascii="Calibri" w:hAnsi="Calibri" w:cs="Calibri"/>
          <w:b/>
          <w:sz w:val="22"/>
          <w:szCs w:val="22"/>
        </w:rPr>
        <w:t xml:space="preserve">Gdańsk, dnia </w:t>
      </w:r>
      <w:r w:rsidR="001B49E3">
        <w:rPr>
          <w:rFonts w:ascii="Calibri" w:hAnsi="Calibri" w:cs="Calibri"/>
          <w:b/>
          <w:sz w:val="22"/>
          <w:szCs w:val="22"/>
        </w:rPr>
        <w:t>0</w:t>
      </w:r>
      <w:r w:rsidR="00916F91">
        <w:rPr>
          <w:rFonts w:ascii="Calibri" w:hAnsi="Calibri" w:cs="Calibri"/>
          <w:b/>
          <w:sz w:val="22"/>
          <w:szCs w:val="22"/>
        </w:rPr>
        <w:t>8</w:t>
      </w:r>
      <w:r w:rsidR="001B49E3">
        <w:rPr>
          <w:rFonts w:ascii="Calibri" w:hAnsi="Calibri" w:cs="Calibri"/>
          <w:b/>
          <w:sz w:val="22"/>
          <w:szCs w:val="22"/>
        </w:rPr>
        <w:t>.11</w:t>
      </w:r>
      <w:r w:rsidR="00720B00">
        <w:rPr>
          <w:rFonts w:ascii="Calibri" w:hAnsi="Calibri" w:cs="Calibri"/>
          <w:b/>
          <w:sz w:val="22"/>
          <w:szCs w:val="22"/>
        </w:rPr>
        <w:t>.</w:t>
      </w:r>
      <w:r w:rsidRPr="00475313">
        <w:rPr>
          <w:rFonts w:ascii="Calibri" w:hAnsi="Calibri" w:cs="Calibri"/>
          <w:b/>
          <w:sz w:val="22"/>
          <w:szCs w:val="22"/>
        </w:rPr>
        <w:t>2021r</w:t>
      </w:r>
      <w:r w:rsidRPr="003F4ABA">
        <w:rPr>
          <w:rFonts w:ascii="Calibri" w:hAnsi="Calibri" w:cs="Calibri"/>
          <w:sz w:val="22"/>
          <w:szCs w:val="22"/>
        </w:rPr>
        <w:t>.</w:t>
      </w:r>
    </w:p>
    <w:p w:rsidR="003F4ABA" w:rsidRDefault="003F4ABA" w:rsidP="003F4ABA">
      <w:pPr>
        <w:widowControl w:val="0"/>
        <w:autoSpaceDE w:val="0"/>
        <w:autoSpaceDN w:val="0"/>
        <w:adjustRightInd w:val="0"/>
        <w:spacing w:line="288" w:lineRule="auto"/>
        <w:jc w:val="both"/>
        <w:rPr>
          <w:rFonts w:ascii="Calibri" w:hAnsi="Calibri" w:cs="Calibri"/>
          <w:b/>
          <w:sz w:val="22"/>
          <w:szCs w:val="22"/>
        </w:rPr>
      </w:pPr>
      <w:r w:rsidRPr="003F4ABA">
        <w:rPr>
          <w:rFonts w:ascii="Calibri" w:hAnsi="Calibri" w:cs="Calibri"/>
          <w:b/>
          <w:sz w:val="22"/>
          <w:szCs w:val="22"/>
        </w:rPr>
        <w:t>GUM2021 ZP0</w:t>
      </w:r>
      <w:r w:rsidR="0070085E">
        <w:rPr>
          <w:rFonts w:ascii="Calibri" w:hAnsi="Calibri" w:cs="Calibri"/>
          <w:b/>
          <w:sz w:val="22"/>
          <w:szCs w:val="22"/>
        </w:rPr>
        <w:t>123</w:t>
      </w:r>
    </w:p>
    <w:p w:rsidR="00B01810" w:rsidRPr="003F4ABA" w:rsidRDefault="00B01810" w:rsidP="003F4ABA">
      <w:pPr>
        <w:widowControl w:val="0"/>
        <w:autoSpaceDE w:val="0"/>
        <w:autoSpaceDN w:val="0"/>
        <w:adjustRightInd w:val="0"/>
        <w:spacing w:line="288" w:lineRule="auto"/>
        <w:jc w:val="both"/>
        <w:rPr>
          <w:rFonts w:ascii="Calibri" w:hAnsi="Calibri" w:cs="Calibri"/>
          <w:b/>
          <w:sz w:val="22"/>
          <w:szCs w:val="22"/>
        </w:rPr>
      </w:pPr>
    </w:p>
    <w:p w:rsidR="003F4ABA" w:rsidRPr="003F4ABA" w:rsidRDefault="003F4ABA" w:rsidP="003F4ABA">
      <w:pPr>
        <w:widowControl w:val="0"/>
        <w:autoSpaceDE w:val="0"/>
        <w:autoSpaceDN w:val="0"/>
        <w:adjustRightInd w:val="0"/>
        <w:spacing w:line="288" w:lineRule="auto"/>
        <w:jc w:val="both"/>
        <w:rPr>
          <w:rFonts w:ascii="Calibri" w:hAnsi="Calibri" w:cs="Calibri"/>
          <w:sz w:val="22"/>
          <w:szCs w:val="22"/>
        </w:rPr>
      </w:pPr>
    </w:p>
    <w:p w:rsidR="00B01810" w:rsidRPr="00503B29" w:rsidRDefault="003F4ABA" w:rsidP="00503B29">
      <w:pPr>
        <w:widowControl w:val="0"/>
        <w:autoSpaceDE w:val="0"/>
        <w:autoSpaceDN w:val="0"/>
        <w:adjustRightInd w:val="0"/>
        <w:spacing w:line="288" w:lineRule="auto"/>
        <w:jc w:val="center"/>
        <w:rPr>
          <w:rFonts w:ascii="Calibri" w:hAnsi="Calibri" w:cs="Calibri"/>
          <w:b/>
          <w:sz w:val="22"/>
          <w:szCs w:val="22"/>
        </w:rPr>
      </w:pPr>
      <w:r w:rsidRPr="003F4ABA">
        <w:rPr>
          <w:rFonts w:ascii="Calibri" w:hAnsi="Calibri" w:cs="Calibri"/>
          <w:b/>
          <w:sz w:val="22"/>
          <w:szCs w:val="22"/>
        </w:rPr>
        <w:t>Do uczestników postępowania</w:t>
      </w:r>
    </w:p>
    <w:p w:rsidR="00B01810" w:rsidRPr="003F4ABA" w:rsidRDefault="00B01810" w:rsidP="003F4ABA">
      <w:pPr>
        <w:widowControl w:val="0"/>
        <w:autoSpaceDE w:val="0"/>
        <w:autoSpaceDN w:val="0"/>
        <w:adjustRightInd w:val="0"/>
        <w:spacing w:line="288" w:lineRule="auto"/>
        <w:jc w:val="both"/>
        <w:rPr>
          <w:rFonts w:ascii="Calibri" w:hAnsi="Calibri" w:cs="Calibri"/>
          <w:bCs/>
          <w:sz w:val="22"/>
          <w:szCs w:val="22"/>
        </w:rPr>
      </w:pPr>
    </w:p>
    <w:p w:rsidR="003F4ABA" w:rsidRPr="003F4ABA" w:rsidRDefault="003F4ABA" w:rsidP="003F4ABA">
      <w:pPr>
        <w:spacing w:line="288" w:lineRule="auto"/>
        <w:jc w:val="both"/>
        <w:rPr>
          <w:rFonts w:ascii="Calibri" w:hAnsi="Calibri" w:cs="Calibri"/>
          <w:spacing w:val="1"/>
          <w:sz w:val="22"/>
          <w:szCs w:val="22"/>
        </w:rPr>
      </w:pPr>
      <w:r w:rsidRPr="003F4ABA">
        <w:rPr>
          <w:rFonts w:ascii="Calibri" w:eastAsia="Calibri" w:hAnsi="Calibri" w:cs="Calibri"/>
          <w:sz w:val="22"/>
          <w:szCs w:val="22"/>
          <w:lang w:eastAsia="en-US"/>
        </w:rPr>
        <w:t xml:space="preserve">Dotyczy: </w:t>
      </w:r>
      <w:r w:rsidR="0070085E">
        <w:rPr>
          <w:rFonts w:ascii="Calibri" w:eastAsia="Calibri" w:hAnsi="Calibri" w:cs="Calibri"/>
          <w:b/>
          <w:iCs/>
          <w:sz w:val="22"/>
          <w:szCs w:val="22"/>
          <w:lang w:eastAsia="en-US"/>
        </w:rPr>
        <w:t xml:space="preserve">Dostawa </w:t>
      </w:r>
      <w:r w:rsidR="00BA4DE5">
        <w:rPr>
          <w:rFonts w:ascii="Calibri" w:eastAsia="Calibri" w:hAnsi="Calibri" w:cs="Calibri"/>
          <w:b/>
          <w:iCs/>
          <w:sz w:val="22"/>
          <w:szCs w:val="22"/>
          <w:lang w:eastAsia="en-US"/>
        </w:rPr>
        <w:t>mikroskopów oraz sprzętu laboratoryjnego dla Gdańskiego Uniwersytetu Medycznego.</w:t>
      </w:r>
      <w:r w:rsidR="00720B00">
        <w:rPr>
          <w:rFonts w:ascii="Calibri" w:eastAsia="Calibri" w:hAnsi="Calibri" w:cs="Calibri"/>
          <w:b/>
          <w:iCs/>
          <w:sz w:val="22"/>
          <w:szCs w:val="22"/>
          <w:lang w:eastAsia="en-US"/>
        </w:rPr>
        <w:t xml:space="preserve"> </w:t>
      </w:r>
      <w:r w:rsidR="00A562B2">
        <w:rPr>
          <w:rFonts w:ascii="Calibri" w:eastAsia="Calibri" w:hAnsi="Calibri" w:cs="Calibri"/>
          <w:b/>
          <w:iCs/>
          <w:sz w:val="22"/>
          <w:szCs w:val="22"/>
          <w:lang w:eastAsia="en-US"/>
        </w:rPr>
        <w:t xml:space="preserve"> </w:t>
      </w:r>
    </w:p>
    <w:p w:rsidR="003F4ABA" w:rsidRPr="003F4ABA" w:rsidRDefault="003F4ABA" w:rsidP="003F4ABA">
      <w:pPr>
        <w:spacing w:line="288" w:lineRule="auto"/>
        <w:jc w:val="both"/>
        <w:rPr>
          <w:rFonts w:ascii="Calibri" w:hAnsi="Calibri" w:cs="Calibri"/>
          <w:sz w:val="22"/>
          <w:szCs w:val="22"/>
        </w:rPr>
      </w:pPr>
    </w:p>
    <w:p w:rsidR="003F4ABA" w:rsidRPr="003F4ABA" w:rsidRDefault="003F4ABA" w:rsidP="003F4ABA">
      <w:pPr>
        <w:spacing w:line="288" w:lineRule="auto"/>
        <w:jc w:val="both"/>
        <w:rPr>
          <w:rFonts w:ascii="Calibri" w:hAnsi="Calibri" w:cs="Calibri"/>
          <w:sz w:val="20"/>
          <w:szCs w:val="20"/>
        </w:rPr>
      </w:pPr>
      <w:r w:rsidRPr="003F4ABA">
        <w:rPr>
          <w:rFonts w:ascii="Calibri" w:hAnsi="Calibri" w:cs="Calibri"/>
          <w:sz w:val="20"/>
          <w:szCs w:val="20"/>
        </w:rPr>
        <w:t>Gdański Uniwersytet Medyczny, jako Zamawiający zawiadamia, iż na zgłoszone pisemnie pytania udziela odpowiedzi w oparciu o art. 284 ust. 2 ustawy z dnia 11 września 2019r. Prawo zamówień publicznych jak niżej:</w:t>
      </w:r>
    </w:p>
    <w:p w:rsidR="00916F91" w:rsidRPr="00916F91" w:rsidRDefault="003F4ABA" w:rsidP="00916F91">
      <w:pPr>
        <w:spacing w:line="288" w:lineRule="auto"/>
        <w:jc w:val="both"/>
        <w:rPr>
          <w:rFonts w:asciiTheme="minorHAnsi" w:hAnsiTheme="minorHAnsi" w:cstheme="minorHAnsi"/>
          <w:b/>
          <w:sz w:val="20"/>
          <w:szCs w:val="20"/>
        </w:rPr>
      </w:pPr>
      <w:r w:rsidRPr="003F4ABA">
        <w:rPr>
          <w:rFonts w:ascii="Calibri" w:hAnsi="Calibri" w:cs="Calibri"/>
          <w:sz w:val="22"/>
          <w:szCs w:val="22"/>
        </w:rPr>
        <w:br/>
      </w:r>
      <w:r w:rsidRPr="00654F5E">
        <w:rPr>
          <w:rFonts w:asciiTheme="minorHAnsi" w:hAnsiTheme="minorHAnsi" w:cstheme="minorHAnsi"/>
          <w:b/>
          <w:sz w:val="20"/>
          <w:szCs w:val="20"/>
        </w:rPr>
        <w:t>Pytanie 1</w:t>
      </w:r>
    </w:p>
    <w:p w:rsidR="00916F91" w:rsidRPr="00916F91" w:rsidRDefault="00916F91" w:rsidP="00916F91">
      <w:pPr>
        <w:autoSpaceDE w:val="0"/>
        <w:autoSpaceDN w:val="0"/>
        <w:adjustRightInd w:val="0"/>
        <w:jc w:val="both"/>
        <w:rPr>
          <w:rFonts w:asciiTheme="minorHAnsi" w:eastAsiaTheme="minorHAnsi" w:hAnsiTheme="minorHAnsi" w:cstheme="minorHAnsi"/>
          <w:b/>
          <w:color w:val="000000"/>
          <w:sz w:val="20"/>
          <w:szCs w:val="20"/>
          <w:lang w:eastAsia="en-US"/>
        </w:rPr>
      </w:pPr>
      <w:r w:rsidRPr="00916F91">
        <w:rPr>
          <w:rFonts w:asciiTheme="minorHAnsi" w:eastAsiaTheme="minorHAnsi" w:hAnsiTheme="minorHAnsi" w:cstheme="minorHAnsi"/>
          <w:b/>
          <w:color w:val="000000"/>
          <w:sz w:val="20"/>
          <w:szCs w:val="20"/>
          <w:lang w:eastAsia="en-US"/>
        </w:rPr>
        <w:t>Załącznik nr 3 do SWZ</w:t>
      </w:r>
      <w:r w:rsidRPr="00916F91">
        <w:rPr>
          <w:rFonts w:asciiTheme="minorHAnsi" w:eastAsiaTheme="minorHAnsi" w:hAnsiTheme="minorHAnsi" w:cstheme="minorHAnsi"/>
          <w:b/>
          <w:bCs/>
          <w:color w:val="000000"/>
          <w:sz w:val="20"/>
          <w:szCs w:val="20"/>
          <w:lang w:eastAsia="en-US"/>
        </w:rPr>
        <w:t xml:space="preserve">, </w:t>
      </w:r>
      <w:r w:rsidRPr="00916F91">
        <w:rPr>
          <w:rFonts w:asciiTheme="minorHAnsi" w:eastAsiaTheme="minorHAnsi" w:hAnsiTheme="minorHAnsi" w:cstheme="minorHAnsi"/>
          <w:b/>
          <w:color w:val="000000"/>
          <w:sz w:val="20"/>
          <w:szCs w:val="20"/>
          <w:lang w:eastAsia="en-US"/>
        </w:rPr>
        <w:t xml:space="preserve">Pakiet 3, opis wymaganych parametrów, Punkt 12 </w:t>
      </w:r>
    </w:p>
    <w:p w:rsidR="00916F91" w:rsidRPr="00916F91" w:rsidRDefault="00916F91" w:rsidP="00916F91">
      <w:pPr>
        <w:autoSpaceDE w:val="0"/>
        <w:autoSpaceDN w:val="0"/>
        <w:adjustRightInd w:val="0"/>
        <w:spacing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Zamawiający pisze: </w:t>
      </w:r>
    </w:p>
    <w:p w:rsidR="00916F91" w:rsidRPr="00916F91" w:rsidRDefault="00916F91" w:rsidP="00916F91">
      <w:pPr>
        <w:autoSpaceDE w:val="0"/>
        <w:autoSpaceDN w:val="0"/>
        <w:adjustRightInd w:val="0"/>
        <w:spacing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Moduł absorbancji Vis ( o parametrach nie gorszych niż): </w:t>
      </w:r>
    </w:p>
    <w:p w:rsidR="00916F91" w:rsidRPr="00916F91" w:rsidRDefault="00916F91" w:rsidP="00916F91">
      <w:pPr>
        <w:autoSpaceDE w:val="0"/>
        <w:autoSpaceDN w:val="0"/>
        <w:adjustRightInd w:val="0"/>
        <w:spacing w:after="55"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1) Zakres długości fal: 230-850 </w:t>
      </w:r>
      <w:proofErr w:type="spellStart"/>
      <w:r w:rsidRPr="00916F91">
        <w:rPr>
          <w:rFonts w:asciiTheme="minorHAnsi" w:eastAsiaTheme="minorHAnsi" w:hAnsiTheme="minorHAnsi" w:cstheme="minorHAnsi"/>
          <w:color w:val="000000"/>
          <w:sz w:val="20"/>
          <w:szCs w:val="20"/>
          <w:lang w:eastAsia="en-US"/>
        </w:rPr>
        <w:t>nm</w:t>
      </w:r>
      <w:proofErr w:type="spellEnd"/>
      <w:r w:rsidRPr="00916F91">
        <w:rPr>
          <w:rFonts w:asciiTheme="minorHAnsi" w:eastAsiaTheme="minorHAnsi" w:hAnsiTheme="minorHAnsi" w:cstheme="minorHAnsi"/>
          <w:color w:val="000000"/>
          <w:sz w:val="20"/>
          <w:szCs w:val="20"/>
          <w:lang w:eastAsia="en-US"/>
        </w:rPr>
        <w:t xml:space="preserve"> </w:t>
      </w:r>
    </w:p>
    <w:p w:rsidR="00916F91" w:rsidRPr="00916F91" w:rsidRDefault="00916F91" w:rsidP="00916F91">
      <w:pPr>
        <w:autoSpaceDE w:val="0"/>
        <w:autoSpaceDN w:val="0"/>
        <w:adjustRightInd w:val="0"/>
        <w:spacing w:after="55"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2) Zakres pomiaru: 0-4 OD </w:t>
      </w:r>
    </w:p>
    <w:p w:rsidR="00916F91" w:rsidRPr="00916F91" w:rsidRDefault="00916F91" w:rsidP="00916F91">
      <w:pPr>
        <w:autoSpaceDE w:val="0"/>
        <w:autoSpaceDN w:val="0"/>
        <w:adjustRightInd w:val="0"/>
        <w:spacing w:after="55"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3) Limit detekcji: 0,1 OD </w:t>
      </w:r>
    </w:p>
    <w:p w:rsidR="00916F91" w:rsidRPr="00916F91" w:rsidRDefault="00916F91" w:rsidP="00916F91">
      <w:pPr>
        <w:autoSpaceDE w:val="0"/>
        <w:autoSpaceDN w:val="0"/>
        <w:adjustRightInd w:val="0"/>
        <w:spacing w:after="55"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4) Detektor: fotopowielacz </w:t>
      </w:r>
    </w:p>
    <w:p w:rsidR="00916F91" w:rsidRPr="00916F91" w:rsidRDefault="00916F91" w:rsidP="00916F91">
      <w:pPr>
        <w:autoSpaceDE w:val="0"/>
        <w:autoSpaceDN w:val="0"/>
        <w:adjustRightInd w:val="0"/>
        <w:spacing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5) Źródło światła lampa ksenonowa </w:t>
      </w:r>
    </w:p>
    <w:p w:rsidR="00916F91" w:rsidRPr="00916F91" w:rsidRDefault="00916F91" w:rsidP="00916F91">
      <w:pPr>
        <w:autoSpaceDE w:val="0"/>
        <w:autoSpaceDN w:val="0"/>
        <w:adjustRightInd w:val="0"/>
        <w:spacing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Wymienne filtry absorpcyjne (w zestawie): 405,450, 490, 560 i 600 </w:t>
      </w:r>
      <w:proofErr w:type="spellStart"/>
      <w:r w:rsidRPr="00916F91">
        <w:rPr>
          <w:rFonts w:asciiTheme="minorHAnsi" w:eastAsiaTheme="minorHAnsi" w:hAnsiTheme="minorHAnsi" w:cstheme="minorHAnsi"/>
          <w:color w:val="000000"/>
          <w:sz w:val="20"/>
          <w:szCs w:val="20"/>
          <w:lang w:eastAsia="en-US"/>
        </w:rPr>
        <w:t>nm</w:t>
      </w:r>
      <w:proofErr w:type="spellEnd"/>
      <w:r w:rsidRPr="00916F91">
        <w:rPr>
          <w:rFonts w:asciiTheme="minorHAnsi" w:eastAsiaTheme="minorHAnsi" w:hAnsiTheme="minorHAnsi" w:cstheme="minorHAnsi"/>
          <w:color w:val="000000"/>
          <w:sz w:val="20"/>
          <w:szCs w:val="20"/>
          <w:lang w:eastAsia="en-US"/>
        </w:rPr>
        <w:t xml:space="preserve"> </w:t>
      </w:r>
    </w:p>
    <w:p w:rsidR="00916F91" w:rsidRDefault="00916F91" w:rsidP="00916F91">
      <w:pPr>
        <w:autoSpaceDE w:val="0"/>
        <w:autoSpaceDN w:val="0"/>
        <w:adjustRightInd w:val="0"/>
        <w:spacing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Czy Zamawiający zgodzi się na zaoferowanie czytnika którego zakres absorbancji zawiera się w przedziale od 385-600 </w:t>
      </w:r>
      <w:proofErr w:type="spellStart"/>
      <w:r w:rsidRPr="00916F91">
        <w:rPr>
          <w:rFonts w:asciiTheme="minorHAnsi" w:eastAsiaTheme="minorHAnsi" w:hAnsiTheme="minorHAnsi" w:cstheme="minorHAnsi"/>
          <w:color w:val="000000"/>
          <w:sz w:val="20"/>
          <w:szCs w:val="20"/>
          <w:lang w:eastAsia="en-US"/>
        </w:rPr>
        <w:t>nm</w:t>
      </w:r>
      <w:proofErr w:type="spellEnd"/>
      <w:r w:rsidRPr="00916F91">
        <w:rPr>
          <w:rFonts w:asciiTheme="minorHAnsi" w:eastAsiaTheme="minorHAnsi" w:hAnsiTheme="minorHAnsi" w:cstheme="minorHAnsi"/>
          <w:color w:val="000000"/>
          <w:sz w:val="20"/>
          <w:szCs w:val="20"/>
          <w:lang w:eastAsia="en-US"/>
        </w:rPr>
        <w:t xml:space="preserve"> z zainstalowanymi fabrycznie filtrami 405, 450,490,560,600 </w:t>
      </w:r>
      <w:proofErr w:type="spellStart"/>
      <w:r w:rsidRPr="00916F91">
        <w:rPr>
          <w:rFonts w:asciiTheme="minorHAnsi" w:eastAsiaTheme="minorHAnsi" w:hAnsiTheme="minorHAnsi" w:cstheme="minorHAnsi"/>
          <w:color w:val="000000"/>
          <w:sz w:val="20"/>
          <w:szCs w:val="20"/>
          <w:lang w:eastAsia="en-US"/>
        </w:rPr>
        <w:t>nm</w:t>
      </w:r>
      <w:proofErr w:type="spellEnd"/>
      <w:r w:rsidRPr="00916F91">
        <w:rPr>
          <w:rFonts w:asciiTheme="minorHAnsi" w:eastAsiaTheme="minorHAnsi" w:hAnsiTheme="minorHAnsi" w:cstheme="minorHAnsi"/>
          <w:color w:val="000000"/>
          <w:sz w:val="20"/>
          <w:szCs w:val="20"/>
          <w:lang w:eastAsia="en-US"/>
        </w:rPr>
        <w:t xml:space="preserve">? </w:t>
      </w:r>
    </w:p>
    <w:p w:rsidR="003F4ABA" w:rsidRDefault="003F4ABA" w:rsidP="00916F91">
      <w:pPr>
        <w:autoSpaceDE w:val="0"/>
        <w:autoSpaceDN w:val="0"/>
        <w:adjustRightInd w:val="0"/>
        <w:jc w:val="both"/>
        <w:rPr>
          <w:rFonts w:ascii="Calibri" w:eastAsiaTheme="minorHAnsi" w:hAnsi="Calibri" w:cs="Calibri"/>
          <w:b/>
          <w:sz w:val="20"/>
          <w:szCs w:val="20"/>
          <w:lang w:eastAsia="en-US"/>
        </w:rPr>
      </w:pPr>
      <w:r w:rsidRPr="009E68C5">
        <w:rPr>
          <w:rFonts w:ascii="Calibri" w:eastAsiaTheme="minorHAnsi" w:hAnsi="Calibri" w:cs="Calibri"/>
          <w:b/>
          <w:sz w:val="20"/>
          <w:szCs w:val="20"/>
          <w:lang w:eastAsia="en-US"/>
        </w:rPr>
        <w:t>Odpowiedź:</w:t>
      </w:r>
    </w:p>
    <w:p w:rsidR="006613AC" w:rsidRPr="006613AC" w:rsidRDefault="006613AC" w:rsidP="00916F91">
      <w:pPr>
        <w:autoSpaceDE w:val="0"/>
        <w:autoSpaceDN w:val="0"/>
        <w:adjustRightInd w:val="0"/>
        <w:jc w:val="both"/>
        <w:rPr>
          <w:rFonts w:ascii="Calibri" w:eastAsiaTheme="minorHAnsi" w:hAnsi="Calibri" w:cs="Calibri"/>
          <w:sz w:val="20"/>
          <w:szCs w:val="20"/>
          <w:lang w:eastAsia="en-US"/>
        </w:rPr>
      </w:pPr>
      <w:r w:rsidRPr="006613AC">
        <w:rPr>
          <w:rFonts w:ascii="Calibri" w:eastAsiaTheme="minorHAnsi" w:hAnsi="Calibri" w:cs="Calibri"/>
          <w:sz w:val="20"/>
          <w:szCs w:val="20"/>
          <w:lang w:eastAsia="en-US"/>
        </w:rPr>
        <w:t xml:space="preserve">Zamawiający wyraża zgodę. </w:t>
      </w:r>
    </w:p>
    <w:p w:rsidR="00EF55AE" w:rsidRDefault="00EF55AE" w:rsidP="00720B00">
      <w:pPr>
        <w:spacing w:line="288" w:lineRule="auto"/>
        <w:jc w:val="both"/>
        <w:rPr>
          <w:rFonts w:asciiTheme="minorHAnsi" w:eastAsiaTheme="minorHAnsi" w:hAnsiTheme="minorHAnsi" w:cstheme="minorHAnsi"/>
          <w:b/>
          <w:sz w:val="20"/>
          <w:szCs w:val="20"/>
          <w:lang w:eastAsia="en-US"/>
        </w:rPr>
      </w:pPr>
    </w:p>
    <w:p w:rsidR="00720B00" w:rsidRDefault="00720B00" w:rsidP="00720B00">
      <w:pPr>
        <w:spacing w:line="288" w:lineRule="auto"/>
        <w:jc w:val="both"/>
        <w:rPr>
          <w:rFonts w:asciiTheme="minorHAnsi" w:eastAsiaTheme="minorHAnsi" w:hAnsiTheme="minorHAnsi" w:cstheme="minorHAnsi"/>
          <w:b/>
          <w:sz w:val="20"/>
          <w:szCs w:val="20"/>
          <w:lang w:eastAsia="en-US"/>
        </w:rPr>
      </w:pPr>
      <w:r w:rsidRPr="00720B00">
        <w:rPr>
          <w:rFonts w:asciiTheme="minorHAnsi" w:eastAsiaTheme="minorHAnsi" w:hAnsiTheme="minorHAnsi" w:cstheme="minorHAnsi"/>
          <w:b/>
          <w:sz w:val="20"/>
          <w:szCs w:val="20"/>
          <w:lang w:eastAsia="en-US"/>
        </w:rPr>
        <w:t>Pytanie 2</w:t>
      </w:r>
    </w:p>
    <w:p w:rsidR="00916F91" w:rsidRPr="00916F91" w:rsidRDefault="00916F91" w:rsidP="00916F91">
      <w:pPr>
        <w:autoSpaceDE w:val="0"/>
        <w:autoSpaceDN w:val="0"/>
        <w:adjustRightInd w:val="0"/>
        <w:spacing w:line="360" w:lineRule="auto"/>
        <w:rPr>
          <w:rFonts w:asciiTheme="minorHAnsi" w:eastAsiaTheme="minorHAnsi" w:hAnsiTheme="minorHAnsi" w:cstheme="minorHAnsi"/>
          <w:b/>
          <w:color w:val="000000"/>
          <w:sz w:val="20"/>
          <w:szCs w:val="20"/>
          <w:lang w:eastAsia="en-US"/>
        </w:rPr>
      </w:pPr>
      <w:r w:rsidRPr="00916F91">
        <w:rPr>
          <w:rFonts w:asciiTheme="minorHAnsi" w:eastAsiaTheme="minorHAnsi" w:hAnsiTheme="minorHAnsi" w:cstheme="minorHAnsi"/>
          <w:b/>
          <w:color w:val="000000"/>
          <w:sz w:val="20"/>
          <w:szCs w:val="20"/>
          <w:lang w:eastAsia="en-US"/>
        </w:rPr>
        <w:t xml:space="preserve">Załącznik nr 4 do SWZ, Wzór umowy, §2, punkt 3 oraz protokół zdawczo-odbiorczy </w:t>
      </w:r>
    </w:p>
    <w:p w:rsidR="00916F91" w:rsidRPr="00916F91" w:rsidRDefault="00916F91" w:rsidP="00916F91">
      <w:pPr>
        <w:autoSpaceDE w:val="0"/>
        <w:autoSpaceDN w:val="0"/>
        <w:adjustRightInd w:val="0"/>
        <w:spacing w:line="360" w:lineRule="auto"/>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Zamawiający pisze: </w:t>
      </w:r>
    </w:p>
    <w:p w:rsidR="00916F91" w:rsidRPr="00916F91" w:rsidRDefault="00916F91" w:rsidP="00916F91">
      <w:pPr>
        <w:autoSpaceDE w:val="0"/>
        <w:autoSpaceDN w:val="0"/>
        <w:adjustRightInd w:val="0"/>
        <w:spacing w:after="134" w:line="360" w:lineRule="auto"/>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1. Do protokołu zdawczo-odbiorczego załączone będą: </w:t>
      </w:r>
    </w:p>
    <w:p w:rsidR="00916F91" w:rsidRPr="00916F91" w:rsidRDefault="00916F91" w:rsidP="00916F91">
      <w:pPr>
        <w:autoSpaceDE w:val="0"/>
        <w:autoSpaceDN w:val="0"/>
        <w:adjustRightInd w:val="0"/>
        <w:spacing w:after="134" w:line="360" w:lineRule="auto"/>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1. karty gwarancyjne uwzględniające postanowienia § 5 umowy, </w:t>
      </w:r>
    </w:p>
    <w:p w:rsidR="00916F91" w:rsidRPr="00916F91" w:rsidRDefault="00916F91" w:rsidP="00916F91">
      <w:pPr>
        <w:autoSpaceDE w:val="0"/>
        <w:autoSpaceDN w:val="0"/>
        <w:adjustRightInd w:val="0"/>
        <w:spacing w:after="134" w:line="360" w:lineRule="auto"/>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2. instrukcje obsługi w języku polskim, </w:t>
      </w:r>
    </w:p>
    <w:p w:rsidR="00916F91" w:rsidRPr="00916F91" w:rsidRDefault="00916F91" w:rsidP="00916F91">
      <w:pPr>
        <w:autoSpaceDE w:val="0"/>
        <w:autoSpaceDN w:val="0"/>
        <w:adjustRightInd w:val="0"/>
        <w:spacing w:line="360" w:lineRule="auto"/>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3. kopie certyfikatów/deklaracji, </w:t>
      </w:r>
    </w:p>
    <w:p w:rsidR="00916F91" w:rsidRPr="00916F91" w:rsidRDefault="00916F91" w:rsidP="00916F91">
      <w:pPr>
        <w:autoSpaceDE w:val="0"/>
        <w:autoSpaceDN w:val="0"/>
        <w:adjustRightInd w:val="0"/>
        <w:spacing w:line="360" w:lineRule="auto"/>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lastRenderedPageBreak/>
        <w:t xml:space="preserve">Czy Zamawiający wyraża zgodę na przedłożenie instrukcji obsługi w języku angielskim? </w:t>
      </w:r>
    </w:p>
    <w:p w:rsidR="00916F91" w:rsidRPr="00916F91" w:rsidRDefault="00916F91" w:rsidP="00916F91">
      <w:pPr>
        <w:autoSpaceDE w:val="0"/>
        <w:autoSpaceDN w:val="0"/>
        <w:adjustRightInd w:val="0"/>
        <w:spacing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Czy instrukcja może być przesłana w formie pliku PDF? </w:t>
      </w:r>
    </w:p>
    <w:p w:rsidR="00916F91" w:rsidRPr="00916F91" w:rsidRDefault="00916F91" w:rsidP="00916F91">
      <w:pPr>
        <w:autoSpaceDE w:val="0"/>
        <w:autoSpaceDN w:val="0"/>
        <w:adjustRightInd w:val="0"/>
        <w:spacing w:line="360" w:lineRule="auto"/>
        <w:jc w:val="both"/>
        <w:rPr>
          <w:rFonts w:asciiTheme="minorHAnsi" w:eastAsiaTheme="minorHAnsi" w:hAnsiTheme="minorHAnsi" w:cstheme="minorHAnsi"/>
          <w:color w:val="000000"/>
          <w:sz w:val="20"/>
          <w:szCs w:val="20"/>
          <w:lang w:eastAsia="en-US"/>
        </w:rPr>
      </w:pPr>
      <w:r w:rsidRPr="00916F91">
        <w:rPr>
          <w:rFonts w:asciiTheme="minorHAnsi" w:eastAsiaTheme="minorHAnsi" w:hAnsiTheme="minorHAnsi" w:cstheme="minorHAnsi"/>
          <w:color w:val="000000"/>
          <w:sz w:val="20"/>
          <w:szCs w:val="20"/>
          <w:lang w:eastAsia="en-US"/>
        </w:rPr>
        <w:t xml:space="preserve">Uzasadnienie: Instrukcji obsługi oraz inne dokumenty informacyjne do produktów firmy </w:t>
      </w:r>
      <w:proofErr w:type="spellStart"/>
      <w:r w:rsidRPr="00916F91">
        <w:rPr>
          <w:rFonts w:asciiTheme="minorHAnsi" w:eastAsiaTheme="minorHAnsi" w:hAnsiTheme="minorHAnsi" w:cstheme="minorHAnsi"/>
          <w:color w:val="000000"/>
          <w:sz w:val="20"/>
          <w:szCs w:val="20"/>
          <w:lang w:eastAsia="en-US"/>
        </w:rPr>
        <w:t>Promega</w:t>
      </w:r>
      <w:proofErr w:type="spellEnd"/>
      <w:r w:rsidRPr="00916F91">
        <w:rPr>
          <w:rFonts w:asciiTheme="minorHAnsi" w:eastAsiaTheme="minorHAnsi" w:hAnsiTheme="minorHAnsi" w:cstheme="minorHAnsi"/>
          <w:color w:val="000000"/>
          <w:sz w:val="20"/>
          <w:szCs w:val="20"/>
          <w:lang w:eastAsia="en-US"/>
        </w:rPr>
        <w:t xml:space="preserve"> są dostępne w języku angielskim. To jest wersja wiążąca. Tłumaczenie oryginalnych dokumentów prowadzi często do niepoprawnego stosowanie specyficznej terminologii fachowej. Dlatego zalecamy stosowanie oryginalnej wersji angielskiej. Wszystkie informacje do produktu oraz instrukcja obsługi są dostępne na stronie internetowej.</w:t>
      </w:r>
    </w:p>
    <w:p w:rsidR="00916F91" w:rsidRDefault="00916F91" w:rsidP="00916F91">
      <w:pPr>
        <w:autoSpaceDE w:val="0"/>
        <w:autoSpaceDN w:val="0"/>
        <w:adjustRightInd w:val="0"/>
        <w:jc w:val="both"/>
        <w:rPr>
          <w:rFonts w:ascii="Calibri" w:eastAsiaTheme="minorHAnsi" w:hAnsi="Calibri" w:cs="Calibri"/>
          <w:b/>
          <w:sz w:val="20"/>
          <w:szCs w:val="20"/>
          <w:lang w:eastAsia="en-US"/>
        </w:rPr>
      </w:pPr>
      <w:r w:rsidRPr="009E68C5">
        <w:rPr>
          <w:rFonts w:ascii="Calibri" w:eastAsiaTheme="minorHAnsi" w:hAnsi="Calibri" w:cs="Calibri"/>
          <w:b/>
          <w:sz w:val="20"/>
          <w:szCs w:val="20"/>
          <w:lang w:eastAsia="en-US"/>
        </w:rPr>
        <w:t>Odpowiedź:</w:t>
      </w:r>
    </w:p>
    <w:p w:rsidR="00916F91" w:rsidRPr="006613AC" w:rsidRDefault="006613AC" w:rsidP="00720B00">
      <w:pPr>
        <w:spacing w:line="288" w:lineRule="auto"/>
        <w:jc w:val="both"/>
        <w:rPr>
          <w:rFonts w:asciiTheme="minorHAnsi" w:eastAsiaTheme="minorHAnsi" w:hAnsiTheme="minorHAnsi" w:cstheme="minorHAnsi"/>
          <w:sz w:val="20"/>
          <w:szCs w:val="20"/>
          <w:lang w:eastAsia="en-US"/>
        </w:rPr>
      </w:pPr>
      <w:r w:rsidRPr="006613AC">
        <w:rPr>
          <w:rFonts w:asciiTheme="minorHAnsi" w:eastAsiaTheme="minorHAnsi" w:hAnsiTheme="minorHAnsi" w:cstheme="minorHAnsi"/>
          <w:sz w:val="20"/>
          <w:szCs w:val="20"/>
          <w:lang w:eastAsia="en-US"/>
        </w:rPr>
        <w:t xml:space="preserve">Zamawiający </w:t>
      </w:r>
      <w:r w:rsidR="001D2727">
        <w:rPr>
          <w:rFonts w:asciiTheme="minorHAnsi" w:eastAsiaTheme="minorHAnsi" w:hAnsiTheme="minorHAnsi" w:cstheme="minorHAnsi"/>
          <w:sz w:val="20"/>
          <w:szCs w:val="20"/>
          <w:lang w:eastAsia="en-US"/>
        </w:rPr>
        <w:t xml:space="preserve">wyraża zgodę </w:t>
      </w:r>
      <w:r w:rsidRPr="006613AC">
        <w:rPr>
          <w:rFonts w:asciiTheme="minorHAnsi" w:eastAsiaTheme="minorHAnsi" w:hAnsiTheme="minorHAnsi" w:cstheme="minorHAnsi"/>
          <w:sz w:val="20"/>
          <w:szCs w:val="20"/>
          <w:lang w:eastAsia="en-US"/>
        </w:rPr>
        <w:t xml:space="preserve">na instrukcję w pdf oraz w języku angielskim. </w:t>
      </w:r>
    </w:p>
    <w:p w:rsidR="003F5E9D" w:rsidRPr="00916F91" w:rsidRDefault="003F5E9D" w:rsidP="00B46966">
      <w:pPr>
        <w:tabs>
          <w:tab w:val="left" w:pos="1352"/>
          <w:tab w:val="right" w:pos="9299"/>
        </w:tabs>
        <w:spacing w:line="360" w:lineRule="auto"/>
        <w:jc w:val="both"/>
        <w:rPr>
          <w:rFonts w:asciiTheme="minorHAnsi" w:hAnsiTheme="minorHAnsi" w:cstheme="minorHAnsi"/>
          <w:color w:val="FF0000"/>
          <w:sz w:val="20"/>
          <w:szCs w:val="20"/>
        </w:rPr>
      </w:pPr>
    </w:p>
    <w:p w:rsidR="008563A7" w:rsidRPr="001D2727" w:rsidRDefault="008563A7" w:rsidP="00B46966">
      <w:pPr>
        <w:tabs>
          <w:tab w:val="left" w:pos="1352"/>
          <w:tab w:val="right" w:pos="9299"/>
        </w:tabs>
        <w:spacing w:line="360" w:lineRule="auto"/>
        <w:jc w:val="both"/>
        <w:rPr>
          <w:rFonts w:asciiTheme="minorHAnsi" w:hAnsiTheme="minorHAnsi" w:cstheme="minorHAnsi"/>
          <w:sz w:val="20"/>
          <w:szCs w:val="20"/>
        </w:rPr>
      </w:pPr>
      <w:r w:rsidRPr="001D2727">
        <w:rPr>
          <w:rFonts w:asciiTheme="minorHAnsi" w:hAnsiTheme="minorHAnsi" w:cstheme="minorHAnsi"/>
          <w:sz w:val="20"/>
          <w:szCs w:val="20"/>
        </w:rPr>
        <w:t xml:space="preserve">Zamawiający dokonuj </w:t>
      </w:r>
      <w:r w:rsidRPr="001D2727">
        <w:rPr>
          <w:rFonts w:asciiTheme="minorHAnsi" w:hAnsiTheme="minorHAnsi" w:cstheme="minorHAnsi"/>
          <w:b/>
          <w:sz w:val="20"/>
          <w:szCs w:val="20"/>
          <w:u w:val="single"/>
        </w:rPr>
        <w:t>modyfikacji załącznika nr 4</w:t>
      </w:r>
      <w:r w:rsidRPr="001D2727">
        <w:rPr>
          <w:rFonts w:asciiTheme="minorHAnsi" w:hAnsiTheme="minorHAnsi" w:cstheme="minorHAnsi"/>
          <w:sz w:val="20"/>
          <w:szCs w:val="20"/>
        </w:rPr>
        <w:t>, który stanowi załącznik do niniejszego pisma.</w:t>
      </w:r>
    </w:p>
    <w:p w:rsidR="003F5E9D" w:rsidRPr="00916F91" w:rsidRDefault="003F5E9D" w:rsidP="00B46966">
      <w:pPr>
        <w:tabs>
          <w:tab w:val="left" w:pos="1352"/>
          <w:tab w:val="right" w:pos="9299"/>
        </w:tabs>
        <w:spacing w:line="360" w:lineRule="auto"/>
        <w:jc w:val="both"/>
        <w:rPr>
          <w:rFonts w:asciiTheme="minorHAnsi" w:hAnsiTheme="minorHAnsi" w:cstheme="minorHAnsi"/>
          <w:color w:val="FF0000"/>
          <w:sz w:val="20"/>
          <w:szCs w:val="20"/>
        </w:rPr>
      </w:pPr>
    </w:p>
    <w:p w:rsidR="003F5E9D" w:rsidRPr="001D2727" w:rsidRDefault="003F5E9D" w:rsidP="001D2727">
      <w:pPr>
        <w:spacing w:line="360" w:lineRule="auto"/>
        <w:jc w:val="both"/>
        <w:rPr>
          <w:rFonts w:ascii="Calibri" w:hAnsi="Calibri" w:cs="Calibri"/>
          <w:sz w:val="20"/>
          <w:szCs w:val="20"/>
        </w:rPr>
      </w:pPr>
      <w:r w:rsidRPr="001D2727">
        <w:rPr>
          <w:rFonts w:ascii="Calibri" w:hAnsi="Calibri" w:cs="Calibri"/>
          <w:sz w:val="20"/>
          <w:szCs w:val="20"/>
        </w:rPr>
        <w:t>W związku z udzielonymi odpowiedziami</w:t>
      </w:r>
      <w:r w:rsidR="001D2727" w:rsidRPr="001D2727">
        <w:rPr>
          <w:rFonts w:ascii="Calibri" w:hAnsi="Calibri" w:cs="Calibri"/>
          <w:sz w:val="20"/>
          <w:szCs w:val="20"/>
        </w:rPr>
        <w:t xml:space="preserve"> oraz podaniem błędnej godziny otwarcia i składania</w:t>
      </w:r>
      <w:r w:rsidR="001D2727">
        <w:rPr>
          <w:rFonts w:ascii="Calibri" w:hAnsi="Calibri" w:cs="Calibri"/>
          <w:sz w:val="20"/>
          <w:szCs w:val="20"/>
        </w:rPr>
        <w:t xml:space="preserve"> ofert</w:t>
      </w:r>
      <w:r w:rsidR="001D2727" w:rsidRPr="001D2727">
        <w:rPr>
          <w:rFonts w:ascii="Calibri" w:hAnsi="Calibri" w:cs="Calibri"/>
          <w:sz w:val="20"/>
          <w:szCs w:val="20"/>
        </w:rPr>
        <w:t xml:space="preserve"> w ramach udzielonych odpowiedzi </w:t>
      </w:r>
      <w:r w:rsidR="001D2727">
        <w:rPr>
          <w:rFonts w:ascii="Calibri" w:hAnsi="Calibri" w:cs="Calibri"/>
          <w:sz w:val="20"/>
          <w:szCs w:val="20"/>
        </w:rPr>
        <w:t>z</w:t>
      </w:r>
      <w:r w:rsidR="001D2727" w:rsidRPr="001D2727">
        <w:rPr>
          <w:rFonts w:ascii="Calibri" w:hAnsi="Calibri" w:cs="Calibri"/>
          <w:sz w:val="20"/>
          <w:szCs w:val="20"/>
        </w:rPr>
        <w:t xml:space="preserve"> dni</w:t>
      </w:r>
      <w:r w:rsidR="001D2727">
        <w:rPr>
          <w:rFonts w:ascii="Calibri" w:hAnsi="Calibri" w:cs="Calibri"/>
          <w:sz w:val="20"/>
          <w:szCs w:val="20"/>
        </w:rPr>
        <w:t>a</w:t>
      </w:r>
      <w:r w:rsidR="001D2727" w:rsidRPr="001D2727">
        <w:rPr>
          <w:rFonts w:ascii="Calibri" w:hAnsi="Calibri" w:cs="Calibri"/>
          <w:sz w:val="20"/>
          <w:szCs w:val="20"/>
        </w:rPr>
        <w:t xml:space="preserve"> 02.11.2021,</w:t>
      </w:r>
      <w:r w:rsidRPr="001D2727">
        <w:rPr>
          <w:rFonts w:ascii="Calibri" w:hAnsi="Calibri" w:cs="Calibri"/>
          <w:sz w:val="20"/>
          <w:szCs w:val="20"/>
        </w:rPr>
        <w:t xml:space="preserve"> Zamawiający dokonuję zmiany terminu składania i otwarcia ofert z dnia </w:t>
      </w:r>
      <w:r w:rsidR="001D2727">
        <w:rPr>
          <w:rFonts w:ascii="Calibri" w:hAnsi="Calibri" w:cs="Calibri"/>
          <w:b/>
          <w:sz w:val="20"/>
          <w:szCs w:val="20"/>
        </w:rPr>
        <w:t>10</w:t>
      </w:r>
      <w:r w:rsidRPr="001D2727">
        <w:rPr>
          <w:rFonts w:ascii="Calibri" w:hAnsi="Calibri" w:cs="Calibri"/>
          <w:b/>
          <w:sz w:val="20"/>
          <w:szCs w:val="20"/>
        </w:rPr>
        <w:t>.11.2021 r</w:t>
      </w:r>
      <w:r w:rsidRPr="001D2727">
        <w:rPr>
          <w:rFonts w:ascii="Calibri" w:hAnsi="Calibri" w:cs="Calibri"/>
          <w:sz w:val="20"/>
          <w:szCs w:val="20"/>
        </w:rPr>
        <w:t xml:space="preserve">. na dzień </w:t>
      </w:r>
      <w:r w:rsidRPr="001D2727">
        <w:rPr>
          <w:rFonts w:ascii="Calibri" w:hAnsi="Calibri" w:cs="Calibri"/>
          <w:b/>
          <w:sz w:val="20"/>
          <w:szCs w:val="20"/>
        </w:rPr>
        <w:t>1</w:t>
      </w:r>
      <w:r w:rsidR="001D2727">
        <w:rPr>
          <w:rFonts w:ascii="Calibri" w:hAnsi="Calibri" w:cs="Calibri"/>
          <w:b/>
          <w:sz w:val="20"/>
          <w:szCs w:val="20"/>
        </w:rPr>
        <w:t>6</w:t>
      </w:r>
      <w:r w:rsidRPr="001D2727">
        <w:rPr>
          <w:rFonts w:ascii="Calibri" w:hAnsi="Calibri" w:cs="Calibri"/>
          <w:b/>
          <w:sz w:val="20"/>
          <w:szCs w:val="20"/>
        </w:rPr>
        <w:t>.11.2021 r</w:t>
      </w:r>
      <w:r w:rsidRPr="001D2727">
        <w:rPr>
          <w:rFonts w:ascii="Calibri" w:hAnsi="Calibri" w:cs="Calibri"/>
          <w:sz w:val="20"/>
          <w:szCs w:val="20"/>
        </w:rPr>
        <w:t>.</w:t>
      </w:r>
    </w:p>
    <w:p w:rsidR="003F5E9D" w:rsidRPr="001D2727" w:rsidRDefault="003F5E9D" w:rsidP="001D2727">
      <w:pPr>
        <w:spacing w:line="360" w:lineRule="auto"/>
        <w:jc w:val="both"/>
        <w:rPr>
          <w:rFonts w:ascii="Calibri" w:hAnsi="Calibri" w:cs="Calibri"/>
          <w:sz w:val="20"/>
          <w:szCs w:val="20"/>
        </w:rPr>
      </w:pPr>
      <w:r w:rsidRPr="001D2727">
        <w:rPr>
          <w:rFonts w:ascii="Calibri" w:hAnsi="Calibri" w:cs="Calibri"/>
          <w:sz w:val="20"/>
          <w:szCs w:val="20"/>
        </w:rPr>
        <w:t xml:space="preserve">Składanie ofert do godz. </w:t>
      </w:r>
      <w:r w:rsidR="001D2727">
        <w:rPr>
          <w:rFonts w:ascii="Calibri" w:hAnsi="Calibri" w:cs="Calibri"/>
          <w:b/>
          <w:sz w:val="20"/>
          <w:szCs w:val="20"/>
        </w:rPr>
        <w:t>09</w:t>
      </w:r>
      <w:r w:rsidRPr="001D2727">
        <w:rPr>
          <w:rFonts w:ascii="Calibri" w:hAnsi="Calibri" w:cs="Calibri"/>
          <w:b/>
          <w:sz w:val="20"/>
          <w:szCs w:val="20"/>
        </w:rPr>
        <w:t>:00</w:t>
      </w:r>
      <w:r w:rsidRPr="001D2727">
        <w:rPr>
          <w:rFonts w:ascii="Calibri" w:hAnsi="Calibri" w:cs="Calibri"/>
          <w:sz w:val="20"/>
          <w:szCs w:val="20"/>
        </w:rPr>
        <w:t>.</w:t>
      </w:r>
    </w:p>
    <w:p w:rsidR="003F5E9D" w:rsidRPr="001D2727" w:rsidRDefault="003F5E9D" w:rsidP="001D2727">
      <w:pPr>
        <w:spacing w:line="360" w:lineRule="auto"/>
        <w:jc w:val="both"/>
        <w:rPr>
          <w:rFonts w:ascii="Calibri" w:hAnsi="Calibri" w:cs="Calibri"/>
          <w:sz w:val="20"/>
          <w:szCs w:val="20"/>
        </w:rPr>
      </w:pPr>
      <w:r w:rsidRPr="001D2727">
        <w:rPr>
          <w:rFonts w:ascii="Calibri" w:hAnsi="Calibri" w:cs="Calibri"/>
          <w:sz w:val="20"/>
          <w:szCs w:val="20"/>
        </w:rPr>
        <w:t xml:space="preserve">Otwarcie ofert o godz. </w:t>
      </w:r>
      <w:r w:rsidR="001D2727">
        <w:rPr>
          <w:rFonts w:ascii="Calibri" w:hAnsi="Calibri" w:cs="Calibri"/>
          <w:b/>
          <w:sz w:val="20"/>
          <w:szCs w:val="20"/>
        </w:rPr>
        <w:t>09</w:t>
      </w:r>
      <w:r w:rsidRPr="001D2727">
        <w:rPr>
          <w:rFonts w:ascii="Calibri" w:hAnsi="Calibri" w:cs="Calibri"/>
          <w:b/>
          <w:sz w:val="20"/>
          <w:szCs w:val="20"/>
        </w:rPr>
        <w:t>:30</w:t>
      </w:r>
    </w:p>
    <w:p w:rsidR="003F5E9D" w:rsidRPr="001D2727" w:rsidRDefault="003F5E9D" w:rsidP="001D2727">
      <w:pPr>
        <w:spacing w:line="360" w:lineRule="auto"/>
        <w:jc w:val="both"/>
        <w:rPr>
          <w:rFonts w:ascii="Calibri" w:hAnsi="Calibri" w:cs="Calibri"/>
          <w:sz w:val="20"/>
          <w:szCs w:val="20"/>
        </w:rPr>
      </w:pPr>
      <w:r w:rsidRPr="001D2727">
        <w:rPr>
          <w:rFonts w:ascii="Calibri" w:hAnsi="Calibri" w:cs="Calibri"/>
          <w:sz w:val="20"/>
          <w:szCs w:val="20"/>
        </w:rPr>
        <w:t>Miejsce składania i otwarcia ofert pozostaje bez zmian.</w:t>
      </w:r>
    </w:p>
    <w:p w:rsidR="003F5E9D" w:rsidRPr="00B46966" w:rsidRDefault="003F5E9D" w:rsidP="00B46966">
      <w:pPr>
        <w:tabs>
          <w:tab w:val="left" w:pos="1352"/>
          <w:tab w:val="right" w:pos="9299"/>
        </w:tabs>
        <w:spacing w:line="360" w:lineRule="auto"/>
        <w:jc w:val="both"/>
        <w:rPr>
          <w:rFonts w:asciiTheme="minorHAnsi" w:hAnsiTheme="minorHAnsi" w:cstheme="minorHAnsi"/>
          <w:sz w:val="20"/>
          <w:szCs w:val="20"/>
        </w:rPr>
      </w:pPr>
    </w:p>
    <w:p w:rsidR="00654F5E" w:rsidRPr="00A14A20" w:rsidRDefault="003F4ABA" w:rsidP="00A14A20">
      <w:pPr>
        <w:autoSpaceDE w:val="0"/>
        <w:autoSpaceDN w:val="0"/>
        <w:adjustRightInd w:val="0"/>
        <w:ind w:right="567"/>
        <w:rPr>
          <w:rFonts w:ascii="Calibri" w:hAnsi="Calibri" w:cs="Calibri"/>
          <w:bCs/>
          <w:sz w:val="22"/>
          <w:szCs w:val="22"/>
        </w:rPr>
      </w:pPr>
      <w:r w:rsidRPr="003F4ABA">
        <w:rPr>
          <w:rFonts w:ascii="Calibri" w:hAnsi="Calibri" w:cs="Calibri"/>
          <w:bCs/>
          <w:sz w:val="22"/>
          <w:szCs w:val="22"/>
        </w:rPr>
        <w:tab/>
      </w:r>
      <w:r w:rsidRPr="003F4ABA">
        <w:rPr>
          <w:rFonts w:ascii="Calibri" w:hAnsi="Calibri" w:cs="Calibri"/>
          <w:bCs/>
          <w:sz w:val="22"/>
          <w:szCs w:val="22"/>
        </w:rPr>
        <w:tab/>
      </w:r>
      <w:r w:rsidRPr="003F4ABA">
        <w:rPr>
          <w:rFonts w:ascii="Calibri" w:hAnsi="Calibri" w:cs="Calibri"/>
          <w:bCs/>
          <w:sz w:val="22"/>
          <w:szCs w:val="22"/>
        </w:rPr>
        <w:tab/>
      </w:r>
    </w:p>
    <w:p w:rsidR="00A562B2" w:rsidRDefault="00A562B2" w:rsidP="00654F5E">
      <w:pPr>
        <w:spacing w:after="200" w:line="276" w:lineRule="auto"/>
        <w:jc w:val="both"/>
        <w:rPr>
          <w:sz w:val="20"/>
          <w:szCs w:val="20"/>
        </w:rPr>
      </w:pPr>
    </w:p>
    <w:p w:rsidR="00A562B2" w:rsidRPr="00654F5E" w:rsidRDefault="00A562B2" w:rsidP="00654F5E">
      <w:pPr>
        <w:spacing w:after="200" w:line="276" w:lineRule="auto"/>
        <w:jc w:val="both"/>
        <w:rPr>
          <w:sz w:val="20"/>
          <w:szCs w:val="20"/>
        </w:rPr>
      </w:pPr>
    </w:p>
    <w:p w:rsidR="004A3787" w:rsidRDefault="003F4ABA" w:rsidP="004A3787">
      <w:pPr>
        <w:autoSpaceDE w:val="0"/>
        <w:autoSpaceDN w:val="0"/>
        <w:adjustRightInd w:val="0"/>
        <w:ind w:right="567"/>
        <w:rPr>
          <w:rFonts w:ascii="Calibri" w:hAnsi="Calibri" w:cs="Calibri"/>
          <w:bCs/>
          <w:i/>
          <w:sz w:val="20"/>
          <w:szCs w:val="20"/>
        </w:rPr>
      </w:pPr>
      <w:r w:rsidRPr="003F4ABA">
        <w:rPr>
          <w:rFonts w:ascii="Calibri" w:hAnsi="Calibri" w:cs="Calibri"/>
          <w:bCs/>
          <w:i/>
          <w:sz w:val="20"/>
          <w:szCs w:val="20"/>
        </w:rPr>
        <w:t xml:space="preserve"> </w:t>
      </w:r>
      <w:r w:rsidR="00EF296F">
        <w:rPr>
          <w:rFonts w:ascii="Calibri" w:hAnsi="Calibri" w:cs="Calibri"/>
          <w:bCs/>
          <w:i/>
          <w:sz w:val="20"/>
          <w:szCs w:val="20"/>
        </w:rPr>
        <w:t xml:space="preserve">                                                                                                                                              </w:t>
      </w:r>
      <w:r w:rsidRPr="003F4ABA">
        <w:rPr>
          <w:rFonts w:ascii="Calibri" w:hAnsi="Calibri" w:cs="Calibri"/>
          <w:bCs/>
          <w:i/>
          <w:sz w:val="20"/>
          <w:szCs w:val="20"/>
        </w:rPr>
        <w:t xml:space="preserve">  Kanclerz</w:t>
      </w:r>
      <w:r w:rsidRPr="003F4ABA">
        <w:rPr>
          <w:rFonts w:ascii="Calibri" w:hAnsi="Calibri" w:cs="Calibri"/>
          <w:bCs/>
          <w:i/>
          <w:sz w:val="20"/>
          <w:szCs w:val="20"/>
        </w:rPr>
        <w:tab/>
      </w:r>
      <w:r w:rsidRPr="003F4ABA">
        <w:rPr>
          <w:rFonts w:ascii="Calibri" w:hAnsi="Calibri" w:cs="Calibri"/>
          <w:bCs/>
          <w:i/>
          <w:sz w:val="20"/>
          <w:szCs w:val="20"/>
        </w:rPr>
        <w:tab/>
      </w:r>
    </w:p>
    <w:p w:rsidR="003F4ABA" w:rsidRPr="003F4ABA" w:rsidRDefault="003F4ABA" w:rsidP="003F4ABA">
      <w:pPr>
        <w:autoSpaceDE w:val="0"/>
        <w:autoSpaceDN w:val="0"/>
        <w:adjustRightInd w:val="0"/>
        <w:ind w:right="567"/>
        <w:rPr>
          <w:rFonts w:ascii="Calibri" w:hAnsi="Calibri" w:cs="Calibri"/>
          <w:bCs/>
          <w:i/>
          <w:sz w:val="20"/>
          <w:szCs w:val="20"/>
        </w:rPr>
      </w:pP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005162E5">
        <w:rPr>
          <w:rFonts w:ascii="Calibri" w:hAnsi="Calibri" w:cs="Calibri"/>
          <w:bCs/>
          <w:i/>
          <w:sz w:val="20"/>
          <w:szCs w:val="20"/>
        </w:rPr>
        <w:t xml:space="preserve">       </w:t>
      </w:r>
      <w:r w:rsidR="001D2727">
        <w:rPr>
          <w:rFonts w:ascii="Calibri" w:hAnsi="Calibri" w:cs="Calibri"/>
          <w:bCs/>
          <w:i/>
          <w:sz w:val="20"/>
          <w:szCs w:val="20"/>
        </w:rPr>
        <w:t>/-/</w:t>
      </w:r>
      <w:bookmarkStart w:id="0" w:name="_GoBack"/>
      <w:bookmarkEnd w:id="0"/>
    </w:p>
    <w:p w:rsidR="00A562B2" w:rsidRPr="00A14A20" w:rsidRDefault="003F4ABA" w:rsidP="00A14A20">
      <w:pPr>
        <w:autoSpaceDE w:val="0"/>
        <w:autoSpaceDN w:val="0"/>
        <w:adjustRightInd w:val="0"/>
        <w:ind w:right="567"/>
        <w:rPr>
          <w:sz w:val="20"/>
          <w:szCs w:val="20"/>
        </w:rPr>
      </w:pP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r>
      <w:r w:rsidRPr="003F4ABA">
        <w:rPr>
          <w:rFonts w:ascii="Calibri" w:hAnsi="Calibri" w:cs="Calibri"/>
          <w:bCs/>
          <w:i/>
          <w:sz w:val="20"/>
          <w:szCs w:val="20"/>
        </w:rPr>
        <w:tab/>
        <w:t xml:space="preserve">       mgr  Marek Langowsk</w:t>
      </w:r>
      <w:r>
        <w:rPr>
          <w:rFonts w:ascii="Calibri" w:hAnsi="Calibri" w:cs="Calibri"/>
          <w:bCs/>
          <w:i/>
          <w:sz w:val="20"/>
          <w:szCs w:val="20"/>
        </w:rPr>
        <w:t>i</w:t>
      </w:r>
    </w:p>
    <w:p w:rsidR="00A562B2" w:rsidRDefault="00A562B2" w:rsidP="000C48DE">
      <w:pPr>
        <w:rPr>
          <w:rFonts w:asciiTheme="minorHAnsi" w:hAnsiTheme="minorHAnsi" w:cstheme="minorHAnsi"/>
          <w:sz w:val="20"/>
          <w:szCs w:val="20"/>
        </w:rPr>
      </w:pPr>
    </w:p>
    <w:p w:rsidR="00A562B2" w:rsidRDefault="00A562B2" w:rsidP="000C48DE">
      <w:pPr>
        <w:rPr>
          <w:rFonts w:asciiTheme="minorHAnsi" w:hAnsiTheme="minorHAnsi" w:cstheme="minorHAnsi"/>
          <w:sz w:val="20"/>
          <w:szCs w:val="20"/>
        </w:rPr>
      </w:pPr>
    </w:p>
    <w:p w:rsidR="00EF55AE" w:rsidRDefault="00EF55AE" w:rsidP="000C48DE">
      <w:pPr>
        <w:rPr>
          <w:rFonts w:asciiTheme="minorHAnsi" w:hAnsiTheme="minorHAnsi" w:cstheme="minorHAnsi"/>
          <w:sz w:val="20"/>
          <w:szCs w:val="20"/>
        </w:rPr>
      </w:pPr>
    </w:p>
    <w:p w:rsidR="00EF55AE" w:rsidRDefault="00EF55AE" w:rsidP="000C48DE">
      <w:pPr>
        <w:rPr>
          <w:rFonts w:asciiTheme="minorHAnsi" w:hAnsiTheme="minorHAnsi" w:cstheme="minorHAnsi"/>
          <w:sz w:val="20"/>
          <w:szCs w:val="20"/>
        </w:rPr>
      </w:pPr>
    </w:p>
    <w:p w:rsidR="00EF55AE" w:rsidRDefault="00EF55AE"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3F5E9D" w:rsidRDefault="003F5E9D" w:rsidP="000C48DE">
      <w:pPr>
        <w:rPr>
          <w:rFonts w:asciiTheme="minorHAnsi" w:hAnsiTheme="minorHAnsi" w:cstheme="minorHAnsi"/>
          <w:sz w:val="20"/>
          <w:szCs w:val="20"/>
        </w:rPr>
      </w:pPr>
    </w:p>
    <w:p w:rsidR="00B31E84" w:rsidRPr="00A562B2" w:rsidRDefault="003F4ABA" w:rsidP="000C48DE">
      <w:pPr>
        <w:rPr>
          <w:rFonts w:asciiTheme="minorHAnsi" w:hAnsiTheme="minorHAnsi" w:cstheme="minorHAnsi"/>
          <w:sz w:val="20"/>
          <w:szCs w:val="20"/>
        </w:rPr>
      </w:pPr>
      <w:r w:rsidRPr="003F4ABA">
        <w:rPr>
          <w:rFonts w:asciiTheme="minorHAnsi" w:hAnsiTheme="minorHAnsi" w:cstheme="minorHAnsi"/>
          <w:sz w:val="20"/>
          <w:szCs w:val="20"/>
        </w:rPr>
        <w:t>Sporządziła; Paulina Kowalsk</w:t>
      </w:r>
      <w:r>
        <w:rPr>
          <w:rFonts w:asciiTheme="minorHAnsi" w:hAnsiTheme="minorHAnsi" w:cstheme="minorHAnsi"/>
          <w:sz w:val="20"/>
          <w:szCs w:val="20"/>
        </w:rPr>
        <w:t>a</w:t>
      </w:r>
    </w:p>
    <w:sectPr w:rsidR="00B31E84" w:rsidRPr="00A562B2" w:rsidSect="005D6C67">
      <w:headerReference w:type="even" r:id="rId7"/>
      <w:headerReference w:type="default" r:id="rId8"/>
      <w:footerReference w:type="even" r:id="rId9"/>
      <w:footerReference w:type="default" r:id="rId10"/>
      <w:headerReference w:type="first" r:id="rId11"/>
      <w:footerReference w:type="first" r:id="rId12"/>
      <w:pgSz w:w="11906" w:h="16838"/>
      <w:pgMar w:top="2977" w:right="1417" w:bottom="1560" w:left="1417"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BE6" w:rsidRDefault="00B86BE6" w:rsidP="000A396A">
      <w:r>
        <w:separator/>
      </w:r>
    </w:p>
  </w:endnote>
  <w:endnote w:type="continuationSeparator" w:id="0">
    <w:p w:rsidR="00B86BE6" w:rsidRDefault="00B86BE6" w:rsidP="000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67" w:rsidRDefault="005D6C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550" w:rsidRDefault="00E60550"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DZIAŁ ZAMÓWIEŃ</w:t>
    </w:r>
  </w:p>
  <w:p w:rsidR="006A4DF5" w:rsidRPr="00E02042" w:rsidRDefault="00E60550"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 xml:space="preserve"> SEKCJA ZAMÓWIEŃ PUBLICZNYCH</w:t>
    </w:r>
  </w:p>
  <w:p w:rsidR="00156D62" w:rsidRDefault="006A4DF5"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xml:space="preserve">ul. </w:t>
    </w:r>
    <w:r w:rsidR="00E60550">
      <w:rPr>
        <w:rFonts w:ascii="Century Gothic" w:hAnsi="Century Gothic"/>
        <w:color w:val="024387"/>
        <w:sz w:val="16"/>
        <w:szCs w:val="16"/>
      </w:rPr>
      <w:t>M. Skłodowskiej-Curie 3a</w:t>
    </w:r>
    <w:r w:rsidRPr="00E02042">
      <w:rPr>
        <w:rFonts w:ascii="Century Gothic" w:hAnsi="Century Gothic"/>
        <w:color w:val="024387"/>
        <w:sz w:val="16"/>
        <w:szCs w:val="16"/>
      </w:rPr>
      <w:t>, 80-</w:t>
    </w:r>
    <w:r w:rsidR="00156D62">
      <w:rPr>
        <w:rFonts w:ascii="Century Gothic" w:hAnsi="Century Gothic"/>
        <w:color w:val="024387"/>
        <w:sz w:val="16"/>
        <w:szCs w:val="16"/>
      </w:rPr>
      <w:t>210</w:t>
    </w:r>
    <w:r w:rsidR="00E60550">
      <w:rPr>
        <w:rFonts w:ascii="Century Gothic" w:hAnsi="Century Gothic"/>
        <w:color w:val="024387"/>
        <w:sz w:val="16"/>
        <w:szCs w:val="16"/>
      </w:rPr>
      <w:t xml:space="preserve"> </w:t>
    </w:r>
    <w:r w:rsidRPr="00E02042">
      <w:rPr>
        <w:rFonts w:ascii="Century Gothic" w:hAnsi="Century Gothic"/>
        <w:color w:val="024387"/>
        <w:sz w:val="16"/>
        <w:szCs w:val="16"/>
      </w:rPr>
      <w:t xml:space="preserve">Gdańsk </w:t>
    </w:r>
  </w:p>
  <w:p w:rsidR="006A4DF5" w:rsidRDefault="006A4DF5"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58</w:t>
    </w:r>
    <w:r w:rsidR="00E60550">
      <w:rPr>
        <w:rFonts w:ascii="Century Gothic" w:hAnsi="Century Gothic"/>
        <w:color w:val="024387"/>
        <w:sz w:val="16"/>
        <w:szCs w:val="16"/>
      </w:rPr>
      <w:t> 349 12 23</w:t>
    </w:r>
    <w:r w:rsidRPr="00E02042">
      <w:rPr>
        <w:rFonts w:ascii="Century Gothic" w:hAnsi="Century Gothic"/>
        <w:color w:val="024387"/>
        <w:sz w:val="16"/>
        <w:szCs w:val="16"/>
      </w:rPr>
      <w:t xml:space="preserve"> </w:t>
    </w:r>
    <w:r w:rsidR="00156D62">
      <w:rPr>
        <w:rFonts w:ascii="Century Gothic" w:hAnsi="Century Gothic"/>
        <w:color w:val="024387"/>
        <w:sz w:val="16"/>
        <w:szCs w:val="16"/>
      </w:rPr>
      <w:t>/ 58 349 12 34</w:t>
    </w:r>
    <w:r w:rsidRPr="00E02042">
      <w:rPr>
        <w:rFonts w:ascii="Century Gothic" w:hAnsi="Century Gothic"/>
        <w:color w:val="024387"/>
        <w:sz w:val="16"/>
        <w:szCs w:val="16"/>
      </w:rPr>
      <w:t xml:space="preserve">| </w:t>
    </w:r>
    <w:r w:rsidR="00E60550">
      <w:rPr>
        <w:rFonts w:ascii="Century Gothic" w:hAnsi="Century Gothic"/>
        <w:color w:val="024387"/>
        <w:sz w:val="16"/>
        <w:szCs w:val="16"/>
      </w:rPr>
      <w:t>zp</w:t>
    </w:r>
    <w:r w:rsidR="005D6C67" w:rsidRPr="005D6C67">
      <w:rPr>
        <w:rFonts w:ascii="Century Gothic" w:hAnsi="Century Gothic"/>
        <w:color w:val="024387"/>
        <w:sz w:val="16"/>
        <w:szCs w:val="16"/>
      </w:rPr>
      <w:t>@gumed.edu.pl</w:t>
    </w:r>
  </w:p>
  <w:p w:rsidR="006A4DF5" w:rsidRPr="00E02042" w:rsidRDefault="006A4DF5" w:rsidP="006A4DF5">
    <w:pPr>
      <w:pStyle w:val="Stopka"/>
      <w:spacing w:line="276" w:lineRule="auto"/>
      <w:jc w:val="center"/>
      <w:rPr>
        <w:rFonts w:ascii="Century Gothic" w:hAnsi="Century Gothic"/>
        <w:b/>
        <w:bCs/>
        <w:color w:val="02438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67" w:rsidRDefault="005D6C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BE6" w:rsidRDefault="00B86BE6" w:rsidP="000A396A">
      <w:r>
        <w:separator/>
      </w:r>
    </w:p>
  </w:footnote>
  <w:footnote w:type="continuationSeparator" w:id="0">
    <w:p w:rsidR="00B86BE6" w:rsidRDefault="00B86BE6" w:rsidP="000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67" w:rsidRDefault="005D6C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6A" w:rsidRDefault="005862F3" w:rsidP="000A396A">
    <w:pPr>
      <w:pStyle w:val="Nagwek"/>
      <w:ind w:left="-1417"/>
    </w:pPr>
    <w:r>
      <w:rPr>
        <w:noProof/>
        <w:lang w:eastAsia="pl-PL"/>
      </w:rPr>
      <w:drawing>
        <wp:anchor distT="0" distB="0" distL="114300" distR="114300" simplePos="0" relativeHeight="251658240" behindDoc="1" locked="0" layoutInCell="1" allowOverlap="1">
          <wp:simplePos x="0" y="0"/>
          <wp:positionH relativeFrom="column">
            <wp:posOffset>-890270</wp:posOffset>
          </wp:positionH>
          <wp:positionV relativeFrom="paragraph">
            <wp:posOffset>0</wp:posOffset>
          </wp:positionV>
          <wp:extent cx="7552799" cy="10682294"/>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22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67" w:rsidRDefault="005D6C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F3CC3"/>
    <w:multiLevelType w:val="hybridMultilevel"/>
    <w:tmpl w:val="4F8E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127685B"/>
    <w:multiLevelType w:val="hybridMultilevel"/>
    <w:tmpl w:val="4A867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6A"/>
    <w:rsid w:val="00041E4A"/>
    <w:rsid w:val="000A396A"/>
    <w:rsid w:val="000C48DE"/>
    <w:rsid w:val="001057C5"/>
    <w:rsid w:val="001518F7"/>
    <w:rsid w:val="00156D62"/>
    <w:rsid w:val="00161C54"/>
    <w:rsid w:val="00164DAF"/>
    <w:rsid w:val="00176252"/>
    <w:rsid w:val="00195448"/>
    <w:rsid w:val="001A4DC5"/>
    <w:rsid w:val="001B49E3"/>
    <w:rsid w:val="001C6021"/>
    <w:rsid w:val="001D2727"/>
    <w:rsid w:val="00223323"/>
    <w:rsid w:val="00245BC6"/>
    <w:rsid w:val="00262C04"/>
    <w:rsid w:val="002E425A"/>
    <w:rsid w:val="002F4718"/>
    <w:rsid w:val="00360225"/>
    <w:rsid w:val="00365D10"/>
    <w:rsid w:val="003921AF"/>
    <w:rsid w:val="00392C41"/>
    <w:rsid w:val="003D298F"/>
    <w:rsid w:val="003F4ABA"/>
    <w:rsid w:val="003F5E9D"/>
    <w:rsid w:val="00444837"/>
    <w:rsid w:val="00475313"/>
    <w:rsid w:val="00492260"/>
    <w:rsid w:val="004A3787"/>
    <w:rsid w:val="004B49EE"/>
    <w:rsid w:val="004F057C"/>
    <w:rsid w:val="00503B29"/>
    <w:rsid w:val="005162E5"/>
    <w:rsid w:val="00536DAB"/>
    <w:rsid w:val="00550603"/>
    <w:rsid w:val="00571D85"/>
    <w:rsid w:val="005862F3"/>
    <w:rsid w:val="005B3219"/>
    <w:rsid w:val="005D6C67"/>
    <w:rsid w:val="005E23AA"/>
    <w:rsid w:val="00615D95"/>
    <w:rsid w:val="00654F5E"/>
    <w:rsid w:val="006613AC"/>
    <w:rsid w:val="006A4DF5"/>
    <w:rsid w:val="006A6E63"/>
    <w:rsid w:val="006B31D5"/>
    <w:rsid w:val="006C33C3"/>
    <w:rsid w:val="006D5C8C"/>
    <w:rsid w:val="006D6827"/>
    <w:rsid w:val="006D7D77"/>
    <w:rsid w:val="0070085E"/>
    <w:rsid w:val="00715BD4"/>
    <w:rsid w:val="00720B00"/>
    <w:rsid w:val="0072504B"/>
    <w:rsid w:val="0074728D"/>
    <w:rsid w:val="00784374"/>
    <w:rsid w:val="007B78CF"/>
    <w:rsid w:val="007E6C76"/>
    <w:rsid w:val="0085187E"/>
    <w:rsid w:val="00853664"/>
    <w:rsid w:val="008563A7"/>
    <w:rsid w:val="008710E1"/>
    <w:rsid w:val="008A05F9"/>
    <w:rsid w:val="008B47B3"/>
    <w:rsid w:val="008B5D4D"/>
    <w:rsid w:val="008C39AE"/>
    <w:rsid w:val="008F4BE9"/>
    <w:rsid w:val="00904FD2"/>
    <w:rsid w:val="00916F91"/>
    <w:rsid w:val="009A69DE"/>
    <w:rsid w:val="009E68C5"/>
    <w:rsid w:val="009F20EF"/>
    <w:rsid w:val="00A02AE0"/>
    <w:rsid w:val="00A14A20"/>
    <w:rsid w:val="00A252C3"/>
    <w:rsid w:val="00A562B2"/>
    <w:rsid w:val="00AB522F"/>
    <w:rsid w:val="00AE273E"/>
    <w:rsid w:val="00B01810"/>
    <w:rsid w:val="00B31E84"/>
    <w:rsid w:val="00B46966"/>
    <w:rsid w:val="00B504D1"/>
    <w:rsid w:val="00B676E4"/>
    <w:rsid w:val="00B77CC9"/>
    <w:rsid w:val="00B844A3"/>
    <w:rsid w:val="00B86BE6"/>
    <w:rsid w:val="00BA4DE5"/>
    <w:rsid w:val="00BC68AD"/>
    <w:rsid w:val="00BD23B9"/>
    <w:rsid w:val="00C02082"/>
    <w:rsid w:val="00C244C2"/>
    <w:rsid w:val="00C626C4"/>
    <w:rsid w:val="00C96542"/>
    <w:rsid w:val="00D43105"/>
    <w:rsid w:val="00D46DD9"/>
    <w:rsid w:val="00D56FDE"/>
    <w:rsid w:val="00DC46E4"/>
    <w:rsid w:val="00E02042"/>
    <w:rsid w:val="00E4349A"/>
    <w:rsid w:val="00E46E56"/>
    <w:rsid w:val="00E60550"/>
    <w:rsid w:val="00EA3AF2"/>
    <w:rsid w:val="00ED0CE1"/>
    <w:rsid w:val="00EF296F"/>
    <w:rsid w:val="00EF55AE"/>
    <w:rsid w:val="00F96B34"/>
    <w:rsid w:val="00FC4CF6"/>
    <w:rsid w:val="00FD2CCB"/>
    <w:rsid w:val="00FD7634"/>
    <w:rsid w:val="00FF6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93B96"/>
  <w15:docId w15:val="{70166FA8-7163-4CFE-A512-B58F4CEE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10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396A"/>
  </w:style>
  <w:style w:type="paragraph" w:styleId="Stopka">
    <w:name w:val="footer"/>
    <w:basedOn w:val="Normalny"/>
    <w:link w:val="Stopka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A396A"/>
  </w:style>
  <w:style w:type="character" w:styleId="Hipercze">
    <w:name w:val="Hyperlink"/>
    <w:basedOn w:val="Domylnaczcionkaakapitu"/>
    <w:uiPriority w:val="99"/>
    <w:unhideWhenUsed/>
    <w:rsid w:val="005D6C67"/>
    <w:rPr>
      <w:color w:val="0563C1" w:themeColor="hyperlink"/>
      <w:u w:val="single"/>
    </w:rPr>
  </w:style>
  <w:style w:type="character" w:customStyle="1" w:styleId="Nierozpoznanawzmianka1">
    <w:name w:val="Nierozpoznana wzmianka1"/>
    <w:basedOn w:val="Domylnaczcionkaakapitu"/>
    <w:uiPriority w:val="99"/>
    <w:semiHidden/>
    <w:unhideWhenUsed/>
    <w:rsid w:val="005D6C67"/>
    <w:rPr>
      <w:color w:val="605E5C"/>
      <w:shd w:val="clear" w:color="auto" w:fill="E1DFDD"/>
    </w:rPr>
  </w:style>
  <w:style w:type="paragraph" w:styleId="Tekstpodstawowy2">
    <w:name w:val="Body Text 2"/>
    <w:basedOn w:val="Normalny"/>
    <w:link w:val="Tekstpodstawowy2Znak"/>
    <w:rsid w:val="008710E1"/>
    <w:pPr>
      <w:spacing w:after="120" w:line="480" w:lineRule="auto"/>
    </w:pPr>
    <w:rPr>
      <w:sz w:val="20"/>
      <w:szCs w:val="20"/>
    </w:rPr>
  </w:style>
  <w:style w:type="character" w:customStyle="1" w:styleId="Tekstpodstawowy2Znak">
    <w:name w:val="Tekst podstawowy 2 Znak"/>
    <w:basedOn w:val="Domylnaczcionkaakapitu"/>
    <w:link w:val="Tekstpodstawowy2"/>
    <w:rsid w:val="008710E1"/>
    <w:rPr>
      <w:rFonts w:ascii="Times New Roman" w:eastAsia="Times New Roman" w:hAnsi="Times New Roman" w:cs="Times New Roman"/>
      <w:sz w:val="20"/>
      <w:szCs w:val="20"/>
      <w:lang w:eastAsia="pl-PL"/>
    </w:rPr>
  </w:style>
  <w:style w:type="paragraph" w:customStyle="1" w:styleId="Default">
    <w:name w:val="Default"/>
    <w:rsid w:val="004A378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15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399</Words>
  <Characters>2399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kchgr</dc:creator>
  <cp:lastModifiedBy>Paulina Kowalska</cp:lastModifiedBy>
  <cp:revision>4</cp:revision>
  <cp:lastPrinted>2021-11-08T09:19:00Z</cp:lastPrinted>
  <dcterms:created xsi:type="dcterms:W3CDTF">2021-11-08T07:14:00Z</dcterms:created>
  <dcterms:modified xsi:type="dcterms:W3CDTF">2021-11-08T09:20:00Z</dcterms:modified>
</cp:coreProperties>
</file>