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AB5F02" w:rsidRPr="00897A96" w:rsidRDefault="003B6585">
      <w:pPr>
        <w:spacing w:after="1347" w:line="259" w:lineRule="auto"/>
        <w:ind w:left="77" w:firstLine="0"/>
        <w:jc w:val="left"/>
        <w:rPr>
          <w:rFonts w:asciiTheme="minorHAnsi" w:hAnsiTheme="minorHAnsi" w:cstheme="minorHAnsi"/>
          <w:szCs w:val="20"/>
        </w:rPr>
      </w:pPr>
      <w:r w:rsidRPr="00897A96">
        <w:rPr>
          <w:rFonts w:asciiTheme="minorHAnsi" w:eastAsia="Verdana" w:hAnsiTheme="minorHAnsi" w:cstheme="minorHAnsi"/>
          <w:szCs w:val="20"/>
        </w:rPr>
        <w:t xml:space="preserve">   </w:t>
      </w:r>
    </w:p>
    <w:p w14:paraId="0F2C37C4" w14:textId="77777777" w:rsidR="00AB5F02" w:rsidRPr="00897A96" w:rsidRDefault="003B6585">
      <w:pPr>
        <w:spacing w:after="138" w:line="259" w:lineRule="auto"/>
        <w:ind w:left="80" w:right="140"/>
        <w:jc w:val="center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b/>
          <w:szCs w:val="20"/>
        </w:rPr>
        <w:t xml:space="preserve">Rozdział </w:t>
      </w:r>
      <w:proofErr w:type="gramStart"/>
      <w:r w:rsidRPr="00897A96">
        <w:rPr>
          <w:rFonts w:asciiTheme="minorHAnsi" w:hAnsiTheme="minorHAnsi" w:cstheme="minorHAnsi"/>
          <w:b/>
          <w:szCs w:val="20"/>
        </w:rPr>
        <w:t>IV  Wzór</w:t>
      </w:r>
      <w:proofErr w:type="gramEnd"/>
      <w:r w:rsidRPr="00897A96">
        <w:rPr>
          <w:rFonts w:asciiTheme="minorHAnsi" w:hAnsiTheme="minorHAnsi" w:cstheme="minorHAnsi"/>
          <w:b/>
          <w:szCs w:val="20"/>
        </w:rPr>
        <w:t xml:space="preserve"> umowy </w:t>
      </w:r>
    </w:p>
    <w:p w14:paraId="29D6B04F" w14:textId="77777777" w:rsidR="00AB5F02" w:rsidRPr="00897A96" w:rsidRDefault="003B6585">
      <w:pPr>
        <w:spacing w:after="138" w:line="259" w:lineRule="auto"/>
        <w:ind w:left="0" w:right="24" w:firstLine="0"/>
        <w:jc w:val="center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b/>
          <w:szCs w:val="20"/>
        </w:rPr>
        <w:t xml:space="preserve"> </w:t>
      </w:r>
    </w:p>
    <w:p w14:paraId="6A16C655" w14:textId="77777777" w:rsidR="00AB5F02" w:rsidRPr="00897A96" w:rsidRDefault="003B6585">
      <w:pPr>
        <w:pStyle w:val="Nagwek1"/>
        <w:spacing w:after="140"/>
        <w:ind w:left="83" w:right="143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szCs w:val="20"/>
        </w:rPr>
        <w:t xml:space="preserve">UMOWA NR _____ </w:t>
      </w:r>
    </w:p>
    <w:p w14:paraId="275BC5A4" w14:textId="77777777" w:rsidR="00AB5F02" w:rsidRPr="00897A96" w:rsidRDefault="003B6585">
      <w:pPr>
        <w:spacing w:after="130"/>
        <w:ind w:left="72" w:right="8"/>
        <w:rPr>
          <w:rFonts w:asciiTheme="minorHAnsi" w:hAnsiTheme="minorHAnsi" w:cstheme="minorHAnsi"/>
          <w:szCs w:val="20"/>
        </w:rPr>
      </w:pPr>
      <w:proofErr w:type="gramStart"/>
      <w:r w:rsidRPr="00897A96">
        <w:rPr>
          <w:rFonts w:asciiTheme="minorHAnsi" w:hAnsiTheme="minorHAnsi" w:cstheme="minorHAnsi"/>
          <w:szCs w:val="20"/>
        </w:rPr>
        <w:t>zawarta</w:t>
      </w:r>
      <w:proofErr w:type="gramEnd"/>
      <w:r w:rsidRPr="00897A96">
        <w:rPr>
          <w:rFonts w:asciiTheme="minorHAnsi" w:hAnsiTheme="minorHAnsi" w:cstheme="minorHAnsi"/>
          <w:szCs w:val="20"/>
        </w:rPr>
        <w:t xml:space="preserve"> w dniu ……………………………… </w:t>
      </w:r>
      <w:r w:rsidRPr="00897A96">
        <w:rPr>
          <w:rFonts w:asciiTheme="minorHAnsi" w:hAnsiTheme="minorHAnsi" w:cstheme="minorHAnsi"/>
          <w:b/>
          <w:szCs w:val="20"/>
        </w:rPr>
        <w:t>r.</w:t>
      </w:r>
      <w:r w:rsidRPr="00897A96">
        <w:rPr>
          <w:rFonts w:asciiTheme="minorHAnsi" w:hAnsiTheme="minorHAnsi" w:cstheme="minorHAnsi"/>
          <w:szCs w:val="20"/>
        </w:rPr>
        <w:t xml:space="preserve"> w Warszawie (zwana dalej: Umową) pomiędzy: </w:t>
      </w:r>
    </w:p>
    <w:p w14:paraId="0A6959E7" w14:textId="77777777" w:rsidR="00AB5F02" w:rsidRPr="00897A96" w:rsidRDefault="003B6585">
      <w:pPr>
        <w:spacing w:after="138" w:line="259" w:lineRule="auto"/>
        <w:ind w:left="77" w:firstLine="0"/>
        <w:jc w:val="left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b/>
          <w:szCs w:val="20"/>
        </w:rPr>
        <w:t xml:space="preserve"> </w:t>
      </w:r>
    </w:p>
    <w:p w14:paraId="20E5CEF7" w14:textId="77777777" w:rsidR="00EE25B4" w:rsidRDefault="00EE25B4" w:rsidP="00EE25B4">
      <w:pPr>
        <w:spacing w:after="8" w:line="240" w:lineRule="auto"/>
        <w:ind w:left="72" w:right="145"/>
      </w:pPr>
      <w:r>
        <w:rPr>
          <w:b/>
        </w:rPr>
        <w:t xml:space="preserve">Siecią Badawczą Łukasiewicz – Instytut Organizacji i Zarządzania w Przemyśle </w:t>
      </w:r>
      <w:proofErr w:type="spellStart"/>
      <w:r>
        <w:rPr>
          <w:b/>
        </w:rPr>
        <w:t>Orgmasz</w:t>
      </w:r>
      <w:proofErr w:type="spellEnd"/>
      <w:r>
        <w:rPr>
          <w:b/>
        </w:rPr>
        <w:t xml:space="preserve"> </w:t>
      </w:r>
      <w:r>
        <w:t>z siedzibą w Warszawie</w:t>
      </w:r>
      <w:r>
        <w:rPr>
          <w:b/>
        </w:rPr>
        <w:t xml:space="preserve">, </w:t>
      </w:r>
      <w:r>
        <w:t xml:space="preserve">przy ul. Żelaznej 87, 00-879 Warszawa, wpisanym do Rejestru Przedsiębiorców Krajowego Rejestru Sądowego, pod nr KRS 000860814, posługującym się numerami NIP 5250008293 oraz REGON 387143432, </w:t>
      </w:r>
      <w:r w:rsidRPr="00C76365">
        <w:t>reprezentowanym przez</w:t>
      </w:r>
      <w:r>
        <w:t xml:space="preserve"> należycie umocowaną </w:t>
      </w:r>
      <w:r>
        <w:rPr>
          <w:b/>
        </w:rPr>
        <w:t xml:space="preserve">Panią Edytę </w:t>
      </w:r>
      <w:proofErr w:type="spellStart"/>
      <w:r>
        <w:rPr>
          <w:b/>
        </w:rPr>
        <w:t>Masłowską-Parfian</w:t>
      </w:r>
      <w:proofErr w:type="spellEnd"/>
      <w:r>
        <w:rPr>
          <w:b/>
        </w:rPr>
        <w:t xml:space="preserve"> – Zastępcę Dyrektora ds. finansowych i operacyjnych</w:t>
      </w:r>
      <w:bookmarkStart w:id="0" w:name="_GoBack"/>
      <w:bookmarkEnd w:id="0"/>
      <w:r>
        <w:rPr>
          <w:b/>
        </w:rPr>
        <w:t xml:space="preserve">, </w:t>
      </w:r>
      <w:r>
        <w:t xml:space="preserve">zwanym dalej </w:t>
      </w:r>
      <w:r>
        <w:rPr>
          <w:b/>
        </w:rPr>
        <w:t>Zamawiającym</w:t>
      </w:r>
      <w:r>
        <w:t xml:space="preserve">, </w:t>
      </w:r>
    </w:p>
    <w:p w14:paraId="6B164567" w14:textId="77777777" w:rsidR="00AB5F02" w:rsidRPr="00897A96" w:rsidRDefault="003B6585">
      <w:pPr>
        <w:spacing w:after="169" w:line="259" w:lineRule="auto"/>
        <w:ind w:left="72"/>
        <w:jc w:val="left"/>
        <w:rPr>
          <w:rFonts w:asciiTheme="minorHAnsi" w:hAnsiTheme="minorHAnsi" w:cstheme="minorHAnsi"/>
          <w:szCs w:val="20"/>
        </w:rPr>
      </w:pPr>
      <w:proofErr w:type="gramStart"/>
      <w:r w:rsidRPr="00897A96">
        <w:rPr>
          <w:rFonts w:asciiTheme="minorHAnsi" w:hAnsiTheme="minorHAnsi" w:cstheme="minorHAnsi"/>
          <w:szCs w:val="20"/>
        </w:rPr>
        <w:t>a</w:t>
      </w:r>
      <w:proofErr w:type="gramEnd"/>
      <w:r w:rsidRPr="00897A96">
        <w:rPr>
          <w:rFonts w:asciiTheme="minorHAnsi" w:hAnsiTheme="minorHAnsi" w:cstheme="minorHAnsi"/>
          <w:szCs w:val="20"/>
        </w:rPr>
        <w:t xml:space="preserve"> </w:t>
      </w:r>
    </w:p>
    <w:p w14:paraId="628367CF" w14:textId="77777777" w:rsidR="00AB5F02" w:rsidRPr="00897A96" w:rsidRDefault="003B6585">
      <w:pPr>
        <w:spacing w:after="18" w:line="259" w:lineRule="auto"/>
        <w:ind w:left="72"/>
        <w:jc w:val="left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b/>
          <w:szCs w:val="20"/>
        </w:rPr>
        <w:t>………………………………………………..</w:t>
      </w:r>
      <w:r w:rsidRPr="00897A96">
        <w:rPr>
          <w:rFonts w:asciiTheme="minorHAnsi" w:hAnsiTheme="minorHAnsi" w:cstheme="minorHAnsi"/>
          <w:szCs w:val="20"/>
        </w:rPr>
        <w:t xml:space="preserve">, </w:t>
      </w:r>
      <w:proofErr w:type="gramStart"/>
      <w:r w:rsidRPr="00897A96">
        <w:rPr>
          <w:rFonts w:asciiTheme="minorHAnsi" w:hAnsiTheme="minorHAnsi" w:cstheme="minorHAnsi"/>
          <w:szCs w:val="20"/>
        </w:rPr>
        <w:t>reprezentowanym</w:t>
      </w:r>
      <w:proofErr w:type="gramEnd"/>
      <w:r w:rsidRPr="00897A96">
        <w:rPr>
          <w:rFonts w:asciiTheme="minorHAnsi" w:hAnsiTheme="minorHAnsi" w:cstheme="minorHAnsi"/>
          <w:szCs w:val="20"/>
        </w:rPr>
        <w:t xml:space="preserve"> przez: </w:t>
      </w:r>
    </w:p>
    <w:p w14:paraId="1998560E" w14:textId="77777777" w:rsidR="00AB5F02" w:rsidRPr="00897A96" w:rsidRDefault="003B6585">
      <w:pPr>
        <w:spacing w:after="10"/>
        <w:ind w:left="72" w:right="8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szCs w:val="20"/>
        </w:rPr>
        <w:t xml:space="preserve">………………………………………………………………………….. </w:t>
      </w:r>
    </w:p>
    <w:p w14:paraId="100C5B58" w14:textId="77777777" w:rsidR="00AB5F02" w:rsidRPr="00897A96" w:rsidRDefault="003B6585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szCs w:val="20"/>
        </w:rPr>
        <w:t xml:space="preserve"> </w:t>
      </w:r>
    </w:p>
    <w:p w14:paraId="17351328" w14:textId="77777777" w:rsidR="00AB5F02" w:rsidRPr="00897A96" w:rsidRDefault="003B6585">
      <w:pPr>
        <w:spacing w:after="130"/>
        <w:ind w:left="72" w:right="8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8240" behindDoc="0" locked="0" layoutInCell="1" allowOverlap="0" wp14:anchorId="4B36C4D1" wp14:editId="07777777">
            <wp:simplePos x="0" y="0"/>
            <wp:positionH relativeFrom="page">
              <wp:posOffset>647700</wp:posOffset>
            </wp:positionH>
            <wp:positionV relativeFrom="page">
              <wp:posOffset>523875</wp:posOffset>
            </wp:positionV>
            <wp:extent cx="806450" cy="1752600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97A96">
        <w:rPr>
          <w:rFonts w:asciiTheme="minorHAnsi" w:hAnsiTheme="minorHAnsi" w:cstheme="minorHAnsi"/>
          <w:szCs w:val="20"/>
        </w:rPr>
        <w:t>zwanym</w:t>
      </w:r>
      <w:proofErr w:type="gramEnd"/>
      <w:r w:rsidRPr="00897A96">
        <w:rPr>
          <w:rFonts w:asciiTheme="minorHAnsi" w:hAnsiTheme="minorHAnsi" w:cstheme="minorHAnsi"/>
          <w:szCs w:val="20"/>
        </w:rPr>
        <w:t xml:space="preserve"> dalej „</w:t>
      </w:r>
      <w:r w:rsidRPr="00897A96">
        <w:rPr>
          <w:rFonts w:asciiTheme="minorHAnsi" w:hAnsiTheme="minorHAnsi" w:cstheme="minorHAnsi"/>
          <w:b/>
          <w:szCs w:val="20"/>
        </w:rPr>
        <w:t>Wykonawcą</w:t>
      </w:r>
      <w:r w:rsidRPr="00897A96">
        <w:rPr>
          <w:rFonts w:asciiTheme="minorHAnsi" w:hAnsiTheme="minorHAnsi" w:cstheme="minorHAnsi"/>
          <w:szCs w:val="20"/>
        </w:rPr>
        <w:t xml:space="preserve">”, </w:t>
      </w:r>
    </w:p>
    <w:p w14:paraId="023B12CA" w14:textId="77777777" w:rsidR="00AB5F02" w:rsidRPr="00897A96" w:rsidRDefault="003B6585">
      <w:pPr>
        <w:spacing w:after="128"/>
        <w:ind w:left="72" w:right="8"/>
        <w:rPr>
          <w:rFonts w:asciiTheme="minorHAnsi" w:hAnsiTheme="minorHAnsi" w:cstheme="minorHAnsi"/>
          <w:szCs w:val="20"/>
        </w:rPr>
      </w:pPr>
      <w:proofErr w:type="gramStart"/>
      <w:r w:rsidRPr="00897A96">
        <w:rPr>
          <w:rFonts w:asciiTheme="minorHAnsi" w:hAnsiTheme="minorHAnsi" w:cstheme="minorHAnsi"/>
          <w:szCs w:val="20"/>
        </w:rPr>
        <w:t>zwanych</w:t>
      </w:r>
      <w:proofErr w:type="gramEnd"/>
      <w:r w:rsidRPr="00897A96">
        <w:rPr>
          <w:rFonts w:asciiTheme="minorHAnsi" w:hAnsiTheme="minorHAnsi" w:cstheme="minorHAnsi"/>
          <w:szCs w:val="20"/>
        </w:rPr>
        <w:t xml:space="preserve"> dalej łącznie „</w:t>
      </w:r>
      <w:r w:rsidRPr="00897A96">
        <w:rPr>
          <w:rFonts w:asciiTheme="minorHAnsi" w:hAnsiTheme="minorHAnsi" w:cstheme="minorHAnsi"/>
          <w:b/>
          <w:szCs w:val="20"/>
        </w:rPr>
        <w:t>Stronami</w:t>
      </w:r>
      <w:r w:rsidRPr="00897A96">
        <w:rPr>
          <w:rFonts w:asciiTheme="minorHAnsi" w:hAnsiTheme="minorHAnsi" w:cstheme="minorHAnsi"/>
          <w:szCs w:val="20"/>
        </w:rPr>
        <w:t xml:space="preserve">”. </w:t>
      </w:r>
    </w:p>
    <w:p w14:paraId="42473FA7" w14:textId="48CE984E" w:rsidR="00AB5F02" w:rsidRPr="00897A96" w:rsidRDefault="003B6585">
      <w:pPr>
        <w:spacing w:after="127"/>
        <w:ind w:left="72" w:right="211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szCs w:val="20"/>
        </w:rPr>
        <w:t xml:space="preserve">Do Umowy </w:t>
      </w:r>
      <w:r w:rsidR="00EF375F" w:rsidRPr="00897A96">
        <w:rPr>
          <w:rFonts w:asciiTheme="minorHAnsi" w:hAnsiTheme="minorHAnsi" w:cstheme="minorHAnsi"/>
          <w:szCs w:val="20"/>
        </w:rPr>
        <w:t xml:space="preserve">dochodzi w wyniku procedury przetargowej w trybie podstawowym bez przeprowadzenia negocjacji, zgodnie z art. 275 pkt 1 ustawy z dnia 11 września 2019 r. - Prawo zamówień publicznych (Dz. U. </w:t>
      </w:r>
      <w:proofErr w:type="gramStart"/>
      <w:r w:rsidR="00EF375F" w:rsidRPr="00897A96">
        <w:rPr>
          <w:rFonts w:asciiTheme="minorHAnsi" w:hAnsiTheme="minorHAnsi" w:cstheme="minorHAnsi"/>
          <w:szCs w:val="20"/>
        </w:rPr>
        <w:t>z</w:t>
      </w:r>
      <w:proofErr w:type="gramEnd"/>
      <w:r w:rsidR="00EF375F" w:rsidRPr="00897A96">
        <w:rPr>
          <w:rFonts w:asciiTheme="minorHAnsi" w:hAnsiTheme="minorHAnsi" w:cstheme="minorHAnsi"/>
          <w:szCs w:val="20"/>
        </w:rPr>
        <w:t xml:space="preserve"> 2021 r. poz. 1129 ze zm.) zwanej dalej ustawą </w:t>
      </w:r>
      <w:proofErr w:type="spellStart"/>
      <w:r w:rsidR="00EF375F" w:rsidRPr="00897A96">
        <w:rPr>
          <w:rFonts w:asciiTheme="minorHAnsi" w:hAnsiTheme="minorHAnsi" w:cstheme="minorHAnsi"/>
          <w:szCs w:val="20"/>
        </w:rPr>
        <w:t>Pzp</w:t>
      </w:r>
      <w:proofErr w:type="spellEnd"/>
      <w:r w:rsidR="00EF375F" w:rsidRPr="00897A96">
        <w:rPr>
          <w:rFonts w:asciiTheme="minorHAnsi" w:hAnsiTheme="minorHAnsi" w:cstheme="minorHAnsi"/>
          <w:szCs w:val="20"/>
        </w:rPr>
        <w:t xml:space="preserve"> lub </w:t>
      </w:r>
      <w:proofErr w:type="spellStart"/>
      <w:r w:rsidR="00EF375F" w:rsidRPr="00897A96">
        <w:rPr>
          <w:rFonts w:asciiTheme="minorHAnsi" w:hAnsiTheme="minorHAnsi" w:cstheme="minorHAnsi"/>
          <w:szCs w:val="20"/>
        </w:rPr>
        <w:t>Pzp</w:t>
      </w:r>
      <w:proofErr w:type="spellEnd"/>
      <w:r w:rsidRPr="00897A96">
        <w:rPr>
          <w:rFonts w:asciiTheme="minorHAnsi" w:hAnsiTheme="minorHAnsi" w:cstheme="minorHAnsi"/>
          <w:szCs w:val="20"/>
        </w:rPr>
        <w:t xml:space="preserve">, </w:t>
      </w:r>
      <w:r w:rsidR="00897A96" w:rsidRPr="00897A96">
        <w:rPr>
          <w:rFonts w:asciiTheme="minorHAnsi" w:hAnsiTheme="minorHAnsi" w:cstheme="minorHAnsi"/>
          <w:b/>
          <w:i/>
          <w:szCs w:val="20"/>
        </w:rPr>
        <w:t xml:space="preserve">„Świadczenie usług w zakresie bieżącego sprzątania pomieszczeń biurowych, </w:t>
      </w:r>
      <w:proofErr w:type="spellStart"/>
      <w:r w:rsidR="00897A96" w:rsidRPr="00897A96">
        <w:rPr>
          <w:rFonts w:asciiTheme="minorHAnsi" w:hAnsiTheme="minorHAnsi" w:cstheme="minorHAnsi"/>
          <w:b/>
          <w:i/>
          <w:szCs w:val="20"/>
        </w:rPr>
        <w:t>sal</w:t>
      </w:r>
      <w:proofErr w:type="spellEnd"/>
      <w:r w:rsidR="00897A96" w:rsidRPr="00897A96">
        <w:rPr>
          <w:rFonts w:asciiTheme="minorHAnsi" w:hAnsiTheme="minorHAnsi" w:cstheme="minorHAnsi"/>
          <w:b/>
          <w:i/>
          <w:szCs w:val="20"/>
        </w:rPr>
        <w:t xml:space="preserve"> konferencyjnych, terenu zewnętrznego oraz drobnych prac konserwacyjnych w budynku Sieć Badawcza Łukasiewicz – Instytutu Organizacji i Zarządzania w Przemyśle „ORGMASZ”. Znak sprawy: 04/08/2022/W</w:t>
      </w:r>
      <w:r w:rsidRPr="00897A96">
        <w:rPr>
          <w:rFonts w:asciiTheme="minorHAnsi" w:hAnsiTheme="minorHAnsi" w:cstheme="minorHAnsi"/>
          <w:szCs w:val="20"/>
        </w:rPr>
        <w:t xml:space="preserve">" z siedzibą w Warszawie.  </w:t>
      </w:r>
    </w:p>
    <w:p w14:paraId="074D1715" w14:textId="77777777" w:rsidR="00897A96" w:rsidRPr="00897A96" w:rsidRDefault="003B6585" w:rsidP="00897A9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 </w:t>
      </w:r>
      <w:r w:rsidR="00897A96" w:rsidRPr="00897A96">
        <w:rPr>
          <w:rFonts w:asciiTheme="minorHAnsi" w:hAnsiTheme="minorHAnsi" w:cstheme="minorHAnsi"/>
          <w:b/>
          <w:bCs/>
          <w:sz w:val="20"/>
          <w:szCs w:val="20"/>
        </w:rPr>
        <w:t>§ 1. [Przedmiot umowy]</w:t>
      </w:r>
    </w:p>
    <w:p w14:paraId="337B27AB" w14:textId="1CA858D2" w:rsidR="00897A96" w:rsidRPr="00897A96" w:rsidRDefault="00897A96" w:rsidP="00897A96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powierza, a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przyjmuje do wykonania zamówienie (dalej: Zamówienie lub Usługa), polegające na świadczeniu usług w zakresie bieżącego sprzątania pomieszczeń biurowych, terenu zewnętrznego oraz drobnych prac konserwacyjnych w </w:t>
      </w:r>
      <w:r w:rsidRPr="00897A96">
        <w:rPr>
          <w:rFonts w:asciiTheme="minorHAnsi" w:hAnsiTheme="minorHAnsi" w:cstheme="minorHAnsi"/>
          <w:szCs w:val="20"/>
        </w:rPr>
        <w:t>budynku Sieć Badawcza Łukasiewicz – Instytutu Organizacji i Za</w:t>
      </w:r>
      <w:r>
        <w:rPr>
          <w:rFonts w:asciiTheme="minorHAnsi" w:hAnsiTheme="minorHAnsi" w:cstheme="minorHAnsi"/>
          <w:szCs w:val="20"/>
        </w:rPr>
        <w:t>rządzania w Przemyśle „ORGMASZ”, ul. Żelazna 87.</w:t>
      </w:r>
    </w:p>
    <w:p w14:paraId="16AD96F4" w14:textId="77777777" w:rsidR="00897A96" w:rsidRPr="00897A96" w:rsidRDefault="00897A96" w:rsidP="00897A96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>Szczegółowy opis Zamówienia ze wskazaniem poszczególnych zadań oraz częstotliwości ich wykonania jak również wykaz terenu wykonywanych prac wraz z metrażem dla poszczególnych zadań określa Opis Przedmiotu zamówienia, stanowiący załącznik nr 1 do niniejszej Umowy. Wykonawca wykona przedmiot umowy zgodnie z postanowieniami Opisu przedmiotu zamówienia oraz ofertą Wykonawcy stanowiącą załącznik nr 2 do niniejszej umowy.</w:t>
      </w:r>
    </w:p>
    <w:p w14:paraId="1C84BB3A" w14:textId="77777777" w:rsidR="00897A96" w:rsidRPr="00897A96" w:rsidRDefault="00897A96" w:rsidP="00897A96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>Stawki miesięczne i za serwis weekendowy zostały zawarte w Ofercie Wykonawcy stanowiącej załącznik nr 2 do umowy.</w:t>
      </w:r>
    </w:p>
    <w:p w14:paraId="2B0F5678" w14:textId="77777777" w:rsidR="00897A96" w:rsidRPr="00897A96" w:rsidRDefault="00897A96" w:rsidP="00897A9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§2 [Terminy realizacji Umowy]</w:t>
      </w:r>
    </w:p>
    <w:p w14:paraId="06750E7E" w14:textId="6426FF09" w:rsidR="00897A96" w:rsidRPr="00897A96" w:rsidRDefault="00897A96" w:rsidP="00897A96">
      <w:pPr>
        <w:spacing w:line="276" w:lineRule="auto"/>
        <w:ind w:left="357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szCs w:val="20"/>
        </w:rPr>
        <w:t xml:space="preserve">Umowa zostaje zawarta na okres od dnia </w:t>
      </w:r>
      <w:r>
        <w:rPr>
          <w:rFonts w:asciiTheme="minorHAnsi" w:hAnsiTheme="minorHAnsi" w:cstheme="minorHAnsi"/>
          <w:szCs w:val="20"/>
        </w:rPr>
        <w:t>01.10.</w:t>
      </w:r>
      <w:r w:rsidRPr="00897A96">
        <w:rPr>
          <w:rFonts w:asciiTheme="minorHAnsi" w:hAnsiTheme="minorHAnsi" w:cstheme="minorHAnsi"/>
          <w:szCs w:val="20"/>
        </w:rPr>
        <w:t>2022 r.</w:t>
      </w:r>
      <w:r w:rsidRPr="00897A96">
        <w:rPr>
          <w:rFonts w:asciiTheme="minorHAnsi" w:hAnsiTheme="minorHAnsi" w:cstheme="minorHAnsi"/>
          <w:i/>
          <w:szCs w:val="20"/>
        </w:rPr>
        <w:t xml:space="preserve"> [ w przypadku gdy niemożliwym będzie zawarcie umowy przed tym dniem z przyczyn formalnych, termin początkowy świadczenia usług o których mowa w §1 ust. 1 zostanie odpowiednio </w:t>
      </w:r>
      <w:proofErr w:type="gramStart"/>
      <w:r w:rsidRPr="00897A96">
        <w:rPr>
          <w:rFonts w:asciiTheme="minorHAnsi" w:hAnsiTheme="minorHAnsi" w:cstheme="minorHAnsi"/>
          <w:i/>
          <w:szCs w:val="20"/>
        </w:rPr>
        <w:t xml:space="preserve">zmieniony]  </w:t>
      </w:r>
      <w:r w:rsidRPr="00897A96">
        <w:rPr>
          <w:rFonts w:asciiTheme="minorHAnsi" w:hAnsiTheme="minorHAnsi" w:cstheme="minorHAnsi"/>
          <w:szCs w:val="20"/>
        </w:rPr>
        <w:t>do</w:t>
      </w:r>
      <w:proofErr w:type="gramEnd"/>
      <w:r w:rsidRPr="00897A96">
        <w:rPr>
          <w:rFonts w:asciiTheme="minorHAnsi" w:hAnsiTheme="minorHAnsi" w:cstheme="minorHAnsi"/>
          <w:szCs w:val="20"/>
        </w:rPr>
        <w:t xml:space="preserve"> dnia </w:t>
      </w:r>
      <w:r>
        <w:rPr>
          <w:rFonts w:asciiTheme="minorHAnsi" w:hAnsiTheme="minorHAnsi" w:cstheme="minorHAnsi"/>
          <w:szCs w:val="20"/>
        </w:rPr>
        <w:t>30</w:t>
      </w:r>
      <w:r w:rsidRPr="00897A9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czerwca </w:t>
      </w:r>
      <w:r w:rsidRPr="00897A96">
        <w:rPr>
          <w:rFonts w:asciiTheme="minorHAnsi" w:hAnsiTheme="minorHAnsi" w:cstheme="minorHAnsi"/>
          <w:szCs w:val="20"/>
        </w:rPr>
        <w:t>20</w:t>
      </w:r>
      <w:r>
        <w:rPr>
          <w:rFonts w:asciiTheme="minorHAnsi" w:hAnsiTheme="minorHAnsi" w:cstheme="minorHAnsi"/>
          <w:szCs w:val="20"/>
        </w:rPr>
        <w:t>23</w:t>
      </w:r>
      <w:r w:rsidRPr="00897A96">
        <w:rPr>
          <w:rFonts w:asciiTheme="minorHAnsi" w:hAnsiTheme="minorHAnsi" w:cstheme="minorHAnsi"/>
          <w:szCs w:val="20"/>
        </w:rPr>
        <w:t xml:space="preserve"> r. bądź do </w:t>
      </w:r>
      <w:r w:rsidRPr="00897A96">
        <w:rPr>
          <w:rFonts w:asciiTheme="minorHAnsi" w:hAnsiTheme="minorHAnsi" w:cstheme="minorHAnsi"/>
          <w:szCs w:val="20"/>
        </w:rPr>
        <w:lastRenderedPageBreak/>
        <w:t xml:space="preserve">wyczerpania kwoty, o której mowa w §3 ust.1 w zależności od tego, które z tych zdarzeń nastąpi jako pierwsze. </w:t>
      </w:r>
    </w:p>
    <w:p w14:paraId="53B9A388" w14:textId="77777777" w:rsidR="00897A96" w:rsidRPr="00897A96" w:rsidRDefault="00897A96" w:rsidP="00897A96">
      <w:pPr>
        <w:pStyle w:val="Bezodstpw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3C3753F" w14:textId="77777777" w:rsidR="00897A96" w:rsidRPr="00897A96" w:rsidRDefault="00897A96" w:rsidP="00897A9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§3 [Wynagrodzenie]</w:t>
      </w:r>
    </w:p>
    <w:p w14:paraId="4C75A763" w14:textId="77777777" w:rsidR="00897A96" w:rsidRPr="00897A96" w:rsidRDefault="00897A96" w:rsidP="00897A96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Z tytułu wykonania niniejszej Umowy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zapłaci </w:t>
      </w:r>
      <w:r w:rsidRPr="00897A96">
        <w:rPr>
          <w:rFonts w:asciiTheme="minorHAnsi" w:hAnsiTheme="minorHAnsi" w:cstheme="minorHAnsi"/>
          <w:b/>
          <w:sz w:val="20"/>
          <w:szCs w:val="20"/>
        </w:rPr>
        <w:t xml:space="preserve">WYKONAWCY </w:t>
      </w:r>
      <w:r w:rsidRPr="00897A96">
        <w:rPr>
          <w:rFonts w:asciiTheme="minorHAnsi" w:hAnsiTheme="minorHAnsi" w:cstheme="minorHAnsi"/>
          <w:sz w:val="20"/>
          <w:szCs w:val="20"/>
        </w:rPr>
        <w:t xml:space="preserve">wynagrodzenie całkowite w kwocie nie większej niż ……. </w:t>
      </w:r>
      <w:proofErr w:type="gramStart"/>
      <w:r w:rsidRPr="00897A96">
        <w:rPr>
          <w:rFonts w:asciiTheme="minorHAnsi" w:hAnsiTheme="minorHAnsi" w:cstheme="minorHAnsi"/>
          <w:sz w:val="20"/>
          <w:szCs w:val="20"/>
        </w:rPr>
        <w:t>zł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brutto (słownie </w:t>
      </w:r>
      <w:r w:rsidRPr="00897A96">
        <w:rPr>
          <w:rFonts w:asciiTheme="minorHAnsi" w:hAnsiTheme="minorHAnsi" w:cstheme="minorHAnsi"/>
          <w:i/>
          <w:sz w:val="20"/>
          <w:szCs w:val="20"/>
        </w:rPr>
        <w:t>……… i  00/100</w:t>
      </w:r>
      <w:r w:rsidRPr="00897A96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8A34EF7" w14:textId="77777777" w:rsidR="00897A96" w:rsidRPr="00897A96" w:rsidRDefault="00897A96" w:rsidP="00897A96">
      <w:pPr>
        <w:pStyle w:val="Akapitzlist"/>
        <w:widowControl w:val="0"/>
        <w:numPr>
          <w:ilvl w:val="0"/>
          <w:numId w:val="18"/>
        </w:numPr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Cs/>
          <w:sz w:val="20"/>
          <w:szCs w:val="20"/>
        </w:rPr>
        <w:t xml:space="preserve">Wynagrodzenie z tytułu świadczenia niniejszej Usługi będzie płatne </w:t>
      </w:r>
      <w:r w:rsidRPr="00897A96">
        <w:rPr>
          <w:rFonts w:asciiTheme="minorHAnsi" w:hAnsiTheme="minorHAnsi" w:cstheme="minorHAnsi"/>
          <w:b/>
          <w:bCs/>
          <w:sz w:val="20"/>
          <w:szCs w:val="20"/>
        </w:rPr>
        <w:t xml:space="preserve">WYKONAWCY </w:t>
      </w:r>
      <w:r w:rsidRPr="00897A96">
        <w:rPr>
          <w:rFonts w:asciiTheme="minorHAnsi" w:hAnsiTheme="minorHAnsi" w:cstheme="minorHAnsi"/>
          <w:bCs/>
          <w:sz w:val="20"/>
          <w:szCs w:val="20"/>
        </w:rPr>
        <w:t>miesięcznie w formie stałego ryczałtu:</w:t>
      </w:r>
    </w:p>
    <w:p w14:paraId="0C1936F2" w14:textId="02D3DAD1" w:rsidR="00897A96" w:rsidRPr="00897A96" w:rsidRDefault="00897A96" w:rsidP="00897A96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before="240"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897A96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97A96">
        <w:rPr>
          <w:rFonts w:asciiTheme="minorHAnsi" w:hAnsiTheme="minorHAnsi" w:cstheme="minorHAnsi"/>
          <w:bCs/>
          <w:sz w:val="20"/>
          <w:szCs w:val="20"/>
        </w:rPr>
        <w:t xml:space="preserve"> wysokości ……….. </w:t>
      </w:r>
      <w:proofErr w:type="gramStart"/>
      <w:r w:rsidRPr="00897A96">
        <w:rPr>
          <w:rFonts w:asciiTheme="minorHAnsi" w:hAnsiTheme="minorHAnsi" w:cstheme="minorHAnsi"/>
          <w:bCs/>
          <w:sz w:val="20"/>
          <w:szCs w:val="20"/>
        </w:rPr>
        <w:t>zł</w:t>
      </w:r>
      <w:proofErr w:type="gramEnd"/>
      <w:r w:rsidRPr="00897A96">
        <w:rPr>
          <w:rFonts w:asciiTheme="minorHAnsi" w:hAnsiTheme="minorHAnsi" w:cstheme="minorHAnsi"/>
          <w:bCs/>
          <w:sz w:val="20"/>
          <w:szCs w:val="20"/>
        </w:rPr>
        <w:t xml:space="preserve"> brutto (słownie: ………….. </w:t>
      </w:r>
      <w:proofErr w:type="gramStart"/>
      <w:r w:rsidRPr="00897A96">
        <w:rPr>
          <w:rFonts w:asciiTheme="minorHAnsi" w:hAnsiTheme="minorHAnsi" w:cstheme="minorHAnsi"/>
          <w:bCs/>
          <w:sz w:val="20"/>
          <w:szCs w:val="20"/>
        </w:rPr>
        <w:t>i</w:t>
      </w:r>
      <w:proofErr w:type="gramEnd"/>
      <w:r w:rsidRPr="00897A96">
        <w:rPr>
          <w:rFonts w:asciiTheme="minorHAnsi" w:hAnsiTheme="minorHAnsi" w:cstheme="minorHAnsi"/>
          <w:bCs/>
          <w:sz w:val="20"/>
          <w:szCs w:val="20"/>
        </w:rPr>
        <w:t xml:space="preserve"> 00/100) miesięcznie z tytułu sprzątania powierzchni wewnętrznej</w:t>
      </w:r>
      <w:r>
        <w:rPr>
          <w:rFonts w:asciiTheme="minorHAnsi" w:hAnsiTheme="minorHAnsi" w:cstheme="minorHAnsi"/>
          <w:bCs/>
          <w:sz w:val="20"/>
          <w:szCs w:val="20"/>
        </w:rPr>
        <w:t xml:space="preserve">, wewnętrznej oraz usług konserwatora.  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W przypadku gdy usługi sprzątania obejmować będą mniejszą niż zakładane </w:t>
      </w:r>
      <w:r>
        <w:rPr>
          <w:rFonts w:asciiTheme="minorHAnsi" w:hAnsiTheme="minorHAnsi" w:cstheme="minorHAnsi"/>
          <w:bCs/>
          <w:sz w:val="20"/>
          <w:szCs w:val="20"/>
        </w:rPr>
        <w:t>wielkości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 sprzątanej powierzchni, podstawka ryczałtowa za sprzątanie powierzchni wewnętrznej wskazana </w:t>
      </w:r>
      <w:proofErr w:type="gramStart"/>
      <w:r w:rsidRPr="00897A96">
        <w:rPr>
          <w:rFonts w:asciiTheme="minorHAnsi" w:hAnsiTheme="minorHAnsi" w:cstheme="minorHAnsi"/>
          <w:bCs/>
          <w:sz w:val="20"/>
          <w:szCs w:val="20"/>
        </w:rPr>
        <w:t>w  formularz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ofertowym (wiersz 1) </w:t>
      </w:r>
      <w:r w:rsidRPr="00897A96">
        <w:rPr>
          <w:rFonts w:asciiTheme="minorHAnsi" w:hAnsiTheme="minorHAnsi" w:cstheme="minorHAnsi"/>
          <w:bCs/>
          <w:sz w:val="20"/>
          <w:szCs w:val="20"/>
        </w:rPr>
        <w:t>- obliczona będzie proporcjonalnie do ilości faktycznie sprzątanej.</w:t>
      </w:r>
    </w:p>
    <w:p w14:paraId="3CB2D24C" w14:textId="77777777" w:rsidR="00897A96" w:rsidRPr="00897A96" w:rsidRDefault="00897A96" w:rsidP="00897A96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before="240" w:after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bCs/>
          <w:sz w:val="20"/>
          <w:szCs w:val="20"/>
        </w:rPr>
        <w:t>obliczanego</w:t>
      </w:r>
      <w:proofErr w:type="gramEnd"/>
      <w:r w:rsidRPr="00897A96">
        <w:rPr>
          <w:rFonts w:asciiTheme="minorHAnsi" w:hAnsiTheme="minorHAnsi" w:cstheme="minorHAnsi"/>
          <w:bCs/>
          <w:sz w:val="20"/>
          <w:szCs w:val="20"/>
        </w:rPr>
        <w:t xml:space="preserve"> proporcjonalnie z uwzględnieniem ilości 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godzin </w:t>
      </w:r>
      <w:r w:rsidRPr="00897A96">
        <w:rPr>
          <w:rFonts w:asciiTheme="minorHAnsi" w:hAnsiTheme="minorHAnsi" w:cstheme="minorHAnsi"/>
          <w:bCs/>
          <w:sz w:val="20"/>
          <w:szCs w:val="20"/>
        </w:rPr>
        <w:t>zamówionych serwisów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 dziennych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 jako iloczyn stawki ryczałtowej za 1 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h 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w wysokości ……….. </w:t>
      </w:r>
      <w:proofErr w:type="gramStart"/>
      <w:r w:rsidRPr="00897A96">
        <w:rPr>
          <w:rFonts w:asciiTheme="minorHAnsi" w:hAnsiTheme="minorHAnsi" w:cstheme="minorHAnsi"/>
          <w:bCs/>
          <w:sz w:val="20"/>
          <w:szCs w:val="20"/>
        </w:rPr>
        <w:t>zł</w:t>
      </w:r>
      <w:proofErr w:type="gramEnd"/>
      <w:r w:rsidRPr="00897A96">
        <w:rPr>
          <w:rFonts w:asciiTheme="minorHAnsi" w:hAnsiTheme="minorHAnsi" w:cstheme="minorHAnsi"/>
          <w:bCs/>
          <w:sz w:val="20"/>
          <w:szCs w:val="20"/>
        </w:rPr>
        <w:t xml:space="preserve"> brutto oraz liczby </w:t>
      </w:r>
      <w:r w:rsidRPr="00897A96">
        <w:rPr>
          <w:rFonts w:asciiTheme="minorHAnsi" w:hAnsiTheme="minorHAnsi" w:cstheme="minorHAnsi"/>
          <w:bCs/>
          <w:sz w:val="20"/>
          <w:szCs w:val="20"/>
        </w:rPr>
        <w:t>godzin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 faktycz</w:t>
      </w:r>
      <w:r w:rsidRPr="00897A96">
        <w:rPr>
          <w:rFonts w:asciiTheme="minorHAnsi" w:hAnsiTheme="minorHAnsi" w:cstheme="minorHAnsi"/>
          <w:bCs/>
          <w:sz w:val="20"/>
          <w:szCs w:val="20"/>
        </w:rPr>
        <w:t xml:space="preserve">nego realizowania usług serwisu. </w:t>
      </w:r>
    </w:p>
    <w:p w14:paraId="30B56694" w14:textId="21EDD937" w:rsidR="00897A96" w:rsidRPr="00897A96" w:rsidRDefault="00897A96" w:rsidP="005C07AA">
      <w:pPr>
        <w:pStyle w:val="Akapitzlist"/>
        <w:widowControl w:val="0"/>
        <w:numPr>
          <w:ilvl w:val="0"/>
          <w:numId w:val="18"/>
        </w:numPr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97A96">
        <w:rPr>
          <w:rFonts w:asciiTheme="minorHAnsi" w:eastAsia="Calibri" w:hAnsiTheme="minorHAnsi" w:cstheme="minorHAnsi"/>
          <w:sz w:val="20"/>
          <w:szCs w:val="20"/>
        </w:rPr>
        <w:t xml:space="preserve">W przypadku zmniejszenia powierzchni wewnętrznych objętych usługami sprzątania, wynagrodzenie wskazane w pkt 2. a) ulegnie proporcjonalnemu zmniejszeniu. W przypadku świadczenia usług w wymiarze niepełnego miesiąca Wynagrodzenie wykonawcy ulegnie proporcjonalnemu zmniejszeniu. </w:t>
      </w:r>
    </w:p>
    <w:p w14:paraId="3A2D0280" w14:textId="77777777" w:rsidR="00897A96" w:rsidRPr="00897A96" w:rsidRDefault="00897A96" w:rsidP="00897A96">
      <w:pPr>
        <w:pStyle w:val="Akapitzlist"/>
        <w:widowControl w:val="0"/>
        <w:numPr>
          <w:ilvl w:val="0"/>
          <w:numId w:val="18"/>
        </w:numPr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97A96">
        <w:rPr>
          <w:rFonts w:asciiTheme="minorHAnsi" w:eastAsia="Calibri" w:hAnsiTheme="minorHAnsi" w:cstheme="minorHAnsi"/>
          <w:sz w:val="20"/>
          <w:szCs w:val="20"/>
        </w:rPr>
        <w:t xml:space="preserve">Wynagrodzenie będzie wypłacane w terminie 21 dni od dnia wpłynięcia do </w:t>
      </w:r>
      <w:r w:rsidRPr="00897A96">
        <w:rPr>
          <w:rFonts w:asciiTheme="minorHAnsi" w:eastAsia="Calibri" w:hAnsiTheme="minorHAnsi" w:cstheme="minorHAnsi"/>
          <w:b/>
          <w:sz w:val="20"/>
          <w:szCs w:val="20"/>
        </w:rPr>
        <w:t xml:space="preserve">ZAMAWIAJĄCEGO </w:t>
      </w:r>
      <w:r w:rsidRPr="00897A96">
        <w:rPr>
          <w:rFonts w:asciiTheme="minorHAnsi" w:eastAsia="Calibri" w:hAnsiTheme="minorHAnsi" w:cstheme="minorHAnsi"/>
          <w:sz w:val="20"/>
          <w:szCs w:val="20"/>
        </w:rPr>
        <w:t>prawidłowo wystawionej (faktury) rachunku, na rachunek bankowy w niej wskazany.</w:t>
      </w:r>
    </w:p>
    <w:p w14:paraId="6BC5ADF5" w14:textId="77777777" w:rsidR="00897A96" w:rsidRPr="00897A96" w:rsidRDefault="00897A96" w:rsidP="00897A96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>Potrącenie kary umownej może nastąpić z wynagrodzenia Wykonawcy bez uprzedniego wezwania</w:t>
      </w:r>
      <w:r w:rsidRPr="00897A96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do jej uiszczenia, o ile przepisy powszechnie obowiązujące tego nie wyłączają.</w:t>
      </w:r>
    </w:p>
    <w:p w14:paraId="19AF7875" w14:textId="77777777" w:rsidR="00897A96" w:rsidRPr="00897A96" w:rsidRDefault="00897A96" w:rsidP="00897A96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>Wynagrodzenie, obliczone na zasadach określonych w ust. 1-3 zawiera w sobie wszelkie koszty związane z realizacją niniejszej Umowy obciążają Wykonawcę.</w:t>
      </w:r>
    </w:p>
    <w:p w14:paraId="7BACDC12" w14:textId="77777777" w:rsidR="00897A96" w:rsidRPr="00897A96" w:rsidRDefault="00897A96" w:rsidP="00897A96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Dniem zapłaty jest dzień obciążenia rachunku bankowego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ZAMAWIAJACEGO</w:t>
      </w:r>
      <w:r w:rsidRPr="00897A96">
        <w:rPr>
          <w:rFonts w:asciiTheme="minorHAnsi" w:hAnsiTheme="minorHAnsi" w:cstheme="minorHAnsi"/>
          <w:sz w:val="20"/>
          <w:szCs w:val="20"/>
        </w:rPr>
        <w:t>.</w:t>
      </w:r>
    </w:p>
    <w:p w14:paraId="318387E4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00F84B" w14:textId="77777777" w:rsidR="00897A96" w:rsidRPr="00897A96" w:rsidRDefault="00897A96" w:rsidP="00897A96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§4 [Oświadczenia Wykonawcy]</w:t>
      </w:r>
    </w:p>
    <w:p w14:paraId="26420D25" w14:textId="77777777" w:rsidR="00897A96" w:rsidRPr="00897A96" w:rsidRDefault="00897A96" w:rsidP="00897A96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oświadcza, że:</w:t>
      </w:r>
    </w:p>
    <w:p w14:paraId="4EFF0B40" w14:textId="77777777" w:rsidR="00897A96" w:rsidRPr="00897A96" w:rsidRDefault="00897A96" w:rsidP="00897A96">
      <w:pPr>
        <w:pStyle w:val="Bezodstpw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97A96">
        <w:rPr>
          <w:rFonts w:asciiTheme="minorHAnsi" w:hAnsiTheme="minorHAnsi" w:cstheme="minorHAnsi"/>
          <w:sz w:val="20"/>
          <w:szCs w:val="20"/>
        </w:rPr>
        <w:t>posiada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wszelkie kwalifikacje, w szczególności wiedzę, uprawnienia, doświadczenie i niezbędne środki techniczne niezbędne do wykonania Zamówienia oraz</w:t>
      </w:r>
    </w:p>
    <w:p w14:paraId="295F62AE" w14:textId="77777777" w:rsidR="00897A96" w:rsidRPr="00897A96" w:rsidRDefault="00897A96" w:rsidP="00897A96">
      <w:pPr>
        <w:pStyle w:val="Bezodstpw"/>
        <w:numPr>
          <w:ilvl w:val="1"/>
          <w:numId w:val="13"/>
        </w:numPr>
        <w:spacing w:after="120" w:line="276" w:lineRule="auto"/>
        <w:ind w:left="1434"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sz w:val="20"/>
          <w:szCs w:val="20"/>
        </w:rPr>
        <w:t>zobowiązuje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się do wykonania Zamówienia z zachowaniem należytej staranności wymaganej w stosunkach tego rodzaju.</w:t>
      </w:r>
    </w:p>
    <w:p w14:paraId="4B596B2D" w14:textId="77777777" w:rsidR="00897A96" w:rsidRPr="00897A96" w:rsidRDefault="00897A96" w:rsidP="00897A96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 zobowiązany jest:</w:t>
      </w:r>
    </w:p>
    <w:p w14:paraId="40717F81" w14:textId="77777777" w:rsidR="00897A96" w:rsidRPr="00897A96" w:rsidRDefault="00897A96" w:rsidP="00897A96">
      <w:pPr>
        <w:pStyle w:val="Bezodstpw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ścisłej współpracy z</w:t>
      </w:r>
      <w:r w:rsidRPr="00897A96">
        <w:rPr>
          <w:rFonts w:asciiTheme="minorHAnsi" w:hAnsiTheme="minorHAnsi" w:cstheme="minorHAnsi"/>
          <w:b/>
          <w:sz w:val="20"/>
          <w:szCs w:val="20"/>
        </w:rPr>
        <w:t xml:space="preserve"> ZAMAWIAJACYM</w:t>
      </w:r>
      <w:r w:rsidRPr="00897A96">
        <w:rPr>
          <w:rFonts w:asciiTheme="minorHAnsi" w:hAnsiTheme="minorHAnsi" w:cstheme="minorHAnsi"/>
          <w:sz w:val="20"/>
          <w:szCs w:val="20"/>
        </w:rPr>
        <w:t xml:space="preserve"> przy realizacji Zamówienia;</w:t>
      </w:r>
    </w:p>
    <w:p w14:paraId="5D354FC1" w14:textId="77777777" w:rsidR="00897A96" w:rsidRPr="00897A96" w:rsidRDefault="00897A96" w:rsidP="00897A96">
      <w:pPr>
        <w:pStyle w:val="Bezodstpw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pozostawiania w kontakcie z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897A96">
        <w:rPr>
          <w:rFonts w:asciiTheme="minorHAnsi" w:hAnsiTheme="minorHAnsi" w:cstheme="minorHAnsi"/>
          <w:sz w:val="20"/>
          <w:szCs w:val="20"/>
        </w:rPr>
        <w:t xml:space="preserve"> oraz udzielania mu wszelkich żądanych informacji dotyczących realizacji Zamówienia.</w:t>
      </w:r>
    </w:p>
    <w:p w14:paraId="61417B6C" w14:textId="77777777" w:rsidR="00897A96" w:rsidRPr="00897A96" w:rsidRDefault="00897A96" w:rsidP="00897A96">
      <w:pPr>
        <w:pStyle w:val="Bezodstpw"/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828D60C" w14:textId="77777777" w:rsidR="00897A96" w:rsidRPr="00897A96" w:rsidRDefault="00897A96" w:rsidP="00897A96">
      <w:pPr>
        <w:pStyle w:val="Bezodstpw"/>
        <w:spacing w:line="276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§5 [Nadzór nad realizacją Zamówienia]</w:t>
      </w:r>
    </w:p>
    <w:p w14:paraId="41A84ED8" w14:textId="77777777" w:rsidR="00897A96" w:rsidRPr="00897A96" w:rsidRDefault="00897A96" w:rsidP="00897A9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jest zobowiązany do udzielania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ZAMAWIAJĄCEMU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, na jego żądanie, wszelkich wiadomości o przebiegu wykonywania przez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WYKONAWCĘ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Usługi i umożliwienia mu dokonywania kontroli prawidłowości jej wykonania.</w:t>
      </w:r>
    </w:p>
    <w:p w14:paraId="70E58F0E" w14:textId="77777777" w:rsidR="00897A96" w:rsidRPr="00897A96" w:rsidRDefault="00897A96" w:rsidP="00897A9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jest zobowiązany niezwłocznie, na piśmie lub za pomocą środków komunikacji elektronicznej, informować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o wszelkich okolicznościach, które mogą mieć wpływ na realizację postanowień Umowy.</w:t>
      </w:r>
    </w:p>
    <w:p w14:paraId="31ADFD14" w14:textId="77777777" w:rsidR="00897A96" w:rsidRPr="00897A96" w:rsidRDefault="00897A96" w:rsidP="00897A9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zobowiązany jest do informowania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o wykonaniu każdego z działań przeprowadzonych w ramach realizowanej Usługi lub o przewidywanym opóźnieniu w jego wykonaniu. W sytuacji opóźnienia realizacji któregokolwiek z działań prowadzonych w ramach realizowanej Usługi informacja o opóźnieniu wymaga podania przyczyn.</w:t>
      </w:r>
    </w:p>
    <w:p w14:paraId="7AD2BECE" w14:textId="77777777" w:rsidR="00897A96" w:rsidRPr="00897A96" w:rsidRDefault="00897A96" w:rsidP="00897A9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ma obowiązek podporządkować się pisemnym wskazówkom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dotyczącym realizacji Zamówienia.</w:t>
      </w:r>
    </w:p>
    <w:p w14:paraId="01EEDD2D" w14:textId="77777777" w:rsidR="00897A96" w:rsidRPr="00897A96" w:rsidRDefault="00897A96" w:rsidP="00897A9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7A96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 przypadku, w którym w ocenie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WYKONAWCY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uwzględnienie wskazówek określonych w ust. 4 przynajmniej utrudniałoby realizację Umowy, bądź godziłoby w standardy świadczonego zamówienia,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- na piśmie (pod rygorem nieważności) - zwróci uwagę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ZAMAWIAJACEMU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na konsekwencje uwzględnienia jego wskazówek. W przypadku gdy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ZAMAWIAJĄCY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potwierdzi wolę uwzględnienia jego wskazówek, </w:t>
      </w:r>
      <w:r w:rsidRPr="00897A96">
        <w:rPr>
          <w:rFonts w:asciiTheme="minorHAnsi" w:hAnsiTheme="minorHAnsi" w:cstheme="minorHAnsi"/>
          <w:b/>
          <w:i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iCs/>
          <w:sz w:val="20"/>
          <w:szCs w:val="20"/>
        </w:rPr>
        <w:t xml:space="preserve"> dostosuje się do nich. </w:t>
      </w:r>
    </w:p>
    <w:p w14:paraId="43A7B009" w14:textId="77777777" w:rsidR="00897A96" w:rsidRPr="00897A96" w:rsidRDefault="00897A96" w:rsidP="00897A96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31914F4" w14:textId="77777777" w:rsidR="00897A96" w:rsidRPr="00897A96" w:rsidRDefault="00897A96" w:rsidP="00897A96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897A96">
        <w:rPr>
          <w:rFonts w:asciiTheme="minorHAnsi" w:hAnsiTheme="minorHAnsi" w:cstheme="minorHAnsi"/>
          <w:b/>
          <w:iCs/>
          <w:sz w:val="20"/>
          <w:szCs w:val="20"/>
        </w:rPr>
        <w:t>§6 [Obowiązki WYKONAWCY]</w:t>
      </w:r>
    </w:p>
    <w:p w14:paraId="44458A4A" w14:textId="77777777" w:rsidR="00897A96" w:rsidRPr="00897A96" w:rsidRDefault="00897A96" w:rsidP="00897A96">
      <w:pPr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b/>
          <w:szCs w:val="20"/>
        </w:rPr>
      </w:pPr>
      <w:r w:rsidRPr="00897A96">
        <w:rPr>
          <w:rFonts w:asciiTheme="minorHAnsi" w:hAnsiTheme="minorHAnsi" w:cstheme="minorHAnsi"/>
          <w:b/>
          <w:szCs w:val="20"/>
        </w:rPr>
        <w:t>WYKONAWCA</w:t>
      </w:r>
      <w:r w:rsidRPr="00897A96">
        <w:rPr>
          <w:rFonts w:asciiTheme="minorHAnsi" w:hAnsiTheme="minorHAnsi" w:cstheme="minorHAnsi"/>
          <w:szCs w:val="20"/>
        </w:rPr>
        <w:t xml:space="preserve"> nie może powierzyć wykonania wszystkich lub niektórych czynności wymienionych załączniku nr 1 do niniejszej Umowy innym podmiotom bez uprzedniego uzyskania w tym przedmiocie pisemnej zgody</w:t>
      </w:r>
      <w:r w:rsidRPr="00897A96">
        <w:rPr>
          <w:rFonts w:asciiTheme="minorHAnsi" w:hAnsiTheme="minorHAnsi" w:cstheme="minorHAnsi"/>
          <w:b/>
          <w:szCs w:val="20"/>
        </w:rPr>
        <w:t xml:space="preserve"> ZAMAWIAJĄCEGO.</w:t>
      </w:r>
    </w:p>
    <w:p w14:paraId="3AD714D2" w14:textId="77777777" w:rsidR="00897A96" w:rsidRPr="00897A96" w:rsidRDefault="00897A96" w:rsidP="00897A96">
      <w:pPr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szCs w:val="20"/>
        </w:rPr>
      </w:pPr>
      <w:r w:rsidRPr="00897A96">
        <w:rPr>
          <w:rFonts w:asciiTheme="minorHAnsi" w:hAnsiTheme="minorHAnsi" w:cstheme="minorHAnsi"/>
          <w:szCs w:val="20"/>
        </w:rPr>
        <w:t xml:space="preserve">Zastrzeżenie, o którym mowa w ust. 1 nie dotyczy pracowników </w:t>
      </w:r>
      <w:r w:rsidRPr="00897A96">
        <w:rPr>
          <w:rFonts w:asciiTheme="minorHAnsi" w:hAnsiTheme="minorHAnsi" w:cstheme="minorHAnsi"/>
          <w:b/>
          <w:szCs w:val="20"/>
        </w:rPr>
        <w:t>WYKONAWCY.</w:t>
      </w:r>
    </w:p>
    <w:p w14:paraId="68469141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Za powierzone innemu podmiotowi czynności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odpowiada na zasadzie ryzyka. W szczególności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nie może zwolnić się od odpowiedzialności, wykazując iż </w:t>
      </w:r>
      <w:r w:rsidRPr="00897A96">
        <w:rPr>
          <w:rFonts w:asciiTheme="minorHAnsi" w:hAnsiTheme="minorHAnsi" w:cstheme="minorHAnsi"/>
          <w:spacing w:val="-1"/>
          <w:sz w:val="20"/>
          <w:szCs w:val="20"/>
        </w:rPr>
        <w:t xml:space="preserve">dołożył należytej staranności przy wyborze podmiotu, któremu powierzył określone czynności, lub, że podmiot ten zawodowo trudni się realizacją zadań powierzonych mu przez </w:t>
      </w:r>
      <w:r w:rsidRPr="00897A96">
        <w:rPr>
          <w:rFonts w:asciiTheme="minorHAnsi" w:hAnsiTheme="minorHAnsi" w:cstheme="minorHAnsi"/>
          <w:b/>
          <w:spacing w:val="-1"/>
          <w:sz w:val="20"/>
          <w:szCs w:val="20"/>
        </w:rPr>
        <w:t>WYKONAWCĘ</w:t>
      </w:r>
      <w:r w:rsidRPr="00897A96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763F6A10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zobowiązuje się do zachowania w poufności wszystkich informacji i materiałów uzyskanych przez niego w związku z zawarciem i wykonaniem Umowy.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ponosi pełną odpowiedzialność za zachowanie w poufności w/w informacji przez podmioty, o których mowa w ustępie 3 niniejszego paragrafu.</w:t>
      </w:r>
    </w:p>
    <w:p w14:paraId="79D4E6E3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zobowiązuje się w terminie do 3 dni od dnia podpisania Umowy, przedstawić listę pracowników, którzy wykonywać będą powierzone prace.</w:t>
      </w:r>
    </w:p>
    <w:p w14:paraId="77AA9510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zobowiązany jest przestrzegać przepisów i zasad bezpieczeństwa i higieny pracy stosowanych u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sz w:val="20"/>
          <w:szCs w:val="20"/>
        </w:rPr>
        <w:t xml:space="preserve">, w zakresie wynikającym z art. 211 ust. 1-2 i 7 </w:t>
      </w:r>
      <w:proofErr w:type="spellStart"/>
      <w:r w:rsidRPr="00897A96">
        <w:rPr>
          <w:rFonts w:asciiTheme="minorHAnsi" w:hAnsiTheme="minorHAnsi" w:cstheme="minorHAnsi"/>
          <w:sz w:val="20"/>
          <w:szCs w:val="20"/>
        </w:rPr>
        <w:t>k.p</w:t>
      </w:r>
      <w:proofErr w:type="spellEnd"/>
      <w:r w:rsidRPr="00897A96">
        <w:rPr>
          <w:rFonts w:asciiTheme="minorHAnsi" w:hAnsiTheme="minorHAnsi" w:cstheme="minorHAnsi"/>
          <w:sz w:val="20"/>
          <w:szCs w:val="20"/>
        </w:rPr>
        <w:t>.</w:t>
      </w:r>
    </w:p>
    <w:p w14:paraId="662577BA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ponosi pełną odpowiedzialność za wszelkie szkody powstałe w mieniu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sz w:val="20"/>
          <w:szCs w:val="20"/>
        </w:rPr>
        <w:t xml:space="preserve"> oraz jego pracowników i współpracowników wyrządzone przez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WYKONAWCĘ</w:t>
      </w:r>
      <w:r w:rsidRPr="00897A96">
        <w:rPr>
          <w:rFonts w:asciiTheme="minorHAnsi" w:hAnsiTheme="minorHAnsi" w:cstheme="minorHAnsi"/>
          <w:sz w:val="20"/>
          <w:szCs w:val="20"/>
        </w:rPr>
        <w:t xml:space="preserve"> lub osoby działające w jego imieniu.</w:t>
      </w:r>
    </w:p>
    <w:p w14:paraId="466F1095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zobowiązany jest stosować środki wysokiej jakości i odpowiednie do danego rodzaju usługi, po ich uprzednim uzgodnieniu z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897A96">
        <w:rPr>
          <w:rFonts w:asciiTheme="minorHAnsi" w:hAnsiTheme="minorHAnsi" w:cstheme="minorHAnsi"/>
          <w:sz w:val="20"/>
          <w:szCs w:val="20"/>
        </w:rPr>
        <w:t xml:space="preserve"> oraz na żądanie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ZAMAWIAJACEGO</w:t>
      </w:r>
      <w:r w:rsidRPr="00897A96">
        <w:rPr>
          <w:rFonts w:asciiTheme="minorHAnsi" w:hAnsiTheme="minorHAnsi" w:cstheme="minorHAnsi"/>
          <w:sz w:val="20"/>
          <w:szCs w:val="20"/>
        </w:rPr>
        <w:t xml:space="preserve"> umożliwić sprawdzenie używanych środków pielęgnacyjnych, konserwujących i innych niezbędnych do utrzymania czystości, a dostarczonych przez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WYKONAWCĘ</w:t>
      </w:r>
      <w:r w:rsidRPr="00897A96">
        <w:rPr>
          <w:rFonts w:asciiTheme="minorHAnsi" w:hAnsiTheme="minorHAnsi" w:cstheme="minorHAnsi"/>
          <w:sz w:val="20"/>
          <w:szCs w:val="20"/>
        </w:rPr>
        <w:t xml:space="preserve"> i wliczonych do ceny ogólnej usługi, przy obligatoryjnym wymogu używania preparatów czyszcząco – myjących i dezynfekujących posiadających atesty lub kartę charakterystyki lub inny równorzędny certyfikat do stosowania i gwarantujących zachowanie właściwej higieny sanitarnej oraz </w:t>
      </w:r>
      <w:proofErr w:type="gramStart"/>
      <w:r w:rsidRPr="00897A96">
        <w:rPr>
          <w:rFonts w:asciiTheme="minorHAnsi" w:hAnsiTheme="minorHAnsi" w:cstheme="minorHAnsi"/>
          <w:sz w:val="20"/>
          <w:szCs w:val="20"/>
        </w:rPr>
        <w:t>nie posiadających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przeciwwskazań do stosowania w pomieszczeniach biurowych.  </w:t>
      </w:r>
    </w:p>
    <w:p w14:paraId="2DDC0131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W przypadku zaistnienia nagłej potrzeby,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zapewni realizację danego rodzaju usługi (określonej w załączniku nr 1) w terminie 3 godzin od telefonicznego lub e-mailowego zawiadomienia przez osobę wskazaną do kontaktów ze strony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ZAMAWIAJACEGO</w:t>
      </w:r>
      <w:r w:rsidRPr="00897A96">
        <w:rPr>
          <w:rFonts w:asciiTheme="minorHAnsi" w:hAnsiTheme="minorHAnsi" w:cstheme="minorHAnsi"/>
          <w:sz w:val="20"/>
          <w:szCs w:val="20"/>
        </w:rPr>
        <w:t>, o której mowa §8 ust.1 pkt. a.</w:t>
      </w:r>
    </w:p>
    <w:p w14:paraId="6C267F34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Pracownicy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WYKONAWCY</w:t>
      </w:r>
      <w:r w:rsidRPr="00897A96">
        <w:rPr>
          <w:rFonts w:asciiTheme="minorHAnsi" w:hAnsiTheme="minorHAnsi" w:cstheme="minorHAnsi"/>
          <w:sz w:val="20"/>
          <w:szCs w:val="20"/>
        </w:rPr>
        <w:t xml:space="preserve">, podczas wykonywania czynności wynikających z realizacji niniejszej Umowy, są zobowiązani do przestrzegania zasad sanitarnych powszechnie obowiązujących oraz tych wprowadzonych u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ZAMAWIAJĄCEGO,</w:t>
      </w:r>
      <w:r w:rsidRPr="00897A96">
        <w:rPr>
          <w:rFonts w:asciiTheme="minorHAnsi" w:hAnsiTheme="minorHAnsi" w:cstheme="minorHAnsi"/>
          <w:sz w:val="20"/>
          <w:szCs w:val="20"/>
        </w:rPr>
        <w:t xml:space="preserve"> w szczególności w zakresie zakrywania ust i nosa maseczką w przestrzeniach wspólnych.</w:t>
      </w:r>
    </w:p>
    <w:p w14:paraId="1BEAD5E5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W przypadku wykrycia wystąpienia lub podejrzenia wystąpienia zakażenia </w:t>
      </w:r>
      <w:proofErr w:type="spellStart"/>
      <w:r w:rsidRPr="00897A96">
        <w:rPr>
          <w:rFonts w:asciiTheme="minorHAnsi" w:hAnsiTheme="minorHAnsi" w:cstheme="minorHAnsi"/>
          <w:sz w:val="20"/>
          <w:szCs w:val="20"/>
        </w:rPr>
        <w:t>koronawirusem</w:t>
      </w:r>
      <w:proofErr w:type="spellEnd"/>
      <w:r w:rsidRPr="00897A96">
        <w:rPr>
          <w:rFonts w:asciiTheme="minorHAnsi" w:hAnsiTheme="minorHAnsi" w:cstheme="minorHAnsi"/>
          <w:sz w:val="20"/>
          <w:szCs w:val="20"/>
        </w:rPr>
        <w:t xml:space="preserve"> wśród pracowników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WYKONAWCY</w:t>
      </w:r>
      <w:r w:rsidRPr="00897A96">
        <w:rPr>
          <w:rFonts w:asciiTheme="minorHAnsi" w:hAnsiTheme="minorHAnsi" w:cstheme="minorHAnsi"/>
          <w:sz w:val="20"/>
          <w:szCs w:val="20"/>
        </w:rPr>
        <w:t xml:space="preserve">, którzy wykonywali czynności związane z realizacją Umowy,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zobowiązany jest niezwłocznie powiadomić o tym fakcie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ZAMAWIAJĄCEGO.</w:t>
      </w:r>
    </w:p>
    <w:p w14:paraId="1B1C6A2A" w14:textId="77777777" w:rsidR="00897A96" w:rsidRPr="00897A96" w:rsidRDefault="00897A96" w:rsidP="00897A96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897A96">
        <w:rPr>
          <w:rFonts w:asciiTheme="minorHAnsi" w:hAnsiTheme="minorHAnsi" w:cstheme="minorHAnsi"/>
          <w:sz w:val="20"/>
          <w:szCs w:val="20"/>
        </w:rPr>
        <w:t>nie może dopuścić do wykonywania czynności związanych z realizacją Umowy, pracowników, u których występują takie objawy jak kaszel, podwyższona temperatura, trudności z oddychaniem, utrata węchu, utrata lub zaburzenia smaku.</w:t>
      </w:r>
    </w:p>
    <w:p w14:paraId="2C219B09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57094" w14:textId="77777777" w:rsidR="00897A96" w:rsidRPr="00897A96" w:rsidRDefault="00897A96" w:rsidP="00897A9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§7 [Poufność]</w:t>
      </w:r>
    </w:p>
    <w:p w14:paraId="22FC9C1C" w14:textId="77777777" w:rsidR="00897A96" w:rsidRPr="00897A96" w:rsidRDefault="00897A96" w:rsidP="00897A96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zobowiązuje się do zachowania w tajemnicy wszystkich informacji uzyskanych przez niego w związku z zawarciem Umowy. </w:t>
      </w:r>
    </w:p>
    <w:p w14:paraId="4FFD9671" w14:textId="77777777" w:rsidR="00897A96" w:rsidRPr="00897A96" w:rsidRDefault="00897A96" w:rsidP="00897A96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lastRenderedPageBreak/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ponosi odpowiedzialność na zasadzie ryzyka za zachowanie w tajemnicy ww. informacji przez podmioty, którym powierzy choćby w części realizowanie przedmiotu Umowy.</w:t>
      </w:r>
    </w:p>
    <w:p w14:paraId="4E8156B3" w14:textId="77777777" w:rsidR="00897A96" w:rsidRPr="00897A96" w:rsidRDefault="00897A96" w:rsidP="00897A96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E7EF36" w14:textId="77777777" w:rsidR="00897A96" w:rsidRPr="00897A96" w:rsidRDefault="00897A96" w:rsidP="00897A9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§8 [Osoby uprawnione do wzajemnych kontaktów]</w:t>
      </w:r>
    </w:p>
    <w:p w14:paraId="26D0D0D2" w14:textId="77777777" w:rsidR="00897A96" w:rsidRPr="00897A96" w:rsidRDefault="00897A96" w:rsidP="00897A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STRONY</w:t>
      </w:r>
      <w:r w:rsidRPr="00897A96">
        <w:rPr>
          <w:rFonts w:asciiTheme="minorHAnsi" w:hAnsiTheme="minorHAnsi" w:cstheme="minorHAnsi"/>
          <w:sz w:val="20"/>
          <w:szCs w:val="20"/>
        </w:rPr>
        <w:t xml:space="preserve"> postanawiają, że:</w:t>
      </w:r>
    </w:p>
    <w:p w14:paraId="33E7D8D7" w14:textId="77777777" w:rsidR="00897A96" w:rsidRPr="00897A96" w:rsidRDefault="00897A96" w:rsidP="00897A96">
      <w:pPr>
        <w:pStyle w:val="Bezodstpw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w imieniu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sz w:val="20"/>
          <w:szCs w:val="20"/>
        </w:rPr>
        <w:t xml:space="preserve"> osobami uprawnionymi do kontaktów z </w:t>
      </w:r>
      <w:proofErr w:type="gramStart"/>
      <w:r w:rsidRPr="00897A96">
        <w:rPr>
          <w:rFonts w:asciiTheme="minorHAnsi" w:hAnsiTheme="minorHAnsi" w:cstheme="minorHAnsi"/>
          <w:b/>
          <w:sz w:val="20"/>
          <w:szCs w:val="20"/>
        </w:rPr>
        <w:t xml:space="preserve">WYKONAWCĄ </w:t>
      </w:r>
      <w:r w:rsidRPr="00897A96">
        <w:rPr>
          <w:rFonts w:asciiTheme="minorHAnsi" w:hAnsiTheme="minorHAnsi" w:cstheme="minorHAnsi"/>
          <w:sz w:val="20"/>
          <w:szCs w:val="20"/>
        </w:rPr>
        <w:t xml:space="preserve">  będą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>:</w:t>
      </w:r>
    </w:p>
    <w:p w14:paraId="60766DB2" w14:textId="77777777" w:rsidR="00897A96" w:rsidRPr="00897A96" w:rsidRDefault="00897A96" w:rsidP="00897A96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97A96">
        <w:rPr>
          <w:rFonts w:asciiTheme="minorHAnsi" w:hAnsiTheme="minorHAnsi" w:cstheme="minorHAnsi"/>
          <w:b/>
          <w:bCs/>
          <w:sz w:val="20"/>
          <w:szCs w:val="20"/>
          <w:lang w:val="en-US"/>
        </w:rPr>
        <w:t>……………………….…………….</w:t>
      </w:r>
      <w:r w:rsidRPr="00897A96">
        <w:rPr>
          <w:rFonts w:asciiTheme="minorHAnsi" w:hAnsiTheme="minorHAnsi" w:cstheme="minorHAnsi"/>
          <w:bCs/>
          <w:sz w:val="20"/>
          <w:szCs w:val="20"/>
          <w:lang w:val="en-US"/>
        </w:rPr>
        <w:t>, tel. ……………………………; email: ……………………………</w:t>
      </w:r>
      <w:proofErr w:type="gramStart"/>
      <w:r w:rsidRPr="00897A96">
        <w:rPr>
          <w:rFonts w:asciiTheme="minorHAnsi" w:hAnsiTheme="minorHAnsi" w:cstheme="minorHAnsi"/>
          <w:bCs/>
          <w:sz w:val="20"/>
          <w:szCs w:val="20"/>
          <w:lang w:val="en-US"/>
        </w:rPr>
        <w:t>…..</w:t>
      </w:r>
      <w:proofErr w:type="gramEnd"/>
    </w:p>
    <w:p w14:paraId="3A5B2B58" w14:textId="77777777" w:rsidR="00897A96" w:rsidRPr="00897A96" w:rsidRDefault="00897A96" w:rsidP="00897A96">
      <w:pPr>
        <w:pStyle w:val="Bezodstpw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imieniu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osobami uprawnionymi do kontaktów z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ZAMAWIAJACYM</w:t>
      </w:r>
      <w:r w:rsidRPr="00897A96">
        <w:rPr>
          <w:rFonts w:asciiTheme="minorHAnsi" w:hAnsiTheme="minorHAnsi" w:cstheme="minorHAnsi"/>
          <w:sz w:val="20"/>
          <w:szCs w:val="20"/>
        </w:rPr>
        <w:t xml:space="preserve"> będą:</w:t>
      </w:r>
    </w:p>
    <w:p w14:paraId="569A951A" w14:textId="77777777" w:rsidR="00897A96" w:rsidRPr="00897A96" w:rsidRDefault="00897A96" w:rsidP="00897A96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97A96">
        <w:rPr>
          <w:rFonts w:asciiTheme="minorHAnsi" w:hAnsiTheme="minorHAnsi" w:cstheme="minorHAnsi"/>
          <w:b/>
          <w:bCs/>
          <w:sz w:val="20"/>
          <w:szCs w:val="20"/>
          <w:lang w:val="en-US"/>
        </w:rPr>
        <w:t>……………………….…………….</w:t>
      </w:r>
      <w:r w:rsidRPr="00897A96">
        <w:rPr>
          <w:rFonts w:asciiTheme="minorHAnsi" w:hAnsiTheme="minorHAnsi" w:cstheme="minorHAnsi"/>
          <w:bCs/>
          <w:sz w:val="20"/>
          <w:szCs w:val="20"/>
          <w:lang w:val="en-US"/>
        </w:rPr>
        <w:t>, tel. ……………………………; email: ……………………………</w:t>
      </w:r>
      <w:proofErr w:type="gramStart"/>
      <w:r w:rsidRPr="00897A96">
        <w:rPr>
          <w:rFonts w:asciiTheme="minorHAnsi" w:hAnsiTheme="minorHAnsi" w:cstheme="minorHAnsi"/>
          <w:bCs/>
          <w:sz w:val="20"/>
          <w:szCs w:val="20"/>
          <w:lang w:val="en-US"/>
        </w:rPr>
        <w:t>…..</w:t>
      </w:r>
      <w:proofErr w:type="gramEnd"/>
    </w:p>
    <w:p w14:paraId="0356E0E3" w14:textId="77777777" w:rsidR="00897A96" w:rsidRPr="00897A96" w:rsidRDefault="00897A96" w:rsidP="00897A96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Każda ze </w:t>
      </w:r>
      <w:r w:rsidRPr="00897A96">
        <w:rPr>
          <w:rFonts w:asciiTheme="minorHAnsi" w:hAnsiTheme="minorHAnsi" w:cstheme="minorHAnsi"/>
          <w:b/>
          <w:sz w:val="20"/>
          <w:szCs w:val="20"/>
        </w:rPr>
        <w:t>STRON</w:t>
      </w:r>
      <w:r w:rsidRPr="00897A96">
        <w:rPr>
          <w:rFonts w:asciiTheme="minorHAnsi" w:hAnsiTheme="minorHAnsi" w:cstheme="minorHAnsi"/>
          <w:sz w:val="20"/>
          <w:szCs w:val="20"/>
        </w:rPr>
        <w:t xml:space="preserve"> może dokonać zmian reprezentujących jej osób, o których mowa w ust. 1. Zmiana następuje na podstawie pisemnego zawiadomienia drugie </w:t>
      </w:r>
      <w:r w:rsidRPr="00897A96">
        <w:rPr>
          <w:rFonts w:asciiTheme="minorHAnsi" w:hAnsiTheme="minorHAnsi" w:cstheme="minorHAnsi"/>
          <w:b/>
          <w:sz w:val="20"/>
          <w:szCs w:val="20"/>
        </w:rPr>
        <w:t>STRONY</w:t>
      </w:r>
      <w:r w:rsidRPr="00897A96">
        <w:rPr>
          <w:rFonts w:asciiTheme="minorHAnsi" w:hAnsiTheme="minorHAnsi" w:cstheme="minorHAnsi"/>
          <w:sz w:val="20"/>
          <w:szCs w:val="20"/>
        </w:rPr>
        <w:t>, pod rygorem nieważności i nie stanowi zmiany Umowy.</w:t>
      </w:r>
    </w:p>
    <w:p w14:paraId="36FE2128" w14:textId="77777777" w:rsidR="00897A96" w:rsidRPr="00897A96" w:rsidRDefault="00897A96" w:rsidP="00897A96">
      <w:pPr>
        <w:pStyle w:val="Bezodstpw"/>
        <w:tabs>
          <w:tab w:val="left" w:pos="269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4ADA51" w14:textId="77777777" w:rsidR="00897A96" w:rsidRPr="00897A96" w:rsidRDefault="00897A96" w:rsidP="00897A96">
      <w:pPr>
        <w:pStyle w:val="Bezodstpw"/>
        <w:tabs>
          <w:tab w:val="left" w:pos="2694"/>
        </w:tabs>
        <w:spacing w:line="276" w:lineRule="auto"/>
        <w:ind w:left="72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§9 [Nienależyte realizowanie Zamówienia]</w:t>
      </w:r>
    </w:p>
    <w:p w14:paraId="28A626A6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jest odpowiedzialny względem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sz w:val="20"/>
          <w:szCs w:val="20"/>
        </w:rPr>
        <w:t xml:space="preserve"> za niewykonanie lub nienależyte wykonanie Umowy na zasadach ogólnych.</w:t>
      </w:r>
    </w:p>
    <w:p w14:paraId="09258440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W przypadku nienależytego wykonania Usług, o których mowa w § 1 ust. 1, należne </w:t>
      </w:r>
      <w:r w:rsidRPr="00897A96">
        <w:rPr>
          <w:rFonts w:asciiTheme="minorHAnsi" w:hAnsiTheme="minorHAnsi" w:cstheme="minorHAnsi"/>
          <w:b/>
          <w:sz w:val="20"/>
          <w:szCs w:val="20"/>
        </w:rPr>
        <w:t xml:space="preserve">WYKONAWCY </w:t>
      </w:r>
      <w:r w:rsidRPr="00897A96">
        <w:rPr>
          <w:rFonts w:asciiTheme="minorHAnsi" w:hAnsiTheme="minorHAnsi" w:cstheme="minorHAnsi"/>
          <w:sz w:val="20"/>
          <w:szCs w:val="20"/>
        </w:rPr>
        <w:t xml:space="preserve">wynagrodzenie za realizację Usługi w danym miesiącu zostanie stosownie pomniejszone od 0,1% do 1 % wartości wynagrodzenia, o którym mowa </w:t>
      </w:r>
      <w:r w:rsidRPr="00897A96">
        <w:rPr>
          <w:rFonts w:asciiTheme="minorHAnsi" w:hAnsiTheme="minorHAnsi" w:cstheme="minorHAnsi"/>
          <w:sz w:val="20"/>
          <w:szCs w:val="20"/>
        </w:rPr>
        <w:br/>
        <w:t xml:space="preserve">§3 ust.1. </w:t>
      </w:r>
    </w:p>
    <w:p w14:paraId="7F4F4BD6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W sytuacji gdy Wykonawca, mimo wskazania w danym miesiącu na piśmie/drogą elektroniczną zidentyfikowanych uchybień i zaniedbań, ponownie dopuści się nienależytego wykonania umowy, wysokość kary umownej w danym miesiącu może być podwyższona do 3% wartości wynagrodzenia, o którym mowa §3 ust.1. Wysokość naliczonej kary umownej każdorazowo określa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897A96">
        <w:rPr>
          <w:rFonts w:asciiTheme="minorHAnsi" w:hAnsiTheme="minorHAnsi" w:cstheme="minorHAnsi"/>
          <w:sz w:val="20"/>
          <w:szCs w:val="20"/>
        </w:rPr>
        <w:t>.</w:t>
      </w:r>
    </w:p>
    <w:p w14:paraId="201D409D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Za każdy dzień niewykonania usługi w ustalonym terminie realizacji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ma prawo naliczyć karę umowną w wysokości 0,1% wartości wynagrodzenia, o którym mowa w §3 ust. 1 za każdy dzień zwłoki. Łączna wartość kary umownej z tegoż tytułu nie może przekroczyć 5% wartości wynagrodzenia, o którym mowa §3 ust.1.</w:t>
      </w:r>
    </w:p>
    <w:p w14:paraId="1D4481DB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Strony zgodnie potwierdzają iż za nienależyte wykonanie zamówienia traktować będą wszelkie odstępstwa od sposobu i zakresu wykonania zamówienia opisanego w Załączniku nr 1, o ile odstępstwa te nie zostały wcześniej uzgodnione z Zamawiającym. </w:t>
      </w:r>
    </w:p>
    <w:p w14:paraId="68367896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Za wszelkie szkody w stosunku do osób trzecich powstałe z tytułu niewykonywania lub nienależytego wykonywania Umowy, odpowiedzialność ponosił będzie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BCFE05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W przypadku, gdy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nie przystąpi do realizacji </w:t>
      </w:r>
      <w:proofErr w:type="gramStart"/>
      <w:r w:rsidRPr="00897A96">
        <w:rPr>
          <w:rFonts w:asciiTheme="minorHAnsi" w:hAnsiTheme="minorHAnsi" w:cstheme="minorHAnsi"/>
          <w:sz w:val="20"/>
          <w:szCs w:val="20"/>
        </w:rPr>
        <w:t>którejkolwiek  z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 usług określonych w załączniku nr 1 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może w trybie natychmiastowym zlecić jej wykonanie osobie trzeciej na koszt i ryzyko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bez potrzeby uzyskiwania zastępczej zgody Sądu na co </w:t>
      </w:r>
      <w:r w:rsidRPr="00897A96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wyraża zgodę.</w:t>
      </w:r>
    </w:p>
    <w:p w14:paraId="4969AC08" w14:textId="77777777" w:rsidR="00897A96" w:rsidRPr="00897A96" w:rsidRDefault="00897A96" w:rsidP="00897A9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odpowiada materialnie za wszelkie szkody spowodowane przez osoby działające w jego imieniu lub na jego rzecz przy wykonywaniu Umowy.</w:t>
      </w:r>
    </w:p>
    <w:p w14:paraId="75F97ACE" w14:textId="77777777" w:rsidR="00897A96" w:rsidRPr="00897A96" w:rsidRDefault="00897A96" w:rsidP="00897A96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E9311C" w14:textId="77777777" w:rsidR="00897A96" w:rsidRPr="00897A96" w:rsidRDefault="00897A96" w:rsidP="00897A96">
      <w:pPr>
        <w:pStyle w:val="Bezodstpw"/>
        <w:keepNext/>
        <w:keepLines/>
        <w:spacing w:line="276" w:lineRule="auto"/>
        <w:ind w:right="5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§10 [Rozwiązanie umowy]</w:t>
      </w:r>
    </w:p>
    <w:p w14:paraId="530DFE2D" w14:textId="77777777" w:rsidR="00897A96" w:rsidRPr="00897A96" w:rsidRDefault="00897A96" w:rsidP="00897A96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ZAMAWIAJACY</w:t>
      </w:r>
      <w:r w:rsidRPr="00897A96">
        <w:rPr>
          <w:rFonts w:asciiTheme="minorHAnsi" w:hAnsiTheme="minorHAnsi" w:cstheme="minorHAnsi"/>
          <w:sz w:val="20"/>
          <w:szCs w:val="20"/>
        </w:rPr>
        <w:t xml:space="preserve"> może rozwiązać umowę bez zachowania okresu wypowiedzenia i bez odszkodowania dla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WYKONAWCY</w:t>
      </w:r>
      <w:r w:rsidRPr="00897A96">
        <w:rPr>
          <w:rFonts w:asciiTheme="minorHAnsi" w:hAnsiTheme="minorHAnsi" w:cstheme="minorHAnsi"/>
          <w:sz w:val="20"/>
          <w:szCs w:val="20"/>
        </w:rPr>
        <w:t xml:space="preserve">, w przypadku gdy </w:t>
      </w:r>
      <w:r w:rsidRPr="00897A96">
        <w:rPr>
          <w:rFonts w:asciiTheme="minorHAnsi" w:hAnsiTheme="minorHAnsi" w:cstheme="minorHAnsi"/>
          <w:b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sz w:val="20"/>
          <w:szCs w:val="20"/>
        </w:rPr>
        <w:t xml:space="preserve"> dopuści się nie świadczenia usługi przez 3 kolejno wyznaczone dni lub w przypadku gdy usługi będą wykonywane nienależycie lub nieterminowo. Za wykonywanie usług w sposób nienależyty lub nieterminowy strony uznają naliczenie co najmniej 2 kar umownych.  </w:t>
      </w:r>
    </w:p>
    <w:p w14:paraId="5ADCD9B1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9830DE" w14:textId="77777777" w:rsidR="00897A96" w:rsidRPr="00897A96" w:rsidRDefault="00897A96" w:rsidP="00897A9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96">
        <w:rPr>
          <w:rFonts w:asciiTheme="minorHAnsi" w:hAnsiTheme="minorHAnsi" w:cstheme="minorHAnsi"/>
          <w:b/>
          <w:sz w:val="20"/>
          <w:szCs w:val="20"/>
        </w:rPr>
        <w:t>§11 [Postanowienia końcowe]</w:t>
      </w:r>
    </w:p>
    <w:p w14:paraId="1A979F20" w14:textId="77777777" w:rsidR="00897A96" w:rsidRPr="00897A96" w:rsidRDefault="00897A96" w:rsidP="00897A96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>Zmiana Umowy wymaga formy pisemnej pod rygorem nieważności.</w:t>
      </w:r>
    </w:p>
    <w:p w14:paraId="45C0465F" w14:textId="77777777" w:rsidR="00897A96" w:rsidRPr="00897A96" w:rsidRDefault="00897A96" w:rsidP="00897A96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Nieważność któregokolwiek zapisu Umowy nie powoduje nieważności całej Umowy. W przypadku, gdy którykolwiek z zapisów Umowy zostanie uznany za nieważny, w jego miejsce stosuje się odpowiedni przepis prawa powszechnego. </w:t>
      </w:r>
    </w:p>
    <w:p w14:paraId="7C5889BE" w14:textId="77777777" w:rsidR="00897A96" w:rsidRPr="00897A96" w:rsidRDefault="00897A96" w:rsidP="00897A96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lastRenderedPageBreak/>
        <w:t>Wysłanie pisma na adres</w:t>
      </w:r>
      <w:r w:rsidRPr="00897A96">
        <w:rPr>
          <w:rFonts w:asciiTheme="minorHAnsi" w:hAnsiTheme="minorHAnsi" w:cstheme="minorHAnsi"/>
          <w:b/>
          <w:sz w:val="20"/>
          <w:szCs w:val="20"/>
        </w:rPr>
        <w:t xml:space="preserve"> STRONY</w:t>
      </w:r>
      <w:r w:rsidRPr="00897A96">
        <w:rPr>
          <w:rFonts w:asciiTheme="minorHAnsi" w:hAnsiTheme="minorHAnsi" w:cstheme="minorHAnsi"/>
          <w:sz w:val="20"/>
          <w:szCs w:val="20"/>
        </w:rPr>
        <w:t>, w przypadku jego niepodjęcia, wywołuje skutek doręczenia z dniem powtórnej awizacji.</w:t>
      </w:r>
    </w:p>
    <w:p w14:paraId="6BA9390E" w14:textId="77777777" w:rsidR="00897A96" w:rsidRPr="00897A96" w:rsidRDefault="00897A96" w:rsidP="00897A96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>W sprawach nieuregulowanych Umową zastosowanie mają odpowiednie przepisy kodeksu cywilnego.</w:t>
      </w:r>
    </w:p>
    <w:p w14:paraId="55FEB1D1" w14:textId="77777777" w:rsidR="00897A96" w:rsidRPr="00897A96" w:rsidRDefault="00897A96" w:rsidP="00897A96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Sądem właściwym do rozstrzygania sporów mogących zaistnieć w związku z Umową jest Sąd właściwy dla siedziby </w:t>
      </w:r>
      <w:r w:rsidRPr="00897A9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897A96">
        <w:rPr>
          <w:rFonts w:asciiTheme="minorHAnsi" w:hAnsiTheme="minorHAnsi" w:cstheme="minorHAnsi"/>
          <w:sz w:val="20"/>
          <w:szCs w:val="20"/>
        </w:rPr>
        <w:t>.</w:t>
      </w:r>
    </w:p>
    <w:p w14:paraId="26F86FC6" w14:textId="77777777" w:rsidR="00897A96" w:rsidRPr="00897A96" w:rsidRDefault="00897A96" w:rsidP="00897A96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7A96">
        <w:rPr>
          <w:rFonts w:asciiTheme="minorHAnsi" w:hAnsiTheme="minorHAnsi" w:cstheme="minorHAnsi"/>
          <w:sz w:val="20"/>
          <w:szCs w:val="20"/>
        </w:rPr>
        <w:t xml:space="preserve">Umowę sporządzono w dwóch jednobrzmiących egzemplarzach, po jednym dla każdej ze </w:t>
      </w:r>
      <w:r w:rsidRPr="00897A96">
        <w:rPr>
          <w:rFonts w:asciiTheme="minorHAnsi" w:hAnsiTheme="minorHAnsi" w:cstheme="minorHAnsi"/>
          <w:b/>
          <w:sz w:val="20"/>
          <w:szCs w:val="20"/>
        </w:rPr>
        <w:t>STRON.</w:t>
      </w:r>
    </w:p>
    <w:p w14:paraId="23E4D865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4E6FE3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Umowy załączono:</w:t>
      </w:r>
    </w:p>
    <w:p w14:paraId="65271F18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sz w:val="20"/>
          <w:szCs w:val="20"/>
        </w:rPr>
        <w:t>załącznik</w:t>
      </w:r>
      <w:proofErr w:type="gramEnd"/>
      <w:r w:rsidRPr="00897A96">
        <w:rPr>
          <w:rFonts w:asciiTheme="minorHAnsi" w:hAnsiTheme="minorHAnsi" w:cstheme="minorHAnsi"/>
          <w:sz w:val="20"/>
          <w:szCs w:val="20"/>
        </w:rPr>
        <w:t xml:space="preserve"> nr 1 – Opis Przedmiotu Zamówienia</w:t>
      </w:r>
    </w:p>
    <w:p w14:paraId="28E0CE70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97A96">
        <w:rPr>
          <w:rFonts w:asciiTheme="minorHAnsi" w:hAnsiTheme="minorHAnsi" w:cstheme="minorHAnsi"/>
          <w:bCs/>
          <w:sz w:val="20"/>
          <w:szCs w:val="20"/>
        </w:rPr>
        <w:t>załącznik</w:t>
      </w:r>
      <w:proofErr w:type="gramEnd"/>
      <w:r w:rsidRPr="00897A96">
        <w:rPr>
          <w:rFonts w:asciiTheme="minorHAnsi" w:hAnsiTheme="minorHAnsi" w:cstheme="minorHAnsi"/>
          <w:bCs/>
          <w:sz w:val="20"/>
          <w:szCs w:val="20"/>
        </w:rPr>
        <w:t xml:space="preserve"> nr 2 – Oferta</w:t>
      </w:r>
    </w:p>
    <w:p w14:paraId="535C55AF" w14:textId="77777777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A4ABE53" w14:textId="77777777" w:rsid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D543C28" w14:textId="77777777" w:rsid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85000DB" w14:textId="7256F725" w:rsidR="00897A96" w:rsidRPr="00897A96" w:rsidRDefault="00897A96" w:rsidP="00897A96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7A96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</w:r>
      <w:r w:rsidRPr="00897A96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897A96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</w:p>
    <w:p w14:paraId="7FDE0BDC" w14:textId="76AA450D" w:rsidR="00AB5F02" w:rsidRPr="00897A96" w:rsidRDefault="00AB5F02" w:rsidP="00897A96">
      <w:pPr>
        <w:spacing w:after="138" w:line="259" w:lineRule="auto"/>
        <w:ind w:left="77" w:firstLine="0"/>
        <w:jc w:val="left"/>
        <w:rPr>
          <w:rFonts w:asciiTheme="minorHAnsi" w:hAnsiTheme="minorHAnsi" w:cstheme="minorHAnsi"/>
          <w:szCs w:val="20"/>
        </w:rPr>
      </w:pPr>
    </w:p>
    <w:p w14:paraId="7D27F769" w14:textId="539E9F2B" w:rsidR="00897A96" w:rsidRPr="00897A96" w:rsidRDefault="00897A96" w:rsidP="00897A96">
      <w:pPr>
        <w:spacing w:after="138" w:line="259" w:lineRule="auto"/>
        <w:ind w:left="77" w:firstLine="0"/>
        <w:jc w:val="left"/>
        <w:rPr>
          <w:rFonts w:asciiTheme="minorHAnsi" w:hAnsiTheme="minorHAnsi" w:cstheme="minorHAnsi"/>
          <w:szCs w:val="20"/>
        </w:rPr>
      </w:pPr>
    </w:p>
    <w:sectPr w:rsidR="00897A96" w:rsidRPr="00897A96">
      <w:footerReference w:type="even" r:id="rId11"/>
      <w:footerReference w:type="default" r:id="rId12"/>
      <w:footerReference w:type="first" r:id="rId13"/>
      <w:pgSz w:w="11906" w:h="16838"/>
      <w:pgMar w:top="757" w:right="876" w:bottom="655" w:left="2645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EDC0" w14:textId="77777777" w:rsidR="00E9569B" w:rsidRDefault="00E9569B">
      <w:pPr>
        <w:spacing w:after="0" w:line="240" w:lineRule="auto"/>
      </w:pPr>
      <w:r>
        <w:separator/>
      </w:r>
    </w:p>
  </w:endnote>
  <w:endnote w:type="continuationSeparator" w:id="0">
    <w:p w14:paraId="739A433A" w14:textId="77777777" w:rsidR="00E9569B" w:rsidRDefault="00E9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E295" w14:textId="77777777" w:rsidR="00AB5F02" w:rsidRDefault="003B6585">
    <w:pPr>
      <w:spacing w:after="141" w:line="259" w:lineRule="auto"/>
      <w:ind w:left="7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8139BD" wp14:editId="07777777">
          <wp:simplePos x="0" y="0"/>
          <wp:positionH relativeFrom="page">
            <wp:posOffset>6318250</wp:posOffset>
          </wp:positionH>
          <wp:positionV relativeFrom="page">
            <wp:posOffset>9825989</wp:posOffset>
          </wp:positionV>
          <wp:extent cx="1230325" cy="848995"/>
          <wp:effectExtent l="0" t="0" r="0" b="0"/>
          <wp:wrapSquare wrapText="bothSides"/>
          <wp:docPr id="177" name="Picture 1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Picture 1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32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</w:rPr>
      <w:t>2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  <w:b/>
      </w:rPr>
      <w:t xml:space="preserve"> z </w:t>
    </w:r>
    <w:fldSimple w:instr=" NUMPAGES   \* MERGEFORMAT ">
      <w:r>
        <w:rPr>
          <w:rFonts w:ascii="Verdana" w:eastAsia="Verdana" w:hAnsi="Verdana" w:cs="Verdana"/>
          <w:b/>
        </w:rPr>
        <w:t>6</w:t>
      </w:r>
    </w:fldSimple>
    <w:r>
      <w:rPr>
        <w:rFonts w:ascii="Verdana" w:eastAsia="Verdana" w:hAnsi="Verdana" w:cs="Verdana"/>
        <w:b/>
      </w:rPr>
      <w:t xml:space="preserve"> </w:t>
    </w:r>
  </w:p>
  <w:p w14:paraId="25E2A67E" w14:textId="77777777" w:rsidR="00AB5F02" w:rsidRDefault="003B6585">
    <w:pPr>
      <w:spacing w:after="0" w:line="259" w:lineRule="auto"/>
      <w:ind w:left="77" w:firstLine="0"/>
      <w:jc w:val="left"/>
    </w:pPr>
    <w:r>
      <w:rPr>
        <w:rFonts w:ascii="Verdana" w:eastAsia="Verdana" w:hAnsi="Verdana" w:cs="Verdana"/>
        <w:b/>
      </w:rPr>
      <w:t xml:space="preserve"> </w:t>
    </w:r>
    <w:r>
      <w:rPr>
        <w:rFonts w:ascii="Verdana" w:eastAsia="Verdana" w:hAnsi="Verdana" w:cs="Verdana"/>
        <w:color w:val="808080"/>
        <w:sz w:val="14"/>
      </w:rPr>
      <w:t xml:space="preserve">Sieć Badawcza Łukasiewicz – Instytut Organizacji i Zarządzania w Przemyśle </w:t>
    </w:r>
    <w:proofErr w:type="gramStart"/>
    <w:r>
      <w:rPr>
        <w:rFonts w:ascii="Verdana" w:eastAsia="Verdana" w:hAnsi="Verdana" w:cs="Verdana"/>
        <w:color w:val="808080"/>
        <w:sz w:val="14"/>
      </w:rPr>
      <w:t>,,</w:t>
    </w:r>
    <w:proofErr w:type="gramEnd"/>
    <w:r>
      <w:rPr>
        <w:rFonts w:ascii="Verdana" w:eastAsia="Verdana" w:hAnsi="Verdana" w:cs="Verdana"/>
        <w:color w:val="808080"/>
        <w:sz w:val="14"/>
      </w:rPr>
      <w:t xml:space="preserve">ORGMASZ” </w:t>
    </w:r>
  </w:p>
  <w:p w14:paraId="1335AAD2" w14:textId="77777777" w:rsidR="00AB5F02" w:rsidRDefault="003B6585">
    <w:pPr>
      <w:spacing w:after="0" w:line="259" w:lineRule="auto"/>
      <w:ind w:left="77" w:firstLine="0"/>
      <w:jc w:val="left"/>
    </w:pPr>
    <w:r>
      <w:rPr>
        <w:rFonts w:ascii="Verdana" w:eastAsia="Verdana" w:hAnsi="Verdana" w:cs="Verdana"/>
        <w:color w:val="808080"/>
        <w:sz w:val="14"/>
      </w:rPr>
      <w:t xml:space="preserve">08-879 Warszawa, ul. Żelazna 87, Tel: +48 601 579 728, </w:t>
    </w:r>
  </w:p>
  <w:p w14:paraId="0CA2CA68" w14:textId="77777777" w:rsidR="00AB5F02" w:rsidRPr="00EF375F" w:rsidRDefault="003B6585">
    <w:pPr>
      <w:spacing w:after="0" w:line="259" w:lineRule="auto"/>
      <w:ind w:left="77" w:firstLine="0"/>
      <w:jc w:val="left"/>
      <w:rPr>
        <w:lang w:val="en-GB"/>
      </w:rPr>
    </w:pPr>
    <w:r w:rsidRPr="00EF375F">
      <w:rPr>
        <w:rFonts w:ascii="Verdana" w:eastAsia="Verdana" w:hAnsi="Verdana" w:cs="Verdana"/>
        <w:color w:val="808080"/>
        <w:sz w:val="14"/>
        <w:lang w:val="en-GB"/>
      </w:rPr>
      <w:t xml:space="preserve">E-mail: instytut@orgmasz.pl | NIP: 525 00 08 293, REGON: 000040347  </w:t>
    </w:r>
  </w:p>
  <w:p w14:paraId="27DB164D" w14:textId="77777777" w:rsidR="00AB5F02" w:rsidRDefault="003B6585">
    <w:pPr>
      <w:spacing w:after="0" w:line="259" w:lineRule="auto"/>
      <w:ind w:left="77" w:firstLine="0"/>
      <w:jc w:val="left"/>
    </w:pPr>
    <w:r>
      <w:rPr>
        <w:rFonts w:ascii="Verdana" w:eastAsia="Verdana" w:hAnsi="Verdana" w:cs="Verdana"/>
        <w:color w:val="808080"/>
        <w:sz w:val="14"/>
      </w:rPr>
      <w:t xml:space="preserve">Sąd Rejonowy dla m.st. Warszawy XVI Wydział Gospodarczy KRS nr 0000098349 </w:t>
    </w:r>
  </w:p>
  <w:p w14:paraId="6C1031F9" w14:textId="77777777" w:rsidR="00AB5F02" w:rsidRDefault="003B6585">
    <w:pPr>
      <w:spacing w:after="0" w:line="259" w:lineRule="auto"/>
      <w:ind w:left="77" w:firstLine="0"/>
      <w:jc w:val="left"/>
    </w:pPr>
    <w:r>
      <w:rPr>
        <w:rFonts w:ascii="Verdana" w:eastAsia="Verdana" w:hAnsi="Verdana" w:cs="Verdana"/>
        <w:color w:val="808080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705B" w14:textId="4322897E" w:rsidR="00AB5F02" w:rsidRDefault="003B6585">
    <w:pPr>
      <w:spacing w:after="141" w:line="259" w:lineRule="auto"/>
      <w:ind w:left="77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529811" wp14:editId="07777777">
          <wp:simplePos x="0" y="0"/>
          <wp:positionH relativeFrom="page">
            <wp:posOffset>6318250</wp:posOffset>
          </wp:positionH>
          <wp:positionV relativeFrom="page">
            <wp:posOffset>9825989</wp:posOffset>
          </wp:positionV>
          <wp:extent cx="1230325" cy="848995"/>
          <wp:effectExtent l="0" t="0" r="0" b="0"/>
          <wp:wrapSquare wrapText="bothSides"/>
          <wp:docPr id="1" name="Picture 1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Picture 1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32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E25B4" w:rsidRPr="00EE25B4">
      <w:rPr>
        <w:rFonts w:ascii="Verdana" w:eastAsia="Verdana" w:hAnsi="Verdana" w:cs="Verdana"/>
        <w:b/>
        <w:noProof/>
      </w:rPr>
      <w:t>2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  <w:b/>
      </w:rPr>
      <w:t xml:space="preserve"> z </w:t>
    </w:r>
    <w:fldSimple w:instr=" NUMPAGES   \* MERGEFORMAT ">
      <w:r w:rsidR="00EE25B4" w:rsidRPr="00EE25B4">
        <w:rPr>
          <w:rFonts w:ascii="Verdana" w:eastAsia="Verdana" w:hAnsi="Verdana" w:cs="Verdana"/>
          <w:b/>
          <w:noProof/>
        </w:rPr>
        <w:t>5</w:t>
      </w:r>
    </w:fldSimple>
    <w:r>
      <w:rPr>
        <w:rFonts w:ascii="Verdana" w:eastAsia="Verdana" w:hAnsi="Verdana" w:cs="Verdana"/>
        <w:b/>
      </w:rPr>
      <w:t xml:space="preserve"> </w:t>
    </w:r>
  </w:p>
  <w:p w14:paraId="7D149327" w14:textId="5FF154E4" w:rsidR="00AB5F02" w:rsidRDefault="00AB5F02">
    <w:pPr>
      <w:spacing w:after="0" w:line="259" w:lineRule="auto"/>
      <w:ind w:left="7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CD99" w14:textId="77777777" w:rsidR="00C10253" w:rsidRDefault="00C10253" w:rsidP="00C10253">
    <w:pPr>
      <w:tabs>
        <w:tab w:val="center" w:pos="3423"/>
      </w:tabs>
      <w:spacing w:after="3" w:line="259" w:lineRule="auto"/>
      <w:ind w:left="0" w:firstLine="0"/>
      <w:jc w:val="left"/>
      <w:rPr>
        <w:rFonts w:ascii="Verdana" w:eastAsia="Verdana" w:hAnsi="Verdana" w:cs="Verdana"/>
        <w:color w:val="808080"/>
        <w:sz w:val="14"/>
      </w:rPr>
    </w:pPr>
  </w:p>
  <w:p w14:paraId="26B658B3" w14:textId="77777777" w:rsidR="00C10253" w:rsidRDefault="00C10253" w:rsidP="00C10253">
    <w:pPr>
      <w:tabs>
        <w:tab w:val="center" w:pos="3423"/>
      </w:tabs>
      <w:spacing w:after="3" w:line="259" w:lineRule="auto"/>
      <w:ind w:left="0" w:firstLine="0"/>
      <w:jc w:val="left"/>
      <w:rPr>
        <w:rFonts w:ascii="Verdana" w:eastAsia="Verdana" w:hAnsi="Verdana" w:cs="Verdana"/>
        <w:color w:val="808080"/>
        <w:sz w:val="14"/>
      </w:rPr>
    </w:pPr>
  </w:p>
  <w:p w14:paraId="3C759701" w14:textId="77777777" w:rsidR="00C10253" w:rsidRDefault="00C10253" w:rsidP="00C10253">
    <w:pPr>
      <w:tabs>
        <w:tab w:val="center" w:pos="3423"/>
      </w:tabs>
      <w:spacing w:after="3" w:line="259" w:lineRule="auto"/>
      <w:ind w:left="0" w:firstLine="0"/>
      <w:jc w:val="left"/>
      <w:rPr>
        <w:rFonts w:ascii="Verdana" w:eastAsia="Verdana" w:hAnsi="Verdana" w:cs="Verdana"/>
        <w:color w:val="808080"/>
        <w:sz w:val="14"/>
      </w:rPr>
    </w:pPr>
    <w:r>
      <w:rPr>
        <w:noProof/>
        <w:spacing w:val="2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65644D6" wp14:editId="469BA55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7B452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>Jednostka</w:t>
                          </w:r>
                        </w:p>
                        <w:p w14:paraId="0D2D8948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>Notyfikowana</w:t>
                          </w:r>
                        </w:p>
                        <w:p w14:paraId="26F83A51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>Unii Europejskiej</w:t>
                          </w:r>
                        </w:p>
                        <w:p w14:paraId="1BE200E2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644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5pt;margin-top:774.7pt;width:83.6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2BD7B452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00B4A">
                      <w:rPr>
                        <w:rFonts w:ascii="Verdana" w:hAnsi="Verdana"/>
                      </w:rPr>
                      <w:t>Jednostka</w:t>
                    </w:r>
                  </w:p>
                  <w:p w14:paraId="0D2D8948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00B4A">
                      <w:rPr>
                        <w:rFonts w:ascii="Verdana" w:hAnsi="Verdana"/>
                      </w:rPr>
                      <w:t>Notyfikowana</w:t>
                    </w:r>
                  </w:p>
                  <w:p w14:paraId="26F83A51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00B4A">
                      <w:rPr>
                        <w:rFonts w:ascii="Verdana" w:hAnsi="Verdana"/>
                      </w:rPr>
                      <w:t>Unii Europejskiej</w:t>
                    </w:r>
                  </w:p>
                  <w:p w14:paraId="1BE200E2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00B4A">
                      <w:rPr>
                        <w:rFonts w:ascii="Verdana" w:hAnsi="Verdana"/>
                      </w:rP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62EE240" w14:textId="77777777" w:rsidR="00C10253" w:rsidRDefault="00C10253" w:rsidP="00C10253">
    <w:pPr>
      <w:tabs>
        <w:tab w:val="center" w:pos="3423"/>
      </w:tabs>
      <w:spacing w:after="3" w:line="259" w:lineRule="auto"/>
      <w:ind w:left="0" w:firstLine="0"/>
      <w:jc w:val="left"/>
      <w:rPr>
        <w:rFonts w:ascii="Verdana" w:eastAsia="Verdana" w:hAnsi="Verdana" w:cs="Verdana"/>
        <w:color w:val="808080"/>
        <w:sz w:val="14"/>
      </w:rPr>
    </w:pPr>
    <w:r>
      <w:rPr>
        <w:rFonts w:ascii="Verdana" w:eastAsia="Verdana" w:hAnsi="Verdana" w:cs="Verdana"/>
        <w:color w:val="808080"/>
        <w:sz w:val="14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0" wp14:anchorId="5C233ED7" wp14:editId="4F2EB371">
          <wp:simplePos x="0" y="0"/>
          <wp:positionH relativeFrom="page">
            <wp:posOffset>6322695</wp:posOffset>
          </wp:positionH>
          <wp:positionV relativeFrom="page">
            <wp:posOffset>9846945</wp:posOffset>
          </wp:positionV>
          <wp:extent cx="1033272" cy="414527"/>
          <wp:effectExtent l="0" t="0" r="0" b="0"/>
          <wp:wrapSquare wrapText="bothSides"/>
          <wp:docPr id="5722" name="Picture 5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2" name="Picture 57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414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A6E11F" wp14:editId="161751C2">
              <wp:simplePos x="0" y="0"/>
              <wp:positionH relativeFrom="margin">
                <wp:posOffset>48895</wp:posOffset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45242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>Sieć Badawcza Łukasiewicz – Instytut Organizacji i Zarządzania w Przemyśle „ORGMASZ”</w:t>
                          </w:r>
                        </w:p>
                        <w:p w14:paraId="495480FF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>00-879 Warszawa, ul. Żelazna 87, Tel: +48 (22) 100 14 63,</w:t>
                          </w:r>
                        </w:p>
                        <w:p w14:paraId="49E59A5E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 xml:space="preserve">E-mail: instytut@orgmasz.pl  | NIP: 525-000-82-93, REGON: </w:t>
                          </w:r>
                          <w:r w:rsidRPr="00200B4A">
                            <w:rPr>
                              <w:rFonts w:ascii="Verdana" w:hAnsi="Verdana"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85FD8ED" w14:textId="77777777" w:rsidR="00C10253" w:rsidRPr="00200B4A" w:rsidRDefault="00C10253" w:rsidP="00C10253">
                          <w:pPr>
                            <w:pStyle w:val="LukStopka-adres"/>
                            <w:rPr>
                              <w:rFonts w:ascii="Verdana" w:hAnsi="Verdana"/>
                              <w:lang w:val="de-DE"/>
                            </w:rPr>
                          </w:pPr>
                          <w:r w:rsidRPr="00200B4A">
                            <w:rPr>
                              <w:rFonts w:ascii="Verdana" w:hAnsi="Verdana"/>
                            </w:rPr>
                            <w:t xml:space="preserve">Sąd Rejonowym.st. Warszawy, XIII Wydz. Gospodarczy KRS nr </w:t>
                          </w:r>
                          <w:r w:rsidRPr="00200B4A">
                            <w:rPr>
                              <w:rFonts w:ascii="Verdana" w:hAnsi="Verdana"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6E11F" id="_x0000_s1027" type="#_x0000_t202" style="position:absolute;margin-left:3.85pt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22845242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00B4A">
                      <w:rPr>
                        <w:rFonts w:ascii="Verdana" w:hAnsi="Verdana"/>
                      </w:rPr>
                      <w:t>Sieć Badawcza Łukasiewicz – Instytut Organizacji i Zarządzania w Przemyśle „ORGMASZ”</w:t>
                    </w:r>
                  </w:p>
                  <w:p w14:paraId="495480FF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00B4A">
                      <w:rPr>
                        <w:rFonts w:ascii="Verdana" w:hAnsi="Verdana"/>
                      </w:rPr>
                      <w:t>00-879 Warszawa, ul. Żelazna 87, Tel: +48 (22) 100 14 63,</w:t>
                    </w:r>
                  </w:p>
                  <w:p w14:paraId="49E59A5E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00B4A">
                      <w:rPr>
                        <w:rFonts w:ascii="Verdana" w:hAnsi="Verdana"/>
                      </w:rPr>
                      <w:t xml:space="preserve">E-mail: instytut@orgmasz.pl  | NIP: 525-000-82-93, REGON: </w:t>
                    </w:r>
                    <w:r w:rsidRPr="00200B4A">
                      <w:rPr>
                        <w:rFonts w:ascii="Verdana" w:hAnsi="Verdana" w:cs="Arial"/>
                        <w:shd w:val="clear" w:color="auto" w:fill="FFFFFF"/>
                      </w:rPr>
                      <w:t>387143432</w:t>
                    </w:r>
                  </w:p>
                  <w:p w14:paraId="085FD8ED" w14:textId="77777777" w:rsidR="00C10253" w:rsidRPr="00200B4A" w:rsidRDefault="00C10253" w:rsidP="00C10253">
                    <w:pPr>
                      <w:pStyle w:val="LukStopka-adres"/>
                      <w:rPr>
                        <w:rFonts w:ascii="Verdana" w:hAnsi="Verdana"/>
                        <w:lang w:val="de-DE"/>
                      </w:rPr>
                    </w:pPr>
                    <w:r w:rsidRPr="00200B4A">
                      <w:rPr>
                        <w:rFonts w:ascii="Verdana" w:hAnsi="Verdana"/>
                      </w:rPr>
                      <w:t xml:space="preserve">Sąd Rejonowym.st. Warszawy, XIII Wydz. Gospodarczy KRS nr </w:t>
                    </w:r>
                    <w:r w:rsidRPr="00200B4A">
                      <w:rPr>
                        <w:rFonts w:ascii="Verdana" w:hAnsi="Verdana"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FAA5F68" w14:textId="77777777" w:rsidR="00C10253" w:rsidRDefault="00C10253" w:rsidP="00C10253">
    <w:pPr>
      <w:spacing w:after="3" w:line="259" w:lineRule="auto"/>
      <w:ind w:left="79"/>
      <w:jc w:val="left"/>
    </w:pPr>
  </w:p>
  <w:p w14:paraId="561AEE6C" w14:textId="77777777" w:rsidR="00C10253" w:rsidRDefault="00C10253" w:rsidP="00C10253">
    <w:pPr>
      <w:spacing w:after="3" w:line="259" w:lineRule="auto"/>
      <w:ind w:left="79"/>
      <w:jc w:val="left"/>
    </w:pPr>
  </w:p>
  <w:p w14:paraId="623996AD" w14:textId="77777777" w:rsidR="00C10253" w:rsidRDefault="00C10253" w:rsidP="00C10253">
    <w:pPr>
      <w:spacing w:after="3" w:line="259" w:lineRule="auto"/>
      <w:ind w:left="79"/>
      <w:jc w:val="left"/>
    </w:pPr>
  </w:p>
  <w:p w14:paraId="1264E577" w14:textId="731575CB" w:rsidR="00AB5F02" w:rsidRPr="00C10253" w:rsidRDefault="003B6585" w:rsidP="00C10253">
    <w:pPr>
      <w:pStyle w:val="Stopka"/>
    </w:pPr>
    <w:r w:rsidRPr="00C102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8489" w14:textId="77777777" w:rsidR="00E9569B" w:rsidRDefault="00E9569B">
      <w:pPr>
        <w:spacing w:after="0" w:line="240" w:lineRule="auto"/>
      </w:pPr>
      <w:r>
        <w:separator/>
      </w:r>
    </w:p>
  </w:footnote>
  <w:footnote w:type="continuationSeparator" w:id="0">
    <w:p w14:paraId="26386540" w14:textId="77777777" w:rsidR="00E9569B" w:rsidRDefault="00E9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AFA"/>
    <w:multiLevelType w:val="hybridMultilevel"/>
    <w:tmpl w:val="2118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9A8"/>
    <w:multiLevelType w:val="hybridMultilevel"/>
    <w:tmpl w:val="4DBEED2C"/>
    <w:lvl w:ilvl="0" w:tplc="5D1C69C0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4F99E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4AF30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679B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0545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43F0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2233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4F2E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6A50C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35948"/>
    <w:multiLevelType w:val="hybridMultilevel"/>
    <w:tmpl w:val="2CAC2964"/>
    <w:lvl w:ilvl="0" w:tplc="E06087E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51FF3"/>
    <w:multiLevelType w:val="hybridMultilevel"/>
    <w:tmpl w:val="E208F482"/>
    <w:lvl w:ilvl="0" w:tplc="4D9A6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405"/>
    <w:multiLevelType w:val="hybridMultilevel"/>
    <w:tmpl w:val="2E8E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70C9"/>
    <w:multiLevelType w:val="hybridMultilevel"/>
    <w:tmpl w:val="5BB6A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84BAE"/>
    <w:multiLevelType w:val="hybridMultilevel"/>
    <w:tmpl w:val="293E8CAE"/>
    <w:lvl w:ilvl="0" w:tplc="8D4AF13E">
      <w:start w:val="1"/>
      <w:numFmt w:val="decimal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2B65E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CC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A46EF8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0C76E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C3A4E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62918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C6CF6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2FFE4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375019"/>
    <w:multiLevelType w:val="hybridMultilevel"/>
    <w:tmpl w:val="4C84F57E"/>
    <w:lvl w:ilvl="0" w:tplc="7B865756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443EC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2DCD0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8824E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2FE8A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0E126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CC4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69E1E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36FC1E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49C"/>
    <w:multiLevelType w:val="hybridMultilevel"/>
    <w:tmpl w:val="3DE04038"/>
    <w:lvl w:ilvl="0" w:tplc="35E86732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46170">
      <w:start w:val="1"/>
      <w:numFmt w:val="lowerLetter"/>
      <w:lvlText w:val="%2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4753E">
      <w:start w:val="1"/>
      <w:numFmt w:val="lowerRoman"/>
      <w:lvlText w:val="%3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CF604">
      <w:start w:val="1"/>
      <w:numFmt w:val="decimal"/>
      <w:lvlText w:val="%4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1F36">
      <w:start w:val="1"/>
      <w:numFmt w:val="lowerLetter"/>
      <w:lvlText w:val="%5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0830C">
      <w:start w:val="1"/>
      <w:numFmt w:val="lowerRoman"/>
      <w:lvlText w:val="%6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EF126">
      <w:start w:val="1"/>
      <w:numFmt w:val="decimal"/>
      <w:lvlText w:val="%7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E54AE">
      <w:start w:val="1"/>
      <w:numFmt w:val="lowerLetter"/>
      <w:lvlText w:val="%8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A1AE8">
      <w:start w:val="1"/>
      <w:numFmt w:val="lowerRoman"/>
      <w:lvlText w:val="%9"/>
      <w:lvlJc w:val="left"/>
      <w:pPr>
        <w:ind w:left="7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356AB"/>
    <w:multiLevelType w:val="hybridMultilevel"/>
    <w:tmpl w:val="DE22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32B1A"/>
    <w:multiLevelType w:val="hybridMultilevel"/>
    <w:tmpl w:val="72C0C0DE"/>
    <w:lvl w:ilvl="0" w:tplc="A208BB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1AA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3496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400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AAA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AE9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AB0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A1B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B0D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E0342D"/>
    <w:multiLevelType w:val="hybridMultilevel"/>
    <w:tmpl w:val="A7D05FA0"/>
    <w:lvl w:ilvl="0" w:tplc="E7E4B240">
      <w:start w:val="4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EBB1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01AB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E14EE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ED97C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B6B54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C46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69A94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054D0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F74005"/>
    <w:multiLevelType w:val="hybridMultilevel"/>
    <w:tmpl w:val="46C2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41ED"/>
    <w:multiLevelType w:val="hybridMultilevel"/>
    <w:tmpl w:val="AC2E04D8"/>
    <w:lvl w:ilvl="0" w:tplc="1FCC220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4C8BC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A632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B25CE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87FC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63D2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A42E2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C8A0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6BFD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D37111"/>
    <w:multiLevelType w:val="hybridMultilevel"/>
    <w:tmpl w:val="D052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F40A4"/>
    <w:multiLevelType w:val="hybridMultilevel"/>
    <w:tmpl w:val="38321EA0"/>
    <w:lvl w:ilvl="0" w:tplc="28967AA0">
      <w:start w:val="1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604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AC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EC2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0D0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65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E6A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CE6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4ED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8919A8"/>
    <w:multiLevelType w:val="hybridMultilevel"/>
    <w:tmpl w:val="AC3E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A6810"/>
    <w:multiLevelType w:val="hybridMultilevel"/>
    <w:tmpl w:val="F578905C"/>
    <w:lvl w:ilvl="0" w:tplc="7D72E43E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4A1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CE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2C0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CB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C2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E5A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A8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4872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FF6FC9"/>
    <w:multiLevelType w:val="hybridMultilevel"/>
    <w:tmpl w:val="95A0C014"/>
    <w:lvl w:ilvl="0" w:tplc="4E929052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EB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2AE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8F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6FB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47C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AC4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4CE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086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622FEB"/>
    <w:multiLevelType w:val="hybridMultilevel"/>
    <w:tmpl w:val="0C9CF900"/>
    <w:lvl w:ilvl="0" w:tplc="3E5486FC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43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64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CB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C2D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E1C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F4E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ED0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A35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4217D4"/>
    <w:multiLevelType w:val="hybridMultilevel"/>
    <w:tmpl w:val="A47A45E0"/>
    <w:lvl w:ilvl="0" w:tplc="06985526">
      <w:start w:val="1"/>
      <w:numFmt w:val="decimal"/>
      <w:lvlText w:val="%1)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4FD3E">
      <w:start w:val="1"/>
      <w:numFmt w:val="lowerLetter"/>
      <w:lvlText w:val="%2"/>
      <w:lvlJc w:val="left"/>
      <w:pPr>
        <w:ind w:left="1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CA3968">
      <w:start w:val="1"/>
      <w:numFmt w:val="lowerRoman"/>
      <w:lvlText w:val="%3"/>
      <w:lvlJc w:val="left"/>
      <w:pPr>
        <w:ind w:left="1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1E802C">
      <w:start w:val="1"/>
      <w:numFmt w:val="decimal"/>
      <w:lvlText w:val="%4"/>
      <w:lvlJc w:val="left"/>
      <w:pPr>
        <w:ind w:left="2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08DB4">
      <w:start w:val="1"/>
      <w:numFmt w:val="lowerLetter"/>
      <w:lvlText w:val="%5"/>
      <w:lvlJc w:val="left"/>
      <w:pPr>
        <w:ind w:left="3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84A2A">
      <w:start w:val="1"/>
      <w:numFmt w:val="lowerRoman"/>
      <w:lvlText w:val="%6"/>
      <w:lvlJc w:val="left"/>
      <w:pPr>
        <w:ind w:left="4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C31EE">
      <w:start w:val="1"/>
      <w:numFmt w:val="decimal"/>
      <w:lvlText w:val="%7"/>
      <w:lvlJc w:val="left"/>
      <w:pPr>
        <w:ind w:left="4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4D7EC">
      <w:start w:val="1"/>
      <w:numFmt w:val="lowerLetter"/>
      <w:lvlText w:val="%8"/>
      <w:lvlJc w:val="left"/>
      <w:pPr>
        <w:ind w:left="5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658BC">
      <w:start w:val="1"/>
      <w:numFmt w:val="lowerRoman"/>
      <w:lvlText w:val="%9"/>
      <w:lvlJc w:val="left"/>
      <w:pPr>
        <w:ind w:left="6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492966"/>
    <w:multiLevelType w:val="hybridMultilevel"/>
    <w:tmpl w:val="C22E0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19"/>
  </w:num>
  <w:num w:numId="7">
    <w:abstractNumId w:val="17"/>
  </w:num>
  <w:num w:numId="8">
    <w:abstractNumId w:val="6"/>
  </w:num>
  <w:num w:numId="9">
    <w:abstractNumId w:val="11"/>
  </w:num>
  <w:num w:numId="10">
    <w:abstractNumId w:val="1"/>
  </w:num>
  <w:num w:numId="11">
    <w:abstractNumId w:val="20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5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02"/>
    <w:rsid w:val="003B6585"/>
    <w:rsid w:val="00897A96"/>
    <w:rsid w:val="00AB5F02"/>
    <w:rsid w:val="00C10253"/>
    <w:rsid w:val="00E9569B"/>
    <w:rsid w:val="00EE25B4"/>
    <w:rsid w:val="00EF375F"/>
    <w:rsid w:val="1C68507A"/>
    <w:rsid w:val="56403925"/>
    <w:rsid w:val="5DA8C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7F9F"/>
  <w15:docId w15:val="{08F30C06-2C29-4CFF-84FD-4981A36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 w:line="269" w:lineRule="auto"/>
      <w:ind w:left="8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9"/>
      <w:ind w:left="10" w:right="7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97A96"/>
    <w:pPr>
      <w:spacing w:after="200" w:line="276" w:lineRule="auto"/>
      <w:ind w:left="720" w:firstLine="0"/>
      <w:contextualSpacing/>
      <w:jc w:val="left"/>
    </w:pPr>
    <w:rPr>
      <w:rFonts w:eastAsia="Times New Roman"/>
      <w:color w:val="auto"/>
      <w:sz w:val="22"/>
      <w:lang w:eastAsia="en-US"/>
    </w:rPr>
  </w:style>
  <w:style w:type="paragraph" w:styleId="Bezodstpw">
    <w:name w:val="No Spacing"/>
    <w:uiPriority w:val="1"/>
    <w:qFormat/>
    <w:rsid w:val="00897A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253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1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253"/>
    <w:rPr>
      <w:rFonts w:ascii="Calibri" w:eastAsia="Calibri" w:hAnsi="Calibri" w:cs="Calibri"/>
      <w:color w:val="000000"/>
      <w:sz w:val="20"/>
    </w:rPr>
  </w:style>
  <w:style w:type="paragraph" w:customStyle="1" w:styleId="LukStopka-adres">
    <w:name w:val="Luk_Stopka-adres"/>
    <w:basedOn w:val="Normalny"/>
    <w:qFormat/>
    <w:rsid w:val="00C10253"/>
    <w:pPr>
      <w:spacing w:after="0" w:line="170" w:lineRule="exact"/>
      <w:ind w:left="0" w:firstLine="0"/>
      <w:jc w:val="lef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51630-7869-4850-8E6F-A32E0A41A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5FBC9-14DF-4EAA-BC2C-256476075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5525E-5967-4FD2-B083-B5410965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Orgmasz_203</dc:creator>
  <cp:keywords/>
  <cp:lastModifiedBy>Zbigniew Obłoza</cp:lastModifiedBy>
  <cp:revision>6</cp:revision>
  <dcterms:created xsi:type="dcterms:W3CDTF">2022-06-13T13:26:00Z</dcterms:created>
  <dcterms:modified xsi:type="dcterms:W3CDTF">2022-08-19T12:12:00Z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