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653DE851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Dostawa ciężkiego samochodu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gaśniczego”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EA0C53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EA0C53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B4E2" w14:textId="77777777" w:rsidR="00DF4ACF" w:rsidRDefault="00DF4ACF" w:rsidP="00DF4ACF">
      <w:r>
        <w:separator/>
      </w:r>
    </w:p>
  </w:endnote>
  <w:endnote w:type="continuationSeparator" w:id="0">
    <w:p w14:paraId="55FEDDBD" w14:textId="77777777" w:rsidR="00DF4ACF" w:rsidRDefault="00DF4ACF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8B82" w14:textId="77777777" w:rsidR="00DF4ACF" w:rsidRDefault="00DF4ACF" w:rsidP="00DF4ACF">
      <w:r>
        <w:separator/>
      </w:r>
    </w:p>
  </w:footnote>
  <w:footnote w:type="continuationSeparator" w:id="0">
    <w:p w14:paraId="14497D01" w14:textId="77777777" w:rsidR="00DF4ACF" w:rsidRDefault="00DF4ACF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555A7E"/>
    <w:rsid w:val="00883F53"/>
    <w:rsid w:val="00B67575"/>
    <w:rsid w:val="00B91739"/>
    <w:rsid w:val="00D54087"/>
    <w:rsid w:val="00DC5DAE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J2EuA01F82E4lDrhW9q7Vj7uA2Q1ohW4YUNq7LWBeGI=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hgMNOUzBLxwp2wJUOU1kkOrLv/4ZqGPyNqPM0QqlESU=</DigestValue>
    </Reference>
  </SignedInfo>
  <SignatureValue>OeXtbY1yoBHfnHfDnzxfnqzk1jQOeWcF69BkGj3aKgtHLpcyvgvf66OExRUR7P+8XJ4MKp0M6QCw
XEUBFP2PpMl38HDtxE1/3ma1f1KWWRCt9xEE7xxZTZiT9wM0qpOVSqS0I9Yxp3HlBwYNhf5bTkm3
laq0p0Hs/5qHihhFkCKJylcasmNtGZXrsv97i+Wg0onLV6YHCxE6QSERxPt7zYpHLJEH2K10k1E5
PouPK6WHB7FZnPuHvCw86pq0OVB39LplFTYBess6S0N54PHujxi1ieEn7y7UYlB5w8qUyoVsX+at
2AMLbUO4FOzbX4gObDdorrnHmerlWnpyJbObtw==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T6mFgZWPfnOfGy256xhFhWHxos6rwv4R+Mk6IraFgU4=</DigestValue>
      </Reference>
      <Reference URI="/word/endnotes.xml?ContentType=application/vnd.openxmlformats-officedocument.wordprocessingml.endnotes+xml">
        <DigestMethod Algorithm="http://www.w3.org/2001/04/xmlenc#sha256"/>
        <DigestValue>1gvxLrvJAmpTGW1x5tLXregNpTfoegaP+/Ba3ETUyZY=</DigestValue>
      </Reference>
      <Reference URI="/word/fontTable.xml?ContentType=application/vnd.openxmlformats-officedocument.wordprocessingml.fontTable+xml">
        <DigestMethod Algorithm="http://www.w3.org/2001/04/xmlenc#sha256"/>
        <DigestValue>HplJ8irCY2LfNgx15O57rd9uzyZRelVbG3x4IvUB9hg=</DigestValue>
      </Reference>
      <Reference URI="/word/footnotes.xml?ContentType=application/vnd.openxmlformats-officedocument.wordprocessingml.footnotes+xml">
        <DigestMethod Algorithm="http://www.w3.org/2001/04/xmlenc#sha256"/>
        <DigestValue>lbzvJJual33C5YYhAJgg//+S+x9KH4CcZ822ONgP8B8=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dL9vs7Y//1HJleIAsTn5OHLj3FzwgQZ2FwpucIZ1FjE=</DigestValue>
      </Reference>
      <Reference URI="/word/glossary/fontTable.xml?ContentType=application/vnd.openxmlformats-officedocument.wordprocessingml.fontTable+xml">
        <DigestMethod Algorithm="http://www.w3.org/2001/04/xmlenc#sha256"/>
        <DigestValue>HplJ8irCY2LfNgx15O57rd9uzyZRelVbG3x4IvUB9hg=</DigestValue>
      </Reference>
      <Reference URI="/word/glossary/settings.xml?ContentType=application/vnd.openxmlformats-officedocument.wordprocessingml.settings+xml">
        <DigestMethod Algorithm="http://www.w3.org/2001/04/xmlenc#sha256"/>
        <DigestValue>ngFI5bBO8APjkUkzpFpwRByMt9x+8+7ITY2CU55gH8s=</DigestValue>
      </Reference>
      <Reference URI="/word/glossary/styles.xml?ContentType=application/vnd.openxmlformats-officedocument.wordprocessingml.styles+xml">
        <DigestMethod Algorithm="http://www.w3.org/2001/04/xmlenc#sha256"/>
        <DigestValue>BNQS4XJ4GNN5C6yXXjmd5X6v27WlB0UelIsiu1Ep0us=</DigestValue>
      </Reference>
      <Reference URI="/word/glossary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  <Reference URI="/word/settings.xml?ContentType=application/vnd.openxmlformats-officedocument.wordprocessingml.settings+xml">
        <DigestMethod Algorithm="http://www.w3.org/2001/04/xmlenc#sha256"/>
        <DigestValue>IC8gu7AVS2s4nml2hXI5y+QlQAyVixG6Hmjsll55Liw=</DigestValue>
      </Reference>
      <Reference URI="/word/styles.xml?ContentType=application/vnd.openxmlformats-officedocument.wordprocessingml.styles+xml">
        <DigestMethod Algorithm="http://www.w3.org/2001/04/xmlenc#sha256"/>
        <DigestValue>AHgSLsQKDAB8n0PrTdi3rOzXZLFXyor6G+xnHEFt+Y0=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2021-03-12T12:20:49Z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2021-03-12T12:20:49Z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8</cp:revision>
  <dcterms:created xsi:type="dcterms:W3CDTF">2021-03-01T11:06:00Z</dcterms:created>
  <dcterms:modified xsi:type="dcterms:W3CDTF">2021-03-09T10:35:00Z</dcterms:modified>
</cp:coreProperties>
</file>