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678C6A20" w14:textId="38EC53D1" w:rsidR="00A40340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A40340" w:rsidRPr="00A40340">
        <w:rPr>
          <w:rFonts w:asciiTheme="minorHAnsi" w:hAnsiTheme="minorHAnsi" w:cstheme="minorHAnsi"/>
          <w:b/>
          <w:sz w:val="22"/>
        </w:rPr>
        <w:t>„</w:t>
      </w:r>
      <w:r w:rsidR="009C3107" w:rsidRPr="009C3107">
        <w:rPr>
          <w:rFonts w:asciiTheme="minorHAnsi" w:hAnsiTheme="minorHAnsi" w:cstheme="minorHAnsi"/>
          <w:b/>
          <w:sz w:val="22"/>
        </w:rPr>
        <w:t>Kompleksowa usługa organizacji i obsługi Piątego Przeglądu Artystycznego Twórczości Osób Starszych</w:t>
      </w:r>
      <w:bookmarkStart w:id="0" w:name="_GoBack"/>
      <w:bookmarkEnd w:id="0"/>
      <w:r w:rsidR="00A40340" w:rsidRPr="00A40340">
        <w:rPr>
          <w:rFonts w:asciiTheme="minorHAnsi" w:hAnsiTheme="minorHAnsi" w:cstheme="minorHAnsi"/>
          <w:b/>
          <w:sz w:val="22"/>
        </w:rPr>
        <w:t>”</w:t>
      </w:r>
    </w:p>
    <w:p w14:paraId="37584E59" w14:textId="520C791F" w:rsidR="008E7332" w:rsidRPr="008E7332" w:rsidRDefault="009C3107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MCPS-WZK/PR/351-28/2024 </w:t>
      </w:r>
      <w:r w:rsidRPr="009C3107">
        <w:rPr>
          <w:rFonts w:asciiTheme="minorHAnsi" w:hAnsiTheme="minorHAnsi" w:cstheme="minorHAnsi"/>
          <w:sz w:val="22"/>
          <w:shd w:val="clear" w:color="auto" w:fill="FFFFFF"/>
        </w:rPr>
        <w:t>TP/U/S</w:t>
      </w:r>
      <w:r w:rsidR="008E7332"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="008E7332"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="008E7332" w:rsidRPr="008E7332">
        <w:rPr>
          <w:rFonts w:asciiTheme="minorHAnsi" w:hAnsiTheme="minorHAnsi" w:cstheme="minorHAnsi"/>
          <w:sz w:val="22"/>
        </w:rPr>
        <w:t xml:space="preserve">,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0058A82E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odniesieniu do warunków dotyczących wykształcenia, kwalifikacji zawodowych lub doświadczenia wykonawcy wspólnie ubiegający się o udzielenie zamówienia mogą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polegać na zdolnościach tych z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301E6B3C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przypadku, o którym mowa w art. 117 ust. 3, wykonawcy wspólnie ubiegający się o udzielenie zamówienia dołączają odpowiednio do wniosku o dopuszczenie do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udziału w postępowaniu albo do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C1A2" w14:textId="77777777" w:rsidR="00DF6D00" w:rsidRDefault="00DF6D00" w:rsidP="0038231F">
      <w:pPr>
        <w:spacing w:line="240" w:lineRule="auto"/>
      </w:pPr>
      <w:r>
        <w:separator/>
      </w:r>
    </w:p>
  </w:endnote>
  <w:endnote w:type="continuationSeparator" w:id="0">
    <w:p w14:paraId="3D248837" w14:textId="77777777" w:rsidR="00DF6D00" w:rsidRDefault="00DF6D0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0B8C5C7" w:rsidR="00C972A6" w:rsidRPr="005E16D6" w:rsidRDefault="00DF6D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C310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C310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AE326E9" w:rsidR="0004617A" w:rsidRPr="0004617A" w:rsidRDefault="00DF6D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C310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C310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4057" w14:textId="77777777" w:rsidR="00DF6D00" w:rsidRDefault="00DF6D00" w:rsidP="0038231F">
      <w:pPr>
        <w:spacing w:line="240" w:lineRule="auto"/>
      </w:pPr>
      <w:r>
        <w:separator/>
      </w:r>
    </w:p>
  </w:footnote>
  <w:footnote w:type="continuationSeparator" w:id="0">
    <w:p w14:paraId="79C10D16" w14:textId="77777777" w:rsidR="00DF6D00" w:rsidRDefault="00DF6D0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726FCAB7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9C3107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4786E672" w:rsidR="00B76507" w:rsidRDefault="00B76507" w:rsidP="009C3107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9C3107" w:rsidRPr="009C3107">
      <w:t>MCPS-WZK/PR/351-28/2024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9751F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2FBB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75A26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764F4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3107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40340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DF6D00"/>
    <w:rsid w:val="00E14552"/>
    <w:rsid w:val="00E15D59"/>
    <w:rsid w:val="00E21B42"/>
    <w:rsid w:val="00E30517"/>
    <w:rsid w:val="00E33608"/>
    <w:rsid w:val="00E371FC"/>
    <w:rsid w:val="00E42CC3"/>
    <w:rsid w:val="00E46F09"/>
    <w:rsid w:val="00E50B1C"/>
    <w:rsid w:val="00E55512"/>
    <w:rsid w:val="00E60AD7"/>
    <w:rsid w:val="00E6437A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0A29-58DE-46CE-92FA-38879CFC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25</cp:revision>
  <cp:lastPrinted>2016-07-26T08:32:00Z</cp:lastPrinted>
  <dcterms:created xsi:type="dcterms:W3CDTF">2023-04-26T10:09:00Z</dcterms:created>
  <dcterms:modified xsi:type="dcterms:W3CDTF">2024-06-27T06:42:00Z</dcterms:modified>
</cp:coreProperties>
</file>