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92D" w:rsidRPr="005D7AFB" w:rsidRDefault="00A8292D" w:rsidP="00A8292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D7AFB">
        <w:rPr>
          <w:rFonts w:ascii="Arial" w:hAnsi="Arial" w:cs="Arial"/>
          <w:b/>
          <w:sz w:val="24"/>
          <w:szCs w:val="24"/>
        </w:rPr>
        <w:t>Opis przedmiotu zamówienia</w:t>
      </w:r>
    </w:p>
    <w:p w:rsidR="00A8292D" w:rsidRDefault="00A8292D" w:rsidP="00A8292D">
      <w:pPr>
        <w:spacing w:after="0" w:line="360" w:lineRule="auto"/>
        <w:jc w:val="both"/>
        <w:rPr>
          <w:rFonts w:ascii="Arial" w:hAnsi="Arial" w:cs="Arial"/>
        </w:rPr>
      </w:pPr>
    </w:p>
    <w:p w:rsidR="00A8292D" w:rsidRPr="00093389" w:rsidRDefault="00C07BFF" w:rsidP="00642519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ramach realizacji p</w:t>
      </w:r>
      <w:r w:rsidR="00A8292D" w:rsidRPr="00093389">
        <w:rPr>
          <w:rFonts w:ascii="Arial" w:hAnsi="Arial" w:cs="Arial"/>
          <w:b/>
        </w:rPr>
        <w:t>rzedmiot</w:t>
      </w:r>
      <w:r>
        <w:rPr>
          <w:rFonts w:ascii="Arial" w:hAnsi="Arial" w:cs="Arial"/>
          <w:b/>
        </w:rPr>
        <w:t>u</w:t>
      </w:r>
      <w:r w:rsidR="00A8292D" w:rsidRPr="00093389">
        <w:rPr>
          <w:rFonts w:ascii="Arial" w:hAnsi="Arial" w:cs="Arial"/>
          <w:b/>
        </w:rPr>
        <w:t xml:space="preserve"> zamówienia </w:t>
      </w:r>
      <w:r>
        <w:rPr>
          <w:rFonts w:ascii="Arial" w:hAnsi="Arial" w:cs="Arial"/>
          <w:b/>
        </w:rPr>
        <w:t>Wykonawca</w:t>
      </w:r>
      <w:r w:rsidR="00A8292D" w:rsidRPr="00093389">
        <w:rPr>
          <w:rFonts w:ascii="Arial" w:hAnsi="Arial" w:cs="Arial"/>
          <w:b/>
        </w:rPr>
        <w:t>:</w:t>
      </w:r>
      <w:bookmarkStart w:id="0" w:name="_GoBack"/>
      <w:bookmarkEnd w:id="0"/>
    </w:p>
    <w:p w:rsidR="00800CDE" w:rsidRDefault="00C07BFF" w:rsidP="005D7AFB">
      <w:pPr>
        <w:pStyle w:val="Akapitzlist"/>
        <w:numPr>
          <w:ilvl w:val="1"/>
          <w:numId w:val="4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eastAsia="Arial" w:hAnsi="Arial" w:cs="Arial"/>
          <w:color w:val="000000"/>
        </w:rPr>
        <w:t>Dostarczy system</w:t>
      </w:r>
      <w:r w:rsidR="005F52F5" w:rsidRPr="00093389">
        <w:rPr>
          <w:rFonts w:ascii="Arial" w:eastAsia="Arial" w:hAnsi="Arial" w:cs="Arial"/>
          <w:color w:val="000000"/>
        </w:rPr>
        <w:t xml:space="preserve"> </w:t>
      </w:r>
      <w:r w:rsidR="00631196" w:rsidRPr="00093389">
        <w:rPr>
          <w:rFonts w:ascii="Arial" w:hAnsi="Arial" w:cs="Arial"/>
        </w:rPr>
        <w:t xml:space="preserve">zarządzania dostępem uprzywilejowanym </w:t>
      </w:r>
      <w:r w:rsidR="005F52F5" w:rsidRPr="00093389">
        <w:rPr>
          <w:rFonts w:ascii="Arial" w:eastAsia="Arial" w:hAnsi="Arial" w:cs="Arial"/>
          <w:color w:val="000000"/>
        </w:rPr>
        <w:t xml:space="preserve">i przeniesienie na rzecz Zamawiającego własność urządzeń </w:t>
      </w:r>
      <w:r w:rsidR="00093389" w:rsidRPr="00093389">
        <w:rPr>
          <w:rFonts w:ascii="Arial" w:eastAsia="Arial" w:hAnsi="Arial" w:cs="Arial"/>
          <w:color w:val="000000"/>
        </w:rPr>
        <w:t xml:space="preserve">- </w:t>
      </w:r>
      <w:r w:rsidR="005F52F5" w:rsidRPr="00093389">
        <w:rPr>
          <w:rFonts w:ascii="Arial" w:hAnsi="Arial" w:cs="Arial"/>
        </w:rPr>
        <w:t>roz</w:t>
      </w:r>
      <w:r>
        <w:rPr>
          <w:rFonts w:ascii="Arial" w:hAnsi="Arial" w:cs="Arial"/>
        </w:rPr>
        <w:t xml:space="preserve">wiązanie musi być dostarczone z </w:t>
      </w:r>
      <w:r w:rsidR="005F52F5" w:rsidRPr="00093389">
        <w:rPr>
          <w:rFonts w:ascii="Arial" w:hAnsi="Arial" w:cs="Arial"/>
        </w:rPr>
        <w:t>platformą sprzętową pracującą w kastrze</w:t>
      </w:r>
      <w:r w:rsidR="00800CDE">
        <w:rPr>
          <w:rFonts w:ascii="Arial" w:hAnsi="Arial" w:cs="Arial"/>
        </w:rPr>
        <w:t>.</w:t>
      </w:r>
      <w:r w:rsidR="00093389">
        <w:rPr>
          <w:rFonts w:ascii="Arial" w:hAnsi="Arial" w:cs="Arial"/>
        </w:rPr>
        <w:t xml:space="preserve"> </w:t>
      </w:r>
    </w:p>
    <w:p w:rsidR="00C07BFF" w:rsidRPr="00C07BFF" w:rsidRDefault="00C07BFF" w:rsidP="005D7AFB">
      <w:pPr>
        <w:pStyle w:val="Akapitzlist"/>
        <w:numPr>
          <w:ilvl w:val="1"/>
          <w:numId w:val="4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eastAsia="Arial" w:hAnsi="Arial" w:cs="Arial"/>
          <w:color w:val="000000"/>
        </w:rPr>
        <w:t>U</w:t>
      </w:r>
      <w:r w:rsidRPr="00C07BFF">
        <w:rPr>
          <w:rFonts w:ascii="Arial" w:eastAsia="Arial" w:hAnsi="Arial" w:cs="Arial"/>
          <w:color w:val="000000"/>
        </w:rPr>
        <w:t xml:space="preserve">dzieli lub zapewni udzielenie </w:t>
      </w:r>
      <w:r w:rsidR="00747F2D" w:rsidRPr="00093389">
        <w:rPr>
          <w:rFonts w:ascii="Arial" w:eastAsia="Arial" w:hAnsi="Arial" w:cs="Arial"/>
          <w:color w:val="000000"/>
        </w:rPr>
        <w:t>niezbędnych licencji do prawidłowego działania Systemu</w:t>
      </w:r>
      <w:r w:rsidR="00740249">
        <w:rPr>
          <w:rFonts w:ascii="Arial" w:eastAsia="Arial" w:hAnsi="Arial" w:cs="Arial"/>
          <w:color w:val="000000"/>
        </w:rPr>
        <w:t xml:space="preserve"> jak również do korzystania z wszystkich funkcjonalności określonych przez Zamawiającego.</w:t>
      </w:r>
      <w:r w:rsidR="00F45862">
        <w:rPr>
          <w:rFonts w:ascii="Arial" w:eastAsia="Arial" w:hAnsi="Arial" w:cs="Arial"/>
          <w:color w:val="000000"/>
        </w:rPr>
        <w:t xml:space="preserve"> Dostarczone licencje muszą być nadane bezterminowo.</w:t>
      </w:r>
    </w:p>
    <w:p w:rsidR="00747F2D" w:rsidRPr="00093389" w:rsidRDefault="00A37B94" w:rsidP="005D7AFB">
      <w:pPr>
        <w:pStyle w:val="Akapitzlist"/>
        <w:numPr>
          <w:ilvl w:val="1"/>
          <w:numId w:val="4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eastAsia="Arial" w:hAnsi="Arial" w:cs="Arial"/>
          <w:color w:val="000000"/>
        </w:rPr>
        <w:t>Zapewni</w:t>
      </w:r>
      <w:r w:rsidR="00740249">
        <w:rPr>
          <w:rFonts w:ascii="Arial" w:eastAsia="Arial" w:hAnsi="Arial" w:cs="Arial"/>
          <w:color w:val="000000"/>
        </w:rPr>
        <w:t xml:space="preserve"> licencje</w:t>
      </w:r>
      <w:r w:rsidR="00C07BFF">
        <w:rPr>
          <w:rFonts w:ascii="Arial" w:eastAsia="Arial" w:hAnsi="Arial" w:cs="Arial"/>
          <w:color w:val="000000"/>
        </w:rPr>
        <w:t xml:space="preserve"> na System, uprawniając</w:t>
      </w:r>
      <w:r w:rsidR="00740249">
        <w:rPr>
          <w:rFonts w:ascii="Arial" w:eastAsia="Arial" w:hAnsi="Arial" w:cs="Arial"/>
          <w:color w:val="000000"/>
        </w:rPr>
        <w:t>e</w:t>
      </w:r>
      <w:r w:rsidR="00C07BFF">
        <w:rPr>
          <w:rFonts w:ascii="Arial" w:eastAsia="Arial" w:hAnsi="Arial" w:cs="Arial"/>
          <w:color w:val="000000"/>
        </w:rPr>
        <w:t xml:space="preserve"> do:  </w:t>
      </w:r>
    </w:p>
    <w:p w:rsidR="00747F2D" w:rsidRDefault="00747F2D" w:rsidP="005D7AFB">
      <w:pPr>
        <w:pStyle w:val="Akapitzlist"/>
        <w:numPr>
          <w:ilvl w:val="0"/>
          <w:numId w:val="29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342D2A">
        <w:rPr>
          <w:rFonts w:ascii="Arial" w:hAnsi="Arial" w:cs="Arial"/>
        </w:rPr>
        <w:t xml:space="preserve">zarządzania </w:t>
      </w:r>
      <w:r w:rsidRPr="00A04AD7">
        <w:rPr>
          <w:rFonts w:ascii="Arial" w:hAnsi="Arial" w:cs="Arial"/>
        </w:rPr>
        <w:t xml:space="preserve">(w zakresie haseł, haseł w skryptach, kluczy) </w:t>
      </w:r>
      <w:r w:rsidRPr="00342D2A">
        <w:rPr>
          <w:rFonts w:ascii="Arial" w:hAnsi="Arial" w:cs="Arial"/>
        </w:rPr>
        <w:t xml:space="preserve">przez oferowane rozwiązanie systemami docelowymi Zamawiającego, w liczbie nie mniejszej niż </w:t>
      </w:r>
      <w:r>
        <w:rPr>
          <w:rFonts w:ascii="Arial" w:hAnsi="Arial" w:cs="Arial"/>
        </w:rPr>
        <w:t xml:space="preserve">100; </w:t>
      </w:r>
    </w:p>
    <w:p w:rsidR="00747F2D" w:rsidRDefault="00747F2D" w:rsidP="005D7AFB">
      <w:pPr>
        <w:pStyle w:val="Akapitzlist"/>
        <w:numPr>
          <w:ilvl w:val="0"/>
          <w:numId w:val="29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korzystania</w:t>
      </w:r>
      <w:r w:rsidRPr="00342D2A">
        <w:rPr>
          <w:rFonts w:ascii="Arial" w:hAnsi="Arial" w:cs="Arial"/>
        </w:rPr>
        <w:t xml:space="preserve"> z oferowanego rozwiązania przez użytkowników w liczbie nie mniejszej niż </w:t>
      </w:r>
      <w:r w:rsidR="00A7686C">
        <w:rPr>
          <w:rFonts w:ascii="Arial" w:hAnsi="Arial" w:cs="Arial"/>
        </w:rPr>
        <w:t>5</w:t>
      </w:r>
      <w:r>
        <w:rPr>
          <w:rFonts w:ascii="Arial" w:hAnsi="Arial" w:cs="Arial"/>
        </w:rPr>
        <w:t>0</w:t>
      </w:r>
      <w:r w:rsidRPr="00342D2A">
        <w:rPr>
          <w:rFonts w:ascii="Arial" w:hAnsi="Arial" w:cs="Arial"/>
        </w:rPr>
        <w:t xml:space="preserve">, </w:t>
      </w:r>
    </w:p>
    <w:p w:rsidR="00747F2D" w:rsidRPr="00587AE1" w:rsidRDefault="00747F2D" w:rsidP="005D7AFB">
      <w:pPr>
        <w:pStyle w:val="Akapitzlist"/>
        <w:numPr>
          <w:ilvl w:val="0"/>
          <w:numId w:val="29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administrowania systemem przez operatorów (administratorów) w liczbie nie mniejszej niż 5</w:t>
      </w:r>
      <w:r w:rsidR="00A7686C">
        <w:rPr>
          <w:rFonts w:ascii="Arial" w:hAnsi="Arial" w:cs="Arial"/>
        </w:rPr>
        <w:t>.</w:t>
      </w:r>
    </w:p>
    <w:p w:rsidR="00631196" w:rsidRPr="00A7686C" w:rsidRDefault="00740249" w:rsidP="005D7AFB">
      <w:pPr>
        <w:pStyle w:val="Akapitzlist"/>
        <w:numPr>
          <w:ilvl w:val="1"/>
          <w:numId w:val="4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eastAsia="Arial" w:hAnsi="Arial" w:cs="Arial"/>
          <w:color w:val="000000"/>
        </w:rPr>
        <w:t>Opracuje projekt</w:t>
      </w:r>
      <w:r w:rsidR="00631196">
        <w:rPr>
          <w:rFonts w:ascii="Arial" w:eastAsia="Arial" w:hAnsi="Arial" w:cs="Arial"/>
          <w:color w:val="000000"/>
        </w:rPr>
        <w:t xml:space="preserve"> </w:t>
      </w:r>
      <w:r w:rsidR="00C07091">
        <w:rPr>
          <w:rFonts w:ascii="Arial" w:eastAsia="Arial" w:hAnsi="Arial" w:cs="Arial"/>
          <w:color w:val="000000"/>
        </w:rPr>
        <w:t>wdrożeniow</w:t>
      </w:r>
      <w:r>
        <w:rPr>
          <w:rFonts w:ascii="Arial" w:eastAsia="Arial" w:hAnsi="Arial" w:cs="Arial"/>
          <w:color w:val="000000"/>
        </w:rPr>
        <w:t>y</w:t>
      </w:r>
      <w:r w:rsidR="00631196">
        <w:rPr>
          <w:rFonts w:ascii="Arial" w:eastAsia="Arial" w:hAnsi="Arial" w:cs="Arial"/>
          <w:color w:val="000000"/>
        </w:rPr>
        <w:t xml:space="preserve"> </w:t>
      </w:r>
      <w:r w:rsidR="00FD0983">
        <w:rPr>
          <w:rFonts w:ascii="Arial" w:eastAsia="Arial" w:hAnsi="Arial" w:cs="Arial"/>
          <w:color w:val="000000"/>
        </w:rPr>
        <w:t xml:space="preserve">zgodnie z wymaganiami Zamawiającego </w:t>
      </w:r>
      <w:r w:rsidR="00631196">
        <w:rPr>
          <w:rFonts w:ascii="Arial" w:eastAsia="Arial" w:hAnsi="Arial" w:cs="Arial"/>
          <w:color w:val="000000"/>
        </w:rPr>
        <w:t>obejmuj</w:t>
      </w:r>
      <w:r w:rsidR="00C07091">
        <w:rPr>
          <w:rFonts w:ascii="Arial" w:eastAsia="Arial" w:hAnsi="Arial" w:cs="Arial"/>
          <w:color w:val="000000"/>
        </w:rPr>
        <w:t>ąc</w:t>
      </w:r>
      <w:r>
        <w:rPr>
          <w:rFonts w:ascii="Arial" w:eastAsia="Arial" w:hAnsi="Arial" w:cs="Arial"/>
          <w:color w:val="000000"/>
        </w:rPr>
        <w:t>y</w:t>
      </w:r>
      <w:r w:rsidR="00C07091">
        <w:rPr>
          <w:rFonts w:ascii="Arial" w:eastAsia="Arial" w:hAnsi="Arial" w:cs="Arial"/>
          <w:color w:val="000000"/>
        </w:rPr>
        <w:t xml:space="preserve"> instalację, </w:t>
      </w:r>
      <w:r w:rsidR="00C07091" w:rsidRPr="00A7686C">
        <w:rPr>
          <w:rFonts w:ascii="Arial" w:eastAsia="Arial" w:hAnsi="Arial" w:cs="Arial"/>
        </w:rPr>
        <w:t>konfigurację s</w:t>
      </w:r>
      <w:r w:rsidRPr="00A7686C">
        <w:rPr>
          <w:rFonts w:ascii="Arial" w:eastAsia="Arial" w:hAnsi="Arial" w:cs="Arial"/>
        </w:rPr>
        <w:t>ystemu i</w:t>
      </w:r>
      <w:r w:rsidR="00FD0983" w:rsidRPr="00A7686C">
        <w:rPr>
          <w:rFonts w:ascii="Arial" w:eastAsia="Arial" w:hAnsi="Arial" w:cs="Arial"/>
        </w:rPr>
        <w:t xml:space="preserve"> </w:t>
      </w:r>
      <w:r w:rsidR="00631196" w:rsidRPr="00A7686C">
        <w:rPr>
          <w:rFonts w:ascii="Arial" w:eastAsia="Arial" w:hAnsi="Arial" w:cs="Arial"/>
        </w:rPr>
        <w:t xml:space="preserve">integrację z systemami obecnie </w:t>
      </w:r>
      <w:r w:rsidR="00C07091" w:rsidRPr="00A7686C">
        <w:rPr>
          <w:rFonts w:ascii="Arial" w:eastAsia="Arial" w:hAnsi="Arial" w:cs="Arial"/>
        </w:rPr>
        <w:t>funkcjonującymi u</w:t>
      </w:r>
      <w:r w:rsidR="00A7686C">
        <w:rPr>
          <w:rFonts w:ascii="Arial" w:eastAsia="Arial" w:hAnsi="Arial" w:cs="Arial"/>
        </w:rPr>
        <w:t> </w:t>
      </w:r>
      <w:r w:rsidR="00C07091" w:rsidRPr="00A7686C">
        <w:rPr>
          <w:rFonts w:ascii="Arial" w:eastAsia="Arial" w:hAnsi="Arial" w:cs="Arial"/>
        </w:rPr>
        <w:t>Zamawiającego</w:t>
      </w:r>
      <w:r w:rsidR="00FD0983" w:rsidRPr="00A7686C">
        <w:rPr>
          <w:rFonts w:ascii="Arial" w:eastAsia="Arial" w:hAnsi="Arial" w:cs="Arial"/>
        </w:rPr>
        <w:t xml:space="preserve"> oraz wykona dokumentację powykonawczą</w:t>
      </w:r>
      <w:r w:rsidR="00C07091" w:rsidRPr="00A7686C">
        <w:rPr>
          <w:rFonts w:ascii="Arial" w:eastAsia="Arial" w:hAnsi="Arial" w:cs="Arial"/>
        </w:rPr>
        <w:t>.</w:t>
      </w:r>
      <w:r w:rsidR="00631196" w:rsidRPr="00A7686C">
        <w:rPr>
          <w:rFonts w:ascii="Arial" w:eastAsia="Arial" w:hAnsi="Arial" w:cs="Arial"/>
        </w:rPr>
        <w:t xml:space="preserve"> </w:t>
      </w:r>
    </w:p>
    <w:p w:rsidR="00631196" w:rsidRPr="00A7686C" w:rsidRDefault="00A37B94" w:rsidP="005D7AFB">
      <w:pPr>
        <w:pStyle w:val="Akapitzlist"/>
        <w:numPr>
          <w:ilvl w:val="1"/>
          <w:numId w:val="4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A7686C">
        <w:rPr>
          <w:rFonts w:ascii="Arial" w:eastAsia="Arial" w:hAnsi="Arial" w:cs="Arial"/>
        </w:rPr>
        <w:t>Zainstaluje, u</w:t>
      </w:r>
      <w:r w:rsidR="00740249" w:rsidRPr="00A7686C">
        <w:rPr>
          <w:rFonts w:ascii="Arial" w:eastAsia="Arial" w:hAnsi="Arial" w:cs="Arial"/>
        </w:rPr>
        <w:t xml:space="preserve">ruchomi </w:t>
      </w:r>
      <w:r w:rsidR="00631196" w:rsidRPr="00A7686C">
        <w:rPr>
          <w:rFonts w:ascii="Arial" w:eastAsia="Arial" w:hAnsi="Arial" w:cs="Arial"/>
        </w:rPr>
        <w:t>i dokonan</w:t>
      </w:r>
      <w:r w:rsidR="00740249" w:rsidRPr="00A7686C">
        <w:rPr>
          <w:rFonts w:ascii="Arial" w:eastAsia="Arial" w:hAnsi="Arial" w:cs="Arial"/>
        </w:rPr>
        <w:t>a</w:t>
      </w:r>
      <w:r w:rsidR="00631196" w:rsidRPr="00A7686C">
        <w:rPr>
          <w:rFonts w:ascii="Arial" w:eastAsia="Arial" w:hAnsi="Arial" w:cs="Arial"/>
        </w:rPr>
        <w:t xml:space="preserve"> konfiguracji wszystk</w:t>
      </w:r>
      <w:r w:rsidR="00740249" w:rsidRPr="00A7686C">
        <w:rPr>
          <w:rFonts w:ascii="Arial" w:eastAsia="Arial" w:hAnsi="Arial" w:cs="Arial"/>
        </w:rPr>
        <w:t xml:space="preserve">ich urządzeń i oprogramowania </w:t>
      </w:r>
      <w:r w:rsidRPr="00A7686C">
        <w:rPr>
          <w:rFonts w:ascii="Arial" w:eastAsia="Arial" w:hAnsi="Arial" w:cs="Arial"/>
        </w:rPr>
        <w:t xml:space="preserve">zgodnie z </w:t>
      </w:r>
      <w:r w:rsidR="00FD0983" w:rsidRPr="00A7686C">
        <w:rPr>
          <w:rFonts w:ascii="Arial" w:eastAsia="Arial" w:hAnsi="Arial" w:cs="Arial"/>
        </w:rPr>
        <w:t xml:space="preserve">minimalnymi </w:t>
      </w:r>
      <w:r w:rsidRPr="00A7686C">
        <w:rPr>
          <w:rFonts w:ascii="Arial" w:eastAsia="Arial" w:hAnsi="Arial" w:cs="Arial"/>
        </w:rPr>
        <w:t xml:space="preserve">wymaganiami określonymi w pkt </w:t>
      </w:r>
      <w:r w:rsidR="00FD0983" w:rsidRPr="00A7686C">
        <w:rPr>
          <w:rFonts w:ascii="Arial" w:eastAsia="Arial" w:hAnsi="Arial" w:cs="Arial"/>
        </w:rPr>
        <w:t xml:space="preserve">8 jak również </w:t>
      </w:r>
      <w:r w:rsidR="00740249" w:rsidRPr="00A7686C">
        <w:rPr>
          <w:rFonts w:ascii="Arial" w:eastAsia="Arial" w:hAnsi="Arial" w:cs="Arial"/>
        </w:rPr>
        <w:t xml:space="preserve">w </w:t>
      </w:r>
      <w:r w:rsidR="00631196" w:rsidRPr="00A7686C">
        <w:rPr>
          <w:rFonts w:ascii="Arial" w:eastAsia="Arial" w:hAnsi="Arial" w:cs="Arial"/>
        </w:rPr>
        <w:t>oparciu o</w:t>
      </w:r>
      <w:r w:rsidR="00A7686C">
        <w:rPr>
          <w:rFonts w:ascii="Arial" w:eastAsia="Arial" w:hAnsi="Arial" w:cs="Arial"/>
        </w:rPr>
        <w:t> </w:t>
      </w:r>
      <w:r w:rsidR="00631196" w:rsidRPr="00A7686C">
        <w:rPr>
          <w:rFonts w:ascii="Arial" w:eastAsia="Arial" w:hAnsi="Arial" w:cs="Arial"/>
        </w:rPr>
        <w:t>założenia projektu wdrożeniowego</w:t>
      </w:r>
      <w:r w:rsidR="00C07091" w:rsidRPr="00A7686C">
        <w:rPr>
          <w:rFonts w:ascii="Arial" w:eastAsia="Arial" w:hAnsi="Arial" w:cs="Arial"/>
        </w:rPr>
        <w:t>.</w:t>
      </w:r>
    </w:p>
    <w:p w:rsidR="00172524" w:rsidRPr="00791E6B" w:rsidRDefault="00172524" w:rsidP="005D7AFB">
      <w:pPr>
        <w:pStyle w:val="Akapitzlist"/>
        <w:numPr>
          <w:ilvl w:val="1"/>
          <w:numId w:val="4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eastAsia="Arial" w:hAnsi="Arial" w:cs="Arial"/>
          <w:color w:val="000000"/>
        </w:rPr>
        <w:t xml:space="preserve">Przeprowadzi szkolenie administratorów zaoferowanego Systemu z zakresu </w:t>
      </w:r>
      <w:r w:rsidRPr="00791E6B">
        <w:rPr>
          <w:rFonts w:ascii="Arial" w:eastAsia="Arial" w:hAnsi="Arial" w:cs="Arial"/>
        </w:rPr>
        <w:t xml:space="preserve">administrowania dostarczonego systemu </w:t>
      </w:r>
      <w:r w:rsidR="00084A6E" w:rsidRPr="00791E6B">
        <w:rPr>
          <w:rFonts w:ascii="Arial" w:eastAsia="Arial" w:hAnsi="Arial" w:cs="Arial"/>
        </w:rPr>
        <w:t xml:space="preserve">zgodnie z wymaganiami określonymi w pkt. </w:t>
      </w:r>
      <w:r w:rsidR="00791E6B" w:rsidRPr="00791E6B">
        <w:rPr>
          <w:rFonts w:ascii="Arial" w:eastAsia="Arial" w:hAnsi="Arial" w:cs="Arial"/>
        </w:rPr>
        <w:t>6</w:t>
      </w:r>
      <w:r w:rsidR="00084A6E" w:rsidRPr="00791E6B">
        <w:rPr>
          <w:rFonts w:ascii="Arial" w:eastAsia="Arial" w:hAnsi="Arial" w:cs="Arial"/>
        </w:rPr>
        <w:t xml:space="preserve">. </w:t>
      </w:r>
    </w:p>
    <w:p w:rsidR="00172524" w:rsidRPr="00791E6B" w:rsidRDefault="00172524" w:rsidP="005D7AFB">
      <w:pPr>
        <w:pStyle w:val="Akapitzlist"/>
        <w:numPr>
          <w:ilvl w:val="1"/>
          <w:numId w:val="4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eastAsia="Arial" w:hAnsi="Arial" w:cs="Arial"/>
          <w:color w:val="000000"/>
        </w:rPr>
        <w:t xml:space="preserve">Przeprowadzi szkolenie użytkowników </w:t>
      </w:r>
      <w:r w:rsidRPr="00791E6B">
        <w:rPr>
          <w:rFonts w:ascii="Arial" w:eastAsia="Arial" w:hAnsi="Arial" w:cs="Arial"/>
        </w:rPr>
        <w:t xml:space="preserve">zaoferowanego systemu z zakresu funkcjonowania i obsługi </w:t>
      </w:r>
      <w:r w:rsidR="003041E4" w:rsidRPr="00791E6B">
        <w:rPr>
          <w:rFonts w:ascii="Arial" w:eastAsia="Arial" w:hAnsi="Arial" w:cs="Arial"/>
        </w:rPr>
        <w:t xml:space="preserve">zgodnie z wymaganiami określonymi w pkt. </w:t>
      </w:r>
      <w:r w:rsidR="00791E6B" w:rsidRPr="00791E6B">
        <w:rPr>
          <w:rFonts w:ascii="Arial" w:eastAsia="Arial" w:hAnsi="Arial" w:cs="Arial"/>
        </w:rPr>
        <w:t>7</w:t>
      </w:r>
      <w:r w:rsidR="003041E4" w:rsidRPr="00791E6B">
        <w:rPr>
          <w:rFonts w:ascii="Arial" w:eastAsia="Arial" w:hAnsi="Arial" w:cs="Arial"/>
        </w:rPr>
        <w:t>.</w:t>
      </w:r>
    </w:p>
    <w:p w:rsidR="00A8292D" w:rsidRDefault="00740249" w:rsidP="005D7AFB">
      <w:pPr>
        <w:pStyle w:val="Akapitzlist"/>
        <w:numPr>
          <w:ilvl w:val="1"/>
          <w:numId w:val="4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Zapewni </w:t>
      </w:r>
      <w:r w:rsidR="00A8292D" w:rsidRPr="00587AE1">
        <w:rPr>
          <w:rFonts w:ascii="Arial" w:hAnsi="Arial" w:cs="Arial"/>
        </w:rPr>
        <w:t xml:space="preserve">co najmniej 36 </w:t>
      </w:r>
      <w:r>
        <w:rPr>
          <w:rFonts w:ascii="Arial" w:hAnsi="Arial" w:cs="Arial"/>
        </w:rPr>
        <w:t xml:space="preserve">miesięczny </w:t>
      </w:r>
      <w:r w:rsidR="00A8292D" w:rsidRPr="00587AE1">
        <w:rPr>
          <w:rFonts w:ascii="Arial" w:hAnsi="Arial" w:cs="Arial"/>
        </w:rPr>
        <w:t xml:space="preserve">okresu gwarancji i serwisu. </w:t>
      </w:r>
    </w:p>
    <w:p w:rsidR="00C07091" w:rsidRPr="00850D3D" w:rsidRDefault="00740249" w:rsidP="005D7AFB">
      <w:pPr>
        <w:pStyle w:val="Akapitzlist"/>
        <w:numPr>
          <w:ilvl w:val="1"/>
          <w:numId w:val="4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850D3D">
        <w:rPr>
          <w:rFonts w:ascii="Arial" w:hAnsi="Arial" w:cs="Arial"/>
        </w:rPr>
        <w:t xml:space="preserve">Zapewni </w:t>
      </w:r>
      <w:r w:rsidR="005C682E">
        <w:rPr>
          <w:rFonts w:ascii="Arial" w:hAnsi="Arial" w:cs="Arial"/>
        </w:rPr>
        <w:t>usługi konsultacyjne w ilości</w:t>
      </w:r>
      <w:r w:rsidR="00C07091" w:rsidRPr="00850D3D">
        <w:rPr>
          <w:rFonts w:ascii="Arial" w:hAnsi="Arial" w:cs="Arial"/>
        </w:rPr>
        <w:t xml:space="preserve"> co najmniej 180 godzin do wykorzystania od moment</w:t>
      </w:r>
      <w:r w:rsidR="003041E4">
        <w:rPr>
          <w:rFonts w:ascii="Arial" w:hAnsi="Arial" w:cs="Arial"/>
        </w:rPr>
        <w:t>u podpisania protokołu odbioru.</w:t>
      </w:r>
    </w:p>
    <w:p w:rsidR="00A8292D" w:rsidRPr="00A8292D" w:rsidRDefault="00A8292D" w:rsidP="00A8292D">
      <w:pPr>
        <w:spacing w:after="0" w:line="360" w:lineRule="auto"/>
        <w:jc w:val="both"/>
        <w:rPr>
          <w:rFonts w:ascii="Arial" w:hAnsi="Arial" w:cs="Arial"/>
        </w:rPr>
      </w:pPr>
    </w:p>
    <w:p w:rsidR="00A8292D" w:rsidRPr="00055A8C" w:rsidRDefault="00055A8C" w:rsidP="00055A8C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="00074860" w:rsidRPr="00055A8C">
        <w:rPr>
          <w:rFonts w:ascii="Arial" w:hAnsi="Arial" w:cs="Arial"/>
          <w:b/>
        </w:rPr>
        <w:t>Architektura sytemu</w:t>
      </w:r>
    </w:p>
    <w:p w:rsidR="00055A8C" w:rsidRPr="00A548DE" w:rsidRDefault="00D238EB" w:rsidP="005D7AFB">
      <w:pPr>
        <w:pStyle w:val="Akapitzlist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A548DE">
        <w:rPr>
          <w:rFonts w:ascii="Arial" w:hAnsi="Arial" w:cs="Arial"/>
        </w:rPr>
        <w:t>System musi zapewniać wy</w:t>
      </w:r>
      <w:r w:rsidR="007D3F8C" w:rsidRPr="00A548DE">
        <w:rPr>
          <w:rFonts w:ascii="Arial" w:hAnsi="Arial" w:cs="Arial"/>
        </w:rPr>
        <w:t xml:space="preserve">soką dostępność i niezawodność </w:t>
      </w:r>
      <w:r w:rsidRPr="00A548DE">
        <w:rPr>
          <w:rFonts w:ascii="Arial" w:hAnsi="Arial" w:cs="Arial"/>
        </w:rPr>
        <w:t>poprzez zastosowanie wdrożenia klastrowego</w:t>
      </w:r>
      <w:r w:rsidR="0053717A" w:rsidRPr="00A548DE">
        <w:rPr>
          <w:rFonts w:ascii="Arial" w:hAnsi="Arial" w:cs="Arial"/>
        </w:rPr>
        <w:t xml:space="preserve"> </w:t>
      </w:r>
      <w:r w:rsidR="00FD0983">
        <w:rPr>
          <w:rFonts w:ascii="Arial" w:hAnsi="Arial" w:cs="Arial"/>
        </w:rPr>
        <w:t>–</w:t>
      </w:r>
      <w:r w:rsidR="0053717A" w:rsidRPr="00A548DE">
        <w:rPr>
          <w:rFonts w:ascii="Arial" w:hAnsi="Arial" w:cs="Arial"/>
        </w:rPr>
        <w:t xml:space="preserve"> dwa serwery </w:t>
      </w:r>
      <w:r w:rsidR="00A548DE" w:rsidRPr="00A548DE">
        <w:rPr>
          <w:rFonts w:ascii="Arial" w:hAnsi="Arial" w:cs="Arial"/>
        </w:rPr>
        <w:t xml:space="preserve">skonfigurowane </w:t>
      </w:r>
      <w:r w:rsidR="006D31BA">
        <w:rPr>
          <w:rFonts w:ascii="Arial" w:hAnsi="Arial" w:cs="Arial"/>
        </w:rPr>
        <w:t xml:space="preserve">co najmniej </w:t>
      </w:r>
      <w:r w:rsidR="00A548DE" w:rsidRPr="00A548DE">
        <w:rPr>
          <w:rFonts w:ascii="Arial" w:hAnsi="Arial" w:cs="Arial"/>
        </w:rPr>
        <w:t>w modelu</w:t>
      </w:r>
      <w:r w:rsidR="008273B9" w:rsidRPr="00A548DE">
        <w:rPr>
          <w:rFonts w:ascii="Arial" w:hAnsi="Arial" w:cs="Arial"/>
        </w:rPr>
        <w:t xml:space="preserve"> Active-</w:t>
      </w:r>
      <w:proofErr w:type="spellStart"/>
      <w:r w:rsidR="008273B9" w:rsidRPr="00A548DE">
        <w:rPr>
          <w:rFonts w:ascii="Arial" w:hAnsi="Arial" w:cs="Arial"/>
        </w:rPr>
        <w:t>Passive</w:t>
      </w:r>
      <w:proofErr w:type="spellEnd"/>
      <w:r w:rsidR="0053717A" w:rsidRPr="00A548DE">
        <w:rPr>
          <w:rFonts w:ascii="Arial" w:hAnsi="Arial" w:cs="Arial"/>
        </w:rPr>
        <w:t xml:space="preserve"> z automatycznym przełączeniem urządzeń w przypadku awarii jednego z nich. W ramach tych serwerów musi być zainstalowana całość oprogramowania obejmująca system operacyjny, bazę danych, oprogramowanie, które będzie reali</w:t>
      </w:r>
      <w:r w:rsidR="006741F2" w:rsidRPr="00A548DE">
        <w:rPr>
          <w:rFonts w:ascii="Arial" w:hAnsi="Arial" w:cs="Arial"/>
        </w:rPr>
        <w:t>zowało</w:t>
      </w:r>
      <w:r w:rsidR="0053717A" w:rsidRPr="00A548DE">
        <w:rPr>
          <w:rFonts w:ascii="Arial" w:hAnsi="Arial" w:cs="Arial"/>
        </w:rPr>
        <w:t xml:space="preserve"> pełną </w:t>
      </w:r>
      <w:r w:rsidR="0053717A" w:rsidRPr="00A548DE">
        <w:rPr>
          <w:rFonts w:ascii="Arial" w:hAnsi="Arial" w:cs="Arial"/>
        </w:rPr>
        <w:lastRenderedPageBreak/>
        <w:t>funkcjonalność Systemu w trybie wysokiej dostępność</w:t>
      </w:r>
      <w:r w:rsidR="00A548DE" w:rsidRPr="00A548DE">
        <w:rPr>
          <w:rFonts w:ascii="Arial" w:hAnsi="Arial" w:cs="Arial"/>
        </w:rPr>
        <w:t>.</w:t>
      </w:r>
      <w:r w:rsidRPr="00A548DE">
        <w:rPr>
          <w:rFonts w:ascii="Arial" w:hAnsi="Arial" w:cs="Arial"/>
        </w:rPr>
        <w:t xml:space="preserve"> </w:t>
      </w:r>
      <w:r w:rsidR="007D3F8C" w:rsidRPr="00A548DE">
        <w:rPr>
          <w:rFonts w:ascii="Arial" w:hAnsi="Arial" w:cs="Arial"/>
        </w:rPr>
        <w:t xml:space="preserve">Serwery muszą zapewnić redundancję na poziomie zasilania oraz dysków wewnętrznych. </w:t>
      </w:r>
    </w:p>
    <w:p w:rsidR="00D9123B" w:rsidRDefault="00D9123B" w:rsidP="005D7AFB">
      <w:pPr>
        <w:pStyle w:val="Akapitzlist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Serwery będą zainstalowane w dwóch różnych lokalizacjach (budynkach)</w:t>
      </w:r>
      <w:r w:rsidR="001A5A94">
        <w:rPr>
          <w:rFonts w:ascii="Arial" w:hAnsi="Arial" w:cs="Arial"/>
        </w:rPr>
        <w:t>.</w:t>
      </w:r>
    </w:p>
    <w:p w:rsidR="00D9123B" w:rsidRPr="007D3F8C" w:rsidRDefault="00055A8C" w:rsidP="005D7AFB">
      <w:pPr>
        <w:pStyle w:val="Akapitzlist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D9123B">
        <w:rPr>
          <w:rFonts w:ascii="Arial" w:hAnsi="Arial" w:cs="Arial"/>
        </w:rPr>
        <w:t>Wszystkie zaoferowane przez Wykonawcę komponenty rozwiązania w całości będą pochodzić od jednego producenta/wytwórcy oprogramowania</w:t>
      </w:r>
      <w:r w:rsidR="00D9123B" w:rsidRPr="00D9123B">
        <w:rPr>
          <w:rFonts w:ascii="Arial" w:hAnsi="Arial" w:cs="Arial"/>
        </w:rPr>
        <w:t xml:space="preserve"> (</w:t>
      </w:r>
      <w:r w:rsidR="00D9123B" w:rsidRPr="00D9123B">
        <w:rPr>
          <w:rFonts w:ascii="Arial" w:eastAsia="Arial" w:hAnsi="Arial" w:cs="Arial"/>
        </w:rPr>
        <w:t>platforma serwerowa i</w:t>
      </w:r>
      <w:r w:rsidR="003D494B">
        <w:rPr>
          <w:rFonts w:ascii="Arial" w:eastAsia="Arial" w:hAnsi="Arial" w:cs="Arial"/>
        </w:rPr>
        <w:t> </w:t>
      </w:r>
      <w:r w:rsidR="00D9123B" w:rsidRPr="00D9123B">
        <w:rPr>
          <w:rFonts w:ascii="Arial" w:eastAsia="Arial" w:hAnsi="Arial" w:cs="Arial"/>
        </w:rPr>
        <w:t>oprogramowanie)</w:t>
      </w:r>
      <w:r w:rsidR="001A5A94">
        <w:rPr>
          <w:rFonts w:ascii="Arial" w:eastAsia="Arial" w:hAnsi="Arial" w:cs="Arial"/>
        </w:rPr>
        <w:t>.</w:t>
      </w:r>
      <w:r w:rsidR="00D9123B" w:rsidRPr="00D9123B">
        <w:rPr>
          <w:rFonts w:ascii="Arial" w:eastAsia="Arial" w:hAnsi="Arial" w:cs="Arial"/>
        </w:rPr>
        <w:t xml:space="preserve"> </w:t>
      </w:r>
    </w:p>
    <w:p w:rsidR="007D3F8C" w:rsidRPr="004920B4" w:rsidRDefault="007D3F8C" w:rsidP="005D7AFB">
      <w:pPr>
        <w:pStyle w:val="Akapitzlist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4920B4">
        <w:rPr>
          <w:rFonts w:ascii="Arial" w:eastAsia="Arial" w:hAnsi="Arial" w:cs="Arial"/>
        </w:rPr>
        <w:t xml:space="preserve">Fizyczne serwery muszą spełniać następujące </w:t>
      </w:r>
      <w:r w:rsidR="008F3FCD">
        <w:rPr>
          <w:rFonts w:ascii="Arial" w:eastAsia="Arial" w:hAnsi="Arial" w:cs="Arial"/>
        </w:rPr>
        <w:t xml:space="preserve">minimalne </w:t>
      </w:r>
      <w:r w:rsidRPr="004920B4">
        <w:rPr>
          <w:rFonts w:ascii="Arial" w:eastAsia="Arial" w:hAnsi="Arial" w:cs="Arial"/>
        </w:rPr>
        <w:t>parametry</w:t>
      </w:r>
      <w:r w:rsidR="003D494B">
        <w:rPr>
          <w:rFonts w:ascii="Arial" w:eastAsia="Arial" w:hAnsi="Arial" w:cs="Arial"/>
        </w:rPr>
        <w:t>:</w:t>
      </w:r>
    </w:p>
    <w:p w:rsidR="007D3F8C" w:rsidRPr="004920B4" w:rsidRDefault="0047077C" w:rsidP="003D494B">
      <w:pPr>
        <w:pStyle w:val="Akapitzlist"/>
        <w:numPr>
          <w:ilvl w:val="0"/>
          <w:numId w:val="9"/>
        </w:numPr>
        <w:spacing w:after="0" w:line="360" w:lineRule="auto"/>
        <w:ind w:left="851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</w:t>
      </w:r>
      <w:r w:rsidR="004920B4" w:rsidRPr="004920B4">
        <w:rPr>
          <w:rFonts w:ascii="Arial" w:eastAsia="Arial" w:hAnsi="Arial" w:cs="Arial"/>
        </w:rPr>
        <w:t>ysokość maksimum 2U</w:t>
      </w:r>
      <w:r w:rsidR="003D494B">
        <w:rPr>
          <w:rFonts w:ascii="Arial" w:eastAsia="Arial" w:hAnsi="Arial" w:cs="Arial"/>
        </w:rPr>
        <w:t>,</w:t>
      </w:r>
    </w:p>
    <w:p w:rsidR="004920B4" w:rsidRPr="007928AF" w:rsidRDefault="004920B4" w:rsidP="003D494B">
      <w:pPr>
        <w:pStyle w:val="Akapitzlist"/>
        <w:numPr>
          <w:ilvl w:val="0"/>
          <w:numId w:val="9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7928AF">
        <w:rPr>
          <w:rFonts w:ascii="Arial" w:eastAsia="Arial" w:hAnsi="Arial" w:cs="Arial"/>
        </w:rPr>
        <w:t xml:space="preserve">4 </w:t>
      </w:r>
      <w:r w:rsidR="0047077C">
        <w:rPr>
          <w:rFonts w:ascii="Arial" w:eastAsia="Arial" w:hAnsi="Arial" w:cs="Arial"/>
        </w:rPr>
        <w:t xml:space="preserve">interfejsy </w:t>
      </w:r>
      <w:r w:rsidRPr="007928AF">
        <w:rPr>
          <w:rFonts w:ascii="Arial" w:eastAsia="Arial" w:hAnsi="Arial" w:cs="Arial"/>
        </w:rPr>
        <w:t xml:space="preserve">sieciowe </w:t>
      </w:r>
      <w:r w:rsidR="008F3FCD" w:rsidRPr="008E6074">
        <w:rPr>
          <w:rFonts w:ascii="Arial" w:hAnsi="Arial" w:cs="Arial"/>
        </w:rPr>
        <w:t>10Gbit SFP+</w:t>
      </w:r>
      <w:r w:rsidR="0032301B">
        <w:rPr>
          <w:rFonts w:ascii="Arial" w:hAnsi="Arial" w:cs="Arial"/>
        </w:rPr>
        <w:t>.</w:t>
      </w:r>
    </w:p>
    <w:p w:rsidR="00D8510A" w:rsidRPr="004920B4" w:rsidRDefault="00D9123B" w:rsidP="005D7AFB">
      <w:pPr>
        <w:pStyle w:val="Akapitzlist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4920B4">
        <w:rPr>
          <w:rFonts w:ascii="Arial" w:hAnsi="Arial" w:cs="Arial"/>
        </w:rPr>
        <w:t>System musi zapewnić możliwość wykonania i odtworzenia całości i/lub części Systemu z kopii bezpieczeństwa w przypadku awarii</w:t>
      </w:r>
      <w:r w:rsidR="007D3625">
        <w:rPr>
          <w:rFonts w:ascii="Arial" w:hAnsi="Arial" w:cs="Arial"/>
        </w:rPr>
        <w:t xml:space="preserve"> </w:t>
      </w:r>
      <w:r w:rsidR="007D3625" w:rsidRPr="007D3625">
        <w:rPr>
          <w:rFonts w:ascii="Arial" w:hAnsi="Arial" w:cs="Arial"/>
        </w:rPr>
        <w:t xml:space="preserve">jednego węzła oraz ma narzędzia do wykonywania kopii bezpieczeństwa konfiguracji, która umożliwia odtworzenie całego Systemu w przypadku awarii obu węzłów klastra jednocześnie. </w:t>
      </w:r>
      <w:r w:rsidR="008B46B8" w:rsidRPr="00AE1309">
        <w:rPr>
          <w:rFonts w:ascii="Arial" w:hAnsi="Arial" w:cs="Arial"/>
          <w:color w:val="FF0000"/>
        </w:rPr>
        <w:t xml:space="preserve"> </w:t>
      </w:r>
    </w:p>
    <w:p w:rsidR="00AE1309" w:rsidRPr="004920B4" w:rsidRDefault="004920B4" w:rsidP="005D7AFB">
      <w:pPr>
        <w:pStyle w:val="Akapitzlist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4920B4">
        <w:rPr>
          <w:rFonts w:ascii="Arial" w:hAnsi="Arial" w:cs="Arial"/>
        </w:rPr>
        <w:t>System nie może wymagać instalowania dodatkowego oprogramowania (agentów) ani na monitorowanych serwerach ani na stacjach klienckich, z których wykonywane są połączenia</w:t>
      </w:r>
      <w:r w:rsidR="00A548DE">
        <w:rPr>
          <w:rFonts w:ascii="Arial" w:hAnsi="Arial" w:cs="Arial"/>
        </w:rPr>
        <w:t>.</w:t>
      </w:r>
    </w:p>
    <w:p w:rsidR="00B05A44" w:rsidRDefault="00B05A44" w:rsidP="005D7AFB">
      <w:pPr>
        <w:pStyle w:val="Akapitzlist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47077C">
        <w:rPr>
          <w:rFonts w:ascii="Arial" w:hAnsi="Arial" w:cs="Arial"/>
        </w:rPr>
        <w:t>System musi mieć możliwość rozbudowy o światłowodowe interfejsy sieciowe pracujące w standardzie 802.1ae z wykorzystaniem interfejsów 10GBASE-SX i -LX i złącz SFP+</w:t>
      </w:r>
      <w:r w:rsidR="006D31BA">
        <w:rPr>
          <w:rFonts w:ascii="Arial" w:hAnsi="Arial" w:cs="Arial"/>
        </w:rPr>
        <w:t xml:space="preserve">. </w:t>
      </w:r>
    </w:p>
    <w:p w:rsidR="001B5B86" w:rsidRDefault="001B5B86" w:rsidP="005D7AFB">
      <w:pPr>
        <w:pStyle w:val="Akapitzlist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1B5B86">
        <w:rPr>
          <w:rFonts w:ascii="Arial" w:hAnsi="Arial" w:cs="Arial"/>
        </w:rPr>
        <w:t xml:space="preserve">System musi zapewniać ochronę kryptograficzną wszystkich zapisanych danych (szyfrowanie oraz integralność) na poziomie bezpieczeństwa nie gorszym niż poziom gwarantowany przez szyfr AES256 </w:t>
      </w:r>
      <w:r w:rsidR="00FD0983">
        <w:rPr>
          <w:rFonts w:ascii="Arial" w:hAnsi="Arial" w:cs="Arial"/>
        </w:rPr>
        <w:t>–</w:t>
      </w:r>
      <w:r w:rsidRPr="001B5B86">
        <w:rPr>
          <w:rFonts w:ascii="Arial" w:hAnsi="Arial" w:cs="Arial"/>
        </w:rPr>
        <w:t xml:space="preserve"> producent rozwiązania nie może mieć możliwość odszyfrowania zapisywanych na urządzeniu danych bez dostępu do oryginalnych kluczy szyfrujących (brak tzw. “kluczy serwisowych”).</w:t>
      </w:r>
    </w:p>
    <w:p w:rsidR="001B5B86" w:rsidRDefault="001B5B86" w:rsidP="005D7AFB">
      <w:pPr>
        <w:pStyle w:val="Akapitzlist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1B5B86">
        <w:rPr>
          <w:rFonts w:ascii="Arial" w:hAnsi="Arial" w:cs="Arial"/>
        </w:rPr>
        <w:t>System musi posiadać przestrzeń dyskową na dane (użytkową) umożliwiającą rejestrację i przechowywanie gromadzonych danych (monitorowanych sesji) przez okres minimum 2 lat licząc dla sesji RDP, przy założeniu przechowywania minimum 50 sesji RDP dziennie, gdzie jedna sesja trwa średnio 8 godzin dziennie i jest uruchamiana przez 365 dni w roku.</w:t>
      </w:r>
    </w:p>
    <w:p w:rsidR="008155E1" w:rsidRDefault="008155E1" w:rsidP="005D7AFB">
      <w:pPr>
        <w:pStyle w:val="Akapitzlist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8155E1">
        <w:rPr>
          <w:rFonts w:ascii="Arial" w:hAnsi="Arial" w:cs="Arial"/>
        </w:rPr>
        <w:t xml:space="preserve">System musi posiadać wydajność umożliwiającą jednoczesną rejestrację do min. </w:t>
      </w:r>
      <w:r>
        <w:rPr>
          <w:rFonts w:ascii="Arial" w:hAnsi="Arial" w:cs="Arial"/>
        </w:rPr>
        <w:t>50</w:t>
      </w:r>
      <w:r w:rsidRPr="008155E1">
        <w:rPr>
          <w:rFonts w:ascii="Arial" w:hAnsi="Arial" w:cs="Arial"/>
        </w:rPr>
        <w:t xml:space="preserve"> sesji tekstowych (dla protokołów SSH</w:t>
      </w:r>
      <w:r w:rsidR="007D3625">
        <w:rPr>
          <w:rFonts w:ascii="Arial" w:hAnsi="Arial" w:cs="Arial"/>
        </w:rPr>
        <w:t xml:space="preserve"> lub</w:t>
      </w:r>
      <w:r w:rsidRPr="008155E1">
        <w:rPr>
          <w:rFonts w:ascii="Arial" w:hAnsi="Arial" w:cs="Arial"/>
        </w:rPr>
        <w:t xml:space="preserve"> telnet) lub min. </w:t>
      </w:r>
      <w:r>
        <w:rPr>
          <w:rFonts w:ascii="Arial" w:hAnsi="Arial" w:cs="Arial"/>
        </w:rPr>
        <w:t>25</w:t>
      </w:r>
      <w:r w:rsidRPr="008155E1">
        <w:rPr>
          <w:rFonts w:ascii="Arial" w:hAnsi="Arial" w:cs="Arial"/>
        </w:rPr>
        <w:t xml:space="preserve"> sesji (dla protokołów RDP</w:t>
      </w:r>
      <w:r w:rsidR="007D3625">
        <w:rPr>
          <w:rFonts w:ascii="Arial" w:hAnsi="Arial" w:cs="Arial"/>
        </w:rPr>
        <w:t xml:space="preserve"> lub</w:t>
      </w:r>
      <w:r w:rsidRPr="008155E1">
        <w:rPr>
          <w:rFonts w:ascii="Arial" w:hAnsi="Arial" w:cs="Arial"/>
        </w:rPr>
        <w:t xml:space="preserve"> VNC) – liczone dla pojedynczego urządzenia lub dla klastra z aktywnym tylko jednym węzłem</w:t>
      </w:r>
      <w:r>
        <w:rPr>
          <w:rFonts w:ascii="Arial" w:hAnsi="Arial" w:cs="Arial"/>
        </w:rPr>
        <w:t>.</w:t>
      </w:r>
    </w:p>
    <w:p w:rsidR="00B05A44" w:rsidRDefault="00B05A44" w:rsidP="004920B4">
      <w:pPr>
        <w:spacing w:after="0" w:line="360" w:lineRule="auto"/>
        <w:jc w:val="both"/>
        <w:rPr>
          <w:rFonts w:ascii="Arial" w:hAnsi="Arial" w:cs="Arial"/>
        </w:rPr>
      </w:pPr>
    </w:p>
    <w:p w:rsidR="004920B4" w:rsidRPr="00284A69" w:rsidRDefault="00284A69" w:rsidP="00642519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  <w:b/>
        </w:rPr>
      </w:pPr>
      <w:r w:rsidRPr="00284A69">
        <w:rPr>
          <w:rFonts w:ascii="Arial" w:hAnsi="Arial" w:cs="Arial"/>
          <w:b/>
        </w:rPr>
        <w:t xml:space="preserve">System </w:t>
      </w:r>
      <w:r w:rsidR="009508B8">
        <w:rPr>
          <w:rFonts w:ascii="Arial" w:hAnsi="Arial" w:cs="Arial"/>
          <w:b/>
        </w:rPr>
        <w:t>musi posiadać następujące cechy</w:t>
      </w:r>
      <w:r w:rsidRPr="00284A69">
        <w:rPr>
          <w:rFonts w:ascii="Arial" w:hAnsi="Arial" w:cs="Arial"/>
          <w:b/>
        </w:rPr>
        <w:t xml:space="preserve"> i funkcjonalności</w:t>
      </w:r>
    </w:p>
    <w:p w:rsidR="00243E34" w:rsidRDefault="00243E34" w:rsidP="003D494B">
      <w:pPr>
        <w:pStyle w:val="Akapitzlist"/>
        <w:numPr>
          <w:ilvl w:val="0"/>
          <w:numId w:val="8"/>
        </w:numPr>
        <w:spacing w:after="0" w:line="360" w:lineRule="auto"/>
        <w:ind w:left="567" w:hanging="577"/>
        <w:jc w:val="both"/>
        <w:rPr>
          <w:rFonts w:ascii="Arial" w:hAnsi="Arial" w:cs="Arial"/>
        </w:rPr>
      </w:pPr>
      <w:r w:rsidRPr="00243E34">
        <w:rPr>
          <w:rFonts w:ascii="Arial" w:hAnsi="Arial" w:cs="Arial"/>
        </w:rPr>
        <w:t>System musi posiadać interfejs użytkow</w:t>
      </w:r>
      <w:r w:rsidR="00674568">
        <w:rPr>
          <w:rFonts w:ascii="Arial" w:hAnsi="Arial" w:cs="Arial"/>
        </w:rPr>
        <w:t>nika w całości w języku polskim</w:t>
      </w:r>
      <w:r w:rsidRPr="00243E34">
        <w:rPr>
          <w:rFonts w:ascii="Arial" w:hAnsi="Arial" w:cs="Arial"/>
        </w:rPr>
        <w:t xml:space="preserve"> </w:t>
      </w:r>
      <w:r w:rsidR="00674568" w:rsidRPr="00674568">
        <w:rPr>
          <w:rFonts w:ascii="Arial" w:hAnsi="Arial" w:cs="Arial"/>
        </w:rPr>
        <w:t xml:space="preserve">(zarówno </w:t>
      </w:r>
      <w:r w:rsidR="00674568">
        <w:rPr>
          <w:rFonts w:ascii="Arial" w:hAnsi="Arial" w:cs="Arial"/>
        </w:rPr>
        <w:t>w </w:t>
      </w:r>
      <w:r w:rsidR="00674568" w:rsidRPr="00674568">
        <w:rPr>
          <w:rFonts w:ascii="Arial" w:hAnsi="Arial" w:cs="Arial"/>
        </w:rPr>
        <w:t>panelu administratora systemu jak i panelu użytkownika)</w:t>
      </w:r>
      <w:r w:rsidR="00674568">
        <w:rPr>
          <w:rFonts w:ascii="Arial" w:hAnsi="Arial" w:cs="Arial"/>
        </w:rPr>
        <w:t>.</w:t>
      </w:r>
    </w:p>
    <w:p w:rsidR="00AE1309" w:rsidRDefault="004920B4" w:rsidP="003D494B">
      <w:pPr>
        <w:pStyle w:val="Akapitzlist"/>
        <w:numPr>
          <w:ilvl w:val="0"/>
          <w:numId w:val="8"/>
        </w:numPr>
        <w:spacing w:after="0" w:line="360" w:lineRule="auto"/>
        <w:ind w:left="567" w:hanging="577"/>
        <w:jc w:val="both"/>
        <w:rPr>
          <w:rFonts w:ascii="Arial" w:hAnsi="Arial" w:cs="Arial"/>
        </w:rPr>
      </w:pPr>
      <w:r w:rsidRPr="00243E34">
        <w:rPr>
          <w:rFonts w:ascii="Arial" w:hAnsi="Arial" w:cs="Arial"/>
        </w:rPr>
        <w:lastRenderedPageBreak/>
        <w:t>Interfejs systemu musi być dostępny w bezpiecznym połączeniu za pośrednictwem przeglądarki internetowej</w:t>
      </w:r>
      <w:r w:rsidR="00A548DE">
        <w:rPr>
          <w:rFonts w:ascii="Arial" w:hAnsi="Arial" w:cs="Arial"/>
        </w:rPr>
        <w:t>.</w:t>
      </w:r>
    </w:p>
    <w:p w:rsidR="00ED4551" w:rsidRPr="000C1F19" w:rsidRDefault="00ED4551" w:rsidP="003D494B">
      <w:pPr>
        <w:pStyle w:val="Akapitzlist"/>
        <w:numPr>
          <w:ilvl w:val="0"/>
          <w:numId w:val="8"/>
        </w:numPr>
        <w:spacing w:after="0" w:line="360" w:lineRule="auto"/>
        <w:ind w:left="567" w:hanging="577"/>
        <w:jc w:val="both"/>
        <w:rPr>
          <w:rFonts w:ascii="Arial" w:hAnsi="Arial" w:cs="Arial"/>
        </w:rPr>
      </w:pPr>
      <w:r w:rsidRPr="000C1F19">
        <w:rPr>
          <w:rFonts w:ascii="Arial" w:hAnsi="Arial" w:cs="Arial"/>
        </w:rPr>
        <w:t>System musi posiadać wsparcie dla zarządzania kontami uprzywilejowanymi dla:</w:t>
      </w:r>
    </w:p>
    <w:p w:rsidR="00ED4551" w:rsidRPr="000C1F19" w:rsidRDefault="00ED4551" w:rsidP="003D494B">
      <w:pPr>
        <w:pStyle w:val="Akapitzlist"/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0C1F19">
        <w:rPr>
          <w:rFonts w:ascii="Arial" w:hAnsi="Arial" w:cs="Arial"/>
        </w:rPr>
        <w:t>a) Systemów operacyjnych: Windows Server</w:t>
      </w:r>
      <w:r w:rsidR="005634C3">
        <w:rPr>
          <w:rFonts w:ascii="Arial" w:hAnsi="Arial" w:cs="Arial"/>
        </w:rPr>
        <w:t xml:space="preserve"> od wersji 2003</w:t>
      </w:r>
      <w:r w:rsidRPr="000C1F19">
        <w:rPr>
          <w:rFonts w:ascii="Arial" w:hAnsi="Arial" w:cs="Arial"/>
        </w:rPr>
        <w:t xml:space="preserve">, Windows </w:t>
      </w:r>
      <w:r w:rsidR="005634C3">
        <w:rPr>
          <w:rFonts w:ascii="Arial" w:hAnsi="Arial" w:cs="Arial"/>
        </w:rPr>
        <w:t>Desktop od wersji 7</w:t>
      </w:r>
      <w:r w:rsidRPr="000C1F19">
        <w:rPr>
          <w:rFonts w:ascii="Arial" w:hAnsi="Arial" w:cs="Arial"/>
        </w:rPr>
        <w:t>, Linux</w:t>
      </w:r>
      <w:r w:rsidR="005634C3">
        <w:rPr>
          <w:rFonts w:ascii="Arial" w:hAnsi="Arial" w:cs="Arial"/>
        </w:rPr>
        <w:t xml:space="preserve"> dystrybucje z 2015 roku i późniejsze</w:t>
      </w:r>
      <w:r w:rsidRPr="000C1F19">
        <w:rPr>
          <w:rFonts w:ascii="Arial" w:hAnsi="Arial" w:cs="Arial"/>
        </w:rPr>
        <w:t>,</w:t>
      </w:r>
    </w:p>
    <w:p w:rsidR="00ED4551" w:rsidRPr="000C1F19" w:rsidRDefault="00ED4551" w:rsidP="003D494B">
      <w:pPr>
        <w:pStyle w:val="Akapitzlist"/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0C1F19">
        <w:rPr>
          <w:rFonts w:ascii="Arial" w:hAnsi="Arial" w:cs="Arial"/>
        </w:rPr>
        <w:t>b) Baz danych: MySQL, SQL Server</w:t>
      </w:r>
      <w:r w:rsidR="003D494B">
        <w:rPr>
          <w:rFonts w:ascii="Arial" w:hAnsi="Arial" w:cs="Arial"/>
        </w:rPr>
        <w:t>,</w:t>
      </w:r>
    </w:p>
    <w:p w:rsidR="00ED4551" w:rsidRPr="000C1F19" w:rsidRDefault="00ED4551" w:rsidP="003D494B">
      <w:pPr>
        <w:pStyle w:val="Akapitzlist"/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0C1F19">
        <w:rPr>
          <w:rFonts w:ascii="Arial" w:hAnsi="Arial" w:cs="Arial"/>
        </w:rPr>
        <w:t>c) Urządzeń: Cisco</w:t>
      </w:r>
      <w:r w:rsidR="003D494B">
        <w:rPr>
          <w:rFonts w:ascii="Arial" w:hAnsi="Arial" w:cs="Arial"/>
        </w:rPr>
        <w:t>.</w:t>
      </w:r>
    </w:p>
    <w:p w:rsidR="00417A2F" w:rsidRPr="009508B8" w:rsidRDefault="00417A2F" w:rsidP="003D494B">
      <w:pPr>
        <w:pStyle w:val="Akapitzlist"/>
        <w:numPr>
          <w:ilvl w:val="0"/>
          <w:numId w:val="8"/>
        </w:numPr>
        <w:spacing w:after="0" w:line="360" w:lineRule="auto"/>
        <w:ind w:left="567" w:hanging="577"/>
        <w:jc w:val="both"/>
        <w:rPr>
          <w:rFonts w:ascii="Arial" w:hAnsi="Arial" w:cs="Arial"/>
        </w:rPr>
      </w:pPr>
      <w:r w:rsidRPr="009508B8">
        <w:rPr>
          <w:rFonts w:ascii="Arial" w:hAnsi="Arial" w:cs="Arial"/>
        </w:rPr>
        <w:t>System musi dawać możliwość definiowanie polityk złożoności hasła w zakresie jego długości oraz zawartości (duże litery, małe litery, cyfry, znaki specjalne).</w:t>
      </w:r>
    </w:p>
    <w:p w:rsidR="00417A2F" w:rsidRPr="009508B8" w:rsidRDefault="00417A2F" w:rsidP="003D494B">
      <w:pPr>
        <w:pStyle w:val="Akapitzlist"/>
        <w:numPr>
          <w:ilvl w:val="0"/>
          <w:numId w:val="8"/>
        </w:numPr>
        <w:spacing w:after="0" w:line="360" w:lineRule="auto"/>
        <w:ind w:left="567" w:hanging="577"/>
        <w:jc w:val="both"/>
        <w:rPr>
          <w:rFonts w:ascii="Arial" w:hAnsi="Arial" w:cs="Arial"/>
        </w:rPr>
      </w:pPr>
      <w:r w:rsidRPr="009508B8">
        <w:rPr>
          <w:rFonts w:ascii="Arial" w:hAnsi="Arial" w:cs="Arial"/>
        </w:rPr>
        <w:t>System musi generować hasła automatycznie dla kont systemów docelowych zgodnie ze zdefiniowaną polityką złożoności haseł.</w:t>
      </w:r>
    </w:p>
    <w:p w:rsidR="00417A2F" w:rsidRPr="009508B8" w:rsidRDefault="00417A2F" w:rsidP="003D494B">
      <w:pPr>
        <w:pStyle w:val="Akapitzlist"/>
        <w:numPr>
          <w:ilvl w:val="0"/>
          <w:numId w:val="8"/>
        </w:numPr>
        <w:spacing w:after="0" w:line="360" w:lineRule="auto"/>
        <w:ind w:left="567" w:hanging="577"/>
        <w:jc w:val="both"/>
        <w:rPr>
          <w:rFonts w:ascii="Arial" w:hAnsi="Arial" w:cs="Arial"/>
        </w:rPr>
      </w:pPr>
      <w:r w:rsidRPr="009508B8">
        <w:rPr>
          <w:rFonts w:ascii="Arial" w:hAnsi="Arial" w:cs="Arial"/>
        </w:rPr>
        <w:t>System musi automatycznie zmieniać hasła na wskazanych kontach systemów docelowych zgodnie ze zdefiniowaną polityką częstotliwości zmiany hasła.</w:t>
      </w:r>
    </w:p>
    <w:p w:rsidR="00417A2F" w:rsidRDefault="00417A2F" w:rsidP="003D494B">
      <w:pPr>
        <w:pStyle w:val="Akapitzlist"/>
        <w:numPr>
          <w:ilvl w:val="0"/>
          <w:numId w:val="8"/>
        </w:numPr>
        <w:spacing w:after="0" w:line="360" w:lineRule="auto"/>
        <w:ind w:left="567" w:hanging="577"/>
        <w:jc w:val="both"/>
        <w:rPr>
          <w:rFonts w:ascii="Arial" w:hAnsi="Arial" w:cs="Arial"/>
        </w:rPr>
      </w:pPr>
      <w:r w:rsidRPr="009508B8">
        <w:rPr>
          <w:rFonts w:ascii="Arial" w:hAnsi="Arial" w:cs="Arial"/>
        </w:rPr>
        <w:t>System musi umożliwia ręczną (inicjowaną przez administratora) zmianę hasła na wskazanym koncie systemu docelowego.</w:t>
      </w:r>
    </w:p>
    <w:p w:rsidR="00E10FE6" w:rsidRPr="009508B8" w:rsidRDefault="00E10FE6" w:rsidP="003D494B">
      <w:pPr>
        <w:pStyle w:val="Akapitzlist"/>
        <w:numPr>
          <w:ilvl w:val="0"/>
          <w:numId w:val="8"/>
        </w:numPr>
        <w:spacing w:after="0" w:line="360" w:lineRule="auto"/>
        <w:ind w:left="567" w:hanging="577"/>
        <w:jc w:val="both"/>
        <w:rPr>
          <w:rFonts w:ascii="Arial" w:hAnsi="Arial" w:cs="Arial"/>
        </w:rPr>
      </w:pPr>
      <w:r w:rsidRPr="004809F2">
        <w:rPr>
          <w:rFonts w:ascii="Arial" w:hAnsi="Arial" w:cs="Arial"/>
        </w:rPr>
        <w:t>System musi zapewniać funkcjonalność umożliwiającą zmianę hasła na koncie systemu docelowego po zakończeniu połączenia z tym systemem.</w:t>
      </w:r>
    </w:p>
    <w:p w:rsidR="00417A2F" w:rsidRPr="009508B8" w:rsidRDefault="00417A2F" w:rsidP="003D494B">
      <w:pPr>
        <w:pStyle w:val="Akapitzlist"/>
        <w:numPr>
          <w:ilvl w:val="0"/>
          <w:numId w:val="8"/>
        </w:numPr>
        <w:spacing w:after="0" w:line="360" w:lineRule="auto"/>
        <w:ind w:left="567" w:hanging="577"/>
        <w:jc w:val="both"/>
        <w:rPr>
          <w:rFonts w:ascii="Arial" w:hAnsi="Arial" w:cs="Arial"/>
        </w:rPr>
      </w:pPr>
      <w:r w:rsidRPr="009508B8">
        <w:rPr>
          <w:rFonts w:ascii="Arial" w:hAnsi="Arial" w:cs="Arial"/>
        </w:rPr>
        <w:t>W przypadku systemów Windows zmianie musi podlegać także hasło w usługach które korzystają z konta dla którego hasło zostało automatycznie zmienione.</w:t>
      </w:r>
    </w:p>
    <w:p w:rsidR="0022414C" w:rsidRPr="009508B8" w:rsidRDefault="0022414C" w:rsidP="003D494B">
      <w:pPr>
        <w:pStyle w:val="Akapitzlist"/>
        <w:numPr>
          <w:ilvl w:val="0"/>
          <w:numId w:val="8"/>
        </w:numPr>
        <w:spacing w:after="0" w:line="360" w:lineRule="auto"/>
        <w:ind w:left="567" w:hanging="577"/>
        <w:jc w:val="both"/>
        <w:rPr>
          <w:rFonts w:ascii="Arial" w:hAnsi="Arial" w:cs="Arial"/>
        </w:rPr>
      </w:pPr>
      <w:r w:rsidRPr="009508B8">
        <w:rPr>
          <w:rFonts w:ascii="Arial" w:hAnsi="Arial" w:cs="Arial"/>
        </w:rPr>
        <w:t xml:space="preserve">System musi umożliwiać weryfikację czy hasło nie zostało zmienione w sposób nieuprawniony. </w:t>
      </w:r>
    </w:p>
    <w:p w:rsidR="00417A2F" w:rsidRDefault="00417A2F" w:rsidP="003D494B">
      <w:pPr>
        <w:pStyle w:val="Akapitzlist"/>
        <w:numPr>
          <w:ilvl w:val="0"/>
          <w:numId w:val="8"/>
        </w:numPr>
        <w:spacing w:after="0" w:line="360" w:lineRule="auto"/>
        <w:ind w:left="567" w:hanging="577"/>
        <w:jc w:val="both"/>
        <w:rPr>
          <w:rFonts w:ascii="Arial" w:hAnsi="Arial" w:cs="Arial"/>
        </w:rPr>
      </w:pPr>
      <w:r w:rsidRPr="009508B8">
        <w:rPr>
          <w:rFonts w:ascii="Arial" w:hAnsi="Arial" w:cs="Arial"/>
        </w:rPr>
        <w:t>System musi zapewniać weryfikację zgodności hasła na koncie systemu docelowego z</w:t>
      </w:r>
      <w:r w:rsidR="00B83019">
        <w:rPr>
          <w:rFonts w:ascii="Arial" w:hAnsi="Arial" w:cs="Arial"/>
        </w:rPr>
        <w:t> </w:t>
      </w:r>
      <w:r w:rsidRPr="009508B8">
        <w:rPr>
          <w:rFonts w:ascii="Arial" w:hAnsi="Arial" w:cs="Arial"/>
        </w:rPr>
        <w:t>hasłem zapisanym w Systemie ze zdefiniowaną częstotliwością (codziennie, tygodniowo, miesięcznie).</w:t>
      </w:r>
    </w:p>
    <w:p w:rsidR="004809F2" w:rsidRPr="009508B8" w:rsidRDefault="004809F2" w:rsidP="003D494B">
      <w:pPr>
        <w:pStyle w:val="Akapitzlist"/>
        <w:numPr>
          <w:ilvl w:val="0"/>
          <w:numId w:val="8"/>
        </w:numPr>
        <w:spacing w:after="0" w:line="360" w:lineRule="auto"/>
        <w:ind w:left="567" w:hanging="577"/>
        <w:jc w:val="both"/>
        <w:rPr>
          <w:rFonts w:ascii="Arial" w:hAnsi="Arial" w:cs="Arial"/>
        </w:rPr>
      </w:pPr>
      <w:r w:rsidRPr="004809F2">
        <w:rPr>
          <w:rFonts w:ascii="Arial" w:hAnsi="Arial" w:cs="Arial"/>
        </w:rPr>
        <w:t>System musi umożliwiać podmianę loginu i hasła wprowadzonego przez użytkownika na inny, znany na systemie docelowym.</w:t>
      </w:r>
    </w:p>
    <w:p w:rsidR="0022414C" w:rsidRPr="009508B8" w:rsidRDefault="0022414C" w:rsidP="003D494B">
      <w:pPr>
        <w:pStyle w:val="Akapitzlist"/>
        <w:numPr>
          <w:ilvl w:val="0"/>
          <w:numId w:val="8"/>
        </w:numPr>
        <w:spacing w:after="0" w:line="360" w:lineRule="auto"/>
        <w:ind w:left="567" w:hanging="577"/>
        <w:jc w:val="both"/>
        <w:rPr>
          <w:rFonts w:ascii="Arial" w:hAnsi="Arial" w:cs="Arial"/>
        </w:rPr>
      </w:pPr>
      <w:r w:rsidRPr="009508B8">
        <w:rPr>
          <w:rFonts w:ascii="Arial" w:hAnsi="Arial" w:cs="Arial"/>
        </w:rPr>
        <w:t xml:space="preserve">System musi przechowywać historię haseł do kont i umożliwiać odzyskanie wybranego hasła. </w:t>
      </w:r>
    </w:p>
    <w:p w:rsidR="009610F5" w:rsidRDefault="009610F5" w:rsidP="003D494B">
      <w:pPr>
        <w:pStyle w:val="Akapitzlist"/>
        <w:numPr>
          <w:ilvl w:val="0"/>
          <w:numId w:val="8"/>
        </w:numPr>
        <w:spacing w:after="0" w:line="360" w:lineRule="auto"/>
        <w:ind w:left="567" w:hanging="577"/>
        <w:jc w:val="both"/>
        <w:rPr>
          <w:rFonts w:ascii="Arial" w:hAnsi="Arial" w:cs="Arial"/>
        </w:rPr>
      </w:pPr>
      <w:r w:rsidRPr="009610F5">
        <w:rPr>
          <w:rFonts w:ascii="Arial" w:hAnsi="Arial" w:cs="Arial"/>
        </w:rPr>
        <w:t>Dla sesji graficznych i tekstowych (przynajmniej dla SSH i telnet) System musi umożliwić połączenie z serwerem (systemem) bez znajomości ani nazwy domenowej (FQHN) ani adresu IP tego serwera (systemu), a jedynie nazwy zdefiniowanej przez operatora;</w:t>
      </w:r>
      <w:r w:rsidR="005634C3">
        <w:rPr>
          <w:rFonts w:ascii="Arial" w:hAnsi="Arial" w:cs="Arial"/>
        </w:rPr>
        <w:t>.</w:t>
      </w:r>
    </w:p>
    <w:p w:rsidR="005B598B" w:rsidRDefault="005B598B" w:rsidP="003D494B">
      <w:pPr>
        <w:pStyle w:val="Akapitzlist"/>
        <w:numPr>
          <w:ilvl w:val="0"/>
          <w:numId w:val="8"/>
        </w:numPr>
        <w:spacing w:after="0" w:line="360" w:lineRule="auto"/>
        <w:ind w:left="567" w:hanging="57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System </w:t>
      </w:r>
      <w:r w:rsidRPr="00E76A29">
        <w:rPr>
          <w:rFonts w:ascii="Arial" w:hAnsi="Arial" w:cs="Arial"/>
        </w:rPr>
        <w:t xml:space="preserve">musi mieć wbudowane mechanizmy rozliczalności, </w:t>
      </w:r>
      <w:r w:rsidR="005634C3">
        <w:rPr>
          <w:rFonts w:ascii="Arial" w:hAnsi="Arial" w:cs="Arial"/>
        </w:rPr>
        <w:t>uwierzytelnienia</w:t>
      </w:r>
      <w:r w:rsidRPr="00E76A29">
        <w:rPr>
          <w:rFonts w:ascii="Arial" w:hAnsi="Arial" w:cs="Arial"/>
        </w:rPr>
        <w:t xml:space="preserve"> i</w:t>
      </w:r>
      <w:r w:rsidR="005634C3">
        <w:rPr>
          <w:rFonts w:ascii="Arial" w:hAnsi="Arial" w:cs="Arial"/>
        </w:rPr>
        <w:t> </w:t>
      </w:r>
      <w:r w:rsidRPr="00E76A29">
        <w:rPr>
          <w:rFonts w:ascii="Arial" w:hAnsi="Arial" w:cs="Arial"/>
        </w:rPr>
        <w:t>autoryzacji</w:t>
      </w:r>
      <w:r>
        <w:rPr>
          <w:rFonts w:ascii="Arial" w:hAnsi="Arial" w:cs="Arial"/>
        </w:rPr>
        <w:t>.</w:t>
      </w:r>
    </w:p>
    <w:p w:rsidR="005B598B" w:rsidRDefault="005B598B" w:rsidP="003D494B">
      <w:pPr>
        <w:pStyle w:val="Akapitzlist"/>
        <w:numPr>
          <w:ilvl w:val="0"/>
          <w:numId w:val="8"/>
        </w:numPr>
        <w:spacing w:after="0" w:line="360" w:lineRule="auto"/>
        <w:ind w:left="567" w:hanging="57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System </w:t>
      </w:r>
      <w:r w:rsidRPr="00E76A29">
        <w:rPr>
          <w:rFonts w:ascii="Arial" w:hAnsi="Arial" w:cs="Arial"/>
        </w:rPr>
        <w:t>musi obsługiwać monitorowanie i ochronę nawet kilkudziesięciu jednoczesnych połączeń od jednego użytkownika końcowego, do różnych systemów poprzez różne lub jedno konto uprzywilejowane</w:t>
      </w:r>
      <w:r>
        <w:rPr>
          <w:rFonts w:ascii="Arial" w:hAnsi="Arial" w:cs="Arial"/>
        </w:rPr>
        <w:t>.</w:t>
      </w:r>
    </w:p>
    <w:p w:rsidR="009610F5" w:rsidRPr="009610F5" w:rsidRDefault="009610F5" w:rsidP="003D494B">
      <w:pPr>
        <w:pStyle w:val="Akapitzlist"/>
        <w:numPr>
          <w:ilvl w:val="0"/>
          <w:numId w:val="8"/>
        </w:numPr>
        <w:spacing w:after="0" w:line="360" w:lineRule="auto"/>
        <w:ind w:left="567" w:hanging="577"/>
        <w:jc w:val="both"/>
        <w:rPr>
          <w:rFonts w:ascii="Arial" w:hAnsi="Arial" w:cs="Arial"/>
        </w:rPr>
      </w:pPr>
      <w:r w:rsidRPr="009610F5">
        <w:rPr>
          <w:rFonts w:ascii="Arial" w:hAnsi="Arial" w:cs="Arial"/>
        </w:rPr>
        <w:lastRenderedPageBreak/>
        <w:t xml:space="preserve">Funkcjonalność monitoringu sesji realizowana przez System musi umożliwiać informowanie operatora co najmniej o następujących o zdarzeniach: </w:t>
      </w:r>
    </w:p>
    <w:p w:rsidR="009610F5" w:rsidRPr="009610F5" w:rsidRDefault="009610F5" w:rsidP="00FD3CF2">
      <w:pPr>
        <w:pStyle w:val="Akapitzlist"/>
        <w:numPr>
          <w:ilvl w:val="0"/>
          <w:numId w:val="15"/>
        </w:numPr>
        <w:spacing w:after="0" w:line="360" w:lineRule="auto"/>
        <w:ind w:left="851" w:hanging="294"/>
        <w:jc w:val="both"/>
        <w:rPr>
          <w:rFonts w:ascii="Arial" w:hAnsi="Arial" w:cs="Arial"/>
        </w:rPr>
      </w:pPr>
      <w:r w:rsidRPr="009610F5">
        <w:rPr>
          <w:rFonts w:ascii="Arial" w:hAnsi="Arial" w:cs="Arial"/>
        </w:rPr>
        <w:t>rozpoczęcia sesji</w:t>
      </w:r>
      <w:r w:rsidR="00FD3CF2">
        <w:rPr>
          <w:rFonts w:ascii="Arial" w:hAnsi="Arial" w:cs="Arial"/>
        </w:rPr>
        <w:t>,</w:t>
      </w:r>
      <w:r w:rsidRPr="009610F5">
        <w:rPr>
          <w:rFonts w:ascii="Arial" w:hAnsi="Arial" w:cs="Arial"/>
        </w:rPr>
        <w:t xml:space="preserve"> </w:t>
      </w:r>
    </w:p>
    <w:p w:rsidR="009610F5" w:rsidRPr="009610F5" w:rsidRDefault="009610F5" w:rsidP="00FD3CF2">
      <w:pPr>
        <w:pStyle w:val="Akapitzlist"/>
        <w:numPr>
          <w:ilvl w:val="0"/>
          <w:numId w:val="15"/>
        </w:numPr>
        <w:spacing w:after="0" w:line="360" w:lineRule="auto"/>
        <w:ind w:left="851" w:hanging="294"/>
        <w:jc w:val="both"/>
        <w:rPr>
          <w:rFonts w:ascii="Arial" w:hAnsi="Arial" w:cs="Arial"/>
        </w:rPr>
      </w:pPr>
      <w:r w:rsidRPr="009610F5">
        <w:rPr>
          <w:rFonts w:ascii="Arial" w:hAnsi="Arial" w:cs="Arial"/>
        </w:rPr>
        <w:t>zakończenia sesji</w:t>
      </w:r>
      <w:r w:rsidR="00FD3CF2">
        <w:rPr>
          <w:rFonts w:ascii="Arial" w:hAnsi="Arial" w:cs="Arial"/>
        </w:rPr>
        <w:t>,</w:t>
      </w:r>
    </w:p>
    <w:p w:rsidR="009610F5" w:rsidRDefault="009610F5" w:rsidP="00FD3CF2">
      <w:pPr>
        <w:pStyle w:val="Akapitzlist"/>
        <w:numPr>
          <w:ilvl w:val="0"/>
          <w:numId w:val="15"/>
        </w:numPr>
        <w:spacing w:after="0" w:line="360" w:lineRule="auto"/>
        <w:ind w:left="851" w:hanging="294"/>
        <w:jc w:val="both"/>
        <w:rPr>
          <w:rFonts w:ascii="Arial" w:hAnsi="Arial" w:cs="Arial"/>
        </w:rPr>
      </w:pPr>
      <w:r w:rsidRPr="009610F5">
        <w:rPr>
          <w:rFonts w:ascii="Arial" w:hAnsi="Arial" w:cs="Arial"/>
        </w:rPr>
        <w:t>rozłączenia się takiego operatora lub osoby</w:t>
      </w:r>
      <w:r w:rsidR="00FD3CF2">
        <w:rPr>
          <w:rFonts w:ascii="Arial" w:hAnsi="Arial" w:cs="Arial"/>
        </w:rPr>
        <w:t>.</w:t>
      </w:r>
    </w:p>
    <w:p w:rsidR="009610F5" w:rsidRDefault="009610F5" w:rsidP="003D494B">
      <w:pPr>
        <w:pStyle w:val="Akapitzlist"/>
        <w:numPr>
          <w:ilvl w:val="0"/>
          <w:numId w:val="8"/>
        </w:numPr>
        <w:spacing w:after="0" w:line="360" w:lineRule="auto"/>
        <w:ind w:left="567" w:hanging="577"/>
        <w:jc w:val="both"/>
        <w:rPr>
          <w:rFonts w:ascii="Arial" w:hAnsi="Arial" w:cs="Arial"/>
        </w:rPr>
      </w:pPr>
      <w:r w:rsidRPr="009610F5">
        <w:rPr>
          <w:rFonts w:ascii="Arial" w:hAnsi="Arial" w:cs="Arial"/>
        </w:rPr>
        <w:t xml:space="preserve">Ww. funkcja musi być realizowana przynajmniej z wykorzystaniem protokołu </w:t>
      </w:r>
      <w:proofErr w:type="spellStart"/>
      <w:r w:rsidRPr="009610F5">
        <w:rPr>
          <w:rFonts w:ascii="Arial" w:hAnsi="Arial" w:cs="Arial"/>
        </w:rPr>
        <w:t>syslog</w:t>
      </w:r>
      <w:proofErr w:type="spellEnd"/>
      <w:r w:rsidRPr="009610F5">
        <w:rPr>
          <w:rFonts w:ascii="Arial" w:hAnsi="Arial" w:cs="Arial"/>
        </w:rPr>
        <w:t xml:space="preserve"> i</w:t>
      </w:r>
      <w:r w:rsidR="00FD3CF2">
        <w:rPr>
          <w:rFonts w:ascii="Arial" w:hAnsi="Arial" w:cs="Arial"/>
        </w:rPr>
        <w:t> </w:t>
      </w:r>
      <w:r w:rsidRPr="009610F5">
        <w:rPr>
          <w:rFonts w:ascii="Arial" w:hAnsi="Arial" w:cs="Arial"/>
        </w:rPr>
        <w:t>poprzez e-mail.</w:t>
      </w:r>
    </w:p>
    <w:p w:rsidR="009610F5" w:rsidRPr="008B38C4" w:rsidRDefault="009610F5" w:rsidP="003D494B">
      <w:pPr>
        <w:pStyle w:val="Akapitzlist"/>
        <w:numPr>
          <w:ilvl w:val="0"/>
          <w:numId w:val="8"/>
        </w:numPr>
        <w:spacing w:after="0" w:line="360" w:lineRule="auto"/>
        <w:ind w:left="567" w:hanging="577"/>
        <w:jc w:val="both"/>
        <w:rPr>
          <w:rFonts w:ascii="Arial" w:hAnsi="Arial" w:cs="Arial"/>
        </w:rPr>
      </w:pPr>
      <w:r w:rsidRPr="008B38C4">
        <w:rPr>
          <w:rFonts w:ascii="Arial" w:hAnsi="Arial" w:cs="Arial"/>
        </w:rPr>
        <w:t>System musi pozwalać na monitorowanie i rejestrację protokołów:</w:t>
      </w:r>
    </w:p>
    <w:p w:rsidR="009610F5" w:rsidRPr="0047077C" w:rsidRDefault="009610F5" w:rsidP="00FD3CF2">
      <w:pPr>
        <w:pStyle w:val="Akapitzlist"/>
        <w:numPr>
          <w:ilvl w:val="0"/>
          <w:numId w:val="10"/>
        </w:numPr>
        <w:spacing w:after="0" w:line="360" w:lineRule="auto"/>
        <w:ind w:left="851" w:hanging="294"/>
        <w:jc w:val="both"/>
        <w:rPr>
          <w:rFonts w:ascii="Arial" w:hAnsi="Arial" w:cs="Arial"/>
        </w:rPr>
      </w:pPr>
      <w:r w:rsidRPr="0047077C">
        <w:rPr>
          <w:rFonts w:ascii="Arial" w:hAnsi="Arial" w:cs="Arial"/>
        </w:rPr>
        <w:t>graficznych: RDP – włączając w to sesje wielomonitorowe i VNC</w:t>
      </w:r>
      <w:r>
        <w:rPr>
          <w:rFonts w:ascii="Arial" w:hAnsi="Arial" w:cs="Arial"/>
        </w:rPr>
        <w:t>,</w:t>
      </w:r>
    </w:p>
    <w:p w:rsidR="009610F5" w:rsidRPr="0047077C" w:rsidRDefault="009610F5" w:rsidP="00FD3CF2">
      <w:pPr>
        <w:pStyle w:val="Akapitzlist"/>
        <w:numPr>
          <w:ilvl w:val="0"/>
          <w:numId w:val="10"/>
        </w:numPr>
        <w:spacing w:after="0" w:line="360" w:lineRule="auto"/>
        <w:ind w:left="851" w:hanging="294"/>
        <w:jc w:val="both"/>
        <w:rPr>
          <w:rFonts w:ascii="Arial" w:hAnsi="Arial" w:cs="Arial"/>
        </w:rPr>
      </w:pPr>
      <w:r w:rsidRPr="0047077C">
        <w:rPr>
          <w:rFonts w:ascii="Arial" w:hAnsi="Arial" w:cs="Arial"/>
        </w:rPr>
        <w:t>tekstowych: SSH</w:t>
      </w:r>
      <w:r>
        <w:rPr>
          <w:rFonts w:ascii="Arial" w:hAnsi="Arial" w:cs="Arial"/>
        </w:rPr>
        <w:t xml:space="preserve"> i t</w:t>
      </w:r>
      <w:r w:rsidRPr="0047077C">
        <w:rPr>
          <w:rFonts w:ascii="Arial" w:hAnsi="Arial" w:cs="Arial"/>
        </w:rPr>
        <w:t>elnet – dopuszcza się konieczność podwójnego uwierzytelnienia (ograniczenie protokołu)</w:t>
      </w:r>
      <w:r>
        <w:rPr>
          <w:rFonts w:ascii="Arial" w:hAnsi="Arial" w:cs="Arial"/>
        </w:rPr>
        <w:t>,</w:t>
      </w:r>
    </w:p>
    <w:p w:rsidR="009610F5" w:rsidRPr="0047077C" w:rsidRDefault="009610F5" w:rsidP="00FD3CF2">
      <w:pPr>
        <w:pStyle w:val="Akapitzlist"/>
        <w:numPr>
          <w:ilvl w:val="0"/>
          <w:numId w:val="10"/>
        </w:numPr>
        <w:spacing w:after="0" w:line="360" w:lineRule="auto"/>
        <w:ind w:left="851" w:hanging="294"/>
        <w:jc w:val="both"/>
        <w:rPr>
          <w:rFonts w:ascii="Arial" w:hAnsi="Arial" w:cs="Arial"/>
        </w:rPr>
      </w:pPr>
      <w:r w:rsidRPr="0047077C">
        <w:rPr>
          <w:rFonts w:ascii="Arial" w:hAnsi="Arial" w:cs="Arial"/>
        </w:rPr>
        <w:t>aplikacyjnych: HTTP/HTTPS, MySQL, MS SQL i innych, opartych o konektor TDS</w:t>
      </w:r>
      <w:r>
        <w:rPr>
          <w:rFonts w:ascii="Arial" w:hAnsi="Arial" w:cs="Arial"/>
        </w:rPr>
        <w:t xml:space="preserve">, </w:t>
      </w:r>
      <w:r w:rsidRPr="0047077C">
        <w:rPr>
          <w:rFonts w:ascii="Arial" w:hAnsi="Arial" w:cs="Arial"/>
        </w:rPr>
        <w:t xml:space="preserve">Oracle – może być realizowane przez tzw. </w:t>
      </w:r>
      <w:proofErr w:type="spellStart"/>
      <w:r w:rsidRPr="0047077C">
        <w:rPr>
          <w:rFonts w:ascii="Arial" w:hAnsi="Arial" w:cs="Arial"/>
        </w:rPr>
        <w:t>RemoteApp</w:t>
      </w:r>
      <w:proofErr w:type="spellEnd"/>
    </w:p>
    <w:p w:rsidR="00AE484C" w:rsidRPr="00AE484C" w:rsidRDefault="00AE484C" w:rsidP="003D494B">
      <w:pPr>
        <w:pStyle w:val="Akapitzlist"/>
        <w:numPr>
          <w:ilvl w:val="0"/>
          <w:numId w:val="8"/>
        </w:numPr>
        <w:spacing w:after="0" w:line="360" w:lineRule="auto"/>
        <w:ind w:left="567" w:hanging="577"/>
        <w:jc w:val="both"/>
        <w:rPr>
          <w:rFonts w:ascii="Arial" w:hAnsi="Arial" w:cs="Arial"/>
        </w:rPr>
      </w:pPr>
      <w:r w:rsidRPr="00AE484C">
        <w:rPr>
          <w:rFonts w:ascii="Arial" w:hAnsi="Arial" w:cs="Arial"/>
        </w:rPr>
        <w:t>W zakresie obsługi protokołu RDP System musi umożliwi</w:t>
      </w:r>
      <w:r w:rsidR="008F3FCD">
        <w:rPr>
          <w:rFonts w:ascii="Arial" w:hAnsi="Arial" w:cs="Arial"/>
        </w:rPr>
        <w:t>ć połączenie z </w:t>
      </w:r>
      <w:r w:rsidRPr="00AE484C">
        <w:rPr>
          <w:rFonts w:ascii="Arial" w:hAnsi="Arial" w:cs="Arial"/>
        </w:rPr>
        <w:t xml:space="preserve">wykorzystaniem: </w:t>
      </w:r>
    </w:p>
    <w:p w:rsidR="00AE484C" w:rsidRPr="00AE484C" w:rsidRDefault="00AE484C" w:rsidP="00FD3CF2">
      <w:pPr>
        <w:pStyle w:val="Akapitzlist"/>
        <w:numPr>
          <w:ilvl w:val="0"/>
          <w:numId w:val="21"/>
        </w:numPr>
        <w:spacing w:after="0" w:line="360" w:lineRule="auto"/>
        <w:ind w:left="851" w:hanging="294"/>
        <w:jc w:val="both"/>
        <w:rPr>
          <w:rFonts w:ascii="Arial" w:hAnsi="Arial" w:cs="Arial"/>
        </w:rPr>
      </w:pPr>
      <w:r w:rsidRPr="00AE484C">
        <w:rPr>
          <w:rFonts w:ascii="Arial" w:hAnsi="Arial" w:cs="Arial"/>
        </w:rPr>
        <w:t>sesji szyfrowania TLS</w:t>
      </w:r>
      <w:r>
        <w:rPr>
          <w:rFonts w:ascii="Arial" w:hAnsi="Arial" w:cs="Arial"/>
        </w:rPr>
        <w:t>,</w:t>
      </w:r>
      <w:r w:rsidRPr="00AE484C">
        <w:rPr>
          <w:rFonts w:ascii="Arial" w:hAnsi="Arial" w:cs="Arial"/>
        </w:rPr>
        <w:t xml:space="preserve"> </w:t>
      </w:r>
    </w:p>
    <w:p w:rsidR="00AE484C" w:rsidRPr="00AE484C" w:rsidRDefault="00AE484C" w:rsidP="00FD3CF2">
      <w:pPr>
        <w:pStyle w:val="Akapitzlist"/>
        <w:numPr>
          <w:ilvl w:val="0"/>
          <w:numId w:val="21"/>
        </w:numPr>
        <w:spacing w:after="0" w:line="360" w:lineRule="auto"/>
        <w:ind w:left="851" w:hanging="294"/>
        <w:jc w:val="both"/>
        <w:rPr>
          <w:rFonts w:ascii="Arial" w:hAnsi="Arial" w:cs="Arial"/>
        </w:rPr>
      </w:pPr>
      <w:r w:rsidRPr="00AE484C">
        <w:rPr>
          <w:rFonts w:ascii="Arial" w:hAnsi="Arial" w:cs="Arial"/>
        </w:rPr>
        <w:t xml:space="preserve">sesji szyfrowania TLS z uwierzytelnieniem NLA </w:t>
      </w:r>
      <w:r>
        <w:rPr>
          <w:rFonts w:ascii="Arial" w:hAnsi="Arial" w:cs="Arial"/>
        </w:rPr>
        <w:t>,</w:t>
      </w:r>
    </w:p>
    <w:p w:rsidR="00AE484C" w:rsidRPr="00AE484C" w:rsidRDefault="00AE484C" w:rsidP="003D494B">
      <w:pPr>
        <w:pStyle w:val="Akapitzlist"/>
        <w:numPr>
          <w:ilvl w:val="0"/>
          <w:numId w:val="8"/>
        </w:numPr>
        <w:spacing w:after="0" w:line="360" w:lineRule="auto"/>
        <w:ind w:left="567" w:hanging="577"/>
        <w:jc w:val="both"/>
        <w:rPr>
          <w:rFonts w:ascii="Arial" w:hAnsi="Arial" w:cs="Arial"/>
        </w:rPr>
      </w:pPr>
      <w:r w:rsidRPr="00AE484C">
        <w:rPr>
          <w:rFonts w:ascii="Arial" w:hAnsi="Arial" w:cs="Arial"/>
        </w:rPr>
        <w:t>W zakresie obsługi protokołu SSH System musi oferować</w:t>
      </w:r>
      <w:r>
        <w:rPr>
          <w:rFonts w:ascii="Arial" w:hAnsi="Arial" w:cs="Arial"/>
        </w:rPr>
        <w:t xml:space="preserve"> </w:t>
      </w:r>
      <w:r w:rsidRPr="00AE484C">
        <w:rPr>
          <w:rFonts w:ascii="Arial" w:hAnsi="Arial" w:cs="Arial"/>
        </w:rPr>
        <w:t>obsługę tunelu X11</w:t>
      </w:r>
      <w:r>
        <w:rPr>
          <w:rFonts w:ascii="Arial" w:hAnsi="Arial" w:cs="Arial"/>
        </w:rPr>
        <w:t>.</w:t>
      </w:r>
    </w:p>
    <w:p w:rsidR="00D75199" w:rsidRPr="006F7F43" w:rsidRDefault="00D75199" w:rsidP="003D494B">
      <w:pPr>
        <w:pStyle w:val="Akapitzlist"/>
        <w:numPr>
          <w:ilvl w:val="0"/>
          <w:numId w:val="8"/>
        </w:numPr>
        <w:spacing w:after="0" w:line="360" w:lineRule="auto"/>
        <w:ind w:left="567" w:hanging="577"/>
        <w:jc w:val="both"/>
        <w:rPr>
          <w:rFonts w:ascii="Arial" w:hAnsi="Arial" w:cs="Arial"/>
        </w:rPr>
      </w:pPr>
      <w:r w:rsidRPr="006F7F43">
        <w:rPr>
          <w:rFonts w:ascii="Arial" w:hAnsi="Arial" w:cs="Arial"/>
        </w:rPr>
        <w:t>System musi umożliwiać rozpoczęcie sesji zarówno przez wywołanie połączenia z</w:t>
      </w:r>
      <w:r w:rsidR="00321609">
        <w:rPr>
          <w:rFonts w:ascii="Arial" w:hAnsi="Arial" w:cs="Arial"/>
        </w:rPr>
        <w:t> </w:t>
      </w:r>
      <w:r w:rsidRPr="006F7F43">
        <w:rPr>
          <w:rFonts w:ascii="Arial" w:hAnsi="Arial" w:cs="Arial"/>
        </w:rPr>
        <w:t xml:space="preserve">poziomu aplikacji realizującej dany protokół jak i z poziomu przeglądarki internetowej, poprzez stronę </w:t>
      </w:r>
      <w:r w:rsidR="00FD0983">
        <w:rPr>
          <w:rFonts w:ascii="Arial" w:hAnsi="Arial" w:cs="Arial"/>
        </w:rPr>
        <w:t>–</w:t>
      </w:r>
      <w:r w:rsidRPr="006F7F43">
        <w:rPr>
          <w:rFonts w:ascii="Arial" w:hAnsi="Arial" w:cs="Arial"/>
        </w:rPr>
        <w:t xml:space="preserve"> uruchomienie połączenia z danym protokołem za pomocą aplikacji wspomagającej obsługującej dany protokół – przynajmniej dla protokołów RDP (</w:t>
      </w:r>
      <w:r w:rsidR="005634C3" w:rsidRPr="005634C3">
        <w:rPr>
          <w:rFonts w:ascii="Arial" w:hAnsi="Arial" w:cs="Arial"/>
        </w:rPr>
        <w:t>plik typu „.</w:t>
      </w:r>
      <w:proofErr w:type="spellStart"/>
      <w:r w:rsidR="005634C3" w:rsidRPr="005634C3">
        <w:rPr>
          <w:rFonts w:ascii="Arial" w:hAnsi="Arial" w:cs="Arial"/>
        </w:rPr>
        <w:t>rdp</w:t>
      </w:r>
      <w:proofErr w:type="spellEnd"/>
      <w:r w:rsidRPr="006F7F43">
        <w:rPr>
          <w:rFonts w:ascii="Arial" w:hAnsi="Arial" w:cs="Arial"/>
        </w:rPr>
        <w:t>) i</w:t>
      </w:r>
      <w:r w:rsidR="00FD3CF2">
        <w:rPr>
          <w:rFonts w:ascii="Arial" w:hAnsi="Arial" w:cs="Arial"/>
        </w:rPr>
        <w:t> </w:t>
      </w:r>
      <w:r w:rsidRPr="006F7F43">
        <w:rPr>
          <w:rFonts w:ascii="Arial" w:hAnsi="Arial" w:cs="Arial"/>
        </w:rPr>
        <w:t>SSH (</w:t>
      </w:r>
      <w:r w:rsidR="005634C3">
        <w:rPr>
          <w:rFonts w:ascii="Arial" w:hAnsi="Arial" w:cs="Arial"/>
        </w:rPr>
        <w:t xml:space="preserve">odnośnik </w:t>
      </w:r>
      <w:r w:rsidRPr="006F7F43">
        <w:rPr>
          <w:rFonts w:ascii="Arial" w:hAnsi="Arial" w:cs="Arial"/>
        </w:rPr>
        <w:t>ssh://)</w:t>
      </w:r>
      <w:r w:rsidR="00E74953">
        <w:rPr>
          <w:rFonts w:ascii="Arial" w:hAnsi="Arial" w:cs="Arial"/>
        </w:rPr>
        <w:t>:</w:t>
      </w:r>
    </w:p>
    <w:p w:rsidR="00D75199" w:rsidRDefault="00D75199" w:rsidP="00FD3CF2">
      <w:pPr>
        <w:pStyle w:val="Akapitzlist"/>
        <w:numPr>
          <w:ilvl w:val="0"/>
          <w:numId w:val="11"/>
        </w:numPr>
        <w:spacing w:after="0" w:line="360" w:lineRule="auto"/>
        <w:ind w:left="851" w:hanging="294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6F7F43">
        <w:rPr>
          <w:rFonts w:ascii="Arial" w:hAnsi="Arial" w:cs="Arial"/>
        </w:rPr>
        <w:t xml:space="preserve">unkcja rozpoczęcia sesji poprzez przeglądarkę internetową musi być dostępna tylko dla użytkowników, który przed tym poprawnie się uwierzytelnią, </w:t>
      </w:r>
    </w:p>
    <w:p w:rsidR="00D75199" w:rsidRPr="006F7F43" w:rsidRDefault="00D75199" w:rsidP="00FD3CF2">
      <w:pPr>
        <w:pStyle w:val="Akapitzlist"/>
        <w:numPr>
          <w:ilvl w:val="0"/>
          <w:numId w:val="11"/>
        </w:numPr>
        <w:spacing w:after="0" w:line="360" w:lineRule="auto"/>
        <w:ind w:left="851" w:hanging="294"/>
        <w:jc w:val="both"/>
        <w:rPr>
          <w:rFonts w:ascii="Arial" w:hAnsi="Arial" w:cs="Arial"/>
        </w:rPr>
      </w:pPr>
      <w:r w:rsidRPr="006F7F43">
        <w:rPr>
          <w:rFonts w:ascii="Arial" w:hAnsi="Arial" w:cs="Arial"/>
        </w:rPr>
        <w:t>powyższe uwierzytelnienie musi być możliwe także dla użytkowników zdefiniowanych w zewnętrznym katalogu – przynajmniej Active Directory, LDAP.</w:t>
      </w:r>
    </w:p>
    <w:p w:rsidR="00D75199" w:rsidRPr="00D75199" w:rsidRDefault="00D75199" w:rsidP="003D494B">
      <w:pPr>
        <w:pStyle w:val="Akapitzlist"/>
        <w:numPr>
          <w:ilvl w:val="0"/>
          <w:numId w:val="8"/>
        </w:numPr>
        <w:spacing w:after="0" w:line="360" w:lineRule="auto"/>
        <w:ind w:left="567" w:hanging="577"/>
        <w:jc w:val="both"/>
        <w:rPr>
          <w:rFonts w:ascii="Arial" w:hAnsi="Arial" w:cs="Arial"/>
        </w:rPr>
      </w:pPr>
      <w:r w:rsidRPr="00D75199">
        <w:rPr>
          <w:rFonts w:ascii="Arial" w:hAnsi="Arial" w:cs="Arial"/>
        </w:rPr>
        <w:t>System musi umożliwiać podgląd i zarządzanie sesjami “na żywo”, tzn. niezakończonymi</w:t>
      </w:r>
      <w:r w:rsidR="005634C3">
        <w:rPr>
          <w:rFonts w:ascii="Arial" w:hAnsi="Arial" w:cs="Arial"/>
        </w:rPr>
        <w:t xml:space="preserve"> z</w:t>
      </w:r>
      <w:r w:rsidR="00F0156B">
        <w:rPr>
          <w:rFonts w:ascii="Arial" w:hAnsi="Arial" w:cs="Arial"/>
        </w:rPr>
        <w:t> </w:t>
      </w:r>
      <w:r w:rsidR="005634C3">
        <w:rPr>
          <w:rFonts w:ascii="Arial" w:hAnsi="Arial" w:cs="Arial"/>
        </w:rPr>
        <w:t xml:space="preserve">poziomu przeglądarki internetowej </w:t>
      </w:r>
      <w:r w:rsidR="00F0156B">
        <w:rPr>
          <w:rFonts w:ascii="Arial" w:hAnsi="Arial" w:cs="Arial"/>
        </w:rPr>
        <w:t>i umożliwić operatorowi</w:t>
      </w:r>
      <w:r w:rsidRPr="00D75199">
        <w:rPr>
          <w:rFonts w:ascii="Arial" w:hAnsi="Arial" w:cs="Arial"/>
        </w:rPr>
        <w:t xml:space="preserve">: </w:t>
      </w:r>
    </w:p>
    <w:p w:rsidR="00D75199" w:rsidRPr="00D75199" w:rsidRDefault="00D75199" w:rsidP="00FD3CF2">
      <w:pPr>
        <w:pStyle w:val="Akapitzlist"/>
        <w:numPr>
          <w:ilvl w:val="0"/>
          <w:numId w:val="12"/>
        </w:numPr>
        <w:spacing w:after="0" w:line="360" w:lineRule="auto"/>
        <w:ind w:left="851" w:hanging="294"/>
        <w:jc w:val="both"/>
        <w:rPr>
          <w:rFonts w:ascii="Arial" w:hAnsi="Arial" w:cs="Arial"/>
        </w:rPr>
      </w:pPr>
      <w:r w:rsidRPr="00D75199">
        <w:rPr>
          <w:rFonts w:ascii="Arial" w:hAnsi="Arial" w:cs="Arial"/>
        </w:rPr>
        <w:t xml:space="preserve">natychmiastowe rozłączenia sesji i blokowania użytkownika (niezależnie od stanu użytkownika wynikającego z synchronizacji z zewnętrznymi zbiorami użytkowników), </w:t>
      </w:r>
    </w:p>
    <w:p w:rsidR="00D75199" w:rsidRDefault="00D75199" w:rsidP="00FD3CF2">
      <w:pPr>
        <w:pStyle w:val="Akapitzlist"/>
        <w:numPr>
          <w:ilvl w:val="0"/>
          <w:numId w:val="12"/>
        </w:numPr>
        <w:spacing w:after="0" w:line="360" w:lineRule="auto"/>
        <w:ind w:left="851" w:hanging="294"/>
        <w:jc w:val="both"/>
        <w:rPr>
          <w:rFonts w:ascii="Arial" w:hAnsi="Arial" w:cs="Arial"/>
        </w:rPr>
      </w:pPr>
      <w:r w:rsidRPr="00D75199">
        <w:rPr>
          <w:rFonts w:ascii="Arial" w:hAnsi="Arial" w:cs="Arial"/>
        </w:rPr>
        <w:t>zatrzymani</w:t>
      </w:r>
      <w:r w:rsidR="00F0156B">
        <w:rPr>
          <w:rFonts w:ascii="Arial" w:hAnsi="Arial" w:cs="Arial"/>
        </w:rPr>
        <w:t>e</w:t>
      </w:r>
      <w:r w:rsidRPr="00D75199">
        <w:rPr>
          <w:rFonts w:ascii="Arial" w:hAnsi="Arial" w:cs="Arial"/>
        </w:rPr>
        <w:t xml:space="preserve"> sesji bez jej rozłączania i wznowienia jej w dowolnym momencie</w:t>
      </w:r>
    </w:p>
    <w:p w:rsidR="00D75199" w:rsidRPr="00D75199" w:rsidRDefault="00D75199" w:rsidP="003D494B">
      <w:pPr>
        <w:pStyle w:val="Akapitzlist"/>
        <w:numPr>
          <w:ilvl w:val="0"/>
          <w:numId w:val="8"/>
        </w:numPr>
        <w:spacing w:after="0" w:line="360" w:lineRule="auto"/>
        <w:ind w:left="567" w:hanging="577"/>
        <w:jc w:val="both"/>
        <w:rPr>
          <w:rFonts w:ascii="Arial" w:hAnsi="Arial" w:cs="Arial"/>
        </w:rPr>
      </w:pPr>
      <w:r w:rsidRPr="00D75199">
        <w:rPr>
          <w:rFonts w:ascii="Arial" w:hAnsi="Arial" w:cs="Arial"/>
        </w:rPr>
        <w:t xml:space="preserve">Administracja, monitorowanie oraz podgląd zapisanych w rozwiązaniu sesji odbywa się poprzez przeglądarkę WWW. </w:t>
      </w:r>
    </w:p>
    <w:p w:rsidR="00D75199" w:rsidRDefault="00D75199" w:rsidP="003D494B">
      <w:pPr>
        <w:pStyle w:val="Akapitzlist"/>
        <w:numPr>
          <w:ilvl w:val="0"/>
          <w:numId w:val="8"/>
        </w:numPr>
        <w:spacing w:after="0" w:line="360" w:lineRule="auto"/>
        <w:ind w:left="567" w:hanging="577"/>
        <w:jc w:val="both"/>
        <w:rPr>
          <w:rFonts w:ascii="Arial" w:hAnsi="Arial" w:cs="Arial"/>
        </w:rPr>
      </w:pPr>
      <w:r w:rsidRPr="00D75199">
        <w:rPr>
          <w:rFonts w:ascii="Arial" w:hAnsi="Arial" w:cs="Arial"/>
        </w:rPr>
        <w:t>Podgląd monitorowanych sesji, zarówno “na żywo” jak i wcześniej nagranych, nie wymaga instalowania dodatkowego oprogramowania (dotyczy także wtyczek do przeglądarek, np. Flash)</w:t>
      </w:r>
      <w:r w:rsidR="00FD3CF2">
        <w:rPr>
          <w:rFonts w:ascii="Arial" w:hAnsi="Arial" w:cs="Arial"/>
        </w:rPr>
        <w:t>.</w:t>
      </w:r>
    </w:p>
    <w:p w:rsidR="004C7EE9" w:rsidRDefault="004C7EE9" w:rsidP="003D494B">
      <w:pPr>
        <w:pStyle w:val="Akapitzlist"/>
        <w:numPr>
          <w:ilvl w:val="0"/>
          <w:numId w:val="8"/>
        </w:numPr>
        <w:spacing w:after="0" w:line="360" w:lineRule="auto"/>
        <w:ind w:left="567" w:hanging="577"/>
        <w:jc w:val="both"/>
        <w:rPr>
          <w:rFonts w:ascii="Arial" w:hAnsi="Arial" w:cs="Arial"/>
        </w:rPr>
      </w:pPr>
      <w:r w:rsidRPr="004C7EE9">
        <w:rPr>
          <w:rFonts w:ascii="Arial" w:hAnsi="Arial" w:cs="Arial"/>
        </w:rPr>
        <w:lastRenderedPageBreak/>
        <w:t>System musi posiadać możliwość wymuszenia akceptacji operatora przed nawiązywaniem sesji.</w:t>
      </w:r>
    </w:p>
    <w:p w:rsidR="00D675AC" w:rsidRPr="00D675AC" w:rsidRDefault="00D675AC" w:rsidP="003D494B">
      <w:pPr>
        <w:pStyle w:val="Akapitzlist"/>
        <w:numPr>
          <w:ilvl w:val="0"/>
          <w:numId w:val="8"/>
        </w:numPr>
        <w:spacing w:after="0" w:line="360" w:lineRule="auto"/>
        <w:ind w:left="567" w:hanging="577"/>
        <w:jc w:val="both"/>
        <w:rPr>
          <w:rFonts w:ascii="Arial" w:hAnsi="Arial" w:cs="Arial"/>
        </w:rPr>
      </w:pPr>
      <w:r w:rsidRPr="00D675AC">
        <w:rPr>
          <w:rFonts w:ascii="Arial" w:hAnsi="Arial" w:cs="Arial"/>
        </w:rPr>
        <w:t>System musi umożliwić podanie przez nawiązującego sesję powodu jej rozpoczęcia i zapisywać wprowadzony tekst w metadanych sesji</w:t>
      </w:r>
      <w:r>
        <w:rPr>
          <w:rFonts w:ascii="Arial" w:hAnsi="Arial" w:cs="Arial"/>
        </w:rPr>
        <w:t>:</w:t>
      </w:r>
    </w:p>
    <w:p w:rsidR="00D675AC" w:rsidRPr="00D675AC" w:rsidRDefault="00D675AC" w:rsidP="00FD3CF2">
      <w:pPr>
        <w:pStyle w:val="Akapitzlist"/>
        <w:numPr>
          <w:ilvl w:val="0"/>
          <w:numId w:val="13"/>
        </w:numPr>
        <w:spacing w:after="0" w:line="360" w:lineRule="auto"/>
        <w:ind w:left="851" w:hanging="294"/>
        <w:jc w:val="both"/>
        <w:rPr>
          <w:rFonts w:ascii="Arial" w:hAnsi="Arial" w:cs="Arial"/>
        </w:rPr>
      </w:pPr>
      <w:r w:rsidRPr="00D675AC">
        <w:rPr>
          <w:rFonts w:ascii="Arial" w:hAnsi="Arial" w:cs="Arial"/>
        </w:rPr>
        <w:t xml:space="preserve">wprowadzenie ww. tekstu musi być realizowane przed nawiązaniem sesji do serwera (systemu) docelowego, </w:t>
      </w:r>
    </w:p>
    <w:p w:rsidR="00D675AC" w:rsidRDefault="00D675AC" w:rsidP="00FD3CF2">
      <w:pPr>
        <w:pStyle w:val="Akapitzlist"/>
        <w:numPr>
          <w:ilvl w:val="0"/>
          <w:numId w:val="13"/>
        </w:numPr>
        <w:spacing w:after="0" w:line="360" w:lineRule="auto"/>
        <w:ind w:left="851" w:hanging="294"/>
        <w:jc w:val="both"/>
        <w:rPr>
          <w:rFonts w:ascii="Arial" w:hAnsi="Arial" w:cs="Arial"/>
        </w:rPr>
      </w:pPr>
      <w:r w:rsidRPr="00D675AC">
        <w:rPr>
          <w:rFonts w:ascii="Arial" w:hAnsi="Arial" w:cs="Arial"/>
        </w:rPr>
        <w:t>wprowadzenie ww. tekstu musi być realizowane co najmniej dla protokołów: RDP, VNC, SSH, telnet</w:t>
      </w:r>
      <w:r w:rsidR="00FD3CF2">
        <w:rPr>
          <w:rFonts w:ascii="Arial" w:hAnsi="Arial" w:cs="Arial"/>
        </w:rPr>
        <w:t>.</w:t>
      </w:r>
    </w:p>
    <w:p w:rsidR="00D675AC" w:rsidRDefault="005B598B" w:rsidP="003D494B">
      <w:pPr>
        <w:pStyle w:val="Akapitzlist"/>
        <w:numPr>
          <w:ilvl w:val="0"/>
          <w:numId w:val="8"/>
        </w:numPr>
        <w:spacing w:after="0" w:line="360" w:lineRule="auto"/>
        <w:ind w:left="567" w:hanging="577"/>
        <w:jc w:val="both"/>
        <w:rPr>
          <w:rFonts w:ascii="Arial" w:hAnsi="Arial" w:cs="Arial"/>
        </w:rPr>
      </w:pPr>
      <w:r w:rsidRPr="005B598B">
        <w:rPr>
          <w:rFonts w:ascii="Arial" w:hAnsi="Arial" w:cs="Arial"/>
        </w:rPr>
        <w:t xml:space="preserve">System musi posiadać możliwość uwierzytelniania poprzez zewnętrzne serwery: Active Directory, Radius, LDAP (w tym </w:t>
      </w:r>
      <w:proofErr w:type="spellStart"/>
      <w:r w:rsidRPr="005B598B">
        <w:rPr>
          <w:rFonts w:ascii="Arial" w:hAnsi="Arial" w:cs="Arial"/>
        </w:rPr>
        <w:t>OpenLDAP</w:t>
      </w:r>
      <w:proofErr w:type="spellEnd"/>
      <w:r w:rsidRPr="005B598B">
        <w:rPr>
          <w:rFonts w:ascii="Arial" w:hAnsi="Arial" w:cs="Arial"/>
        </w:rPr>
        <w:t>).</w:t>
      </w:r>
    </w:p>
    <w:p w:rsidR="005B598B" w:rsidRPr="005B598B" w:rsidRDefault="005B598B" w:rsidP="003D494B">
      <w:pPr>
        <w:pStyle w:val="Akapitzlist"/>
        <w:numPr>
          <w:ilvl w:val="0"/>
          <w:numId w:val="8"/>
        </w:numPr>
        <w:spacing w:after="0" w:line="360" w:lineRule="auto"/>
        <w:ind w:left="567" w:hanging="577"/>
        <w:jc w:val="both"/>
        <w:rPr>
          <w:rFonts w:ascii="Arial" w:hAnsi="Arial" w:cs="Arial"/>
        </w:rPr>
      </w:pPr>
      <w:r w:rsidRPr="005B598B">
        <w:rPr>
          <w:rFonts w:ascii="Arial" w:hAnsi="Arial" w:cs="Arial"/>
        </w:rPr>
        <w:t xml:space="preserve">System musi umożliwiać synchronizację użytkowników z Active Directory, w tym: </w:t>
      </w:r>
    </w:p>
    <w:p w:rsidR="005B598B" w:rsidRPr="005B598B" w:rsidRDefault="005B598B" w:rsidP="00DD252B">
      <w:pPr>
        <w:pStyle w:val="Akapitzlist"/>
        <w:numPr>
          <w:ilvl w:val="0"/>
          <w:numId w:val="14"/>
        </w:numPr>
        <w:spacing w:after="0" w:line="360" w:lineRule="auto"/>
        <w:ind w:left="851" w:hanging="294"/>
        <w:jc w:val="both"/>
        <w:rPr>
          <w:rFonts w:ascii="Arial" w:hAnsi="Arial" w:cs="Arial"/>
        </w:rPr>
      </w:pPr>
      <w:r w:rsidRPr="005B598B">
        <w:rPr>
          <w:rFonts w:ascii="Arial" w:hAnsi="Arial" w:cs="Arial"/>
        </w:rPr>
        <w:t>z wybranymi grupami w domenie Active Directory</w:t>
      </w:r>
      <w:r w:rsidR="00DD252B">
        <w:rPr>
          <w:rFonts w:ascii="Arial" w:hAnsi="Arial" w:cs="Arial"/>
        </w:rPr>
        <w:t>,</w:t>
      </w:r>
      <w:r w:rsidR="00F0156B">
        <w:rPr>
          <w:rFonts w:ascii="Arial" w:hAnsi="Arial" w:cs="Arial"/>
        </w:rPr>
        <w:t xml:space="preserve"> </w:t>
      </w:r>
      <w:r w:rsidR="00F0156B" w:rsidRPr="00F0156B">
        <w:rPr>
          <w:rFonts w:ascii="Arial" w:hAnsi="Arial" w:cs="Arial"/>
        </w:rPr>
        <w:t>w tym z grupami zawierającymi inne grupy,</w:t>
      </w:r>
    </w:p>
    <w:p w:rsidR="005B598B" w:rsidRPr="005B598B" w:rsidRDefault="005B598B" w:rsidP="00DD252B">
      <w:pPr>
        <w:pStyle w:val="Akapitzlist"/>
        <w:numPr>
          <w:ilvl w:val="0"/>
          <w:numId w:val="14"/>
        </w:numPr>
        <w:spacing w:after="0" w:line="360" w:lineRule="auto"/>
        <w:ind w:left="851" w:hanging="294"/>
        <w:jc w:val="both"/>
        <w:rPr>
          <w:rFonts w:ascii="Arial" w:hAnsi="Arial" w:cs="Arial"/>
        </w:rPr>
      </w:pPr>
      <w:r w:rsidRPr="005B598B">
        <w:rPr>
          <w:rFonts w:ascii="Arial" w:hAnsi="Arial" w:cs="Arial"/>
        </w:rPr>
        <w:t>tylko w zakresie danej lub danych organizacji (OU)</w:t>
      </w:r>
      <w:r w:rsidR="00DD252B">
        <w:rPr>
          <w:rFonts w:ascii="Arial" w:hAnsi="Arial" w:cs="Arial"/>
        </w:rPr>
        <w:t>,</w:t>
      </w:r>
    </w:p>
    <w:p w:rsidR="005B598B" w:rsidRPr="005B598B" w:rsidRDefault="005B598B" w:rsidP="00DD252B">
      <w:pPr>
        <w:pStyle w:val="Akapitzlist"/>
        <w:numPr>
          <w:ilvl w:val="0"/>
          <w:numId w:val="14"/>
        </w:numPr>
        <w:spacing w:after="0" w:line="360" w:lineRule="auto"/>
        <w:ind w:left="851" w:hanging="294"/>
        <w:jc w:val="both"/>
        <w:rPr>
          <w:rFonts w:ascii="Arial" w:hAnsi="Arial" w:cs="Arial"/>
        </w:rPr>
      </w:pPr>
      <w:r w:rsidRPr="005B598B">
        <w:rPr>
          <w:rFonts w:ascii="Arial" w:hAnsi="Arial" w:cs="Arial"/>
        </w:rPr>
        <w:t>z kilkoma domenami Active Directory – także w sytuacji, gdy nazwy użytkowników w</w:t>
      </w:r>
      <w:r w:rsidR="00DD252B">
        <w:rPr>
          <w:rFonts w:ascii="Arial" w:hAnsi="Arial" w:cs="Arial"/>
        </w:rPr>
        <w:t> </w:t>
      </w:r>
      <w:r w:rsidRPr="005B598B">
        <w:rPr>
          <w:rFonts w:ascii="Arial" w:hAnsi="Arial" w:cs="Arial"/>
        </w:rPr>
        <w:t>domenach się powtarzają w dwóch lub więcej domenach</w:t>
      </w:r>
      <w:r w:rsidR="00DD252B">
        <w:rPr>
          <w:rFonts w:ascii="Arial" w:hAnsi="Arial" w:cs="Arial"/>
        </w:rPr>
        <w:t>,</w:t>
      </w:r>
    </w:p>
    <w:p w:rsidR="005B598B" w:rsidRDefault="005B598B" w:rsidP="00DD252B">
      <w:pPr>
        <w:pStyle w:val="Akapitzlist"/>
        <w:numPr>
          <w:ilvl w:val="0"/>
          <w:numId w:val="14"/>
        </w:numPr>
        <w:spacing w:after="0" w:line="360" w:lineRule="auto"/>
        <w:ind w:left="851" w:hanging="294"/>
        <w:jc w:val="both"/>
        <w:rPr>
          <w:rFonts w:ascii="Arial" w:hAnsi="Arial" w:cs="Arial"/>
        </w:rPr>
      </w:pPr>
      <w:r w:rsidRPr="005B598B">
        <w:rPr>
          <w:rFonts w:ascii="Arial" w:hAnsi="Arial" w:cs="Arial"/>
        </w:rPr>
        <w:t>z użytkownikami i grupami wskazanymi na podstawie zdefiniowanego filtru</w:t>
      </w:r>
      <w:r w:rsidR="00DD252B">
        <w:rPr>
          <w:rFonts w:ascii="Arial" w:hAnsi="Arial" w:cs="Arial"/>
        </w:rPr>
        <w:t>.</w:t>
      </w:r>
    </w:p>
    <w:p w:rsidR="00642519" w:rsidRPr="00642519" w:rsidRDefault="00642519" w:rsidP="003D494B">
      <w:pPr>
        <w:pStyle w:val="Akapitzlist"/>
        <w:numPr>
          <w:ilvl w:val="0"/>
          <w:numId w:val="8"/>
        </w:numPr>
        <w:spacing w:after="0" w:line="360" w:lineRule="auto"/>
        <w:ind w:left="567" w:hanging="577"/>
        <w:jc w:val="both"/>
        <w:rPr>
          <w:rFonts w:ascii="Arial" w:hAnsi="Arial" w:cs="Arial"/>
        </w:rPr>
      </w:pPr>
      <w:r w:rsidRPr="00642519">
        <w:rPr>
          <w:rFonts w:ascii="Arial" w:hAnsi="Arial" w:cs="Arial"/>
        </w:rPr>
        <w:t xml:space="preserve">System musi posiadać możliwość definiowania hierarchii użytkowników i operatorów, co najmniej w zakresie: </w:t>
      </w:r>
    </w:p>
    <w:p w:rsidR="00642519" w:rsidRPr="00F0156B" w:rsidRDefault="00642519" w:rsidP="00F0156B">
      <w:pPr>
        <w:pStyle w:val="Akapitzlist"/>
        <w:numPr>
          <w:ilvl w:val="0"/>
          <w:numId w:val="17"/>
        </w:numPr>
        <w:spacing w:after="0" w:line="360" w:lineRule="auto"/>
        <w:ind w:left="851" w:hanging="294"/>
        <w:jc w:val="both"/>
        <w:rPr>
          <w:rFonts w:ascii="Arial" w:hAnsi="Arial" w:cs="Arial"/>
        </w:rPr>
      </w:pPr>
      <w:r w:rsidRPr="00642519">
        <w:rPr>
          <w:rFonts w:ascii="Arial" w:hAnsi="Arial" w:cs="Arial"/>
        </w:rPr>
        <w:t>zwykłego konta użytkownika</w:t>
      </w:r>
      <w:r w:rsidRPr="00F0156B">
        <w:rPr>
          <w:rFonts w:ascii="Arial" w:hAnsi="Arial" w:cs="Arial"/>
        </w:rPr>
        <w:t xml:space="preserve">, </w:t>
      </w:r>
    </w:p>
    <w:p w:rsidR="00642519" w:rsidRPr="00642519" w:rsidRDefault="00642519" w:rsidP="00DD252B">
      <w:pPr>
        <w:pStyle w:val="Akapitzlist"/>
        <w:numPr>
          <w:ilvl w:val="0"/>
          <w:numId w:val="17"/>
        </w:numPr>
        <w:spacing w:after="0" w:line="360" w:lineRule="auto"/>
        <w:ind w:left="851" w:hanging="294"/>
        <w:jc w:val="both"/>
        <w:rPr>
          <w:rFonts w:ascii="Arial" w:hAnsi="Arial" w:cs="Arial"/>
        </w:rPr>
      </w:pPr>
      <w:r w:rsidRPr="00642519">
        <w:rPr>
          <w:rFonts w:ascii="Arial" w:hAnsi="Arial" w:cs="Arial"/>
        </w:rPr>
        <w:t xml:space="preserve">konta operatora z możliwością przeglądu konfiguracji, </w:t>
      </w:r>
    </w:p>
    <w:p w:rsidR="00642519" w:rsidRPr="00642519" w:rsidRDefault="00642519" w:rsidP="00DD252B">
      <w:pPr>
        <w:pStyle w:val="Akapitzlist"/>
        <w:numPr>
          <w:ilvl w:val="0"/>
          <w:numId w:val="17"/>
        </w:numPr>
        <w:spacing w:after="0" w:line="360" w:lineRule="auto"/>
        <w:ind w:left="851" w:hanging="294"/>
        <w:jc w:val="both"/>
        <w:rPr>
          <w:rFonts w:ascii="Arial" w:hAnsi="Arial" w:cs="Arial"/>
        </w:rPr>
      </w:pPr>
      <w:r w:rsidRPr="00642519">
        <w:rPr>
          <w:rFonts w:ascii="Arial" w:hAnsi="Arial" w:cs="Arial"/>
        </w:rPr>
        <w:t xml:space="preserve">konta operatora z możliwością zmiany konfiguracji, </w:t>
      </w:r>
    </w:p>
    <w:p w:rsidR="005B598B" w:rsidRDefault="00642519" w:rsidP="00DD252B">
      <w:pPr>
        <w:pStyle w:val="Akapitzlist"/>
        <w:numPr>
          <w:ilvl w:val="0"/>
          <w:numId w:val="17"/>
        </w:numPr>
        <w:spacing w:after="0" w:line="360" w:lineRule="auto"/>
        <w:ind w:left="851" w:hanging="294"/>
        <w:jc w:val="both"/>
        <w:rPr>
          <w:rFonts w:ascii="Arial" w:hAnsi="Arial" w:cs="Arial"/>
        </w:rPr>
      </w:pPr>
      <w:r w:rsidRPr="00642519">
        <w:rPr>
          <w:rFonts w:ascii="Arial" w:hAnsi="Arial" w:cs="Arial"/>
        </w:rPr>
        <w:t>konta operatora z możliwością zarządzania systemem (np. restart urządzenia)</w:t>
      </w:r>
      <w:r w:rsidR="00DD252B">
        <w:rPr>
          <w:rFonts w:ascii="Arial" w:hAnsi="Arial" w:cs="Arial"/>
        </w:rPr>
        <w:t>.</w:t>
      </w:r>
    </w:p>
    <w:p w:rsidR="00F52F70" w:rsidRPr="00F52F70" w:rsidRDefault="00F52F70" w:rsidP="003D494B">
      <w:pPr>
        <w:pStyle w:val="Akapitzlist"/>
        <w:numPr>
          <w:ilvl w:val="0"/>
          <w:numId w:val="8"/>
        </w:numPr>
        <w:spacing w:after="0" w:line="360" w:lineRule="auto"/>
        <w:ind w:left="567" w:hanging="577"/>
        <w:jc w:val="both"/>
        <w:rPr>
          <w:rFonts w:ascii="Arial" w:hAnsi="Arial" w:cs="Arial"/>
        </w:rPr>
      </w:pPr>
      <w:r w:rsidRPr="00F52F70">
        <w:rPr>
          <w:rFonts w:ascii="Arial" w:hAnsi="Arial" w:cs="Arial"/>
        </w:rPr>
        <w:t xml:space="preserve">System musi posiadać możliwość </w:t>
      </w:r>
      <w:r w:rsidR="00362B9A">
        <w:rPr>
          <w:rFonts w:ascii="Arial" w:hAnsi="Arial" w:cs="Arial"/>
        </w:rPr>
        <w:t>ograniczenia</w:t>
      </w:r>
      <w:r w:rsidRPr="00F52F70">
        <w:rPr>
          <w:rFonts w:ascii="Arial" w:hAnsi="Arial" w:cs="Arial"/>
        </w:rPr>
        <w:t xml:space="preserve"> dostępu operatora </w:t>
      </w:r>
      <w:r w:rsidR="00362B9A">
        <w:rPr>
          <w:rFonts w:ascii="Arial" w:hAnsi="Arial" w:cs="Arial"/>
        </w:rPr>
        <w:t>do</w:t>
      </w:r>
      <w:r w:rsidRPr="00F52F70">
        <w:rPr>
          <w:rFonts w:ascii="Arial" w:hAnsi="Arial" w:cs="Arial"/>
        </w:rPr>
        <w:t xml:space="preserve"> najmniej: </w:t>
      </w:r>
    </w:p>
    <w:p w:rsidR="00F52F70" w:rsidRPr="00F52F70" w:rsidRDefault="00F52F70" w:rsidP="00DD252B">
      <w:pPr>
        <w:pStyle w:val="Akapitzlist"/>
        <w:numPr>
          <w:ilvl w:val="0"/>
          <w:numId w:val="18"/>
        </w:numPr>
        <w:spacing w:after="0" w:line="360" w:lineRule="auto"/>
        <w:ind w:left="851" w:hanging="294"/>
        <w:jc w:val="both"/>
        <w:rPr>
          <w:rFonts w:ascii="Arial" w:hAnsi="Arial" w:cs="Arial"/>
        </w:rPr>
      </w:pPr>
      <w:r w:rsidRPr="00F52F70">
        <w:rPr>
          <w:rFonts w:ascii="Arial" w:hAnsi="Arial" w:cs="Arial"/>
        </w:rPr>
        <w:t xml:space="preserve">wskazanych serwerów (systemów) oraz zapisanych i trwających do nich sesji, </w:t>
      </w:r>
    </w:p>
    <w:p w:rsidR="00642519" w:rsidRDefault="00F52F70" w:rsidP="00DD252B">
      <w:pPr>
        <w:pStyle w:val="Akapitzlist"/>
        <w:numPr>
          <w:ilvl w:val="0"/>
          <w:numId w:val="18"/>
        </w:numPr>
        <w:spacing w:after="0" w:line="360" w:lineRule="auto"/>
        <w:ind w:left="851" w:hanging="294"/>
        <w:jc w:val="both"/>
        <w:rPr>
          <w:rFonts w:ascii="Arial" w:hAnsi="Arial" w:cs="Arial"/>
        </w:rPr>
      </w:pPr>
      <w:r w:rsidRPr="00F52F70">
        <w:rPr>
          <w:rFonts w:ascii="Arial" w:hAnsi="Arial" w:cs="Arial"/>
        </w:rPr>
        <w:t>wskazanych użytkowników oraz zapisanych i trwających sesji tychże</w:t>
      </w:r>
      <w:r w:rsidR="00DD252B">
        <w:rPr>
          <w:rFonts w:ascii="Arial" w:hAnsi="Arial" w:cs="Arial"/>
        </w:rPr>
        <w:t>.</w:t>
      </w:r>
    </w:p>
    <w:p w:rsidR="00FB3C98" w:rsidRPr="00FB3C98" w:rsidRDefault="00FB3C98" w:rsidP="003D494B">
      <w:pPr>
        <w:pStyle w:val="Akapitzlist"/>
        <w:numPr>
          <w:ilvl w:val="0"/>
          <w:numId w:val="8"/>
        </w:numPr>
        <w:spacing w:after="0" w:line="360" w:lineRule="auto"/>
        <w:ind w:left="567" w:hanging="577"/>
        <w:jc w:val="both"/>
        <w:rPr>
          <w:rFonts w:ascii="Arial" w:hAnsi="Arial" w:cs="Arial"/>
        </w:rPr>
      </w:pPr>
      <w:r w:rsidRPr="00FB3C98">
        <w:rPr>
          <w:rFonts w:ascii="Arial" w:hAnsi="Arial" w:cs="Arial"/>
        </w:rPr>
        <w:t xml:space="preserve">System musi pozwalać na selektywne wskazanie systemów, dla których ma być włączone nagrywanie sesji. </w:t>
      </w:r>
    </w:p>
    <w:p w:rsidR="00F52F70" w:rsidRDefault="00FB3C98" w:rsidP="003D494B">
      <w:pPr>
        <w:pStyle w:val="Akapitzlist"/>
        <w:numPr>
          <w:ilvl w:val="0"/>
          <w:numId w:val="8"/>
        </w:numPr>
        <w:spacing w:after="0" w:line="360" w:lineRule="auto"/>
        <w:ind w:left="567" w:hanging="577"/>
        <w:jc w:val="both"/>
        <w:rPr>
          <w:rFonts w:ascii="Arial" w:hAnsi="Arial" w:cs="Arial"/>
        </w:rPr>
      </w:pPr>
      <w:r w:rsidRPr="00FB3C98">
        <w:rPr>
          <w:rFonts w:ascii="Arial" w:hAnsi="Arial" w:cs="Arial"/>
        </w:rPr>
        <w:t xml:space="preserve">System musi umożliwiać zapisanie </w:t>
      </w:r>
      <w:r w:rsidR="00362B9A">
        <w:rPr>
          <w:rFonts w:ascii="Arial" w:hAnsi="Arial" w:cs="Arial"/>
        </w:rPr>
        <w:t xml:space="preserve">zakończonej </w:t>
      </w:r>
      <w:r w:rsidRPr="00FB3C98">
        <w:rPr>
          <w:rFonts w:ascii="Arial" w:hAnsi="Arial" w:cs="Arial"/>
        </w:rPr>
        <w:t>s</w:t>
      </w:r>
      <w:r w:rsidR="008F3FCD">
        <w:rPr>
          <w:rFonts w:ascii="Arial" w:hAnsi="Arial" w:cs="Arial"/>
        </w:rPr>
        <w:t>esji w postaci nagrania wideo w </w:t>
      </w:r>
      <w:r w:rsidR="00362B9A">
        <w:rPr>
          <w:rFonts w:ascii="Arial" w:hAnsi="Arial" w:cs="Arial"/>
        </w:rPr>
        <w:t>f</w:t>
      </w:r>
      <w:r w:rsidRPr="00FB3C98">
        <w:rPr>
          <w:rFonts w:ascii="Arial" w:hAnsi="Arial" w:cs="Arial"/>
        </w:rPr>
        <w:t xml:space="preserve">ormacie umożliwiającym odtworzenie nagrania za pomocą programu VLC w wersji 3.0 lub nowszej </w:t>
      </w:r>
      <w:r w:rsidR="00FD0983">
        <w:rPr>
          <w:rFonts w:ascii="Arial" w:hAnsi="Arial" w:cs="Arial"/>
        </w:rPr>
        <w:t>–</w:t>
      </w:r>
      <w:r w:rsidRPr="00FB3C98">
        <w:rPr>
          <w:rFonts w:ascii="Arial" w:hAnsi="Arial" w:cs="Arial"/>
        </w:rPr>
        <w:t xml:space="preserve"> zapis taki musi być możliwy zarówno dla protokołów graficznych (przynajmniej VNC i RDP) jak i tekstowych (przynajmniej SSH i telnet)</w:t>
      </w:r>
      <w:r w:rsidR="001570CE">
        <w:rPr>
          <w:rFonts w:ascii="Arial" w:hAnsi="Arial" w:cs="Arial"/>
        </w:rPr>
        <w:t>.</w:t>
      </w:r>
    </w:p>
    <w:p w:rsidR="001570CE" w:rsidRPr="001570CE" w:rsidRDefault="001570CE" w:rsidP="003D494B">
      <w:pPr>
        <w:pStyle w:val="Akapitzlist"/>
        <w:numPr>
          <w:ilvl w:val="0"/>
          <w:numId w:val="8"/>
        </w:numPr>
        <w:spacing w:after="0" w:line="360" w:lineRule="auto"/>
        <w:ind w:left="567" w:hanging="577"/>
        <w:jc w:val="both"/>
        <w:rPr>
          <w:rFonts w:ascii="Arial" w:hAnsi="Arial" w:cs="Arial"/>
        </w:rPr>
      </w:pPr>
      <w:r w:rsidRPr="001570CE">
        <w:rPr>
          <w:rFonts w:ascii="Arial" w:hAnsi="Arial" w:cs="Arial"/>
        </w:rPr>
        <w:t xml:space="preserve">System musi umożliwiać przeszukiwanie sesji w trybie </w:t>
      </w:r>
      <w:proofErr w:type="spellStart"/>
      <w:r w:rsidRPr="001570CE">
        <w:rPr>
          <w:rFonts w:ascii="Arial" w:hAnsi="Arial" w:cs="Arial"/>
        </w:rPr>
        <w:t>pełnotekstowym</w:t>
      </w:r>
      <w:proofErr w:type="spellEnd"/>
      <w:r w:rsidR="00DD252B">
        <w:rPr>
          <w:rFonts w:ascii="Arial" w:hAnsi="Arial" w:cs="Arial"/>
        </w:rPr>
        <w:t>:</w:t>
      </w:r>
    </w:p>
    <w:p w:rsidR="001570CE" w:rsidRPr="001570CE" w:rsidRDefault="001570CE" w:rsidP="00DD252B">
      <w:pPr>
        <w:pStyle w:val="Akapitzlist"/>
        <w:numPr>
          <w:ilvl w:val="0"/>
          <w:numId w:val="19"/>
        </w:numPr>
        <w:spacing w:after="0" w:line="360" w:lineRule="auto"/>
        <w:ind w:left="851" w:hanging="294"/>
        <w:jc w:val="both"/>
        <w:rPr>
          <w:rFonts w:ascii="Arial" w:hAnsi="Arial" w:cs="Arial"/>
        </w:rPr>
      </w:pPr>
      <w:r w:rsidRPr="001570CE">
        <w:rPr>
          <w:rFonts w:ascii="Arial" w:hAnsi="Arial" w:cs="Arial"/>
        </w:rPr>
        <w:t xml:space="preserve">wyszukiwanie musi być możliwe zarówno dla kanału wejściowego (np. wpisywane komendy) jak i danych wyjściowych, pojawiających się na ekranie nawiązanej sesji, </w:t>
      </w:r>
    </w:p>
    <w:p w:rsidR="001570CE" w:rsidRDefault="001570CE" w:rsidP="00DD252B">
      <w:pPr>
        <w:pStyle w:val="Akapitzlist"/>
        <w:numPr>
          <w:ilvl w:val="0"/>
          <w:numId w:val="19"/>
        </w:numPr>
        <w:spacing w:after="0" w:line="360" w:lineRule="auto"/>
        <w:ind w:left="851" w:hanging="294"/>
        <w:jc w:val="both"/>
        <w:rPr>
          <w:rFonts w:ascii="Arial" w:hAnsi="Arial" w:cs="Arial"/>
        </w:rPr>
      </w:pPr>
      <w:r w:rsidRPr="001570CE">
        <w:rPr>
          <w:rFonts w:ascii="Arial" w:hAnsi="Arial" w:cs="Arial"/>
        </w:rPr>
        <w:t>przygotowanie sesji do wyszukiwania musi być realizowane wewnętrznie, tzn. dane nie mogą być wysyłane do chmury lub innego dedykowanego urządzenia.</w:t>
      </w:r>
    </w:p>
    <w:p w:rsidR="001570CE" w:rsidRDefault="001570CE" w:rsidP="003D494B">
      <w:pPr>
        <w:pStyle w:val="Akapitzlist"/>
        <w:numPr>
          <w:ilvl w:val="0"/>
          <w:numId w:val="8"/>
        </w:numPr>
        <w:spacing w:after="0" w:line="360" w:lineRule="auto"/>
        <w:ind w:left="567" w:hanging="577"/>
        <w:jc w:val="both"/>
        <w:rPr>
          <w:rFonts w:ascii="Arial" w:hAnsi="Arial" w:cs="Arial"/>
        </w:rPr>
      </w:pPr>
      <w:r w:rsidRPr="001570CE">
        <w:rPr>
          <w:rFonts w:ascii="Arial" w:hAnsi="Arial" w:cs="Arial"/>
        </w:rPr>
        <w:lastRenderedPageBreak/>
        <w:t xml:space="preserve">System musi umożliwiać zdefiniowanie polityki retencji sesji, tj. okresu, po którym sesje będą kasowane z urządzenia </w:t>
      </w:r>
      <w:r w:rsidR="00FD0983">
        <w:rPr>
          <w:rFonts w:ascii="Arial" w:hAnsi="Arial" w:cs="Arial"/>
        </w:rPr>
        <w:t>–</w:t>
      </w:r>
      <w:r w:rsidRPr="001570CE">
        <w:rPr>
          <w:rFonts w:ascii="Arial" w:hAnsi="Arial" w:cs="Arial"/>
        </w:rPr>
        <w:t xml:space="preserve"> musi istnieć możliwość zdefiniowania innej polityki retencji.</w:t>
      </w:r>
    </w:p>
    <w:p w:rsidR="001570CE" w:rsidRDefault="001570CE" w:rsidP="003D494B">
      <w:pPr>
        <w:pStyle w:val="Akapitzlist"/>
        <w:numPr>
          <w:ilvl w:val="0"/>
          <w:numId w:val="8"/>
        </w:numPr>
        <w:spacing w:after="0" w:line="360" w:lineRule="auto"/>
        <w:ind w:left="567" w:hanging="577"/>
        <w:jc w:val="both"/>
        <w:rPr>
          <w:rFonts w:ascii="Arial" w:hAnsi="Arial" w:cs="Arial"/>
        </w:rPr>
      </w:pPr>
      <w:r w:rsidRPr="001570CE">
        <w:rPr>
          <w:rFonts w:ascii="Arial" w:hAnsi="Arial" w:cs="Arial"/>
        </w:rPr>
        <w:t xml:space="preserve">System musi posiadać możliwość integracji z zewnętrznym repozytorium haseł innego producenta niż oferowany System np. </w:t>
      </w:r>
      <w:proofErr w:type="spellStart"/>
      <w:r w:rsidRPr="001570CE">
        <w:rPr>
          <w:rFonts w:ascii="Arial" w:hAnsi="Arial" w:cs="Arial"/>
        </w:rPr>
        <w:t>CyberArk</w:t>
      </w:r>
      <w:proofErr w:type="spellEnd"/>
      <w:r w:rsidRPr="001570CE">
        <w:rPr>
          <w:rFonts w:ascii="Arial" w:hAnsi="Arial" w:cs="Arial"/>
        </w:rPr>
        <w:t>.</w:t>
      </w:r>
    </w:p>
    <w:p w:rsidR="001570CE" w:rsidRDefault="001570CE" w:rsidP="003D494B">
      <w:pPr>
        <w:pStyle w:val="Akapitzlist"/>
        <w:numPr>
          <w:ilvl w:val="0"/>
          <w:numId w:val="8"/>
        </w:numPr>
        <w:spacing w:after="0" w:line="360" w:lineRule="auto"/>
        <w:ind w:left="567" w:hanging="577"/>
        <w:jc w:val="both"/>
        <w:rPr>
          <w:rFonts w:ascii="Arial" w:hAnsi="Arial" w:cs="Arial"/>
        </w:rPr>
      </w:pPr>
      <w:r w:rsidRPr="001570CE">
        <w:rPr>
          <w:rFonts w:ascii="Arial" w:hAnsi="Arial" w:cs="Arial"/>
        </w:rPr>
        <w:t xml:space="preserve">System </w:t>
      </w:r>
      <w:r w:rsidR="00362B9A" w:rsidRPr="00362B9A">
        <w:rPr>
          <w:rFonts w:ascii="Arial" w:hAnsi="Arial" w:cs="Arial"/>
        </w:rPr>
        <w:t>musi wspierać uwierzytelnienie jednorazowym hasłem w standardzie zgodnym z co najmniej RFC 4226 (HOTP) i RFC 6238 (TOTP) – zarówno jako hasło główne jak i w konfiguracji, gdy hasło jednorazowe stanowi drugi składnik uwierzytelnienia (pierwszym jest hasło statyczne lub hasło domeny AD lub LDAP).</w:t>
      </w:r>
      <w:r w:rsidR="00A1026D">
        <w:rPr>
          <w:rFonts w:ascii="Arial" w:hAnsi="Arial" w:cs="Arial"/>
        </w:rPr>
        <w:t>.</w:t>
      </w:r>
    </w:p>
    <w:p w:rsidR="001570CE" w:rsidRPr="001570CE" w:rsidRDefault="001570CE" w:rsidP="003D494B">
      <w:pPr>
        <w:pStyle w:val="Akapitzlist"/>
        <w:numPr>
          <w:ilvl w:val="0"/>
          <w:numId w:val="8"/>
        </w:numPr>
        <w:spacing w:after="0" w:line="360" w:lineRule="auto"/>
        <w:ind w:left="567" w:hanging="577"/>
        <w:jc w:val="both"/>
        <w:rPr>
          <w:rFonts w:ascii="Arial" w:hAnsi="Arial" w:cs="Arial"/>
        </w:rPr>
      </w:pPr>
      <w:r w:rsidRPr="001570CE">
        <w:rPr>
          <w:rFonts w:ascii="Arial" w:hAnsi="Arial" w:cs="Arial"/>
        </w:rPr>
        <w:t xml:space="preserve">System musi umożliwiać zarządzanie skryptowe z wykorzystaniem API umożliwiającego co najmniej: </w:t>
      </w:r>
    </w:p>
    <w:p w:rsidR="001570CE" w:rsidRPr="001570CE" w:rsidRDefault="001570CE" w:rsidP="00A1026D">
      <w:pPr>
        <w:pStyle w:val="Akapitzlist"/>
        <w:numPr>
          <w:ilvl w:val="0"/>
          <w:numId w:val="20"/>
        </w:numPr>
        <w:spacing w:after="0" w:line="360" w:lineRule="auto"/>
        <w:ind w:left="851" w:hanging="294"/>
        <w:jc w:val="both"/>
        <w:rPr>
          <w:rFonts w:ascii="Arial" w:hAnsi="Arial" w:cs="Arial"/>
        </w:rPr>
      </w:pPr>
      <w:r w:rsidRPr="001570CE">
        <w:rPr>
          <w:rFonts w:ascii="Arial" w:hAnsi="Arial" w:cs="Arial"/>
        </w:rPr>
        <w:t xml:space="preserve">tworzenie, zmianę i usuwanie kont użytkowników, </w:t>
      </w:r>
    </w:p>
    <w:p w:rsidR="001570CE" w:rsidRPr="001570CE" w:rsidRDefault="001570CE" w:rsidP="00A1026D">
      <w:pPr>
        <w:pStyle w:val="Akapitzlist"/>
        <w:numPr>
          <w:ilvl w:val="0"/>
          <w:numId w:val="20"/>
        </w:numPr>
        <w:spacing w:after="0" w:line="360" w:lineRule="auto"/>
        <w:ind w:left="851" w:hanging="294"/>
        <w:jc w:val="both"/>
        <w:rPr>
          <w:rFonts w:ascii="Arial" w:hAnsi="Arial" w:cs="Arial"/>
        </w:rPr>
      </w:pPr>
      <w:r w:rsidRPr="001570CE">
        <w:rPr>
          <w:rFonts w:ascii="Arial" w:hAnsi="Arial" w:cs="Arial"/>
        </w:rPr>
        <w:t xml:space="preserve">tworzenie, zmianę i usuwanie serwerów (systemów docelowych), </w:t>
      </w:r>
    </w:p>
    <w:p w:rsidR="001570CE" w:rsidRPr="001570CE" w:rsidRDefault="001570CE" w:rsidP="00A1026D">
      <w:pPr>
        <w:pStyle w:val="Akapitzlist"/>
        <w:numPr>
          <w:ilvl w:val="0"/>
          <w:numId w:val="20"/>
        </w:numPr>
        <w:spacing w:after="0" w:line="360" w:lineRule="auto"/>
        <w:ind w:left="851" w:hanging="294"/>
        <w:jc w:val="both"/>
        <w:rPr>
          <w:rFonts w:ascii="Arial" w:hAnsi="Arial" w:cs="Arial"/>
        </w:rPr>
      </w:pPr>
      <w:r w:rsidRPr="001570CE">
        <w:rPr>
          <w:rFonts w:ascii="Arial" w:hAnsi="Arial" w:cs="Arial"/>
        </w:rPr>
        <w:t xml:space="preserve">tworzenie, zmianę i usuwanie dostępu do ww. serwerów (systemów) – dotyczy kont na tychże, </w:t>
      </w:r>
    </w:p>
    <w:p w:rsidR="001570CE" w:rsidRPr="001570CE" w:rsidRDefault="001570CE" w:rsidP="00A1026D">
      <w:pPr>
        <w:pStyle w:val="Akapitzlist"/>
        <w:numPr>
          <w:ilvl w:val="0"/>
          <w:numId w:val="20"/>
        </w:numPr>
        <w:spacing w:after="0" w:line="360" w:lineRule="auto"/>
        <w:ind w:left="851" w:hanging="294"/>
        <w:jc w:val="both"/>
        <w:rPr>
          <w:rFonts w:ascii="Arial" w:hAnsi="Arial" w:cs="Arial"/>
        </w:rPr>
      </w:pPr>
      <w:r w:rsidRPr="001570CE">
        <w:rPr>
          <w:rFonts w:ascii="Arial" w:hAnsi="Arial" w:cs="Arial"/>
        </w:rPr>
        <w:t xml:space="preserve">tworzenie, zmianę i usuwanie adresów IP i portów, do których będą się łączyć użytkownicy, </w:t>
      </w:r>
    </w:p>
    <w:p w:rsidR="001570CE" w:rsidRPr="001570CE" w:rsidRDefault="001570CE" w:rsidP="00A1026D">
      <w:pPr>
        <w:pStyle w:val="Akapitzlist"/>
        <w:numPr>
          <w:ilvl w:val="0"/>
          <w:numId w:val="20"/>
        </w:numPr>
        <w:spacing w:after="0" w:line="360" w:lineRule="auto"/>
        <w:ind w:left="851" w:hanging="294"/>
        <w:jc w:val="both"/>
        <w:rPr>
          <w:rFonts w:ascii="Arial" w:hAnsi="Arial" w:cs="Arial"/>
        </w:rPr>
      </w:pPr>
      <w:r w:rsidRPr="001570CE">
        <w:rPr>
          <w:rFonts w:ascii="Arial" w:hAnsi="Arial" w:cs="Arial"/>
        </w:rPr>
        <w:t xml:space="preserve">tworzenie, zmianę i usuwanie relacji między kontami, serwerami, dostępami, </w:t>
      </w:r>
    </w:p>
    <w:p w:rsidR="001570CE" w:rsidRPr="001570CE" w:rsidRDefault="001570CE" w:rsidP="00A1026D">
      <w:pPr>
        <w:pStyle w:val="Akapitzlist"/>
        <w:numPr>
          <w:ilvl w:val="0"/>
          <w:numId w:val="20"/>
        </w:numPr>
        <w:spacing w:after="0" w:line="360" w:lineRule="auto"/>
        <w:ind w:left="851" w:hanging="294"/>
        <w:jc w:val="both"/>
        <w:rPr>
          <w:rFonts w:ascii="Arial" w:hAnsi="Arial" w:cs="Arial"/>
        </w:rPr>
      </w:pPr>
      <w:r w:rsidRPr="001570CE">
        <w:rPr>
          <w:rFonts w:ascii="Arial" w:hAnsi="Arial" w:cs="Arial"/>
        </w:rPr>
        <w:t xml:space="preserve">pobieranie listy sesji – z możliwością rozróżnienia sesja, które nie zostały jeszcze zakończone, </w:t>
      </w:r>
    </w:p>
    <w:p w:rsidR="001570CE" w:rsidRDefault="001570CE" w:rsidP="00A1026D">
      <w:pPr>
        <w:pStyle w:val="Akapitzlist"/>
        <w:numPr>
          <w:ilvl w:val="0"/>
          <w:numId w:val="20"/>
        </w:numPr>
        <w:spacing w:after="0" w:line="360" w:lineRule="auto"/>
        <w:ind w:left="851" w:hanging="294"/>
        <w:jc w:val="both"/>
        <w:rPr>
          <w:rFonts w:ascii="Arial" w:hAnsi="Arial" w:cs="Arial"/>
        </w:rPr>
      </w:pPr>
      <w:r w:rsidRPr="001570CE">
        <w:rPr>
          <w:rFonts w:ascii="Arial" w:hAnsi="Arial" w:cs="Arial"/>
        </w:rPr>
        <w:t>blokowanie użytkownika – niezależnie od stanu użytkownika wynikającego z</w:t>
      </w:r>
      <w:r w:rsidR="00A1026D">
        <w:rPr>
          <w:rFonts w:ascii="Arial" w:hAnsi="Arial" w:cs="Arial"/>
        </w:rPr>
        <w:t> </w:t>
      </w:r>
      <w:r w:rsidRPr="001570CE">
        <w:rPr>
          <w:rFonts w:ascii="Arial" w:hAnsi="Arial" w:cs="Arial"/>
        </w:rPr>
        <w:t>synchronizacji z zewnętrznymi zbiorami użytkowników</w:t>
      </w:r>
      <w:r w:rsidR="00A1026D">
        <w:rPr>
          <w:rFonts w:ascii="Arial" w:hAnsi="Arial" w:cs="Arial"/>
        </w:rPr>
        <w:t>.</w:t>
      </w:r>
    </w:p>
    <w:p w:rsidR="001570CE" w:rsidRDefault="00D033F6" w:rsidP="003D494B">
      <w:pPr>
        <w:pStyle w:val="Akapitzlist"/>
        <w:numPr>
          <w:ilvl w:val="0"/>
          <w:numId w:val="8"/>
        </w:numPr>
        <w:spacing w:after="0" w:line="360" w:lineRule="auto"/>
        <w:ind w:left="567" w:hanging="577"/>
        <w:jc w:val="both"/>
        <w:rPr>
          <w:rFonts w:ascii="Arial" w:hAnsi="Arial" w:cs="Arial"/>
        </w:rPr>
      </w:pPr>
      <w:r w:rsidRPr="00D033F6">
        <w:rPr>
          <w:rFonts w:ascii="Arial" w:hAnsi="Arial" w:cs="Arial"/>
        </w:rPr>
        <w:t>System musi umożliwiać zdefiniowanie własnego certyfikatu/klucza dla połączeń szyfrowanych (dla protokołów RDP i SSH) jak również przeniesienie istniejących certyfikatów/klucza z serwera (systemu), do którego dostęp jest zdefiniowany – obsługa fraz szyfrujących certyfikat/klucz.</w:t>
      </w:r>
    </w:p>
    <w:p w:rsidR="00D033F6" w:rsidRDefault="00D033F6" w:rsidP="003D494B">
      <w:pPr>
        <w:pStyle w:val="Akapitzlist"/>
        <w:numPr>
          <w:ilvl w:val="0"/>
          <w:numId w:val="8"/>
        </w:numPr>
        <w:spacing w:after="0" w:line="360" w:lineRule="auto"/>
        <w:ind w:left="567" w:hanging="577"/>
        <w:jc w:val="both"/>
        <w:rPr>
          <w:rFonts w:ascii="Arial" w:hAnsi="Arial" w:cs="Arial"/>
        </w:rPr>
      </w:pPr>
      <w:r w:rsidRPr="00D033F6">
        <w:rPr>
          <w:rFonts w:ascii="Arial" w:hAnsi="Arial" w:cs="Arial"/>
        </w:rPr>
        <w:t xml:space="preserve">System musi umożliwiać weryfikację certyfikatu/klucza serwera (systemu), do którego dostęp jest zdefiniowany – przynajmniej dla protokołów RDP i SSH </w:t>
      </w:r>
      <w:r w:rsidR="00FD0983">
        <w:rPr>
          <w:rFonts w:ascii="Arial" w:hAnsi="Arial" w:cs="Arial"/>
        </w:rPr>
        <w:t>–</w:t>
      </w:r>
      <w:r w:rsidRPr="00D033F6">
        <w:rPr>
          <w:rFonts w:ascii="Arial" w:hAnsi="Arial" w:cs="Arial"/>
        </w:rPr>
        <w:t xml:space="preserve"> w przypadku protokołu RDP musi być możliwość weryfikacji certyfikatu serwera (systemu) docelowego na podstawie zdefiniowanego w urządzeniu (zaimportowanego) certyfikatu CA.</w:t>
      </w:r>
    </w:p>
    <w:p w:rsidR="00D033F6" w:rsidRDefault="00D033F6" w:rsidP="003D494B">
      <w:pPr>
        <w:pStyle w:val="Akapitzlist"/>
        <w:numPr>
          <w:ilvl w:val="0"/>
          <w:numId w:val="8"/>
        </w:numPr>
        <w:spacing w:after="0" w:line="360" w:lineRule="auto"/>
        <w:ind w:left="567" w:hanging="577"/>
        <w:jc w:val="both"/>
        <w:rPr>
          <w:rFonts w:ascii="Arial" w:hAnsi="Arial" w:cs="Arial"/>
        </w:rPr>
      </w:pPr>
      <w:r w:rsidRPr="00D033F6">
        <w:rPr>
          <w:rFonts w:ascii="Arial" w:hAnsi="Arial" w:cs="Arial"/>
        </w:rPr>
        <w:t>System musi umożliwiać monitorowan</w:t>
      </w:r>
      <w:r w:rsidR="008F3FCD">
        <w:rPr>
          <w:rFonts w:ascii="Arial" w:hAnsi="Arial" w:cs="Arial"/>
        </w:rPr>
        <w:t>ie wybranych parametrów pracy z </w:t>
      </w:r>
      <w:r w:rsidRPr="00D033F6">
        <w:rPr>
          <w:rFonts w:ascii="Arial" w:hAnsi="Arial" w:cs="Arial"/>
        </w:rPr>
        <w:t xml:space="preserve">wykorzystaniem protokołu SNMP w wersji min. </w:t>
      </w:r>
      <w:r w:rsidR="00FD0983" w:rsidRPr="00D033F6">
        <w:rPr>
          <w:rFonts w:ascii="Arial" w:hAnsi="Arial" w:cs="Arial"/>
        </w:rPr>
        <w:t>V</w:t>
      </w:r>
      <w:r w:rsidRPr="00D033F6">
        <w:rPr>
          <w:rFonts w:ascii="Arial" w:hAnsi="Arial" w:cs="Arial"/>
        </w:rPr>
        <w:t>3.</w:t>
      </w:r>
    </w:p>
    <w:p w:rsidR="00D033F6" w:rsidRDefault="00D033F6" w:rsidP="003D494B">
      <w:pPr>
        <w:pStyle w:val="Akapitzlist"/>
        <w:numPr>
          <w:ilvl w:val="0"/>
          <w:numId w:val="8"/>
        </w:numPr>
        <w:spacing w:after="0" w:line="360" w:lineRule="auto"/>
        <w:ind w:left="567" w:hanging="577"/>
        <w:jc w:val="both"/>
        <w:rPr>
          <w:rFonts w:ascii="Arial" w:hAnsi="Arial" w:cs="Arial"/>
        </w:rPr>
      </w:pPr>
      <w:r w:rsidRPr="00D033F6">
        <w:rPr>
          <w:rFonts w:ascii="Arial" w:hAnsi="Arial" w:cs="Arial"/>
        </w:rPr>
        <w:t>System musi umożliwiać podstawową diagnostykę sieciową: potwierdzenie komunikacji za wykorzystaniem sygnalizacji ICMP (ping), potwierdzenie komunikacji z</w:t>
      </w:r>
      <w:r w:rsidR="00A1026D">
        <w:rPr>
          <w:rFonts w:ascii="Arial" w:hAnsi="Arial" w:cs="Arial"/>
        </w:rPr>
        <w:t> </w:t>
      </w:r>
      <w:r w:rsidRPr="00D033F6">
        <w:rPr>
          <w:rFonts w:ascii="Arial" w:hAnsi="Arial" w:cs="Arial"/>
        </w:rPr>
        <w:t>wykorzystaniem połączenia TCP (połączenie z dowolnym portem dowolnego adresu IP).</w:t>
      </w:r>
    </w:p>
    <w:p w:rsidR="00F26135" w:rsidRDefault="00F26135" w:rsidP="003D494B">
      <w:pPr>
        <w:pStyle w:val="Akapitzlist"/>
        <w:numPr>
          <w:ilvl w:val="0"/>
          <w:numId w:val="8"/>
        </w:numPr>
        <w:spacing w:after="0" w:line="360" w:lineRule="auto"/>
        <w:ind w:left="567" w:hanging="577"/>
        <w:jc w:val="both"/>
        <w:rPr>
          <w:rFonts w:ascii="Arial" w:hAnsi="Arial" w:cs="Arial"/>
        </w:rPr>
      </w:pPr>
      <w:r w:rsidRPr="00F26135">
        <w:rPr>
          <w:rFonts w:ascii="Arial" w:hAnsi="Arial" w:cs="Arial"/>
        </w:rPr>
        <w:lastRenderedPageBreak/>
        <w:t xml:space="preserve">System musi współpracować z usługami sieciowymi: NTP, - </w:t>
      </w:r>
      <w:proofErr w:type="spellStart"/>
      <w:r w:rsidRPr="00F26135">
        <w:rPr>
          <w:rFonts w:ascii="Arial" w:hAnsi="Arial" w:cs="Arial"/>
        </w:rPr>
        <w:t>name</w:t>
      </w:r>
      <w:proofErr w:type="spellEnd"/>
      <w:r w:rsidRPr="00F26135">
        <w:rPr>
          <w:rFonts w:ascii="Arial" w:hAnsi="Arial" w:cs="Arial"/>
        </w:rPr>
        <w:t xml:space="preserve"> </w:t>
      </w:r>
      <w:proofErr w:type="spellStart"/>
      <w:r w:rsidRPr="00F26135">
        <w:rPr>
          <w:rFonts w:ascii="Arial" w:hAnsi="Arial" w:cs="Arial"/>
        </w:rPr>
        <w:t>server</w:t>
      </w:r>
      <w:proofErr w:type="spellEnd"/>
      <w:r w:rsidRPr="00F26135">
        <w:rPr>
          <w:rFonts w:ascii="Arial" w:hAnsi="Arial" w:cs="Arial"/>
        </w:rPr>
        <w:t xml:space="preserve"> (DNS)</w:t>
      </w:r>
      <w:r>
        <w:rPr>
          <w:rFonts w:ascii="Arial" w:hAnsi="Arial" w:cs="Arial"/>
        </w:rPr>
        <w:t>.</w:t>
      </w:r>
    </w:p>
    <w:p w:rsidR="00F26135" w:rsidRDefault="00F26135" w:rsidP="003D494B">
      <w:pPr>
        <w:pStyle w:val="Akapitzlist"/>
        <w:numPr>
          <w:ilvl w:val="0"/>
          <w:numId w:val="8"/>
        </w:numPr>
        <w:spacing w:after="0" w:line="360" w:lineRule="auto"/>
        <w:ind w:left="567" w:hanging="577"/>
        <w:jc w:val="both"/>
        <w:rPr>
          <w:rFonts w:ascii="Arial" w:hAnsi="Arial" w:cs="Arial"/>
        </w:rPr>
      </w:pPr>
      <w:r w:rsidRPr="00F26135">
        <w:rPr>
          <w:rFonts w:ascii="Arial" w:hAnsi="Arial" w:cs="Arial"/>
        </w:rPr>
        <w:t>System musi współpracować z system</w:t>
      </w:r>
      <w:r w:rsidR="008F3FCD">
        <w:rPr>
          <w:rFonts w:ascii="Arial" w:hAnsi="Arial" w:cs="Arial"/>
        </w:rPr>
        <w:t>ami klasy SIEM – przynajmniej z </w:t>
      </w:r>
      <w:r w:rsidRPr="00F26135">
        <w:rPr>
          <w:rFonts w:ascii="Arial" w:hAnsi="Arial" w:cs="Arial"/>
        </w:rPr>
        <w:t xml:space="preserve">wykorzystaniem protokołu </w:t>
      </w:r>
      <w:proofErr w:type="spellStart"/>
      <w:r w:rsidRPr="00F26135">
        <w:rPr>
          <w:rFonts w:ascii="Arial" w:hAnsi="Arial" w:cs="Arial"/>
        </w:rPr>
        <w:t>syslog</w:t>
      </w:r>
      <w:proofErr w:type="spellEnd"/>
      <w:r w:rsidRPr="00F26135">
        <w:rPr>
          <w:rFonts w:ascii="Arial" w:hAnsi="Arial" w:cs="Arial"/>
        </w:rPr>
        <w:t>.</w:t>
      </w:r>
    </w:p>
    <w:p w:rsidR="00F26135" w:rsidRDefault="00F26135" w:rsidP="003D494B">
      <w:pPr>
        <w:pStyle w:val="Akapitzlist"/>
        <w:numPr>
          <w:ilvl w:val="0"/>
          <w:numId w:val="8"/>
        </w:numPr>
        <w:spacing w:after="0" w:line="360" w:lineRule="auto"/>
        <w:ind w:left="567" w:hanging="577"/>
        <w:jc w:val="both"/>
        <w:rPr>
          <w:rFonts w:ascii="Arial" w:hAnsi="Arial" w:cs="Arial"/>
        </w:rPr>
      </w:pPr>
      <w:r w:rsidRPr="00F26135">
        <w:rPr>
          <w:rFonts w:ascii="Arial" w:hAnsi="Arial" w:cs="Arial"/>
        </w:rPr>
        <w:t>System musi posiadać zaimplementowane oznakowanie komunikatów systemowych wysyłanych do systemu SIEM (</w:t>
      </w:r>
      <w:proofErr w:type="spellStart"/>
      <w:r w:rsidRPr="00F26135">
        <w:rPr>
          <w:rFonts w:ascii="Arial" w:hAnsi="Arial" w:cs="Arial"/>
        </w:rPr>
        <w:t>tagowanie</w:t>
      </w:r>
      <w:proofErr w:type="spellEnd"/>
      <w:r w:rsidRPr="00F26135">
        <w:rPr>
          <w:rFonts w:ascii="Arial" w:hAnsi="Arial" w:cs="Arial"/>
        </w:rPr>
        <w:t>) umożliwiające kategoryzację wydarzeń w</w:t>
      </w:r>
      <w:r w:rsidR="00A1026D">
        <w:rPr>
          <w:rFonts w:ascii="Arial" w:hAnsi="Arial" w:cs="Arial"/>
        </w:rPr>
        <w:t> </w:t>
      </w:r>
      <w:r w:rsidRPr="00F26135">
        <w:rPr>
          <w:rFonts w:ascii="Arial" w:hAnsi="Arial" w:cs="Arial"/>
        </w:rPr>
        <w:t>takim systemie</w:t>
      </w:r>
      <w:r w:rsidR="00A1026D">
        <w:rPr>
          <w:rFonts w:ascii="Arial" w:hAnsi="Arial" w:cs="Arial"/>
        </w:rPr>
        <w:t>.</w:t>
      </w:r>
    </w:p>
    <w:p w:rsidR="001570CE" w:rsidRPr="00AE484C" w:rsidRDefault="00F26135" w:rsidP="003D494B">
      <w:pPr>
        <w:pStyle w:val="Akapitzlist"/>
        <w:numPr>
          <w:ilvl w:val="0"/>
          <w:numId w:val="8"/>
        </w:numPr>
        <w:spacing w:after="0" w:line="360" w:lineRule="auto"/>
        <w:ind w:left="567" w:hanging="577"/>
        <w:jc w:val="both"/>
        <w:rPr>
          <w:rFonts w:ascii="Arial" w:hAnsi="Arial" w:cs="Arial"/>
        </w:rPr>
      </w:pPr>
      <w:r w:rsidRPr="00F26135">
        <w:rPr>
          <w:rFonts w:ascii="Arial" w:hAnsi="Arial" w:cs="Arial"/>
        </w:rPr>
        <w:t>System musi zawierać wszystkie niezbędne licencje do uruchomienia wyżej opisanej funkcjonalności, włączając w licencje na system operacyjny – jeżeli takie są niezbędne do jej uruchomienia.</w:t>
      </w:r>
    </w:p>
    <w:p w:rsidR="001570CE" w:rsidRPr="00AE484C" w:rsidRDefault="001570CE" w:rsidP="007D3F8C">
      <w:pPr>
        <w:spacing w:after="0" w:line="360" w:lineRule="auto"/>
        <w:jc w:val="both"/>
        <w:rPr>
          <w:rFonts w:ascii="Arial" w:hAnsi="Arial" w:cs="Arial"/>
        </w:rPr>
      </w:pPr>
    </w:p>
    <w:p w:rsidR="00D80ADA" w:rsidRPr="005C733D" w:rsidRDefault="00F26135" w:rsidP="007D3F8C">
      <w:pPr>
        <w:spacing w:after="0" w:line="360" w:lineRule="auto"/>
        <w:jc w:val="both"/>
        <w:rPr>
          <w:rFonts w:ascii="Arial" w:hAnsi="Arial" w:cs="Arial"/>
        </w:rPr>
      </w:pPr>
      <w:r w:rsidRPr="00A1026D">
        <w:rPr>
          <w:rFonts w:ascii="Arial" w:hAnsi="Arial" w:cs="Arial"/>
          <w:b/>
          <w:bCs/>
        </w:rPr>
        <w:t xml:space="preserve">4. </w:t>
      </w:r>
      <w:r w:rsidR="009A7658" w:rsidRPr="00A1026D">
        <w:rPr>
          <w:rFonts w:ascii="Arial" w:hAnsi="Arial" w:cs="Arial"/>
          <w:b/>
          <w:bCs/>
        </w:rPr>
        <w:t>Zamawiający dopuszcza posiadanie przez Systemem funkcjonalności, które nie są wymagane przez Zamawiającego lecz mogą stanowić dodatkową funkcjonalność Systemu ocenianą przez Zamawiającego w kryteriach oceny ofert</w:t>
      </w:r>
      <w:r w:rsidR="004C2BE0" w:rsidRPr="00A1026D">
        <w:rPr>
          <w:rFonts w:ascii="Arial" w:hAnsi="Arial" w:cs="Arial"/>
          <w:b/>
          <w:bCs/>
        </w:rPr>
        <w:t>.</w:t>
      </w:r>
      <w:r w:rsidR="004C2BE0">
        <w:rPr>
          <w:rFonts w:ascii="Arial" w:hAnsi="Arial" w:cs="Arial"/>
        </w:rPr>
        <w:t xml:space="preserve"> </w:t>
      </w:r>
      <w:r w:rsidR="004C2BE0" w:rsidRPr="00A1026D">
        <w:rPr>
          <w:rFonts w:ascii="Arial" w:hAnsi="Arial" w:cs="Arial"/>
          <w:b/>
          <w:bCs/>
        </w:rPr>
        <w:t>Funkcjonalności dodatkowe które zamawiający będzie brał pod uwagę przedstawia poniższa tabela: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6520"/>
        <w:gridCol w:w="2158"/>
      </w:tblGrid>
      <w:tr w:rsidR="00494E0B" w:rsidTr="00E30782">
        <w:tc>
          <w:tcPr>
            <w:tcW w:w="534" w:type="dxa"/>
          </w:tcPr>
          <w:p w:rsidR="00494E0B" w:rsidRPr="00791E6B" w:rsidRDefault="00F26135" w:rsidP="00240A61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791E6B">
              <w:rPr>
                <w:rFonts w:ascii="Arial" w:hAnsi="Arial" w:cs="Arial"/>
                <w:bCs/>
              </w:rPr>
              <w:t>4.1</w:t>
            </w:r>
          </w:p>
        </w:tc>
        <w:tc>
          <w:tcPr>
            <w:tcW w:w="6520" w:type="dxa"/>
          </w:tcPr>
          <w:p w:rsidR="00E30782" w:rsidRPr="005C733D" w:rsidRDefault="004240E6" w:rsidP="00E3078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Automatyczne</w:t>
            </w:r>
            <w:r w:rsidR="00E30782" w:rsidRPr="005C733D">
              <w:rPr>
                <w:rFonts w:ascii="Arial" w:hAnsi="Arial" w:cs="Arial"/>
              </w:rPr>
              <w:t xml:space="preserve"> rozpoznawania (skanowania) kont uprzywilejowanych na poniżej wymienionych zasobach: </w:t>
            </w:r>
          </w:p>
          <w:p w:rsidR="00E30782" w:rsidRPr="005C733D" w:rsidRDefault="00E30782" w:rsidP="00E30782">
            <w:pPr>
              <w:jc w:val="both"/>
              <w:rPr>
                <w:rFonts w:ascii="Arial" w:hAnsi="Arial" w:cs="Arial"/>
              </w:rPr>
            </w:pPr>
            <w:r w:rsidRPr="005C733D">
              <w:rPr>
                <w:rFonts w:ascii="Arial" w:hAnsi="Arial" w:cs="Arial"/>
              </w:rPr>
              <w:t>•</w:t>
            </w:r>
            <w:r w:rsidRPr="005C733D">
              <w:rPr>
                <w:rFonts w:ascii="Arial" w:hAnsi="Arial" w:cs="Arial"/>
              </w:rPr>
              <w:tab/>
              <w:t xml:space="preserve">konta </w:t>
            </w:r>
            <w:proofErr w:type="spellStart"/>
            <w:r w:rsidRPr="005C733D">
              <w:rPr>
                <w:rFonts w:ascii="Arial" w:hAnsi="Arial" w:cs="Arial"/>
              </w:rPr>
              <w:t>linux</w:t>
            </w:r>
            <w:proofErr w:type="spellEnd"/>
            <w:r w:rsidRPr="005C733D">
              <w:rPr>
                <w:rFonts w:ascii="Arial" w:hAnsi="Arial" w:cs="Arial"/>
              </w:rPr>
              <w:t>/unix</w:t>
            </w:r>
          </w:p>
          <w:p w:rsidR="00E30782" w:rsidRPr="005C733D" w:rsidRDefault="00E30782" w:rsidP="00E30782">
            <w:pPr>
              <w:jc w:val="both"/>
              <w:rPr>
                <w:rFonts w:ascii="Arial" w:hAnsi="Arial" w:cs="Arial"/>
              </w:rPr>
            </w:pPr>
            <w:r w:rsidRPr="005C733D">
              <w:rPr>
                <w:rFonts w:ascii="Arial" w:hAnsi="Arial" w:cs="Arial"/>
              </w:rPr>
              <w:t>•</w:t>
            </w:r>
            <w:r w:rsidRPr="005C733D">
              <w:rPr>
                <w:rFonts w:ascii="Arial" w:hAnsi="Arial" w:cs="Arial"/>
              </w:rPr>
              <w:tab/>
              <w:t>lokalne konta systemu Windows</w:t>
            </w:r>
          </w:p>
          <w:p w:rsidR="00E30782" w:rsidRPr="002A69F5" w:rsidRDefault="00E30782" w:rsidP="00E30782">
            <w:pPr>
              <w:jc w:val="both"/>
              <w:rPr>
                <w:rFonts w:ascii="Arial" w:hAnsi="Arial" w:cs="Arial"/>
                <w:lang w:val="en-US"/>
              </w:rPr>
            </w:pPr>
            <w:r w:rsidRPr="002A69F5">
              <w:rPr>
                <w:rFonts w:ascii="Arial" w:hAnsi="Arial" w:cs="Arial"/>
                <w:lang w:val="en-US"/>
              </w:rPr>
              <w:t>•</w:t>
            </w:r>
            <w:r w:rsidRPr="002A69F5">
              <w:rPr>
                <w:rFonts w:ascii="Arial" w:hAnsi="Arial" w:cs="Arial"/>
                <w:lang w:val="en-US"/>
              </w:rPr>
              <w:tab/>
            </w:r>
            <w:proofErr w:type="spellStart"/>
            <w:r w:rsidR="00D8510A" w:rsidRPr="002A69F5">
              <w:rPr>
                <w:rFonts w:ascii="Arial" w:hAnsi="Arial" w:cs="Arial"/>
                <w:lang w:val="en-US"/>
              </w:rPr>
              <w:t>zasoby</w:t>
            </w:r>
            <w:proofErr w:type="spellEnd"/>
            <w:r w:rsidRPr="002A69F5">
              <w:rPr>
                <w:rFonts w:ascii="Arial" w:hAnsi="Arial" w:cs="Arial"/>
                <w:lang w:val="en-US"/>
              </w:rPr>
              <w:t xml:space="preserve"> w </w:t>
            </w:r>
            <w:proofErr w:type="spellStart"/>
            <w:r w:rsidRPr="002A69F5">
              <w:rPr>
                <w:rFonts w:ascii="Arial" w:hAnsi="Arial" w:cs="Arial"/>
                <w:lang w:val="en-US"/>
              </w:rPr>
              <w:t>domenie</w:t>
            </w:r>
            <w:proofErr w:type="spellEnd"/>
            <w:r w:rsidRPr="002A69F5">
              <w:rPr>
                <w:rFonts w:ascii="Arial" w:hAnsi="Arial" w:cs="Arial"/>
                <w:lang w:val="en-US"/>
              </w:rPr>
              <w:t xml:space="preserve"> Active Directory </w:t>
            </w:r>
          </w:p>
          <w:p w:rsidR="00494E0B" w:rsidRPr="002A69F5" w:rsidRDefault="00E30782" w:rsidP="00D8510A">
            <w:pPr>
              <w:jc w:val="both"/>
              <w:rPr>
                <w:rFonts w:ascii="Arial" w:hAnsi="Arial" w:cs="Arial"/>
                <w:color w:val="FF0000"/>
                <w:lang w:val="en-US"/>
              </w:rPr>
            </w:pPr>
            <w:r w:rsidRPr="002A69F5">
              <w:rPr>
                <w:rFonts w:ascii="Arial" w:hAnsi="Arial" w:cs="Arial"/>
                <w:lang w:val="en-US"/>
              </w:rPr>
              <w:t>•</w:t>
            </w:r>
            <w:r w:rsidRPr="002A69F5">
              <w:rPr>
                <w:rFonts w:ascii="Arial" w:hAnsi="Arial" w:cs="Arial"/>
                <w:lang w:val="en-US"/>
              </w:rPr>
              <w:tab/>
            </w:r>
            <w:proofErr w:type="spellStart"/>
            <w:r w:rsidRPr="002A69F5">
              <w:rPr>
                <w:rFonts w:ascii="Arial" w:hAnsi="Arial" w:cs="Arial"/>
                <w:lang w:val="en-US"/>
              </w:rPr>
              <w:t>konta</w:t>
            </w:r>
            <w:proofErr w:type="spellEnd"/>
            <w:r w:rsidRPr="002A69F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A69F5">
              <w:rPr>
                <w:rFonts w:ascii="Arial" w:hAnsi="Arial" w:cs="Arial"/>
                <w:lang w:val="en-US"/>
              </w:rPr>
              <w:t>Vmware</w:t>
            </w:r>
            <w:proofErr w:type="spellEnd"/>
            <w:r w:rsidRPr="002A69F5">
              <w:rPr>
                <w:rFonts w:ascii="Arial" w:hAnsi="Arial" w:cs="Arial"/>
                <w:lang w:val="en-US"/>
              </w:rPr>
              <w:t xml:space="preserve"> ESX/</w:t>
            </w:r>
            <w:proofErr w:type="spellStart"/>
            <w:r w:rsidRPr="002A69F5">
              <w:rPr>
                <w:rFonts w:ascii="Arial" w:hAnsi="Arial" w:cs="Arial"/>
                <w:lang w:val="en-US"/>
              </w:rPr>
              <w:t>ESXi</w:t>
            </w:r>
            <w:proofErr w:type="spellEnd"/>
          </w:p>
        </w:tc>
        <w:tc>
          <w:tcPr>
            <w:tcW w:w="2158" w:type="dxa"/>
          </w:tcPr>
          <w:p w:rsidR="00494E0B" w:rsidRPr="00494E0B" w:rsidRDefault="00494E0B" w:rsidP="00240A6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94E0B">
              <w:rPr>
                <w:rFonts w:ascii="Arial" w:hAnsi="Arial" w:cs="Arial"/>
              </w:rPr>
              <w:t>Spełnia/nie spełnia</w:t>
            </w:r>
            <w:r w:rsidR="00E30782">
              <w:rPr>
                <w:rFonts w:ascii="Arial" w:hAnsi="Arial" w:cs="Arial"/>
              </w:rPr>
              <w:t>*</w:t>
            </w:r>
          </w:p>
        </w:tc>
      </w:tr>
      <w:tr w:rsidR="00494E0B" w:rsidTr="00E30782">
        <w:tc>
          <w:tcPr>
            <w:tcW w:w="534" w:type="dxa"/>
          </w:tcPr>
          <w:p w:rsidR="00494E0B" w:rsidRPr="00791E6B" w:rsidRDefault="00F26135" w:rsidP="00240A61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791E6B">
              <w:rPr>
                <w:rFonts w:ascii="Arial" w:hAnsi="Arial" w:cs="Arial"/>
                <w:bCs/>
              </w:rPr>
              <w:t>4.</w:t>
            </w:r>
            <w:r w:rsidR="00494E0B" w:rsidRPr="00791E6B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6520" w:type="dxa"/>
          </w:tcPr>
          <w:p w:rsidR="00494E0B" w:rsidRPr="0076096A" w:rsidRDefault="004240E6" w:rsidP="00240A61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76096A">
              <w:rPr>
                <w:rFonts w:ascii="Arial" w:hAnsi="Arial" w:cs="Arial"/>
                <w:bCs/>
              </w:rPr>
              <w:t xml:space="preserve">Posiadanie mechanizmu OCR, który  musi być </w:t>
            </w:r>
            <w:r w:rsidR="0076096A" w:rsidRPr="0076096A">
              <w:rPr>
                <w:rFonts w:ascii="Arial" w:hAnsi="Arial" w:cs="Arial"/>
                <w:bCs/>
              </w:rPr>
              <w:t>realizowany</w:t>
            </w:r>
            <w:r w:rsidRPr="0076096A">
              <w:rPr>
                <w:rFonts w:ascii="Arial" w:hAnsi="Arial" w:cs="Arial"/>
                <w:bCs/>
              </w:rPr>
              <w:t xml:space="preserve"> co najmniej dla sesji HTTP/HTTPS (zarówno w postaci tekstowej jak i graficznej), VNC oraz RDP poprzez rozpoznawanie i zapisanie w bazie danych wszystkich znaków i tekstów które były wyświetlone w sesji; dotyczy to zarówno tekstów (poleceń) wprowadzonych na klawiaturze jak również znaków i tekstów, które ukazały się w dowolnym miejscu ekranu sesji graficznej (okna aplikacji, dane edytowanych dokumentów, „wyskakujące” okna powiadomień, nazwy plików, itd.)  </w:t>
            </w:r>
            <w:r w:rsidR="00E30782" w:rsidRPr="0076096A">
              <w:rPr>
                <w:rFonts w:ascii="Arial" w:hAnsi="Arial" w:cs="Arial"/>
                <w:bCs/>
              </w:rPr>
              <w:t>OCR</w:t>
            </w:r>
          </w:p>
          <w:p w:rsidR="00E30782" w:rsidRDefault="004240E6" w:rsidP="00240A6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76096A">
              <w:rPr>
                <w:rFonts w:ascii="Arial" w:hAnsi="Arial" w:cs="Arial"/>
                <w:bCs/>
              </w:rPr>
              <w:t>Funkcja wyszukiwania musi być możliwa do wyłączenia przynajmniej dla wskazanego użytkownika na serwerze.</w:t>
            </w:r>
          </w:p>
        </w:tc>
        <w:tc>
          <w:tcPr>
            <w:tcW w:w="2158" w:type="dxa"/>
          </w:tcPr>
          <w:p w:rsidR="00494E0B" w:rsidRDefault="00E30782" w:rsidP="00E30782">
            <w:pPr>
              <w:spacing w:line="360" w:lineRule="auto"/>
              <w:ind w:right="-76"/>
              <w:jc w:val="center"/>
              <w:rPr>
                <w:rFonts w:ascii="Arial" w:hAnsi="Arial" w:cs="Arial"/>
                <w:b/>
              </w:rPr>
            </w:pPr>
            <w:r w:rsidRPr="00494E0B">
              <w:rPr>
                <w:rFonts w:ascii="Arial" w:hAnsi="Arial" w:cs="Arial"/>
              </w:rPr>
              <w:t>Spełnia/nie spełnia</w:t>
            </w:r>
            <w:r>
              <w:rPr>
                <w:rFonts w:ascii="Arial" w:hAnsi="Arial" w:cs="Arial"/>
              </w:rPr>
              <w:t>*</w:t>
            </w:r>
          </w:p>
        </w:tc>
      </w:tr>
    </w:tbl>
    <w:p w:rsidR="00D80ADA" w:rsidRDefault="00E30782" w:rsidP="00240A61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* - niepotrzebne skreślić </w:t>
      </w:r>
    </w:p>
    <w:p w:rsidR="00DD4D0D" w:rsidRDefault="00DD4D0D" w:rsidP="00240A61">
      <w:pPr>
        <w:spacing w:after="0" w:line="360" w:lineRule="auto"/>
        <w:jc w:val="both"/>
        <w:rPr>
          <w:rFonts w:ascii="Arial" w:hAnsi="Arial" w:cs="Arial"/>
        </w:rPr>
      </w:pPr>
    </w:p>
    <w:p w:rsidR="00E22BF1" w:rsidRPr="00816DA0" w:rsidRDefault="005C733D" w:rsidP="00E22BF1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</w:t>
      </w:r>
      <w:r w:rsidR="00E22BF1" w:rsidRPr="00816DA0">
        <w:rPr>
          <w:rFonts w:ascii="Arial" w:hAnsi="Arial" w:cs="Arial"/>
          <w:b/>
        </w:rPr>
        <w:t>Minimalne wymagania Zamawiającego dotyczące wytwarzanych i przetwarzanych dokumentów</w:t>
      </w:r>
      <w:r w:rsidR="001C2EE1" w:rsidRPr="00816DA0">
        <w:rPr>
          <w:rFonts w:ascii="Arial" w:hAnsi="Arial" w:cs="Arial"/>
          <w:b/>
        </w:rPr>
        <w:t xml:space="preserve"> </w:t>
      </w:r>
      <w:r w:rsidR="00E22BF1" w:rsidRPr="00816DA0">
        <w:rPr>
          <w:rFonts w:ascii="Arial" w:hAnsi="Arial" w:cs="Arial"/>
          <w:b/>
        </w:rPr>
        <w:t>w tym dokumentacji powykonawczej</w:t>
      </w:r>
    </w:p>
    <w:p w:rsidR="00E22BF1" w:rsidRPr="005243E7" w:rsidRDefault="00E22BF1" w:rsidP="00A1026D">
      <w:pPr>
        <w:pStyle w:val="Akapitzlist"/>
        <w:numPr>
          <w:ilvl w:val="0"/>
          <w:numId w:val="22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5243E7">
        <w:rPr>
          <w:rFonts w:ascii="Arial" w:hAnsi="Arial" w:cs="Arial"/>
        </w:rPr>
        <w:t>Wykonawca przygotuje dokumentację powykonawczą szczegółowo opisującą wszystkie zrealizowane</w:t>
      </w:r>
      <w:r w:rsidR="003D60CF" w:rsidRPr="005243E7">
        <w:rPr>
          <w:rFonts w:ascii="Arial" w:hAnsi="Arial" w:cs="Arial"/>
        </w:rPr>
        <w:t xml:space="preserve"> </w:t>
      </w:r>
      <w:r w:rsidRPr="005243E7">
        <w:rPr>
          <w:rFonts w:ascii="Arial" w:hAnsi="Arial" w:cs="Arial"/>
        </w:rPr>
        <w:t>prace instalacyjne i konfiguracyjne wraz ze schematem podłączenia Systemu w infrastrukturze</w:t>
      </w:r>
      <w:r w:rsidR="003D60CF" w:rsidRPr="005243E7">
        <w:rPr>
          <w:rFonts w:ascii="Arial" w:hAnsi="Arial" w:cs="Arial"/>
        </w:rPr>
        <w:t xml:space="preserve"> </w:t>
      </w:r>
      <w:r w:rsidRPr="005243E7">
        <w:rPr>
          <w:rFonts w:ascii="Arial" w:hAnsi="Arial" w:cs="Arial"/>
        </w:rPr>
        <w:t>Zamawiającego.</w:t>
      </w:r>
    </w:p>
    <w:p w:rsidR="00E22BF1" w:rsidRPr="00A50394" w:rsidRDefault="00E22BF1" w:rsidP="00A1026D">
      <w:pPr>
        <w:pStyle w:val="Akapitzlist"/>
        <w:numPr>
          <w:ilvl w:val="0"/>
          <w:numId w:val="22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5243E7">
        <w:rPr>
          <w:rFonts w:ascii="Arial" w:hAnsi="Arial" w:cs="Arial"/>
        </w:rPr>
        <w:lastRenderedPageBreak/>
        <w:t>W ramach dokumentacji powykonawczej Wykonawca dostarczy procedury i instrukcje</w:t>
      </w:r>
      <w:r w:rsidR="00A50394">
        <w:rPr>
          <w:rFonts w:ascii="Arial" w:hAnsi="Arial" w:cs="Arial"/>
        </w:rPr>
        <w:t xml:space="preserve"> </w:t>
      </w:r>
      <w:r w:rsidRPr="00A50394">
        <w:rPr>
          <w:rFonts w:ascii="Arial" w:hAnsi="Arial" w:cs="Arial"/>
        </w:rPr>
        <w:t>administracyjne, obejmujące w szczególności:</w:t>
      </w:r>
    </w:p>
    <w:p w:rsidR="00E22BF1" w:rsidRPr="005243E7" w:rsidRDefault="00E22BF1" w:rsidP="00A1026D">
      <w:pPr>
        <w:pStyle w:val="Akapitzlist"/>
        <w:numPr>
          <w:ilvl w:val="0"/>
          <w:numId w:val="23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5243E7">
        <w:rPr>
          <w:rFonts w:ascii="Arial" w:hAnsi="Arial" w:cs="Arial"/>
        </w:rPr>
        <w:t>wykonanie kopii bezpieczeństwa Systemu i jego odtworzenie,</w:t>
      </w:r>
    </w:p>
    <w:p w:rsidR="00E22BF1" w:rsidRPr="005243E7" w:rsidRDefault="00E22BF1" w:rsidP="00A1026D">
      <w:pPr>
        <w:pStyle w:val="Akapitzlist"/>
        <w:numPr>
          <w:ilvl w:val="0"/>
          <w:numId w:val="23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5243E7">
        <w:rPr>
          <w:rFonts w:ascii="Arial" w:hAnsi="Arial" w:cs="Arial"/>
        </w:rPr>
        <w:t>aktualizację i wdrażania poprawek,</w:t>
      </w:r>
    </w:p>
    <w:p w:rsidR="00E22BF1" w:rsidRPr="00A50394" w:rsidRDefault="00E22BF1" w:rsidP="00A1026D">
      <w:pPr>
        <w:pStyle w:val="Akapitzlist"/>
        <w:numPr>
          <w:ilvl w:val="0"/>
          <w:numId w:val="23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A50394">
        <w:rPr>
          <w:rFonts w:ascii="Arial" w:hAnsi="Arial" w:cs="Arial"/>
        </w:rPr>
        <w:t>procedury postępowania w razie wystąpienia błędów lub awarii wraz z formularzami</w:t>
      </w:r>
      <w:r w:rsidR="00A50394">
        <w:rPr>
          <w:rFonts w:ascii="Arial" w:hAnsi="Arial" w:cs="Arial"/>
        </w:rPr>
        <w:t xml:space="preserve"> </w:t>
      </w:r>
      <w:r w:rsidRPr="00A50394">
        <w:rPr>
          <w:rFonts w:ascii="Arial" w:hAnsi="Arial" w:cs="Arial"/>
        </w:rPr>
        <w:t>zgłoszeniowymi i osobami kontaktowymi (nr tel., e-mail) do konsultacji rozwiązywania</w:t>
      </w:r>
      <w:r w:rsidR="003D60CF" w:rsidRPr="00A50394">
        <w:rPr>
          <w:rFonts w:ascii="Arial" w:hAnsi="Arial" w:cs="Arial"/>
        </w:rPr>
        <w:t xml:space="preserve"> </w:t>
      </w:r>
      <w:r w:rsidRPr="00A50394">
        <w:rPr>
          <w:rFonts w:ascii="Arial" w:hAnsi="Arial" w:cs="Arial"/>
        </w:rPr>
        <w:t>zaistniałych problemów,</w:t>
      </w:r>
    </w:p>
    <w:p w:rsidR="00E22BF1" w:rsidRPr="005243E7" w:rsidRDefault="00E22BF1" w:rsidP="00A1026D">
      <w:pPr>
        <w:pStyle w:val="Akapitzlist"/>
        <w:numPr>
          <w:ilvl w:val="0"/>
          <w:numId w:val="23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5243E7">
        <w:rPr>
          <w:rFonts w:ascii="Arial" w:hAnsi="Arial" w:cs="Arial"/>
        </w:rPr>
        <w:t>diagnozowanie systemu i jego komponentów,</w:t>
      </w:r>
    </w:p>
    <w:p w:rsidR="00E22BF1" w:rsidRPr="005243E7" w:rsidRDefault="00E22BF1" w:rsidP="00A1026D">
      <w:pPr>
        <w:pStyle w:val="Akapitzlist"/>
        <w:numPr>
          <w:ilvl w:val="0"/>
          <w:numId w:val="23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5243E7">
        <w:rPr>
          <w:rFonts w:ascii="Arial" w:hAnsi="Arial" w:cs="Arial"/>
        </w:rPr>
        <w:t>sprawdzanie wydajności poszczególnych komponentów system,</w:t>
      </w:r>
    </w:p>
    <w:p w:rsidR="00E22BF1" w:rsidRPr="005243E7" w:rsidRDefault="00E22BF1" w:rsidP="00A1026D">
      <w:pPr>
        <w:pStyle w:val="Akapitzlist"/>
        <w:numPr>
          <w:ilvl w:val="0"/>
          <w:numId w:val="23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5243E7">
        <w:rPr>
          <w:rFonts w:ascii="Arial" w:hAnsi="Arial" w:cs="Arial"/>
        </w:rPr>
        <w:t>sprawdzanie poprawności działania trybu wysokiej dostępności wdrożonego Systemu,</w:t>
      </w:r>
    </w:p>
    <w:p w:rsidR="00E22BF1" w:rsidRPr="005243E7" w:rsidRDefault="00E22BF1" w:rsidP="00A1026D">
      <w:pPr>
        <w:pStyle w:val="Akapitzlist"/>
        <w:numPr>
          <w:ilvl w:val="0"/>
          <w:numId w:val="23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5243E7">
        <w:rPr>
          <w:rFonts w:ascii="Arial" w:hAnsi="Arial" w:cs="Arial"/>
        </w:rPr>
        <w:t>konfigurację: kont użytkowników, dodawania systemów, podglądu/haseł, tworzenia nowych</w:t>
      </w:r>
      <w:r w:rsidR="001C2EE1" w:rsidRPr="005243E7">
        <w:rPr>
          <w:rFonts w:ascii="Arial" w:hAnsi="Arial" w:cs="Arial"/>
        </w:rPr>
        <w:t xml:space="preserve"> </w:t>
      </w:r>
      <w:r w:rsidRPr="005243E7">
        <w:rPr>
          <w:rFonts w:ascii="Arial" w:hAnsi="Arial" w:cs="Arial"/>
        </w:rPr>
        <w:t>połączeń, zmiany harmonogramu rotacji haseł,</w:t>
      </w:r>
    </w:p>
    <w:p w:rsidR="00E22BF1" w:rsidRDefault="00E22BF1" w:rsidP="00A1026D">
      <w:pPr>
        <w:pStyle w:val="Akapitzlist"/>
        <w:numPr>
          <w:ilvl w:val="0"/>
          <w:numId w:val="23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5243E7">
        <w:rPr>
          <w:rFonts w:ascii="Arial" w:hAnsi="Arial" w:cs="Arial"/>
        </w:rPr>
        <w:t>konfigurację parametrów nagrywania sesji,</w:t>
      </w:r>
    </w:p>
    <w:p w:rsidR="00674568" w:rsidRPr="005243E7" w:rsidRDefault="00674568" w:rsidP="00A1026D">
      <w:pPr>
        <w:pStyle w:val="Akapitzlist"/>
        <w:numPr>
          <w:ilvl w:val="0"/>
          <w:numId w:val="23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674568">
        <w:rPr>
          <w:rFonts w:ascii="Arial" w:hAnsi="Arial" w:cs="Arial"/>
        </w:rPr>
        <w:t>instrukcję obrazkową z opisem wstrzykiwania wtyczki z systemu PAM do nowo zakupionego serwera</w:t>
      </w:r>
    </w:p>
    <w:p w:rsidR="00E22BF1" w:rsidRPr="005243E7" w:rsidRDefault="00E22BF1" w:rsidP="00A1026D">
      <w:pPr>
        <w:pStyle w:val="Akapitzlist"/>
        <w:numPr>
          <w:ilvl w:val="0"/>
          <w:numId w:val="22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5243E7">
        <w:rPr>
          <w:rFonts w:ascii="Arial" w:hAnsi="Arial" w:cs="Arial"/>
        </w:rPr>
        <w:t>Każda z procedur powinna zawierać co najmniej następujące dane:</w:t>
      </w:r>
    </w:p>
    <w:p w:rsidR="00E22BF1" w:rsidRPr="005243E7" w:rsidRDefault="00E22BF1" w:rsidP="00A1026D">
      <w:pPr>
        <w:pStyle w:val="Akapitzlist"/>
        <w:numPr>
          <w:ilvl w:val="1"/>
          <w:numId w:val="22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5243E7">
        <w:rPr>
          <w:rFonts w:ascii="Arial" w:hAnsi="Arial" w:cs="Arial"/>
        </w:rPr>
        <w:t>nazwa,</w:t>
      </w:r>
    </w:p>
    <w:p w:rsidR="00E22BF1" w:rsidRPr="005243E7" w:rsidRDefault="00E22BF1" w:rsidP="00A1026D">
      <w:pPr>
        <w:pStyle w:val="Akapitzlist"/>
        <w:numPr>
          <w:ilvl w:val="1"/>
          <w:numId w:val="22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5243E7">
        <w:rPr>
          <w:rFonts w:ascii="Arial" w:hAnsi="Arial" w:cs="Arial"/>
        </w:rPr>
        <w:t>opis,</w:t>
      </w:r>
    </w:p>
    <w:p w:rsidR="00E22BF1" w:rsidRPr="005243E7" w:rsidRDefault="00E22BF1" w:rsidP="00A1026D">
      <w:pPr>
        <w:pStyle w:val="Akapitzlist"/>
        <w:numPr>
          <w:ilvl w:val="1"/>
          <w:numId w:val="22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5243E7">
        <w:rPr>
          <w:rFonts w:ascii="Arial" w:hAnsi="Arial" w:cs="Arial"/>
        </w:rPr>
        <w:t>częstotliwość wykonywania,</w:t>
      </w:r>
    </w:p>
    <w:p w:rsidR="00E22BF1" w:rsidRPr="005243E7" w:rsidRDefault="00E22BF1" w:rsidP="00A1026D">
      <w:pPr>
        <w:pStyle w:val="Akapitzlist"/>
        <w:numPr>
          <w:ilvl w:val="1"/>
          <w:numId w:val="22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5243E7">
        <w:rPr>
          <w:rFonts w:ascii="Arial" w:hAnsi="Arial" w:cs="Arial"/>
        </w:rPr>
        <w:t>kroki do zrealizowania w procedurze,</w:t>
      </w:r>
    </w:p>
    <w:p w:rsidR="00E22BF1" w:rsidRPr="005243E7" w:rsidRDefault="00E22BF1" w:rsidP="00A1026D">
      <w:pPr>
        <w:pStyle w:val="Akapitzlist"/>
        <w:numPr>
          <w:ilvl w:val="1"/>
          <w:numId w:val="22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5243E7">
        <w:rPr>
          <w:rFonts w:ascii="Arial" w:hAnsi="Arial" w:cs="Arial"/>
        </w:rPr>
        <w:t>informacje (o ile są znane, jeśli jest ich dużo to przykłady bądź wzorce) na jakie należy</w:t>
      </w:r>
      <w:r w:rsidR="00764CA7" w:rsidRPr="005243E7">
        <w:rPr>
          <w:rFonts w:ascii="Arial" w:hAnsi="Arial" w:cs="Arial"/>
        </w:rPr>
        <w:t xml:space="preserve"> </w:t>
      </w:r>
      <w:r w:rsidRPr="005243E7">
        <w:rPr>
          <w:rFonts w:ascii="Arial" w:hAnsi="Arial" w:cs="Arial"/>
        </w:rPr>
        <w:t>zwrócić uwagę w trakcie wykonywania procedury,</w:t>
      </w:r>
    </w:p>
    <w:p w:rsidR="00E22BF1" w:rsidRPr="005243E7" w:rsidRDefault="00E22BF1" w:rsidP="00A1026D">
      <w:pPr>
        <w:pStyle w:val="Akapitzlist"/>
        <w:numPr>
          <w:ilvl w:val="1"/>
          <w:numId w:val="22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5243E7">
        <w:rPr>
          <w:rFonts w:ascii="Arial" w:hAnsi="Arial" w:cs="Arial"/>
        </w:rPr>
        <w:t>omówienie zawartości komunikatów jeśli są prezentowane,</w:t>
      </w:r>
    </w:p>
    <w:p w:rsidR="00E22BF1" w:rsidRPr="005243E7" w:rsidRDefault="00E22BF1" w:rsidP="00A1026D">
      <w:pPr>
        <w:pStyle w:val="Akapitzlist"/>
        <w:numPr>
          <w:ilvl w:val="1"/>
          <w:numId w:val="22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5243E7">
        <w:rPr>
          <w:rFonts w:ascii="Arial" w:hAnsi="Arial" w:cs="Arial"/>
        </w:rPr>
        <w:t>kroki jakie należy podjąć w przypadku natknięcia się na nietypowe sytuacje.</w:t>
      </w:r>
    </w:p>
    <w:p w:rsidR="00E22BF1" w:rsidRPr="005243E7" w:rsidRDefault="00E22BF1" w:rsidP="00A1026D">
      <w:pPr>
        <w:pStyle w:val="Akapitzlist"/>
        <w:numPr>
          <w:ilvl w:val="0"/>
          <w:numId w:val="22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5243E7">
        <w:rPr>
          <w:rFonts w:ascii="Arial" w:hAnsi="Arial" w:cs="Arial"/>
        </w:rPr>
        <w:t>Dokumentacja musi być weryfikowana i w razie potrzeby aktualizowana podczas prac serwisowych</w:t>
      </w:r>
      <w:r w:rsidR="00764CA7" w:rsidRPr="005243E7">
        <w:rPr>
          <w:rFonts w:ascii="Arial" w:hAnsi="Arial" w:cs="Arial"/>
        </w:rPr>
        <w:t xml:space="preserve"> </w:t>
      </w:r>
      <w:r w:rsidRPr="005243E7">
        <w:rPr>
          <w:rFonts w:ascii="Arial" w:hAnsi="Arial" w:cs="Arial"/>
        </w:rPr>
        <w:t>Wykonawcy.</w:t>
      </w:r>
    </w:p>
    <w:p w:rsidR="00E22BF1" w:rsidRPr="005243E7" w:rsidRDefault="00E22BF1" w:rsidP="00A1026D">
      <w:pPr>
        <w:pStyle w:val="Akapitzlist"/>
        <w:numPr>
          <w:ilvl w:val="0"/>
          <w:numId w:val="22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5243E7">
        <w:rPr>
          <w:rFonts w:ascii="Arial" w:hAnsi="Arial" w:cs="Arial"/>
        </w:rPr>
        <w:t>Zamawiający wymaga, aby cała dokumentacja, o której mowa powyżej, podlegała jego akceptacji.</w:t>
      </w:r>
    </w:p>
    <w:p w:rsidR="00E22BF1" w:rsidRPr="00A8292D" w:rsidRDefault="00E22BF1" w:rsidP="00240A61">
      <w:pPr>
        <w:spacing w:after="0" w:line="360" w:lineRule="auto"/>
        <w:jc w:val="both"/>
        <w:rPr>
          <w:rFonts w:ascii="Arial" w:hAnsi="Arial" w:cs="Arial"/>
        </w:rPr>
      </w:pPr>
    </w:p>
    <w:p w:rsidR="00172524" w:rsidRPr="00172524" w:rsidRDefault="005C733D" w:rsidP="00172524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6. </w:t>
      </w:r>
      <w:r w:rsidR="00172524" w:rsidRPr="00172524">
        <w:rPr>
          <w:rFonts w:ascii="Arial" w:hAnsi="Arial" w:cs="Arial"/>
          <w:b/>
        </w:rPr>
        <w:t>Minimalne wymagania stawiane przez Zamawiającego w zakresie szkolenia administratorów</w:t>
      </w:r>
      <w:r w:rsidR="00791E6B">
        <w:rPr>
          <w:rFonts w:ascii="Arial" w:hAnsi="Arial" w:cs="Arial"/>
          <w:b/>
        </w:rPr>
        <w:t>:</w:t>
      </w:r>
    </w:p>
    <w:p w:rsidR="00172524" w:rsidRPr="00791E6B" w:rsidRDefault="00172524" w:rsidP="00233A8E">
      <w:pPr>
        <w:pStyle w:val="Akapitzlist"/>
        <w:numPr>
          <w:ilvl w:val="0"/>
          <w:numId w:val="24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791E6B">
        <w:rPr>
          <w:rFonts w:ascii="Arial" w:hAnsi="Arial" w:cs="Arial"/>
        </w:rPr>
        <w:t>Wykonawca zorganizuje szkolenie z wdrożonego Systemu, dla jednej grupy administratorów,</w:t>
      </w:r>
      <w:r w:rsidR="00BA50CE" w:rsidRPr="00791E6B">
        <w:rPr>
          <w:rFonts w:ascii="Arial" w:hAnsi="Arial" w:cs="Arial"/>
        </w:rPr>
        <w:t xml:space="preserve"> </w:t>
      </w:r>
      <w:r w:rsidRPr="00791E6B">
        <w:rPr>
          <w:rFonts w:ascii="Arial" w:hAnsi="Arial" w:cs="Arial"/>
        </w:rPr>
        <w:t>składającej się maksymalnie</w:t>
      </w:r>
      <w:r w:rsidR="00791E6B">
        <w:rPr>
          <w:rFonts w:ascii="Arial" w:hAnsi="Arial" w:cs="Arial"/>
        </w:rPr>
        <w:t xml:space="preserve"> z</w:t>
      </w:r>
      <w:r w:rsidRPr="00791E6B">
        <w:rPr>
          <w:rFonts w:ascii="Arial" w:hAnsi="Arial" w:cs="Arial"/>
        </w:rPr>
        <w:t xml:space="preserve"> 5 osób, w ośrodku szkoleniowym producenta lub Wykonawcy na terenie</w:t>
      </w:r>
      <w:r w:rsidR="00BA50CE" w:rsidRPr="00791E6B">
        <w:rPr>
          <w:rFonts w:ascii="Arial" w:hAnsi="Arial" w:cs="Arial"/>
        </w:rPr>
        <w:t xml:space="preserve"> </w:t>
      </w:r>
      <w:r w:rsidRPr="00791E6B">
        <w:rPr>
          <w:rFonts w:ascii="Arial" w:hAnsi="Arial" w:cs="Arial"/>
        </w:rPr>
        <w:t>Warszawy, lub w siedzibie Zamawiającego.</w:t>
      </w:r>
    </w:p>
    <w:p w:rsidR="00172524" w:rsidRPr="00791E6B" w:rsidRDefault="00172524" w:rsidP="00233A8E">
      <w:pPr>
        <w:pStyle w:val="Akapitzlist"/>
        <w:numPr>
          <w:ilvl w:val="0"/>
          <w:numId w:val="24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791E6B">
        <w:rPr>
          <w:rFonts w:ascii="Arial" w:hAnsi="Arial" w:cs="Arial"/>
        </w:rPr>
        <w:t xml:space="preserve">Termin i miejsce szkolenia zostanie uzgodnione </w:t>
      </w:r>
      <w:r w:rsidR="00160F9A" w:rsidRPr="00791E6B">
        <w:rPr>
          <w:rFonts w:ascii="Arial" w:hAnsi="Arial" w:cs="Arial"/>
        </w:rPr>
        <w:t xml:space="preserve">z Zamawiającym z co najmniej </w:t>
      </w:r>
      <w:r w:rsidRPr="00791E6B">
        <w:rPr>
          <w:rFonts w:ascii="Arial" w:hAnsi="Arial" w:cs="Arial"/>
        </w:rPr>
        <w:t>tygodniowym</w:t>
      </w:r>
      <w:r w:rsidR="00BA50CE" w:rsidRPr="00791E6B">
        <w:rPr>
          <w:rFonts w:ascii="Arial" w:hAnsi="Arial" w:cs="Arial"/>
        </w:rPr>
        <w:t xml:space="preserve"> </w:t>
      </w:r>
      <w:r w:rsidRPr="00791E6B">
        <w:rPr>
          <w:rFonts w:ascii="Arial" w:hAnsi="Arial" w:cs="Arial"/>
        </w:rPr>
        <w:t>wyprzedzeniem.</w:t>
      </w:r>
    </w:p>
    <w:p w:rsidR="00172524" w:rsidRPr="00791E6B" w:rsidRDefault="00172524" w:rsidP="00233A8E">
      <w:pPr>
        <w:pStyle w:val="Akapitzlist"/>
        <w:numPr>
          <w:ilvl w:val="0"/>
          <w:numId w:val="24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791E6B">
        <w:rPr>
          <w:rFonts w:ascii="Arial" w:hAnsi="Arial" w:cs="Arial"/>
        </w:rPr>
        <w:lastRenderedPageBreak/>
        <w:t xml:space="preserve">Szkolenie musi trwać minimum </w:t>
      </w:r>
      <w:r w:rsidR="00160F9A" w:rsidRPr="00791E6B">
        <w:rPr>
          <w:rFonts w:ascii="Arial" w:hAnsi="Arial" w:cs="Arial"/>
        </w:rPr>
        <w:t>2</w:t>
      </w:r>
      <w:r w:rsidRPr="00791E6B">
        <w:rPr>
          <w:rFonts w:ascii="Arial" w:hAnsi="Arial" w:cs="Arial"/>
        </w:rPr>
        <w:t xml:space="preserve"> dni robocze, 6 godzin dziennie efektywnych zajęć prowadzonych</w:t>
      </w:r>
      <w:r w:rsidR="00BA50CE" w:rsidRPr="00791E6B">
        <w:rPr>
          <w:rFonts w:ascii="Arial" w:hAnsi="Arial" w:cs="Arial"/>
        </w:rPr>
        <w:t xml:space="preserve"> </w:t>
      </w:r>
      <w:r w:rsidRPr="00791E6B">
        <w:rPr>
          <w:rFonts w:ascii="Arial" w:hAnsi="Arial" w:cs="Arial"/>
        </w:rPr>
        <w:t xml:space="preserve">w języku polskim. </w:t>
      </w:r>
    </w:p>
    <w:p w:rsidR="00172524" w:rsidRPr="00791E6B" w:rsidRDefault="00172524" w:rsidP="00233A8E">
      <w:pPr>
        <w:pStyle w:val="Akapitzlist"/>
        <w:numPr>
          <w:ilvl w:val="0"/>
          <w:numId w:val="24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791E6B">
        <w:rPr>
          <w:rFonts w:ascii="Arial" w:hAnsi="Arial" w:cs="Arial"/>
        </w:rPr>
        <w:t>Szkolenie musi być prowadzone przez certyfikowanego inżyniera Wykonawcy lub producenta</w:t>
      </w:r>
      <w:r w:rsidR="00BA50CE" w:rsidRPr="00791E6B">
        <w:rPr>
          <w:rFonts w:ascii="Arial" w:hAnsi="Arial" w:cs="Arial"/>
        </w:rPr>
        <w:t xml:space="preserve"> </w:t>
      </w:r>
      <w:r w:rsidRPr="00791E6B">
        <w:rPr>
          <w:rFonts w:ascii="Arial" w:hAnsi="Arial" w:cs="Arial"/>
        </w:rPr>
        <w:t>zaoferowanego systemu.</w:t>
      </w:r>
    </w:p>
    <w:p w:rsidR="00172524" w:rsidRPr="00791E6B" w:rsidRDefault="00172524" w:rsidP="00233A8E">
      <w:pPr>
        <w:pStyle w:val="Akapitzlist"/>
        <w:numPr>
          <w:ilvl w:val="0"/>
          <w:numId w:val="24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791E6B">
        <w:rPr>
          <w:rFonts w:ascii="Arial" w:hAnsi="Arial" w:cs="Arial"/>
        </w:rPr>
        <w:t>Program szkolenia musi być zgodny z wykorzystywaną przez Zamawiającego wersją systemu oraz</w:t>
      </w:r>
      <w:r w:rsidR="00BA50CE" w:rsidRPr="00791E6B">
        <w:rPr>
          <w:rFonts w:ascii="Arial" w:hAnsi="Arial" w:cs="Arial"/>
        </w:rPr>
        <w:t xml:space="preserve"> </w:t>
      </w:r>
      <w:r w:rsidRPr="00791E6B">
        <w:rPr>
          <w:rFonts w:ascii="Arial" w:hAnsi="Arial" w:cs="Arial"/>
        </w:rPr>
        <w:t>obejmować całość zagadnień związanych z czynnościami administracyjnymi zaoferowanego systemu</w:t>
      </w:r>
      <w:r w:rsidR="00BA50CE" w:rsidRPr="00791E6B">
        <w:rPr>
          <w:rFonts w:ascii="Arial" w:hAnsi="Arial" w:cs="Arial"/>
        </w:rPr>
        <w:t xml:space="preserve"> </w:t>
      </w:r>
      <w:r w:rsidRPr="00791E6B">
        <w:rPr>
          <w:rFonts w:ascii="Arial" w:hAnsi="Arial" w:cs="Arial"/>
        </w:rPr>
        <w:t>w tym:</w:t>
      </w:r>
    </w:p>
    <w:p w:rsidR="00172524" w:rsidRPr="00791E6B" w:rsidRDefault="00172524" w:rsidP="00233A8E">
      <w:pPr>
        <w:pStyle w:val="Akapitzlist"/>
        <w:numPr>
          <w:ilvl w:val="0"/>
          <w:numId w:val="25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791E6B">
        <w:rPr>
          <w:rFonts w:ascii="Arial" w:hAnsi="Arial" w:cs="Arial"/>
        </w:rPr>
        <w:t>konfiguracja,</w:t>
      </w:r>
    </w:p>
    <w:p w:rsidR="00172524" w:rsidRPr="00791E6B" w:rsidRDefault="00172524" w:rsidP="00233A8E">
      <w:pPr>
        <w:pStyle w:val="Akapitzlist"/>
        <w:numPr>
          <w:ilvl w:val="0"/>
          <w:numId w:val="25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791E6B">
        <w:rPr>
          <w:rFonts w:ascii="Arial" w:hAnsi="Arial" w:cs="Arial"/>
        </w:rPr>
        <w:t>zarządzanie,</w:t>
      </w:r>
    </w:p>
    <w:p w:rsidR="005D7AFB" w:rsidRDefault="00172524" w:rsidP="00233A8E">
      <w:pPr>
        <w:pStyle w:val="Akapitzlist"/>
        <w:numPr>
          <w:ilvl w:val="0"/>
          <w:numId w:val="25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791E6B">
        <w:rPr>
          <w:rFonts w:ascii="Arial" w:hAnsi="Arial" w:cs="Arial"/>
        </w:rPr>
        <w:t>monitorowanie,</w:t>
      </w:r>
    </w:p>
    <w:p w:rsidR="005D7AFB" w:rsidRDefault="00172524" w:rsidP="00233A8E">
      <w:pPr>
        <w:pStyle w:val="Akapitzlist"/>
        <w:numPr>
          <w:ilvl w:val="0"/>
          <w:numId w:val="25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5D7AFB">
        <w:rPr>
          <w:rFonts w:ascii="Arial" w:hAnsi="Arial" w:cs="Arial"/>
        </w:rPr>
        <w:t>raportowanie,</w:t>
      </w:r>
    </w:p>
    <w:p w:rsidR="00172524" w:rsidRPr="005D7AFB" w:rsidRDefault="00172524" w:rsidP="00233A8E">
      <w:pPr>
        <w:pStyle w:val="Akapitzlist"/>
        <w:numPr>
          <w:ilvl w:val="0"/>
          <w:numId w:val="25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5D7AFB">
        <w:rPr>
          <w:rFonts w:ascii="Arial" w:hAnsi="Arial" w:cs="Arial"/>
        </w:rPr>
        <w:t>omówienie najczęściej występujących awarii oraz sposoby ich usuwania i</w:t>
      </w:r>
      <w:r w:rsidR="00233A8E">
        <w:rPr>
          <w:rFonts w:ascii="Arial" w:hAnsi="Arial" w:cs="Arial"/>
        </w:rPr>
        <w:t> </w:t>
      </w:r>
      <w:r w:rsidRPr="005D7AFB">
        <w:rPr>
          <w:rFonts w:ascii="Arial" w:hAnsi="Arial" w:cs="Arial"/>
        </w:rPr>
        <w:t>zabezpieczania się</w:t>
      </w:r>
      <w:r w:rsidR="00BA50CE" w:rsidRPr="005D7AFB">
        <w:rPr>
          <w:rFonts w:ascii="Arial" w:hAnsi="Arial" w:cs="Arial"/>
        </w:rPr>
        <w:t xml:space="preserve"> </w:t>
      </w:r>
      <w:r w:rsidRPr="005D7AFB">
        <w:rPr>
          <w:rFonts w:ascii="Arial" w:hAnsi="Arial" w:cs="Arial"/>
        </w:rPr>
        <w:t>przed nimi.</w:t>
      </w:r>
    </w:p>
    <w:p w:rsidR="00BA50CE" w:rsidRDefault="00BA50CE" w:rsidP="00172524">
      <w:pPr>
        <w:spacing w:after="0" w:line="360" w:lineRule="auto"/>
        <w:jc w:val="both"/>
        <w:rPr>
          <w:rFonts w:ascii="Arial" w:hAnsi="Arial" w:cs="Arial"/>
        </w:rPr>
      </w:pPr>
    </w:p>
    <w:p w:rsidR="00172524" w:rsidRPr="00160F9A" w:rsidRDefault="00522EC9" w:rsidP="00172524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7. </w:t>
      </w:r>
      <w:r w:rsidR="00172524" w:rsidRPr="00160F9A">
        <w:rPr>
          <w:rFonts w:ascii="Arial" w:hAnsi="Arial" w:cs="Arial"/>
          <w:b/>
        </w:rPr>
        <w:t>Minimalne wymagania stawiane przez Zamawiającego w zakresie szkoleń użytkowników</w:t>
      </w:r>
    </w:p>
    <w:p w:rsidR="00172524" w:rsidRPr="005D7AFB" w:rsidRDefault="00172524" w:rsidP="005D7AFB">
      <w:pPr>
        <w:pStyle w:val="Akapitzlist"/>
        <w:numPr>
          <w:ilvl w:val="0"/>
          <w:numId w:val="26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5D7AFB">
        <w:rPr>
          <w:rFonts w:ascii="Arial" w:hAnsi="Arial" w:cs="Arial"/>
        </w:rPr>
        <w:t xml:space="preserve">Wykonawca zorganizuje </w:t>
      </w:r>
      <w:r w:rsidR="00BA50CE" w:rsidRPr="005D7AFB">
        <w:rPr>
          <w:rFonts w:ascii="Arial" w:hAnsi="Arial" w:cs="Arial"/>
        </w:rPr>
        <w:t>szkolenie</w:t>
      </w:r>
      <w:r w:rsidRPr="005D7AFB">
        <w:rPr>
          <w:rFonts w:ascii="Arial" w:hAnsi="Arial" w:cs="Arial"/>
        </w:rPr>
        <w:t xml:space="preserve"> z wdrożonego Systemu, dla grupy użytkowników</w:t>
      </w:r>
      <w:r w:rsidR="00BA50CE" w:rsidRPr="005D7AFB">
        <w:rPr>
          <w:rFonts w:ascii="Arial" w:hAnsi="Arial" w:cs="Arial"/>
        </w:rPr>
        <w:t xml:space="preserve"> </w:t>
      </w:r>
      <w:r w:rsidRPr="005D7AFB">
        <w:rPr>
          <w:rFonts w:ascii="Arial" w:hAnsi="Arial" w:cs="Arial"/>
        </w:rPr>
        <w:t>składającej się maksymalnie 10 osób, w ośrodku szkoleniowym producenta lub Wykonawcy na terenie</w:t>
      </w:r>
      <w:r w:rsidR="00BA50CE" w:rsidRPr="005D7AFB">
        <w:rPr>
          <w:rFonts w:ascii="Arial" w:hAnsi="Arial" w:cs="Arial"/>
        </w:rPr>
        <w:t xml:space="preserve"> </w:t>
      </w:r>
      <w:r w:rsidRPr="005D7AFB">
        <w:rPr>
          <w:rFonts w:ascii="Arial" w:hAnsi="Arial" w:cs="Arial"/>
        </w:rPr>
        <w:t>Warszawy, lub w siedzibie Zamawiającego.</w:t>
      </w:r>
    </w:p>
    <w:p w:rsidR="00172524" w:rsidRPr="005D7AFB" w:rsidRDefault="00172524" w:rsidP="005D7AFB">
      <w:pPr>
        <w:pStyle w:val="Akapitzlist"/>
        <w:numPr>
          <w:ilvl w:val="0"/>
          <w:numId w:val="26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5D7AFB">
        <w:rPr>
          <w:rFonts w:ascii="Arial" w:hAnsi="Arial" w:cs="Arial"/>
        </w:rPr>
        <w:t xml:space="preserve">Termin i miejsce szkolenia zostanie uzgodnione z Zamawiającym z co najmniej </w:t>
      </w:r>
      <w:r w:rsidR="00160F9A" w:rsidRPr="005D7AFB">
        <w:rPr>
          <w:rFonts w:ascii="Arial" w:hAnsi="Arial" w:cs="Arial"/>
        </w:rPr>
        <w:t>tygodniowym</w:t>
      </w:r>
      <w:r w:rsidR="00BA50CE" w:rsidRPr="005D7AFB">
        <w:rPr>
          <w:rFonts w:ascii="Arial" w:hAnsi="Arial" w:cs="Arial"/>
        </w:rPr>
        <w:t xml:space="preserve"> </w:t>
      </w:r>
      <w:r w:rsidRPr="005D7AFB">
        <w:rPr>
          <w:rFonts w:ascii="Arial" w:hAnsi="Arial" w:cs="Arial"/>
        </w:rPr>
        <w:t>wyprzedzeniem.</w:t>
      </w:r>
    </w:p>
    <w:p w:rsidR="00172524" w:rsidRPr="005D7AFB" w:rsidRDefault="00172524" w:rsidP="005D7AFB">
      <w:pPr>
        <w:pStyle w:val="Akapitzlist"/>
        <w:numPr>
          <w:ilvl w:val="0"/>
          <w:numId w:val="26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5D7AFB">
        <w:rPr>
          <w:rFonts w:ascii="Arial" w:hAnsi="Arial" w:cs="Arial"/>
        </w:rPr>
        <w:t>Szkolenie musi trwać minimum 1 dzień roboczy, 6 godzin dziennie efektywnych zajęć prowadzonych</w:t>
      </w:r>
      <w:r w:rsidR="00BA50CE" w:rsidRPr="005D7AFB">
        <w:rPr>
          <w:rFonts w:ascii="Arial" w:hAnsi="Arial" w:cs="Arial"/>
        </w:rPr>
        <w:t xml:space="preserve"> </w:t>
      </w:r>
      <w:r w:rsidRPr="005D7AFB">
        <w:rPr>
          <w:rFonts w:ascii="Arial" w:hAnsi="Arial" w:cs="Arial"/>
        </w:rPr>
        <w:t>w języku polskim.</w:t>
      </w:r>
    </w:p>
    <w:p w:rsidR="00172524" w:rsidRPr="005D7AFB" w:rsidRDefault="00172524" w:rsidP="005D7AFB">
      <w:pPr>
        <w:pStyle w:val="Akapitzlist"/>
        <w:numPr>
          <w:ilvl w:val="0"/>
          <w:numId w:val="26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5D7AFB">
        <w:rPr>
          <w:rFonts w:ascii="Arial" w:hAnsi="Arial" w:cs="Arial"/>
        </w:rPr>
        <w:t>Szkolenie musi być prowadzone przez certyfikowanego inżyniera Wykonawcy lub producenta</w:t>
      </w:r>
      <w:r w:rsidR="00BA50CE" w:rsidRPr="005D7AFB">
        <w:rPr>
          <w:rFonts w:ascii="Arial" w:hAnsi="Arial" w:cs="Arial"/>
        </w:rPr>
        <w:t xml:space="preserve"> </w:t>
      </w:r>
      <w:r w:rsidRPr="005D7AFB">
        <w:rPr>
          <w:rFonts w:ascii="Arial" w:hAnsi="Arial" w:cs="Arial"/>
        </w:rPr>
        <w:t>zaoferowanego systemu.</w:t>
      </w:r>
    </w:p>
    <w:p w:rsidR="00172524" w:rsidRPr="005D7AFB" w:rsidRDefault="00172524" w:rsidP="005D7AFB">
      <w:pPr>
        <w:pStyle w:val="Akapitzlist"/>
        <w:numPr>
          <w:ilvl w:val="0"/>
          <w:numId w:val="26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5D7AFB">
        <w:rPr>
          <w:rFonts w:ascii="Arial" w:hAnsi="Arial" w:cs="Arial"/>
        </w:rPr>
        <w:t>Program szkolenia musi być zgodny z wykorzystywaną przez Zamawiającego wersją systemu oraz</w:t>
      </w:r>
      <w:r w:rsidR="00160F9A" w:rsidRPr="005D7AFB">
        <w:rPr>
          <w:rFonts w:ascii="Arial" w:hAnsi="Arial" w:cs="Arial"/>
        </w:rPr>
        <w:t xml:space="preserve"> </w:t>
      </w:r>
      <w:r w:rsidRPr="005D7AFB">
        <w:rPr>
          <w:rFonts w:ascii="Arial" w:hAnsi="Arial" w:cs="Arial"/>
        </w:rPr>
        <w:t>obejmować całość zagadnień związanych z czynnościami administracyjnymi zaoferowanego systemu</w:t>
      </w:r>
      <w:r w:rsidR="00160F9A" w:rsidRPr="005D7AFB">
        <w:rPr>
          <w:rFonts w:ascii="Arial" w:hAnsi="Arial" w:cs="Arial"/>
        </w:rPr>
        <w:t xml:space="preserve"> </w:t>
      </w:r>
      <w:r w:rsidRPr="005D7AFB">
        <w:rPr>
          <w:rFonts w:ascii="Arial" w:hAnsi="Arial" w:cs="Arial"/>
        </w:rPr>
        <w:t>w tym:</w:t>
      </w:r>
    </w:p>
    <w:p w:rsidR="00172524" w:rsidRPr="005D7AFB" w:rsidRDefault="005D7AFB" w:rsidP="005D7AFB">
      <w:pPr>
        <w:pStyle w:val="Akapitzlist"/>
        <w:numPr>
          <w:ilvl w:val="0"/>
          <w:numId w:val="27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172524" w:rsidRPr="005D7AFB">
        <w:rPr>
          <w:rFonts w:ascii="Arial" w:hAnsi="Arial" w:cs="Arial"/>
        </w:rPr>
        <w:t>bsługa interfejsu programu,</w:t>
      </w:r>
    </w:p>
    <w:p w:rsidR="00172524" w:rsidRPr="005D7AFB" w:rsidRDefault="00172524" w:rsidP="005D7AFB">
      <w:pPr>
        <w:pStyle w:val="Akapitzlist"/>
        <w:numPr>
          <w:ilvl w:val="0"/>
          <w:numId w:val="27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5D7AFB">
        <w:rPr>
          <w:rFonts w:ascii="Arial" w:hAnsi="Arial" w:cs="Arial"/>
        </w:rPr>
        <w:t>zarządzanie własnymi ustawieniami (profilu użytkownika), połączeniami</w:t>
      </w:r>
      <w:r w:rsidR="005D7AFB">
        <w:rPr>
          <w:rFonts w:ascii="Arial" w:hAnsi="Arial" w:cs="Arial"/>
        </w:rPr>
        <w:t>.</w:t>
      </w:r>
    </w:p>
    <w:p w:rsidR="00172524" w:rsidRPr="00E9268D" w:rsidRDefault="00172524" w:rsidP="00A8292D">
      <w:pPr>
        <w:spacing w:after="0" w:line="360" w:lineRule="auto"/>
        <w:jc w:val="both"/>
        <w:rPr>
          <w:rFonts w:ascii="Arial" w:hAnsi="Arial" w:cs="Arial"/>
        </w:rPr>
      </w:pPr>
    </w:p>
    <w:p w:rsidR="00A37B94" w:rsidRPr="00FD0983" w:rsidRDefault="007C225B" w:rsidP="00A8292D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FD0983">
        <w:rPr>
          <w:rFonts w:ascii="Arial" w:hAnsi="Arial" w:cs="Arial"/>
          <w:b/>
          <w:bCs/>
        </w:rPr>
        <w:t xml:space="preserve">8. </w:t>
      </w:r>
      <w:r w:rsidR="00FD0983">
        <w:rPr>
          <w:rFonts w:ascii="Arial" w:hAnsi="Arial" w:cs="Arial"/>
          <w:b/>
          <w:bCs/>
        </w:rPr>
        <w:t>Minimalne w</w:t>
      </w:r>
      <w:r w:rsidR="00FD0983" w:rsidRPr="00FD0983">
        <w:rPr>
          <w:rFonts w:ascii="Arial" w:hAnsi="Arial" w:cs="Arial"/>
          <w:b/>
          <w:bCs/>
        </w:rPr>
        <w:t xml:space="preserve">ymagania w trakcie wdrożenia </w:t>
      </w:r>
    </w:p>
    <w:p w:rsidR="00FD0983" w:rsidRPr="000C076B" w:rsidRDefault="00FD0983" w:rsidP="000C076B">
      <w:pPr>
        <w:pStyle w:val="Akapitzlist"/>
        <w:numPr>
          <w:ilvl w:val="0"/>
          <w:numId w:val="30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0C076B">
        <w:rPr>
          <w:rFonts w:ascii="Arial" w:hAnsi="Arial" w:cs="Arial"/>
        </w:rPr>
        <w:t>Instalacja Systemu w infrastrukturze Zamawiającego wraz z konfiguracja wysokiej dostępności</w:t>
      </w:r>
      <w:r w:rsidR="000C076B" w:rsidRPr="000C076B">
        <w:rPr>
          <w:rFonts w:ascii="Arial" w:hAnsi="Arial" w:cs="Arial"/>
        </w:rPr>
        <w:t xml:space="preserve"> (</w:t>
      </w:r>
      <w:proofErr w:type="spellStart"/>
      <w:r w:rsidR="000C076B" w:rsidRPr="000C076B">
        <w:rPr>
          <w:rFonts w:ascii="Arial" w:hAnsi="Arial" w:cs="Arial"/>
        </w:rPr>
        <w:t>klasterActive-Passive</w:t>
      </w:r>
      <w:proofErr w:type="spellEnd"/>
      <w:r w:rsidR="000C076B" w:rsidRPr="000C076B">
        <w:rPr>
          <w:rFonts w:ascii="Arial" w:hAnsi="Arial" w:cs="Arial"/>
        </w:rPr>
        <w:t xml:space="preserve"> lub replikacja typu </w:t>
      </w:r>
      <w:proofErr w:type="spellStart"/>
      <w:r w:rsidR="000C076B" w:rsidRPr="000C076B">
        <w:rPr>
          <w:rFonts w:ascii="Arial" w:hAnsi="Arial" w:cs="Arial"/>
        </w:rPr>
        <w:t>Disaster</w:t>
      </w:r>
      <w:proofErr w:type="spellEnd"/>
      <w:r w:rsidR="000C076B" w:rsidRPr="000C076B">
        <w:rPr>
          <w:rFonts w:ascii="Arial" w:hAnsi="Arial" w:cs="Arial"/>
        </w:rPr>
        <w:t xml:space="preserve"> </w:t>
      </w:r>
      <w:proofErr w:type="spellStart"/>
      <w:r w:rsidR="000C076B" w:rsidRPr="000C076B">
        <w:rPr>
          <w:rFonts w:ascii="Arial" w:hAnsi="Arial" w:cs="Arial"/>
        </w:rPr>
        <w:t>Recovery</w:t>
      </w:r>
      <w:proofErr w:type="spellEnd"/>
      <w:r w:rsidR="000C076B" w:rsidRPr="000C076B">
        <w:rPr>
          <w:rFonts w:ascii="Arial" w:hAnsi="Arial" w:cs="Arial"/>
        </w:rPr>
        <w:t>)</w:t>
      </w:r>
    </w:p>
    <w:p w:rsidR="00FD0983" w:rsidRPr="000C076B" w:rsidRDefault="00FD0983" w:rsidP="000C076B">
      <w:pPr>
        <w:pStyle w:val="Akapitzlist"/>
        <w:numPr>
          <w:ilvl w:val="0"/>
          <w:numId w:val="30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0C076B">
        <w:rPr>
          <w:rFonts w:ascii="Arial" w:hAnsi="Arial" w:cs="Arial"/>
        </w:rPr>
        <w:t>Konfiguracja i parametryzacja poszczególnych komponentów systemu.</w:t>
      </w:r>
    </w:p>
    <w:p w:rsidR="00401FEB" w:rsidRPr="000C076B" w:rsidRDefault="00401FEB" w:rsidP="000C076B">
      <w:pPr>
        <w:pStyle w:val="Akapitzlist"/>
        <w:numPr>
          <w:ilvl w:val="0"/>
          <w:numId w:val="30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0C076B">
        <w:rPr>
          <w:rFonts w:ascii="Arial" w:hAnsi="Arial" w:cs="Arial"/>
        </w:rPr>
        <w:lastRenderedPageBreak/>
        <w:t>Konfiguracja kont użytkowników oraz połączeń do systemów docelowych (SSH, RDP, WWW) wraz</w:t>
      </w:r>
      <w:r w:rsidR="00E73B49" w:rsidRPr="000C076B">
        <w:rPr>
          <w:rFonts w:ascii="Arial" w:hAnsi="Arial" w:cs="Arial"/>
        </w:rPr>
        <w:t xml:space="preserve"> </w:t>
      </w:r>
      <w:r w:rsidRPr="000C076B">
        <w:rPr>
          <w:rFonts w:ascii="Arial" w:hAnsi="Arial" w:cs="Arial"/>
        </w:rPr>
        <w:t>uprawieniami dla wybranych użytkowników i automatyczną zmianą hasła na systemie docelowym.</w:t>
      </w:r>
    </w:p>
    <w:p w:rsidR="00401FEB" w:rsidRPr="000C076B" w:rsidRDefault="00401FEB" w:rsidP="000C076B">
      <w:pPr>
        <w:pStyle w:val="Akapitzlist"/>
        <w:numPr>
          <w:ilvl w:val="0"/>
          <w:numId w:val="30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0C076B">
        <w:rPr>
          <w:rFonts w:ascii="Arial" w:hAnsi="Arial" w:cs="Arial"/>
        </w:rPr>
        <w:t>Konfiguracja kont użytkowników jak i połączeń do systemów docelowych rozumiana jest przez</w:t>
      </w:r>
      <w:r w:rsidR="00E73B49" w:rsidRPr="000C076B">
        <w:rPr>
          <w:rFonts w:ascii="Arial" w:hAnsi="Arial" w:cs="Arial"/>
        </w:rPr>
        <w:t xml:space="preserve"> </w:t>
      </w:r>
      <w:r w:rsidRPr="000C076B">
        <w:rPr>
          <w:rFonts w:ascii="Arial" w:hAnsi="Arial" w:cs="Arial"/>
        </w:rPr>
        <w:t xml:space="preserve">Zamawiającego jako możliwość połączenia co najmniej </w:t>
      </w:r>
      <w:r w:rsidR="000C076B" w:rsidRPr="000C076B">
        <w:rPr>
          <w:rFonts w:ascii="Arial" w:hAnsi="Arial" w:cs="Arial"/>
        </w:rPr>
        <w:t>30</w:t>
      </w:r>
      <w:r w:rsidRPr="000C076B">
        <w:rPr>
          <w:rFonts w:ascii="Arial" w:hAnsi="Arial" w:cs="Arial"/>
        </w:rPr>
        <w:t xml:space="preserve"> użytkowników do </w:t>
      </w:r>
      <w:r w:rsidR="00674568">
        <w:rPr>
          <w:rFonts w:ascii="Arial" w:hAnsi="Arial" w:cs="Arial"/>
        </w:rPr>
        <w:t>5</w:t>
      </w:r>
      <w:r w:rsidR="000C076B" w:rsidRPr="000C076B">
        <w:rPr>
          <w:rFonts w:ascii="Arial" w:hAnsi="Arial" w:cs="Arial"/>
        </w:rPr>
        <w:t>0</w:t>
      </w:r>
      <w:r w:rsidRPr="000C076B">
        <w:rPr>
          <w:rFonts w:ascii="Arial" w:hAnsi="Arial" w:cs="Arial"/>
        </w:rPr>
        <w:t xml:space="preserve"> systemów</w:t>
      </w:r>
      <w:r w:rsidR="00E73B49" w:rsidRPr="000C076B">
        <w:rPr>
          <w:rFonts w:ascii="Arial" w:hAnsi="Arial" w:cs="Arial"/>
        </w:rPr>
        <w:t xml:space="preserve"> </w:t>
      </w:r>
      <w:r w:rsidRPr="000C076B">
        <w:rPr>
          <w:rFonts w:ascii="Arial" w:hAnsi="Arial" w:cs="Arial"/>
        </w:rPr>
        <w:t>(adresów IP) przy założeniu że na każdym adresie IP może działać więcej niż 1 usługa, np. SSH</w:t>
      </w:r>
      <w:r w:rsidR="00E73B49" w:rsidRPr="000C076B">
        <w:rPr>
          <w:rFonts w:ascii="Arial" w:hAnsi="Arial" w:cs="Arial"/>
        </w:rPr>
        <w:t xml:space="preserve"> </w:t>
      </w:r>
      <w:r w:rsidRPr="000C076B">
        <w:rPr>
          <w:rFonts w:ascii="Arial" w:hAnsi="Arial" w:cs="Arial"/>
        </w:rPr>
        <w:t>i WWW lub RDP i WWW, przy założeniu że dostęp do tych usług może odbywać się równolegle</w:t>
      </w:r>
      <w:r w:rsidR="00E73B49" w:rsidRPr="000C076B">
        <w:rPr>
          <w:rFonts w:ascii="Arial" w:hAnsi="Arial" w:cs="Arial"/>
        </w:rPr>
        <w:t>.</w:t>
      </w:r>
    </w:p>
    <w:p w:rsidR="00FD0983" w:rsidRPr="000C076B" w:rsidRDefault="00401FEB" w:rsidP="000C076B">
      <w:pPr>
        <w:pStyle w:val="Akapitzlist"/>
        <w:numPr>
          <w:ilvl w:val="0"/>
          <w:numId w:val="30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0C076B">
        <w:rPr>
          <w:rFonts w:ascii="Arial" w:hAnsi="Arial" w:cs="Arial"/>
        </w:rPr>
        <w:t>Konfiguracja konieczności akceptacji dostępu do wybranych systemów przez użytkowników</w:t>
      </w:r>
      <w:r w:rsidR="000C076B" w:rsidRPr="000C076B">
        <w:rPr>
          <w:rFonts w:ascii="Arial" w:hAnsi="Arial" w:cs="Arial"/>
        </w:rPr>
        <w:t>.</w:t>
      </w:r>
    </w:p>
    <w:p w:rsidR="00401FEB" w:rsidRPr="00FD0983" w:rsidRDefault="00401FEB" w:rsidP="00A8292D">
      <w:pPr>
        <w:spacing w:after="0" w:line="360" w:lineRule="auto"/>
        <w:jc w:val="both"/>
        <w:rPr>
          <w:rFonts w:ascii="Arial" w:hAnsi="Arial" w:cs="Arial"/>
        </w:rPr>
      </w:pPr>
    </w:p>
    <w:p w:rsidR="00A8292D" w:rsidRPr="00287DF9" w:rsidRDefault="005D7AFB" w:rsidP="00A8292D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</w:t>
      </w:r>
      <w:r w:rsidR="00287DF9" w:rsidRPr="00287DF9">
        <w:rPr>
          <w:rFonts w:ascii="Arial" w:hAnsi="Arial" w:cs="Arial"/>
          <w:b/>
        </w:rPr>
        <w:t xml:space="preserve"> </w:t>
      </w:r>
      <w:r w:rsidR="00A8292D" w:rsidRPr="00287DF9">
        <w:rPr>
          <w:rFonts w:ascii="Arial" w:hAnsi="Arial" w:cs="Arial"/>
          <w:b/>
        </w:rPr>
        <w:t>Inne</w:t>
      </w:r>
    </w:p>
    <w:p w:rsidR="00A8292D" w:rsidRPr="00690026" w:rsidRDefault="00A8292D" w:rsidP="008733CF">
      <w:pPr>
        <w:pStyle w:val="Akapitzlist"/>
        <w:numPr>
          <w:ilvl w:val="0"/>
          <w:numId w:val="28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690026">
        <w:rPr>
          <w:rFonts w:ascii="Arial" w:hAnsi="Arial" w:cs="Arial"/>
        </w:rPr>
        <w:t>Do urządzeń muszą zostać dostarczone wszelkiego rodzaju uchwyty, mocowania, śruby, przewody umożliwiające instalację urządz</w:t>
      </w:r>
      <w:r w:rsidR="00986349">
        <w:rPr>
          <w:rFonts w:ascii="Arial" w:hAnsi="Arial" w:cs="Arial"/>
        </w:rPr>
        <w:t>enia w szafie RACK i </w:t>
      </w:r>
      <w:r w:rsidRPr="00690026">
        <w:rPr>
          <w:rFonts w:ascii="Arial" w:hAnsi="Arial" w:cs="Arial"/>
        </w:rPr>
        <w:t>podłączenia go do sieci elektrycznej</w:t>
      </w:r>
      <w:r w:rsidR="00986349">
        <w:rPr>
          <w:rFonts w:ascii="Arial" w:hAnsi="Arial" w:cs="Arial"/>
        </w:rPr>
        <w:t xml:space="preserve"> i informatycznej Zamawiającego</w:t>
      </w:r>
      <w:r w:rsidR="005D7AFB">
        <w:rPr>
          <w:rFonts w:ascii="Arial" w:hAnsi="Arial" w:cs="Arial"/>
        </w:rPr>
        <w:t>.</w:t>
      </w:r>
    </w:p>
    <w:p w:rsidR="00A8292D" w:rsidRPr="00690026" w:rsidRDefault="005D7AFB" w:rsidP="008733CF">
      <w:pPr>
        <w:pStyle w:val="Akapitzlist"/>
        <w:numPr>
          <w:ilvl w:val="0"/>
          <w:numId w:val="28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A8292D" w:rsidRPr="00690026">
        <w:rPr>
          <w:rFonts w:ascii="Arial" w:hAnsi="Arial" w:cs="Arial"/>
        </w:rPr>
        <w:t>nstalacja, uruchomienie, konfiguracja i integracja z infrastrukturą zamawiającego należy  wykonać w okresie realizacji zamówienia, w dni rob</w:t>
      </w:r>
      <w:r w:rsidR="00D35746">
        <w:rPr>
          <w:rFonts w:ascii="Arial" w:hAnsi="Arial" w:cs="Arial"/>
        </w:rPr>
        <w:t xml:space="preserve">ocze, w godzinach 8:15-16:15. </w:t>
      </w:r>
      <w:r>
        <w:rPr>
          <w:rFonts w:ascii="Arial" w:hAnsi="Arial" w:cs="Arial"/>
        </w:rPr>
        <w:t>W </w:t>
      </w:r>
      <w:r w:rsidR="00A8292D" w:rsidRPr="00690026">
        <w:rPr>
          <w:rFonts w:ascii="Arial" w:hAnsi="Arial" w:cs="Arial"/>
        </w:rPr>
        <w:t>siedzibie Komendy Głównej Państwowej Straży Pożar</w:t>
      </w:r>
      <w:r w:rsidR="00986349">
        <w:rPr>
          <w:rFonts w:ascii="Arial" w:hAnsi="Arial" w:cs="Arial"/>
        </w:rPr>
        <w:t>nej przy ul. </w:t>
      </w:r>
      <w:r w:rsidR="00287DF9" w:rsidRPr="00690026">
        <w:rPr>
          <w:rFonts w:ascii="Arial" w:hAnsi="Arial" w:cs="Arial"/>
        </w:rPr>
        <w:t>Podchorążych 38, w</w:t>
      </w:r>
      <w:r w:rsidR="00522EC9">
        <w:rPr>
          <w:rFonts w:ascii="Arial" w:hAnsi="Arial" w:cs="Arial"/>
        </w:rPr>
        <w:t xml:space="preserve"> </w:t>
      </w:r>
      <w:r w:rsidR="00A8292D" w:rsidRPr="00690026">
        <w:rPr>
          <w:rFonts w:ascii="Arial" w:hAnsi="Arial" w:cs="Arial"/>
        </w:rPr>
        <w:t>Warszawie (00 463)</w:t>
      </w:r>
      <w:r>
        <w:rPr>
          <w:rFonts w:ascii="Arial" w:hAnsi="Arial" w:cs="Arial"/>
        </w:rPr>
        <w:t>.</w:t>
      </w:r>
    </w:p>
    <w:p w:rsidR="005859E3" w:rsidRDefault="005D7AFB" w:rsidP="008733CF">
      <w:pPr>
        <w:pStyle w:val="Akapitzlist"/>
        <w:numPr>
          <w:ilvl w:val="0"/>
          <w:numId w:val="28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A8292D" w:rsidRPr="00690026">
        <w:rPr>
          <w:rFonts w:ascii="Arial" w:hAnsi="Arial" w:cs="Arial"/>
        </w:rPr>
        <w:t>rowadzenie prac na infrastrukturze Zamawiającego wymaga spełnienia wymagań procedury dostępu do usług teleinformatycznych Zamawiającego (wypełnienie wniosku) i uzyskanie formalnej zgody Zamawiającego), a także zachowania najwyższej staranności w celu ochrony Infrastruktury Zamawiającego przed możliwym</w:t>
      </w:r>
      <w:r w:rsidR="00986349">
        <w:rPr>
          <w:rFonts w:ascii="Arial" w:hAnsi="Arial" w:cs="Arial"/>
        </w:rPr>
        <w:t xml:space="preserve"> naruszeniem jej bezpieczeństwa;</w:t>
      </w:r>
    </w:p>
    <w:p w:rsidR="00690026" w:rsidRPr="00522EC9" w:rsidRDefault="00690026" w:rsidP="00522EC9">
      <w:pPr>
        <w:spacing w:after="0" w:line="240" w:lineRule="auto"/>
        <w:jc w:val="both"/>
        <w:rPr>
          <w:rFonts w:ascii="Arial" w:hAnsi="Arial" w:cs="Arial"/>
        </w:rPr>
      </w:pPr>
    </w:p>
    <w:p w:rsidR="003D6DBF" w:rsidRDefault="003D6DBF" w:rsidP="003D6DBF">
      <w:pPr>
        <w:spacing w:after="0" w:line="240" w:lineRule="auto"/>
        <w:jc w:val="both"/>
        <w:rPr>
          <w:rFonts w:ascii="Arial" w:hAnsi="Arial" w:cs="Arial"/>
        </w:rPr>
      </w:pPr>
    </w:p>
    <w:p w:rsidR="003D6DBF" w:rsidRDefault="003D6DBF" w:rsidP="003D6DBF">
      <w:pPr>
        <w:spacing w:after="0" w:line="240" w:lineRule="auto"/>
        <w:jc w:val="both"/>
        <w:rPr>
          <w:rFonts w:ascii="Arial" w:hAnsi="Arial" w:cs="Arial"/>
        </w:rPr>
      </w:pPr>
    </w:p>
    <w:p w:rsidR="003D6DBF" w:rsidRDefault="003D6DBF" w:rsidP="003D6DBF">
      <w:pPr>
        <w:spacing w:after="0" w:line="240" w:lineRule="auto"/>
        <w:jc w:val="both"/>
        <w:rPr>
          <w:rFonts w:ascii="Arial" w:hAnsi="Arial" w:cs="Arial"/>
        </w:rPr>
      </w:pPr>
    </w:p>
    <w:p w:rsidR="003D6DBF" w:rsidRPr="003D6DBF" w:rsidRDefault="003D6DBF" w:rsidP="003D6DBF">
      <w:pPr>
        <w:spacing w:after="0" w:line="240" w:lineRule="auto"/>
        <w:jc w:val="both"/>
        <w:rPr>
          <w:rFonts w:ascii="Arial" w:hAnsi="Arial" w:cs="Arial"/>
        </w:rPr>
      </w:pPr>
    </w:p>
    <w:p w:rsidR="003D6DBF" w:rsidRPr="002A69F5" w:rsidRDefault="003D6DBF" w:rsidP="003D6DB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A69F5">
        <w:rPr>
          <w:rFonts w:ascii="Arial" w:hAnsi="Arial" w:cs="Arial"/>
          <w:sz w:val="20"/>
          <w:szCs w:val="20"/>
        </w:rPr>
        <w:t>………………………</w:t>
      </w:r>
      <w:r w:rsidR="002A69F5">
        <w:rPr>
          <w:rFonts w:ascii="Arial" w:hAnsi="Arial" w:cs="Arial"/>
          <w:sz w:val="20"/>
          <w:szCs w:val="20"/>
        </w:rPr>
        <w:t>……..</w:t>
      </w:r>
      <w:r w:rsidRPr="002A69F5">
        <w:rPr>
          <w:rFonts w:ascii="Arial" w:hAnsi="Arial" w:cs="Arial"/>
          <w:sz w:val="20"/>
          <w:szCs w:val="20"/>
        </w:rPr>
        <w:t>…………………………..</w:t>
      </w:r>
    </w:p>
    <w:p w:rsidR="003D6DBF" w:rsidRPr="002A69F5" w:rsidRDefault="003D6DBF" w:rsidP="003D6DB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A69F5">
        <w:rPr>
          <w:rFonts w:ascii="Arial" w:hAnsi="Arial" w:cs="Arial"/>
          <w:sz w:val="20"/>
          <w:szCs w:val="20"/>
        </w:rPr>
        <w:t>data, imię i nazwisko, podpis osoby uprawnionej</w:t>
      </w:r>
    </w:p>
    <w:sectPr w:rsidR="003D6DBF" w:rsidRPr="002A69F5" w:rsidSect="005859E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DA2" w:rsidRDefault="00FB6DA2" w:rsidP="00A8292D">
      <w:pPr>
        <w:spacing w:after="0" w:line="240" w:lineRule="auto"/>
      </w:pPr>
      <w:r>
        <w:separator/>
      </w:r>
    </w:p>
  </w:endnote>
  <w:endnote w:type="continuationSeparator" w:id="0">
    <w:p w:rsidR="00FB6DA2" w:rsidRDefault="00FB6DA2" w:rsidP="00A82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700574"/>
      <w:docPartObj>
        <w:docPartGallery w:val="Page Numbers (Bottom of Page)"/>
        <w:docPartUnique/>
      </w:docPartObj>
    </w:sdtPr>
    <w:sdtContent>
      <w:p w:rsidR="009953EC" w:rsidRDefault="009953E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9953EC" w:rsidRDefault="009953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DA2" w:rsidRDefault="00FB6DA2" w:rsidP="00A8292D">
      <w:pPr>
        <w:spacing w:after="0" w:line="240" w:lineRule="auto"/>
      </w:pPr>
      <w:r>
        <w:separator/>
      </w:r>
    </w:p>
  </w:footnote>
  <w:footnote w:type="continuationSeparator" w:id="0">
    <w:p w:rsidR="00FB6DA2" w:rsidRDefault="00FB6DA2" w:rsidP="00A82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9F5" w:rsidRPr="002A69F5" w:rsidRDefault="008F3FCD" w:rsidP="002A69F5">
    <w:pPr>
      <w:pStyle w:val="Nagwek"/>
      <w:jc w:val="right"/>
      <w:rPr>
        <w:rFonts w:ascii="Arial" w:eastAsia="Times New Roman" w:hAnsi="Arial" w:cs="Arial"/>
        <w:b/>
        <w:sz w:val="20"/>
        <w:szCs w:val="20"/>
        <w:lang w:eastAsia="pl-PL"/>
      </w:rPr>
    </w:pPr>
    <w:r>
      <w:tab/>
    </w:r>
    <w:r>
      <w:tab/>
    </w:r>
    <w:r w:rsidR="002A69F5" w:rsidRPr="002A69F5">
      <w:rPr>
        <w:rFonts w:ascii="Arial" w:eastAsia="Times New Roman" w:hAnsi="Arial" w:cs="Arial"/>
        <w:b/>
        <w:sz w:val="20"/>
        <w:szCs w:val="20"/>
        <w:lang w:val="x-none" w:eastAsia="pl-PL"/>
      </w:rPr>
      <w:t>nr sprawy BF-IV-2370/</w:t>
    </w:r>
    <w:r w:rsidR="002A69F5" w:rsidRPr="002A69F5">
      <w:rPr>
        <w:rFonts w:ascii="Arial" w:eastAsia="Times New Roman" w:hAnsi="Arial" w:cs="Arial"/>
        <w:b/>
        <w:sz w:val="20"/>
        <w:szCs w:val="20"/>
        <w:lang w:eastAsia="pl-PL"/>
      </w:rPr>
      <w:t>17/20</w:t>
    </w:r>
  </w:p>
  <w:p w:rsidR="002A69F5" w:rsidRPr="002A69F5" w:rsidRDefault="002A69F5" w:rsidP="002A69F5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b/>
        <w:sz w:val="20"/>
        <w:szCs w:val="20"/>
        <w:lang w:val="x-none" w:eastAsia="pl-PL"/>
      </w:rPr>
    </w:pPr>
    <w:r w:rsidRPr="002A69F5">
      <w:rPr>
        <w:rFonts w:ascii="Arial" w:eastAsia="Times New Roman" w:hAnsi="Arial" w:cs="Arial"/>
        <w:b/>
        <w:sz w:val="20"/>
        <w:szCs w:val="20"/>
        <w:lang w:val="x-none" w:eastAsia="pl-PL"/>
      </w:rPr>
      <w:t xml:space="preserve">załącznik nr </w:t>
    </w:r>
    <w:r>
      <w:rPr>
        <w:rFonts w:ascii="Arial" w:eastAsia="Times New Roman" w:hAnsi="Arial" w:cs="Arial"/>
        <w:b/>
        <w:sz w:val="20"/>
        <w:szCs w:val="20"/>
        <w:lang w:eastAsia="pl-PL"/>
      </w:rPr>
      <w:t>1</w:t>
    </w:r>
    <w:r w:rsidRPr="002A69F5">
      <w:rPr>
        <w:rFonts w:ascii="Arial" w:eastAsia="Times New Roman" w:hAnsi="Arial" w:cs="Arial"/>
        <w:b/>
        <w:sz w:val="20"/>
        <w:szCs w:val="20"/>
        <w:lang w:val="x-none" w:eastAsia="pl-PL"/>
      </w:rPr>
      <w:t xml:space="preserve"> do SIWZ</w:t>
    </w:r>
    <w:r>
      <w:rPr>
        <w:rFonts w:ascii="Arial" w:eastAsia="Times New Roman" w:hAnsi="Arial" w:cs="Arial"/>
        <w:b/>
        <w:sz w:val="20"/>
        <w:szCs w:val="20"/>
        <w:lang w:eastAsia="pl-PL"/>
      </w:rPr>
      <w:t>/umowy</w:t>
    </w:r>
    <w:r w:rsidRPr="002A69F5">
      <w:rPr>
        <w:rFonts w:ascii="Arial" w:eastAsia="Times New Roman" w:hAnsi="Arial" w:cs="Arial"/>
        <w:b/>
        <w:sz w:val="20"/>
        <w:szCs w:val="20"/>
        <w:lang w:val="x-none" w:eastAsia="pl-PL"/>
      </w:rPr>
      <w:t xml:space="preserve"> </w:t>
    </w:r>
  </w:p>
  <w:p w:rsidR="008F3FCD" w:rsidRPr="002A69F5" w:rsidRDefault="008F3FCD">
    <w:pPr>
      <w:pStyle w:val="Nagwek"/>
      <w:rPr>
        <w:lang w:val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298F"/>
    <w:multiLevelType w:val="hybridMultilevel"/>
    <w:tmpl w:val="18609874"/>
    <w:lvl w:ilvl="0" w:tplc="AA5C0B1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5611F"/>
    <w:multiLevelType w:val="multilevel"/>
    <w:tmpl w:val="06043FFC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8640E7A"/>
    <w:multiLevelType w:val="hybridMultilevel"/>
    <w:tmpl w:val="2D5C7140"/>
    <w:lvl w:ilvl="0" w:tplc="5078A60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F15F6"/>
    <w:multiLevelType w:val="hybridMultilevel"/>
    <w:tmpl w:val="898092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4A1CA9"/>
    <w:multiLevelType w:val="hybridMultilevel"/>
    <w:tmpl w:val="67DCFF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14731"/>
    <w:multiLevelType w:val="hybridMultilevel"/>
    <w:tmpl w:val="A2BA58C8"/>
    <w:lvl w:ilvl="0" w:tplc="7776528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E010A"/>
    <w:multiLevelType w:val="hybridMultilevel"/>
    <w:tmpl w:val="F7808740"/>
    <w:lvl w:ilvl="0" w:tplc="8624725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13D9D"/>
    <w:multiLevelType w:val="hybridMultilevel"/>
    <w:tmpl w:val="F6AA9E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CF4193"/>
    <w:multiLevelType w:val="hybridMultilevel"/>
    <w:tmpl w:val="B248E6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7B1824"/>
    <w:multiLevelType w:val="hybridMultilevel"/>
    <w:tmpl w:val="96A2709E"/>
    <w:lvl w:ilvl="0" w:tplc="04150017">
      <w:start w:val="1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B774E2"/>
    <w:multiLevelType w:val="hybridMultilevel"/>
    <w:tmpl w:val="8FD67A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5D6044"/>
    <w:multiLevelType w:val="hybridMultilevel"/>
    <w:tmpl w:val="A0EACD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A2EFF"/>
    <w:multiLevelType w:val="hybridMultilevel"/>
    <w:tmpl w:val="304E6B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0F78D5"/>
    <w:multiLevelType w:val="hybridMultilevel"/>
    <w:tmpl w:val="CB7255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765A41"/>
    <w:multiLevelType w:val="multilevel"/>
    <w:tmpl w:val="3CAE3D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52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348C1EAD"/>
    <w:multiLevelType w:val="hybridMultilevel"/>
    <w:tmpl w:val="6CE065D2"/>
    <w:lvl w:ilvl="0" w:tplc="A56212CC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6E0BD2"/>
    <w:multiLevelType w:val="hybridMultilevel"/>
    <w:tmpl w:val="4EACA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1758AE"/>
    <w:multiLevelType w:val="hybridMultilevel"/>
    <w:tmpl w:val="B9C665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905B4F"/>
    <w:multiLevelType w:val="hybridMultilevel"/>
    <w:tmpl w:val="653AF3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5B6E36"/>
    <w:multiLevelType w:val="hybridMultilevel"/>
    <w:tmpl w:val="C3088F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1600732"/>
    <w:multiLevelType w:val="hybridMultilevel"/>
    <w:tmpl w:val="8E2CB2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CC0F5A"/>
    <w:multiLevelType w:val="hybridMultilevel"/>
    <w:tmpl w:val="572A5A78"/>
    <w:lvl w:ilvl="0" w:tplc="5078A60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780995"/>
    <w:multiLevelType w:val="hybridMultilevel"/>
    <w:tmpl w:val="772650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2423DC"/>
    <w:multiLevelType w:val="hybridMultilevel"/>
    <w:tmpl w:val="E9F051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71AD8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D00439"/>
    <w:multiLevelType w:val="hybridMultilevel"/>
    <w:tmpl w:val="4FAAC7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B019EF"/>
    <w:multiLevelType w:val="hybridMultilevel"/>
    <w:tmpl w:val="649079D0"/>
    <w:lvl w:ilvl="0" w:tplc="B06A48E2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EE29B9"/>
    <w:multiLevelType w:val="multilevel"/>
    <w:tmpl w:val="989E628A"/>
    <w:lvl w:ilvl="0">
      <w:start w:val="3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>
    <w:nsid w:val="73001FA9"/>
    <w:multiLevelType w:val="hybridMultilevel"/>
    <w:tmpl w:val="30965C98"/>
    <w:lvl w:ilvl="0" w:tplc="DB20F59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671AD8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CD5564"/>
    <w:multiLevelType w:val="hybridMultilevel"/>
    <w:tmpl w:val="E5E064A2"/>
    <w:lvl w:ilvl="0" w:tplc="D7989014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D71EB4"/>
    <w:multiLevelType w:val="hybridMultilevel"/>
    <w:tmpl w:val="2048C308"/>
    <w:lvl w:ilvl="0" w:tplc="0415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"/>
  </w:num>
  <w:num w:numId="3">
    <w:abstractNumId w:val="21"/>
  </w:num>
  <w:num w:numId="4">
    <w:abstractNumId w:val="1"/>
  </w:num>
  <w:num w:numId="5">
    <w:abstractNumId w:val="14"/>
  </w:num>
  <w:num w:numId="6">
    <w:abstractNumId w:val="6"/>
  </w:num>
  <w:num w:numId="7">
    <w:abstractNumId w:val="26"/>
  </w:num>
  <w:num w:numId="8">
    <w:abstractNumId w:val="0"/>
  </w:num>
  <w:num w:numId="9">
    <w:abstractNumId w:val="19"/>
  </w:num>
  <w:num w:numId="10">
    <w:abstractNumId w:val="18"/>
  </w:num>
  <w:num w:numId="11">
    <w:abstractNumId w:val="3"/>
  </w:num>
  <w:num w:numId="12">
    <w:abstractNumId w:val="10"/>
  </w:num>
  <w:num w:numId="13">
    <w:abstractNumId w:val="22"/>
  </w:num>
  <w:num w:numId="14">
    <w:abstractNumId w:val="24"/>
  </w:num>
  <w:num w:numId="15">
    <w:abstractNumId w:val="12"/>
  </w:num>
  <w:num w:numId="16">
    <w:abstractNumId w:val="4"/>
  </w:num>
  <w:num w:numId="17">
    <w:abstractNumId w:val="13"/>
  </w:num>
  <w:num w:numId="18">
    <w:abstractNumId w:val="8"/>
  </w:num>
  <w:num w:numId="19">
    <w:abstractNumId w:val="11"/>
  </w:num>
  <w:num w:numId="20">
    <w:abstractNumId w:val="7"/>
  </w:num>
  <w:num w:numId="21">
    <w:abstractNumId w:val="9"/>
  </w:num>
  <w:num w:numId="22">
    <w:abstractNumId w:val="27"/>
  </w:num>
  <w:num w:numId="23">
    <w:abstractNumId w:val="23"/>
  </w:num>
  <w:num w:numId="24">
    <w:abstractNumId w:val="28"/>
  </w:num>
  <w:num w:numId="25">
    <w:abstractNumId w:val="17"/>
  </w:num>
  <w:num w:numId="26">
    <w:abstractNumId w:val="5"/>
  </w:num>
  <w:num w:numId="27">
    <w:abstractNumId w:val="20"/>
  </w:num>
  <w:num w:numId="28">
    <w:abstractNumId w:val="25"/>
  </w:num>
  <w:num w:numId="29">
    <w:abstractNumId w:val="16"/>
  </w:num>
  <w:num w:numId="30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292D"/>
    <w:rsid w:val="000103EE"/>
    <w:rsid w:val="00055A8C"/>
    <w:rsid w:val="00066599"/>
    <w:rsid w:val="00074860"/>
    <w:rsid w:val="00084A6E"/>
    <w:rsid w:val="00093389"/>
    <w:rsid w:val="000C076B"/>
    <w:rsid w:val="000C1F19"/>
    <w:rsid w:val="000E7660"/>
    <w:rsid w:val="001024AF"/>
    <w:rsid w:val="00140362"/>
    <w:rsid w:val="00141BDB"/>
    <w:rsid w:val="00156990"/>
    <w:rsid w:val="001570CE"/>
    <w:rsid w:val="00160F9A"/>
    <w:rsid w:val="00161197"/>
    <w:rsid w:val="0016507F"/>
    <w:rsid w:val="00166D80"/>
    <w:rsid w:val="00172524"/>
    <w:rsid w:val="001A5A94"/>
    <w:rsid w:val="001B5B86"/>
    <w:rsid w:val="001B5C02"/>
    <w:rsid w:val="001C2EE1"/>
    <w:rsid w:val="001D7025"/>
    <w:rsid w:val="0022414C"/>
    <w:rsid w:val="00233A8E"/>
    <w:rsid w:val="00236E95"/>
    <w:rsid w:val="00240A61"/>
    <w:rsid w:val="00241F16"/>
    <w:rsid w:val="00243E34"/>
    <w:rsid w:val="00271309"/>
    <w:rsid w:val="00284A69"/>
    <w:rsid w:val="00287DF9"/>
    <w:rsid w:val="002A0E80"/>
    <w:rsid w:val="002A69F5"/>
    <w:rsid w:val="002C3F8B"/>
    <w:rsid w:val="003041E4"/>
    <w:rsid w:val="00321609"/>
    <w:rsid w:val="00322910"/>
    <w:rsid w:val="0032301B"/>
    <w:rsid w:val="003417C0"/>
    <w:rsid w:val="00342D2A"/>
    <w:rsid w:val="00350057"/>
    <w:rsid w:val="00362B9A"/>
    <w:rsid w:val="003A7DF6"/>
    <w:rsid w:val="003B19DF"/>
    <w:rsid w:val="003D494B"/>
    <w:rsid w:val="003D60CF"/>
    <w:rsid w:val="003D6DBF"/>
    <w:rsid w:val="00401FEB"/>
    <w:rsid w:val="00417A2F"/>
    <w:rsid w:val="004240E6"/>
    <w:rsid w:val="0047077C"/>
    <w:rsid w:val="004809F2"/>
    <w:rsid w:val="004920B4"/>
    <w:rsid w:val="00494E0B"/>
    <w:rsid w:val="004C2BE0"/>
    <w:rsid w:val="004C7EE9"/>
    <w:rsid w:val="0052211D"/>
    <w:rsid w:val="00522EC9"/>
    <w:rsid w:val="005243E7"/>
    <w:rsid w:val="0053717A"/>
    <w:rsid w:val="005576C4"/>
    <w:rsid w:val="005634C3"/>
    <w:rsid w:val="00576D12"/>
    <w:rsid w:val="00581EDC"/>
    <w:rsid w:val="005859E3"/>
    <w:rsid w:val="00587AE1"/>
    <w:rsid w:val="005905D6"/>
    <w:rsid w:val="00594DEF"/>
    <w:rsid w:val="005A166C"/>
    <w:rsid w:val="005B598B"/>
    <w:rsid w:val="005C682E"/>
    <w:rsid w:val="005C733D"/>
    <w:rsid w:val="005D7AFB"/>
    <w:rsid w:val="005F52F5"/>
    <w:rsid w:val="00631196"/>
    <w:rsid w:val="00642519"/>
    <w:rsid w:val="006741F2"/>
    <w:rsid w:val="00674568"/>
    <w:rsid w:val="00683E2F"/>
    <w:rsid w:val="00690026"/>
    <w:rsid w:val="006A6104"/>
    <w:rsid w:val="006A771A"/>
    <w:rsid w:val="006D31BA"/>
    <w:rsid w:val="006F7F43"/>
    <w:rsid w:val="00740249"/>
    <w:rsid w:val="00747F2D"/>
    <w:rsid w:val="007569F8"/>
    <w:rsid w:val="0076096A"/>
    <w:rsid w:val="00764CA7"/>
    <w:rsid w:val="00773C79"/>
    <w:rsid w:val="00783432"/>
    <w:rsid w:val="00791E6B"/>
    <w:rsid w:val="007928AF"/>
    <w:rsid w:val="007C225B"/>
    <w:rsid w:val="007D3625"/>
    <w:rsid w:val="007D3F8C"/>
    <w:rsid w:val="00800CDE"/>
    <w:rsid w:val="008155E1"/>
    <w:rsid w:val="0081570A"/>
    <w:rsid w:val="00816DA0"/>
    <w:rsid w:val="008273B9"/>
    <w:rsid w:val="00827429"/>
    <w:rsid w:val="00850D3D"/>
    <w:rsid w:val="008733CF"/>
    <w:rsid w:val="008B38C4"/>
    <w:rsid w:val="008B46B8"/>
    <w:rsid w:val="008D7C9A"/>
    <w:rsid w:val="008E6074"/>
    <w:rsid w:val="008E7AC0"/>
    <w:rsid w:val="008F3FCD"/>
    <w:rsid w:val="009508B8"/>
    <w:rsid w:val="009610F5"/>
    <w:rsid w:val="00986349"/>
    <w:rsid w:val="009953EC"/>
    <w:rsid w:val="009A4949"/>
    <w:rsid w:val="009A7658"/>
    <w:rsid w:val="009B4DB3"/>
    <w:rsid w:val="009E434A"/>
    <w:rsid w:val="00A04AD7"/>
    <w:rsid w:val="00A1026D"/>
    <w:rsid w:val="00A30E9E"/>
    <w:rsid w:val="00A37B94"/>
    <w:rsid w:val="00A50394"/>
    <w:rsid w:val="00A548DE"/>
    <w:rsid w:val="00A7686C"/>
    <w:rsid w:val="00A8292D"/>
    <w:rsid w:val="00AB6B49"/>
    <w:rsid w:val="00AE1309"/>
    <w:rsid w:val="00AE484C"/>
    <w:rsid w:val="00B05A44"/>
    <w:rsid w:val="00B47FEF"/>
    <w:rsid w:val="00B714FB"/>
    <w:rsid w:val="00B83019"/>
    <w:rsid w:val="00BA50CE"/>
    <w:rsid w:val="00BB1F13"/>
    <w:rsid w:val="00C02DA3"/>
    <w:rsid w:val="00C07091"/>
    <w:rsid w:val="00C07BFF"/>
    <w:rsid w:val="00C21010"/>
    <w:rsid w:val="00C27745"/>
    <w:rsid w:val="00C5279B"/>
    <w:rsid w:val="00C61A6E"/>
    <w:rsid w:val="00CA0DFD"/>
    <w:rsid w:val="00CE2150"/>
    <w:rsid w:val="00D033F6"/>
    <w:rsid w:val="00D0633C"/>
    <w:rsid w:val="00D238EB"/>
    <w:rsid w:val="00D24AC9"/>
    <w:rsid w:val="00D342A4"/>
    <w:rsid w:val="00D35746"/>
    <w:rsid w:val="00D675AC"/>
    <w:rsid w:val="00D75199"/>
    <w:rsid w:val="00D80ADA"/>
    <w:rsid w:val="00D8510A"/>
    <w:rsid w:val="00D9123B"/>
    <w:rsid w:val="00DD252B"/>
    <w:rsid w:val="00DD4D0D"/>
    <w:rsid w:val="00E109A7"/>
    <w:rsid w:val="00E10FE6"/>
    <w:rsid w:val="00E16237"/>
    <w:rsid w:val="00E22BF1"/>
    <w:rsid w:val="00E30782"/>
    <w:rsid w:val="00E30DA9"/>
    <w:rsid w:val="00E65DD7"/>
    <w:rsid w:val="00E71640"/>
    <w:rsid w:val="00E73B49"/>
    <w:rsid w:val="00E74953"/>
    <w:rsid w:val="00E76A29"/>
    <w:rsid w:val="00E9268D"/>
    <w:rsid w:val="00EB1A9F"/>
    <w:rsid w:val="00EC5711"/>
    <w:rsid w:val="00ED2FEA"/>
    <w:rsid w:val="00ED4551"/>
    <w:rsid w:val="00EF1DE8"/>
    <w:rsid w:val="00F0156B"/>
    <w:rsid w:val="00F11AA3"/>
    <w:rsid w:val="00F17018"/>
    <w:rsid w:val="00F26135"/>
    <w:rsid w:val="00F411FA"/>
    <w:rsid w:val="00F45862"/>
    <w:rsid w:val="00F52F70"/>
    <w:rsid w:val="00F64D48"/>
    <w:rsid w:val="00F810D2"/>
    <w:rsid w:val="00FB3C98"/>
    <w:rsid w:val="00FB6DA2"/>
    <w:rsid w:val="00FD0983"/>
    <w:rsid w:val="00FD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9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292D"/>
  </w:style>
  <w:style w:type="paragraph" w:styleId="Stopka">
    <w:name w:val="footer"/>
    <w:basedOn w:val="Normalny"/>
    <w:link w:val="StopkaZnak"/>
    <w:uiPriority w:val="99"/>
    <w:unhideWhenUsed/>
    <w:rsid w:val="00A82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92D"/>
  </w:style>
  <w:style w:type="paragraph" w:styleId="Akapitzlist">
    <w:name w:val="List Paragraph"/>
    <w:basedOn w:val="Normalny"/>
    <w:uiPriority w:val="34"/>
    <w:qFormat/>
    <w:rsid w:val="00A8292D"/>
    <w:pPr>
      <w:ind w:left="720"/>
      <w:contextualSpacing/>
    </w:pPr>
  </w:style>
  <w:style w:type="table" w:styleId="Tabela-Siatka">
    <w:name w:val="Table Grid"/>
    <w:basedOn w:val="Standardowy"/>
    <w:uiPriority w:val="59"/>
    <w:rsid w:val="00494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D3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6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535D5-B2F2-451B-BBDB-ABE20B544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1057</TotalTime>
  <Pages>10</Pages>
  <Words>2962</Words>
  <Characters>17774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Kucharski Paweł</dc:creator>
  <cp:lastModifiedBy>DOM1</cp:lastModifiedBy>
  <cp:revision>25</cp:revision>
  <dcterms:created xsi:type="dcterms:W3CDTF">2020-09-25T06:20:00Z</dcterms:created>
  <dcterms:modified xsi:type="dcterms:W3CDTF">2020-10-12T19:42:00Z</dcterms:modified>
</cp:coreProperties>
</file>