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6C8768" w14:textId="2DCD5EDC" w:rsidR="00AB44D8" w:rsidRPr="0003155C" w:rsidRDefault="00AB44D8" w:rsidP="000A29F6">
      <w:pPr>
        <w:spacing w:line="276" w:lineRule="auto"/>
        <w:jc w:val="right"/>
      </w:pPr>
      <w:r w:rsidRPr="002821BB">
        <w:t>Siedlce, dn</w:t>
      </w:r>
      <w:r w:rsidR="00EC5067" w:rsidRPr="002821BB">
        <w:t>.</w:t>
      </w:r>
      <w:r w:rsidRPr="002821BB">
        <w:t xml:space="preserve"> </w:t>
      </w:r>
      <w:r w:rsidR="00E06263">
        <w:t>02</w:t>
      </w:r>
      <w:r w:rsidR="007A251A" w:rsidRPr="002821BB">
        <w:t>.</w:t>
      </w:r>
      <w:r w:rsidR="00E06263">
        <w:t>10</w:t>
      </w:r>
      <w:r w:rsidR="00446E38" w:rsidRPr="002821BB">
        <w:t>.</w:t>
      </w:r>
      <w:r w:rsidRPr="002821BB">
        <w:t>202</w:t>
      </w:r>
      <w:r w:rsidR="000A29F6" w:rsidRPr="002821BB">
        <w:t>3</w:t>
      </w:r>
      <w:r w:rsidRPr="002821BB">
        <w:t xml:space="preserve"> r.</w:t>
      </w:r>
    </w:p>
    <w:p w14:paraId="6A186375" w14:textId="77777777" w:rsidR="00A31AAD" w:rsidRPr="0003155C" w:rsidRDefault="00A31AAD" w:rsidP="000A29F6">
      <w:pPr>
        <w:spacing w:line="276" w:lineRule="auto"/>
        <w:jc w:val="center"/>
        <w:rPr>
          <w:b/>
        </w:rPr>
      </w:pPr>
    </w:p>
    <w:p w14:paraId="05FF157F" w14:textId="77777777" w:rsidR="00AB44D8" w:rsidRPr="0003155C" w:rsidRDefault="00AB44D8" w:rsidP="000A29F6">
      <w:pPr>
        <w:spacing w:line="276" w:lineRule="auto"/>
        <w:jc w:val="center"/>
        <w:rPr>
          <w:b/>
        </w:rPr>
      </w:pPr>
      <w:r w:rsidRPr="0003155C">
        <w:rPr>
          <w:b/>
        </w:rPr>
        <w:t>SPECYFIKACJA WARUNKÓW ZAMÓWIENIA</w:t>
      </w:r>
    </w:p>
    <w:p w14:paraId="11CDB6F2" w14:textId="77777777" w:rsidR="009E7B53" w:rsidRDefault="001E22CF" w:rsidP="003D4A45">
      <w:pPr>
        <w:pStyle w:val="Tekstpodstawowy"/>
        <w:spacing w:line="276" w:lineRule="auto"/>
        <w:jc w:val="center"/>
        <w:rPr>
          <w:b/>
        </w:rPr>
      </w:pPr>
      <w:bookmarkStart w:id="0" w:name="_Hlk112678069"/>
      <w:bookmarkStart w:id="1" w:name="_Hlk144818897"/>
      <w:r w:rsidRPr="001E22CF">
        <w:rPr>
          <w:b/>
        </w:rPr>
        <w:t xml:space="preserve">Dostawa </w:t>
      </w:r>
      <w:bookmarkStart w:id="2" w:name="_Hlk146546163"/>
      <w:r w:rsidR="003D4A45">
        <w:rPr>
          <w:b/>
        </w:rPr>
        <w:t>nowej ładowarki teleskopowej</w:t>
      </w:r>
      <w:r w:rsidRPr="001E22CF">
        <w:rPr>
          <w:b/>
        </w:rPr>
        <w:t xml:space="preserve"> </w:t>
      </w:r>
      <w:r w:rsidR="00481265" w:rsidRPr="001E22CF">
        <w:rPr>
          <w:b/>
        </w:rPr>
        <w:t xml:space="preserve">na potrzeby </w:t>
      </w:r>
    </w:p>
    <w:p w14:paraId="7E229DE5" w14:textId="4DA01836" w:rsidR="00481265" w:rsidRPr="0003155C" w:rsidRDefault="00481265" w:rsidP="003D4A45">
      <w:pPr>
        <w:pStyle w:val="Tekstpodstawowy"/>
        <w:spacing w:line="276" w:lineRule="auto"/>
        <w:jc w:val="center"/>
        <w:rPr>
          <w:b/>
        </w:rPr>
      </w:pPr>
      <w:r w:rsidRPr="001E22CF">
        <w:rPr>
          <w:b/>
        </w:rPr>
        <w:t xml:space="preserve">Zakładu Utylizacji Odpadów </w:t>
      </w:r>
      <w:r w:rsidR="00A73EB5" w:rsidRPr="001E22CF">
        <w:rPr>
          <w:b/>
        </w:rPr>
        <w:t>s</w:t>
      </w:r>
      <w:r w:rsidRPr="001E22CF">
        <w:rPr>
          <w:b/>
        </w:rPr>
        <w:t>p. z</w:t>
      </w:r>
      <w:r w:rsidR="00A73EB5" w:rsidRPr="001E22CF">
        <w:rPr>
          <w:b/>
        </w:rPr>
        <w:t> </w:t>
      </w:r>
      <w:r w:rsidRPr="001E22CF">
        <w:rPr>
          <w:b/>
        </w:rPr>
        <w:t>o. o.</w:t>
      </w:r>
      <w:r w:rsidR="003D4A45">
        <w:rPr>
          <w:b/>
        </w:rPr>
        <w:t xml:space="preserve"> z siedzibą w Siedlcach</w:t>
      </w:r>
      <w:bookmarkEnd w:id="2"/>
    </w:p>
    <w:bookmarkEnd w:id="0"/>
    <w:bookmarkEnd w:id="1"/>
    <w:p w14:paraId="60608BBF" w14:textId="11105334" w:rsidR="00AB44D8" w:rsidRPr="0003155C" w:rsidRDefault="00AB44D8" w:rsidP="000A29F6">
      <w:pPr>
        <w:spacing w:line="276" w:lineRule="auto"/>
        <w:jc w:val="center"/>
        <w:rPr>
          <w:b/>
          <w:u w:val="single"/>
        </w:rPr>
      </w:pPr>
    </w:p>
    <w:p w14:paraId="72DE020A" w14:textId="38F21FA4" w:rsidR="00AB44D8" w:rsidRPr="0003155C" w:rsidRDefault="00D22535" w:rsidP="000A29F6">
      <w:pPr>
        <w:spacing w:line="276" w:lineRule="auto"/>
        <w:rPr>
          <w:b/>
        </w:rPr>
      </w:pPr>
      <w:r w:rsidRPr="0003155C">
        <w:rPr>
          <w:b/>
        </w:rPr>
        <w:t>I.</w:t>
      </w:r>
      <w:r w:rsidR="00AB44D8" w:rsidRPr="0003155C">
        <w:rPr>
          <w:b/>
        </w:rPr>
        <w:t xml:space="preserve"> Zamawiający</w:t>
      </w:r>
    </w:p>
    <w:p w14:paraId="4A0129CD" w14:textId="512C458C" w:rsidR="00AB44D8" w:rsidRPr="0003155C" w:rsidRDefault="00AB44D8" w:rsidP="000A29F6">
      <w:pPr>
        <w:spacing w:line="276" w:lineRule="auto"/>
      </w:pPr>
      <w:r w:rsidRPr="0003155C">
        <w:t>Zakład Utylizacji Odpadów</w:t>
      </w:r>
      <w:r w:rsidRPr="0003155C">
        <w:rPr>
          <w:b/>
        </w:rPr>
        <w:t xml:space="preserve"> </w:t>
      </w:r>
      <w:r w:rsidRPr="0003155C">
        <w:t>Spółka z ograniczoną odpowiedzialnością z siedzibą w Siedlcach</w:t>
      </w:r>
      <w:r w:rsidRPr="0003155C">
        <w:br/>
        <w:t>KRS: 0000095420, NIP:  821-20-90-331</w:t>
      </w:r>
      <w:r w:rsidRPr="0003155C">
        <w:br/>
        <w:t>Adres: 08-110 Siedlce, ul. Błonie 3</w:t>
      </w:r>
      <w:r w:rsidRPr="0003155C">
        <w:br/>
        <w:t>Tel.: 025-633-25-22</w:t>
      </w:r>
    </w:p>
    <w:p w14:paraId="29AD742B" w14:textId="77777777" w:rsidR="00AB44D8" w:rsidRPr="0003155C" w:rsidRDefault="00AB44D8" w:rsidP="000A29F6">
      <w:pPr>
        <w:spacing w:line="276" w:lineRule="auto"/>
      </w:pPr>
      <w:r w:rsidRPr="0003155C">
        <w:t>Fax.: 025-633-25-26</w:t>
      </w:r>
    </w:p>
    <w:p w14:paraId="5560D144" w14:textId="77777777" w:rsidR="00656222" w:rsidRPr="00580476" w:rsidRDefault="00656222" w:rsidP="00656222">
      <w:pPr>
        <w:spacing w:line="259" w:lineRule="auto"/>
      </w:pPr>
      <w:r w:rsidRPr="00580476">
        <w:t xml:space="preserve">Adres poczty elektronicznej: </w:t>
      </w:r>
      <w:hyperlink r:id="rId8" w:history="1">
        <w:r w:rsidRPr="00384B9C">
          <w:rPr>
            <w:rStyle w:val="Hipercze"/>
            <w:color w:val="auto"/>
          </w:rPr>
          <w:t>info@zuo.siedlce.pl</w:t>
        </w:r>
      </w:hyperlink>
      <w:r w:rsidRPr="00384B9C">
        <w:t xml:space="preserve">, </w:t>
      </w:r>
      <w:hyperlink r:id="rId9" w:history="1">
        <w:r w:rsidRPr="00384B9C">
          <w:rPr>
            <w:rStyle w:val="Hipercze"/>
            <w:color w:val="auto"/>
          </w:rPr>
          <w:t>bok@zuo.siedlce.pl</w:t>
        </w:r>
      </w:hyperlink>
      <w:r w:rsidRPr="00384B9C">
        <w:t xml:space="preserve"> </w:t>
      </w:r>
    </w:p>
    <w:p w14:paraId="7E490B3F" w14:textId="77777777" w:rsidR="00656222" w:rsidRPr="00580476" w:rsidRDefault="00656222" w:rsidP="00656222">
      <w:pPr>
        <w:spacing w:line="259" w:lineRule="auto"/>
        <w:rPr>
          <w:bCs/>
        </w:rPr>
      </w:pPr>
      <w:r w:rsidRPr="00580476">
        <w:rPr>
          <w:bCs/>
        </w:rPr>
        <w:t>Adres skrzynki ePUAP Zamawiającego: /ZUOZUO/SkrytkaESP</w:t>
      </w:r>
    </w:p>
    <w:p w14:paraId="53415F28" w14:textId="77777777" w:rsidR="00656222" w:rsidRDefault="00656222" w:rsidP="00656222">
      <w:pPr>
        <w:spacing w:line="259" w:lineRule="auto"/>
      </w:pPr>
    </w:p>
    <w:p w14:paraId="0DEC5155" w14:textId="77777777" w:rsidR="00656222" w:rsidRPr="00585FBE" w:rsidRDefault="00656222" w:rsidP="00656222">
      <w:pPr>
        <w:spacing w:line="259" w:lineRule="auto"/>
        <w:jc w:val="center"/>
        <w:rPr>
          <w:b/>
          <w:bCs/>
        </w:rPr>
      </w:pPr>
      <w:r w:rsidRPr="00585FBE">
        <w:rPr>
          <w:b/>
          <w:bCs/>
        </w:rPr>
        <w:t xml:space="preserve">Adres strony internetowej prowadzonego postępowania: </w:t>
      </w:r>
      <w:hyperlink r:id="rId10" w:history="1">
        <w:r w:rsidRPr="00585FBE">
          <w:rPr>
            <w:rStyle w:val="Hipercze"/>
            <w:b/>
            <w:bCs/>
          </w:rPr>
          <w:t>https://platformazakupowa.pl/pn/zuo_siedlce</w:t>
        </w:r>
      </w:hyperlink>
    </w:p>
    <w:p w14:paraId="3831E7B9" w14:textId="77777777" w:rsidR="00AB44D8" w:rsidRPr="0003155C" w:rsidRDefault="00AB44D8" w:rsidP="000A29F6">
      <w:pPr>
        <w:spacing w:line="276" w:lineRule="auto"/>
        <w:rPr>
          <w:b/>
          <w:u w:val="single"/>
        </w:rPr>
      </w:pPr>
    </w:p>
    <w:p w14:paraId="6D937161" w14:textId="13501249" w:rsidR="00AB44D8" w:rsidRPr="0003155C" w:rsidRDefault="00D22535" w:rsidP="000A29F6">
      <w:pPr>
        <w:spacing w:line="276" w:lineRule="auto"/>
        <w:rPr>
          <w:b/>
        </w:rPr>
      </w:pPr>
      <w:r w:rsidRPr="0003155C">
        <w:rPr>
          <w:b/>
        </w:rPr>
        <w:t>II</w:t>
      </w:r>
      <w:r w:rsidR="00AB44D8" w:rsidRPr="0003155C">
        <w:rPr>
          <w:b/>
        </w:rPr>
        <w:t>. Tryb udzielenia zamówienia</w:t>
      </w:r>
    </w:p>
    <w:p w14:paraId="4C7199E3" w14:textId="77777777" w:rsidR="00AB44D8" w:rsidRPr="0003155C" w:rsidRDefault="00AB44D8" w:rsidP="000A29F6">
      <w:pPr>
        <w:spacing w:line="276" w:lineRule="auto"/>
        <w:ind w:left="284" w:hanging="284"/>
        <w:jc w:val="both"/>
      </w:pPr>
      <w:r w:rsidRPr="0003155C">
        <w:t>1.</w:t>
      </w:r>
      <w:r w:rsidRPr="0003155C">
        <w:tab/>
        <w:t>Wartość zamówienia poniżej kwot określonych w Obwieszczeniu Prezesa Urzędu Zamówień Publicznych z dnia 3 grudnia 2021 r. w sprawie aktualnych progów unijnych, ich równowartości w złotych, równowartości w złotych kwot wyrażonych w euro oraz średniego kursu złotego w stosunku do euro stanowiącego podstawę przeliczania wartości zamówień publicznych lub konkursów. (Monitor Polski, 2021r. poz. 1177).</w:t>
      </w:r>
    </w:p>
    <w:p w14:paraId="3D2978D9" w14:textId="6B36ECAF" w:rsidR="00AB44D8" w:rsidRDefault="00AB44D8" w:rsidP="000A29F6">
      <w:pPr>
        <w:spacing w:line="276" w:lineRule="auto"/>
        <w:ind w:left="284" w:hanging="284"/>
        <w:jc w:val="both"/>
      </w:pPr>
      <w:r w:rsidRPr="0003155C">
        <w:t>2.</w:t>
      </w:r>
      <w:r w:rsidRPr="0003155C">
        <w:tab/>
        <w:t>Zamawiający będzie prowadził postępowanie w trybie podstawowym</w:t>
      </w:r>
      <w:r w:rsidR="00E06263" w:rsidRPr="00E06263">
        <w:t xml:space="preserve"> </w:t>
      </w:r>
      <w:r w:rsidR="00E06263" w:rsidRPr="0003155C">
        <w:t>bez przeprowadzenia negocjacji</w:t>
      </w:r>
      <w:r w:rsidRPr="0003155C">
        <w:t xml:space="preserve">, o którym mowa w </w:t>
      </w:r>
      <w:bookmarkStart w:id="3" w:name="_Hlk144818920"/>
      <w:r w:rsidRPr="0003155C">
        <w:t xml:space="preserve">art. 275 pkt 1 </w:t>
      </w:r>
      <w:bookmarkEnd w:id="3"/>
      <w:r w:rsidRPr="0003155C">
        <w:t xml:space="preserve">ustawy z dn. 11 września 2019 r. - Prawo zamówień publicznych </w:t>
      </w:r>
      <w:bookmarkStart w:id="4" w:name="_Hlk103261527"/>
      <w:r w:rsidRPr="0003155C">
        <w:t>(Dz. U. z 20</w:t>
      </w:r>
      <w:r w:rsidR="002D44F7" w:rsidRPr="0003155C">
        <w:t>2</w:t>
      </w:r>
      <w:r w:rsidR="00A058E3">
        <w:t>3</w:t>
      </w:r>
      <w:r w:rsidRPr="0003155C">
        <w:t xml:space="preserve"> poz. 1</w:t>
      </w:r>
      <w:r w:rsidR="00A058E3">
        <w:t>605</w:t>
      </w:r>
      <w:r w:rsidRPr="0003155C">
        <w:t>)</w:t>
      </w:r>
      <w:bookmarkEnd w:id="4"/>
      <w:r w:rsidR="00E06263">
        <w:t xml:space="preserve"> zwanej dalej ustawą PZP.</w:t>
      </w:r>
    </w:p>
    <w:p w14:paraId="758A8F57" w14:textId="4063A3C2" w:rsidR="000A29F6" w:rsidRPr="000A29F6" w:rsidRDefault="000A29F6" w:rsidP="00A50981">
      <w:pPr>
        <w:pStyle w:val="Akapitzlist"/>
        <w:numPr>
          <w:ilvl w:val="0"/>
          <w:numId w:val="28"/>
        </w:numPr>
        <w:spacing w:line="276" w:lineRule="auto"/>
        <w:ind w:left="284" w:hanging="284"/>
        <w:jc w:val="both"/>
        <w:rPr>
          <w:rFonts w:asciiTheme="majorBidi" w:hAnsiTheme="majorBidi" w:cstheme="majorBidi"/>
          <w:sz w:val="24"/>
          <w:szCs w:val="24"/>
        </w:rPr>
      </w:pPr>
      <w:r w:rsidRPr="000A29F6">
        <w:rPr>
          <w:rFonts w:asciiTheme="majorBidi" w:hAnsiTheme="majorBidi" w:cstheme="majorBidi"/>
          <w:sz w:val="24"/>
          <w:szCs w:val="24"/>
        </w:rPr>
        <w:t xml:space="preserve">Rodzaj zamówienia: </w:t>
      </w:r>
      <w:r w:rsidR="003D5F18">
        <w:rPr>
          <w:rFonts w:asciiTheme="majorBidi" w:hAnsiTheme="majorBidi" w:cstheme="majorBidi"/>
          <w:sz w:val="24"/>
          <w:szCs w:val="24"/>
        </w:rPr>
        <w:t>dostawa</w:t>
      </w:r>
      <w:r w:rsidRPr="000A29F6">
        <w:rPr>
          <w:rFonts w:asciiTheme="majorBidi" w:hAnsiTheme="majorBidi" w:cstheme="majorBidi"/>
          <w:sz w:val="24"/>
          <w:szCs w:val="24"/>
        </w:rPr>
        <w:t>.</w:t>
      </w:r>
    </w:p>
    <w:p w14:paraId="7B0DFF6F" w14:textId="77777777" w:rsidR="00AB44D8" w:rsidRPr="0003155C" w:rsidRDefault="00AB44D8" w:rsidP="000A29F6">
      <w:pPr>
        <w:spacing w:line="276" w:lineRule="auto"/>
        <w:rPr>
          <w:b/>
          <w:u w:val="single"/>
        </w:rPr>
      </w:pPr>
    </w:p>
    <w:p w14:paraId="68D75518" w14:textId="3271CB93" w:rsidR="00F56586" w:rsidRPr="00FC3091" w:rsidRDefault="00D22535" w:rsidP="000A29F6">
      <w:pPr>
        <w:spacing w:line="276" w:lineRule="auto"/>
        <w:rPr>
          <w:b/>
        </w:rPr>
      </w:pPr>
      <w:r w:rsidRPr="00FC3091">
        <w:rPr>
          <w:b/>
        </w:rPr>
        <w:t>III</w:t>
      </w:r>
      <w:r w:rsidR="00AB44D8" w:rsidRPr="00FC3091">
        <w:rPr>
          <w:b/>
        </w:rPr>
        <w:t>. Opis przedmiotu zamówienia</w:t>
      </w:r>
      <w:bookmarkStart w:id="5" w:name="_Hlk58310052"/>
    </w:p>
    <w:bookmarkEnd w:id="5"/>
    <w:p w14:paraId="2497701E" w14:textId="5CB04279" w:rsidR="003D5F18" w:rsidRDefault="003D5F18" w:rsidP="00A50981">
      <w:pPr>
        <w:numPr>
          <w:ilvl w:val="2"/>
          <w:numId w:val="34"/>
        </w:numPr>
        <w:spacing w:line="237" w:lineRule="auto"/>
        <w:ind w:left="284" w:hanging="284"/>
        <w:jc w:val="both"/>
        <w:rPr>
          <w:rFonts w:eastAsia="Tahoma"/>
        </w:rPr>
      </w:pPr>
      <w:r>
        <w:rPr>
          <w:rFonts w:eastAsia="Tahoma"/>
        </w:rPr>
        <w:t xml:space="preserve">Przedmiotem zamówienia jest zakup </w:t>
      </w:r>
      <w:r w:rsidR="003D4A45" w:rsidRPr="003D4A45">
        <w:rPr>
          <w:rFonts w:eastAsia="Tahoma"/>
        </w:rPr>
        <w:t xml:space="preserve">nowej ładowarki teleskopowej </w:t>
      </w:r>
      <w:r w:rsidR="006D2782">
        <w:rPr>
          <w:rFonts w:eastAsia="Tahoma"/>
        </w:rPr>
        <w:t>dla potrzeb</w:t>
      </w:r>
      <w:r w:rsidR="000734BA">
        <w:rPr>
          <w:rFonts w:asciiTheme="majorBidi" w:eastAsia="Tahoma" w:hAnsiTheme="majorBidi" w:cstheme="majorBidi"/>
        </w:rPr>
        <w:t xml:space="preserve"> Zakładu Zamawiającego w Woli Suchożebrskiej, ul. Sokołowska 2</w:t>
      </w:r>
      <w:r>
        <w:rPr>
          <w:rFonts w:eastAsia="Tahoma"/>
        </w:rPr>
        <w:t>.</w:t>
      </w:r>
      <w:r w:rsidR="00E14E80">
        <w:rPr>
          <w:rFonts w:eastAsia="Tahoma"/>
        </w:rPr>
        <w:t xml:space="preserve"> Ładowarka będzie służyć głównie do wykonywania prac ładunkowych przy odpadach.</w:t>
      </w:r>
    </w:p>
    <w:p w14:paraId="60B4EE36" w14:textId="77777777" w:rsidR="003D5F18" w:rsidRDefault="003D5F18" w:rsidP="003D5F18">
      <w:pPr>
        <w:spacing w:line="1" w:lineRule="exact"/>
        <w:ind w:left="284" w:hanging="284"/>
        <w:rPr>
          <w:rFonts w:eastAsia="Tahoma"/>
        </w:rPr>
      </w:pPr>
    </w:p>
    <w:p w14:paraId="18237A1E" w14:textId="77777777" w:rsidR="003D5F18" w:rsidRDefault="003D5F18" w:rsidP="00A50981">
      <w:pPr>
        <w:numPr>
          <w:ilvl w:val="2"/>
          <w:numId w:val="34"/>
        </w:numPr>
        <w:spacing w:line="0" w:lineRule="atLeast"/>
        <w:ind w:left="284" w:hanging="284"/>
        <w:rPr>
          <w:rFonts w:eastAsia="Tahoma"/>
        </w:rPr>
      </w:pPr>
      <w:r>
        <w:rPr>
          <w:rFonts w:eastAsia="Tahoma"/>
        </w:rPr>
        <w:t>Parametry i dane techniczne, jakie musi spełniać pojazd będący przedmiotem zamówienia:</w:t>
      </w:r>
    </w:p>
    <w:p w14:paraId="702BA429" w14:textId="35A3CF93" w:rsidR="006D544B" w:rsidRPr="006D544B" w:rsidRDefault="006D544B" w:rsidP="00A50981">
      <w:pPr>
        <w:pStyle w:val="Akapitzlist"/>
        <w:numPr>
          <w:ilvl w:val="0"/>
          <w:numId w:val="35"/>
        </w:numPr>
        <w:jc w:val="both"/>
        <w:rPr>
          <w:rFonts w:asciiTheme="majorBidi" w:hAnsiTheme="majorBidi" w:cstheme="majorBidi"/>
          <w:sz w:val="24"/>
          <w:szCs w:val="24"/>
          <w:lang w:val="pl-PL"/>
        </w:rPr>
      </w:pPr>
      <w:r w:rsidRPr="006D544B">
        <w:rPr>
          <w:rFonts w:asciiTheme="majorBidi" w:hAnsiTheme="majorBidi" w:cstheme="majorBidi"/>
          <w:sz w:val="24"/>
          <w:szCs w:val="24"/>
          <w:lang w:val="pl-PL"/>
        </w:rPr>
        <w:t>Ładowarka fabrycznie nowa, nie będąca prototypem, rok produkcji nie wcześniej niż. 2023</w:t>
      </w:r>
      <w:r w:rsidR="00E14E80">
        <w:rPr>
          <w:rFonts w:asciiTheme="majorBidi" w:hAnsiTheme="majorBidi" w:cstheme="majorBidi"/>
          <w:sz w:val="24"/>
          <w:szCs w:val="24"/>
          <w:lang w:val="pl-PL"/>
        </w:rPr>
        <w:t> </w:t>
      </w:r>
      <w:r w:rsidRPr="006D544B">
        <w:rPr>
          <w:rFonts w:asciiTheme="majorBidi" w:hAnsiTheme="majorBidi" w:cstheme="majorBidi"/>
          <w:sz w:val="24"/>
          <w:szCs w:val="24"/>
          <w:lang w:val="pl-PL"/>
        </w:rPr>
        <w:t>r</w:t>
      </w:r>
      <w:r w:rsidR="006D2782">
        <w:rPr>
          <w:rFonts w:asciiTheme="majorBidi" w:hAnsiTheme="majorBidi" w:cstheme="majorBidi"/>
          <w:sz w:val="24"/>
          <w:szCs w:val="24"/>
          <w:lang w:val="pl-PL"/>
        </w:rPr>
        <w:t>.</w:t>
      </w:r>
      <w:r w:rsidRPr="006D544B">
        <w:rPr>
          <w:rFonts w:asciiTheme="majorBidi" w:hAnsiTheme="majorBidi" w:cstheme="majorBidi"/>
          <w:sz w:val="24"/>
          <w:szCs w:val="24"/>
          <w:lang w:val="pl-PL"/>
        </w:rPr>
        <w:t xml:space="preserve">, fabrycznie przygotowana do pracy z </w:t>
      </w:r>
      <w:r w:rsidR="006D2782">
        <w:rPr>
          <w:rFonts w:asciiTheme="majorBidi" w:hAnsiTheme="majorBidi" w:cstheme="majorBidi"/>
          <w:sz w:val="24"/>
          <w:szCs w:val="24"/>
          <w:lang w:val="pl-PL"/>
        </w:rPr>
        <w:t>o</w:t>
      </w:r>
      <w:r w:rsidRPr="006D544B">
        <w:rPr>
          <w:rFonts w:asciiTheme="majorBidi" w:hAnsiTheme="majorBidi" w:cstheme="majorBidi"/>
          <w:sz w:val="24"/>
          <w:szCs w:val="24"/>
          <w:lang w:val="pl-PL"/>
        </w:rPr>
        <w:t>dpadami.</w:t>
      </w:r>
    </w:p>
    <w:p w14:paraId="5545BEB7" w14:textId="50508DAC" w:rsidR="006D544B" w:rsidRPr="006D544B" w:rsidRDefault="006D544B" w:rsidP="00A50981">
      <w:pPr>
        <w:pStyle w:val="Akapitzlist"/>
        <w:numPr>
          <w:ilvl w:val="0"/>
          <w:numId w:val="35"/>
        </w:numPr>
        <w:jc w:val="both"/>
        <w:rPr>
          <w:rFonts w:asciiTheme="majorBidi" w:hAnsiTheme="majorBidi" w:cstheme="majorBidi"/>
          <w:sz w:val="24"/>
          <w:szCs w:val="24"/>
          <w:lang w:val="pl-PL"/>
        </w:rPr>
      </w:pPr>
      <w:r w:rsidRPr="006D544B">
        <w:rPr>
          <w:rFonts w:asciiTheme="majorBidi" w:hAnsiTheme="majorBidi" w:cstheme="majorBidi"/>
          <w:sz w:val="24"/>
          <w:szCs w:val="24"/>
          <w:lang w:val="pl-PL"/>
        </w:rPr>
        <w:t>Silnik wysokoprężny z turbodoładowaniem, sterowany elektronicznie, o pojemności skokowej min.</w:t>
      </w:r>
      <w:r w:rsidR="006D2782">
        <w:rPr>
          <w:rFonts w:asciiTheme="majorBidi" w:hAnsiTheme="majorBidi" w:cstheme="majorBidi"/>
          <w:sz w:val="24"/>
          <w:szCs w:val="24"/>
          <w:lang w:val="pl-PL"/>
        </w:rPr>
        <w:t xml:space="preserve"> </w:t>
      </w:r>
      <w:r w:rsidRPr="006D544B">
        <w:rPr>
          <w:rFonts w:asciiTheme="majorBidi" w:hAnsiTheme="majorBidi" w:cstheme="majorBidi"/>
          <w:sz w:val="24"/>
          <w:szCs w:val="24"/>
          <w:lang w:val="pl-PL"/>
        </w:rPr>
        <w:t>4,5l, mocy znamionowej min. 130KM spełniający normę emisji spalin Stage V.</w:t>
      </w:r>
    </w:p>
    <w:p w14:paraId="6FB25C34" w14:textId="34E41F1F" w:rsidR="006D544B" w:rsidRPr="006D544B" w:rsidRDefault="006D544B" w:rsidP="00A50981">
      <w:pPr>
        <w:pStyle w:val="Akapitzlist"/>
        <w:numPr>
          <w:ilvl w:val="0"/>
          <w:numId w:val="35"/>
        </w:numPr>
        <w:jc w:val="both"/>
        <w:rPr>
          <w:rFonts w:asciiTheme="majorBidi" w:hAnsiTheme="majorBidi" w:cstheme="majorBidi"/>
          <w:sz w:val="24"/>
          <w:szCs w:val="24"/>
          <w:lang w:val="pl-PL"/>
        </w:rPr>
      </w:pPr>
      <w:r w:rsidRPr="006D544B">
        <w:rPr>
          <w:rFonts w:asciiTheme="majorBidi" w:hAnsiTheme="majorBidi" w:cstheme="majorBidi"/>
          <w:sz w:val="24"/>
          <w:szCs w:val="24"/>
          <w:lang w:val="pl-PL"/>
        </w:rPr>
        <w:t>Chłodnica wodna i olejowa chłodzona za pomocą wentylatora z możliwością odwrócenia kierunku pracy silnika wentylatora włączana za pomocą przełącznika w kabinie lub automatycznie (samoczynne oczyszczanie chłodnic)</w:t>
      </w:r>
      <w:r>
        <w:rPr>
          <w:rFonts w:asciiTheme="majorBidi" w:hAnsiTheme="majorBidi" w:cstheme="majorBidi"/>
          <w:sz w:val="24"/>
          <w:szCs w:val="24"/>
          <w:lang w:val="pl-PL"/>
        </w:rPr>
        <w:t>.</w:t>
      </w:r>
    </w:p>
    <w:p w14:paraId="28881C0C" w14:textId="2E8ABA4F" w:rsidR="006D544B" w:rsidRPr="006D544B" w:rsidRDefault="006D544B" w:rsidP="00A50981">
      <w:pPr>
        <w:pStyle w:val="Akapitzlist"/>
        <w:numPr>
          <w:ilvl w:val="0"/>
          <w:numId w:val="35"/>
        </w:numPr>
        <w:jc w:val="both"/>
        <w:rPr>
          <w:rFonts w:asciiTheme="majorBidi" w:hAnsiTheme="majorBidi" w:cstheme="majorBidi"/>
          <w:sz w:val="24"/>
          <w:szCs w:val="24"/>
          <w:lang w:val="pl-PL"/>
        </w:rPr>
      </w:pPr>
      <w:r w:rsidRPr="006D544B">
        <w:rPr>
          <w:rFonts w:asciiTheme="majorBidi" w:hAnsiTheme="majorBidi" w:cstheme="majorBidi"/>
          <w:sz w:val="24"/>
          <w:szCs w:val="24"/>
          <w:lang w:val="pl-PL"/>
        </w:rPr>
        <w:t>Skrzynia biegów hydrostatyczna o stałym napędzie na obie osie, zmienny zakres prędkości jazdy</w:t>
      </w:r>
      <w:r>
        <w:rPr>
          <w:rFonts w:asciiTheme="majorBidi" w:hAnsiTheme="majorBidi" w:cstheme="majorBidi"/>
          <w:sz w:val="24"/>
          <w:szCs w:val="24"/>
          <w:lang w:val="pl-PL"/>
        </w:rPr>
        <w:t>.</w:t>
      </w:r>
    </w:p>
    <w:p w14:paraId="08A8B43B" w14:textId="1B1A3E92" w:rsidR="006D544B" w:rsidRPr="006D544B" w:rsidRDefault="006D544B" w:rsidP="00A50981">
      <w:pPr>
        <w:pStyle w:val="Akapitzlist"/>
        <w:numPr>
          <w:ilvl w:val="0"/>
          <w:numId w:val="35"/>
        </w:numPr>
        <w:jc w:val="both"/>
        <w:rPr>
          <w:rFonts w:asciiTheme="majorBidi" w:hAnsiTheme="majorBidi" w:cstheme="majorBidi"/>
          <w:sz w:val="24"/>
          <w:szCs w:val="24"/>
          <w:lang w:val="pl-PL"/>
        </w:rPr>
      </w:pPr>
      <w:r w:rsidRPr="006D544B">
        <w:rPr>
          <w:rFonts w:asciiTheme="majorBidi" w:hAnsiTheme="majorBidi" w:cstheme="majorBidi"/>
          <w:sz w:val="24"/>
          <w:szCs w:val="24"/>
          <w:lang w:val="pl-PL"/>
        </w:rPr>
        <w:t>W przypadku zamontowania opon pełnych, blokada prędkości  maksymalnej maszyny do 20km/h</w:t>
      </w:r>
      <w:r>
        <w:rPr>
          <w:rFonts w:asciiTheme="majorBidi" w:hAnsiTheme="majorBidi" w:cstheme="majorBidi"/>
          <w:sz w:val="24"/>
          <w:szCs w:val="24"/>
          <w:lang w:val="pl-PL"/>
        </w:rPr>
        <w:t>.</w:t>
      </w:r>
    </w:p>
    <w:p w14:paraId="4B16F3EE" w14:textId="394C29FA" w:rsidR="006D544B" w:rsidRPr="006D544B" w:rsidRDefault="006D544B" w:rsidP="00A50981">
      <w:pPr>
        <w:pStyle w:val="Akapitzlist"/>
        <w:numPr>
          <w:ilvl w:val="0"/>
          <w:numId w:val="35"/>
        </w:numPr>
        <w:jc w:val="both"/>
        <w:rPr>
          <w:rFonts w:asciiTheme="majorBidi" w:hAnsiTheme="majorBidi" w:cstheme="majorBidi"/>
          <w:sz w:val="24"/>
          <w:szCs w:val="24"/>
          <w:lang w:val="pl-PL"/>
        </w:rPr>
      </w:pPr>
      <w:r w:rsidRPr="006D544B">
        <w:rPr>
          <w:rFonts w:asciiTheme="majorBidi" w:hAnsiTheme="majorBidi" w:cstheme="majorBidi"/>
          <w:sz w:val="24"/>
          <w:szCs w:val="24"/>
          <w:lang w:val="pl-PL"/>
        </w:rPr>
        <w:t>Sterowanie ramieniem za pomocą pojedynczego dżojstika z przełącznikiem kierunku jazdy</w:t>
      </w:r>
      <w:r w:rsidR="007C0429">
        <w:rPr>
          <w:rFonts w:asciiTheme="majorBidi" w:hAnsiTheme="majorBidi" w:cstheme="majorBidi"/>
          <w:sz w:val="24"/>
          <w:szCs w:val="24"/>
          <w:lang w:val="pl-PL"/>
        </w:rPr>
        <w:t>.</w:t>
      </w:r>
    </w:p>
    <w:p w14:paraId="4A98C9A7" w14:textId="22D1F70D" w:rsidR="006D544B" w:rsidRPr="006D544B" w:rsidRDefault="006D544B" w:rsidP="00A50981">
      <w:pPr>
        <w:pStyle w:val="Akapitzlist"/>
        <w:numPr>
          <w:ilvl w:val="0"/>
          <w:numId w:val="35"/>
        </w:numPr>
        <w:jc w:val="both"/>
        <w:rPr>
          <w:rFonts w:asciiTheme="majorBidi" w:hAnsiTheme="majorBidi" w:cstheme="majorBidi"/>
          <w:sz w:val="24"/>
          <w:szCs w:val="24"/>
          <w:lang w:val="pl-PL"/>
        </w:rPr>
      </w:pPr>
      <w:r w:rsidRPr="006D544B">
        <w:rPr>
          <w:rFonts w:asciiTheme="majorBidi" w:hAnsiTheme="majorBidi" w:cstheme="majorBidi"/>
          <w:sz w:val="24"/>
          <w:szCs w:val="24"/>
          <w:lang w:val="pl-PL"/>
        </w:rPr>
        <w:lastRenderedPageBreak/>
        <w:t>Trzy tryby sterowania maszyną – przednia oś skrętna, obie osie skrętne, tryb „kraba”</w:t>
      </w:r>
      <w:r w:rsidR="007C0429">
        <w:rPr>
          <w:rFonts w:asciiTheme="majorBidi" w:hAnsiTheme="majorBidi" w:cstheme="majorBidi"/>
          <w:sz w:val="24"/>
          <w:szCs w:val="24"/>
          <w:lang w:val="pl-PL"/>
        </w:rPr>
        <w:t>.</w:t>
      </w:r>
    </w:p>
    <w:p w14:paraId="627CDD7D" w14:textId="0BDC990C" w:rsidR="006D544B" w:rsidRPr="006D544B" w:rsidRDefault="006D544B" w:rsidP="00A50981">
      <w:pPr>
        <w:pStyle w:val="Akapitzlist"/>
        <w:numPr>
          <w:ilvl w:val="0"/>
          <w:numId w:val="35"/>
        </w:numPr>
        <w:jc w:val="both"/>
        <w:rPr>
          <w:rFonts w:asciiTheme="majorBidi" w:hAnsiTheme="majorBidi" w:cstheme="majorBidi"/>
          <w:sz w:val="24"/>
          <w:szCs w:val="24"/>
          <w:lang w:val="pl-PL"/>
        </w:rPr>
      </w:pPr>
      <w:r w:rsidRPr="006D544B">
        <w:rPr>
          <w:rFonts w:asciiTheme="majorBidi" w:hAnsiTheme="majorBidi" w:cstheme="majorBidi"/>
          <w:sz w:val="24"/>
          <w:szCs w:val="24"/>
          <w:lang w:val="pl-PL"/>
        </w:rPr>
        <w:t>Kolumna kierownicza regulowana</w:t>
      </w:r>
      <w:r w:rsidR="007C0429">
        <w:rPr>
          <w:rFonts w:asciiTheme="majorBidi" w:hAnsiTheme="majorBidi" w:cstheme="majorBidi"/>
          <w:sz w:val="24"/>
          <w:szCs w:val="24"/>
          <w:lang w:val="pl-PL"/>
        </w:rPr>
        <w:t>.</w:t>
      </w:r>
    </w:p>
    <w:p w14:paraId="6B49EBBC" w14:textId="6AF87875" w:rsidR="006D544B" w:rsidRPr="006D544B" w:rsidRDefault="006D544B" w:rsidP="00A50981">
      <w:pPr>
        <w:pStyle w:val="Akapitzlist"/>
        <w:numPr>
          <w:ilvl w:val="0"/>
          <w:numId w:val="35"/>
        </w:numPr>
        <w:jc w:val="both"/>
        <w:rPr>
          <w:rFonts w:asciiTheme="majorBidi" w:hAnsiTheme="majorBidi" w:cstheme="majorBidi"/>
          <w:sz w:val="24"/>
          <w:szCs w:val="24"/>
          <w:lang w:val="pl-PL"/>
        </w:rPr>
      </w:pPr>
      <w:r w:rsidRPr="006D544B">
        <w:rPr>
          <w:rFonts w:asciiTheme="majorBidi" w:hAnsiTheme="majorBidi" w:cstheme="majorBidi"/>
          <w:sz w:val="24"/>
          <w:szCs w:val="24"/>
          <w:lang w:val="pl-PL"/>
        </w:rPr>
        <w:t>Hamulce na cztery koła sterowane hydraulicznie, wielotarczowe typu mokrego</w:t>
      </w:r>
      <w:r w:rsidR="007C0429">
        <w:rPr>
          <w:rFonts w:asciiTheme="majorBidi" w:hAnsiTheme="majorBidi" w:cstheme="majorBidi"/>
          <w:sz w:val="24"/>
          <w:szCs w:val="24"/>
          <w:lang w:val="pl-PL"/>
        </w:rPr>
        <w:t>.</w:t>
      </w:r>
    </w:p>
    <w:p w14:paraId="0DE577A6" w14:textId="5EBDDFA6" w:rsidR="006D544B" w:rsidRPr="006D544B" w:rsidRDefault="006D544B" w:rsidP="00A50981">
      <w:pPr>
        <w:pStyle w:val="Akapitzlist"/>
        <w:numPr>
          <w:ilvl w:val="0"/>
          <w:numId w:val="35"/>
        </w:numPr>
        <w:jc w:val="both"/>
        <w:rPr>
          <w:rFonts w:asciiTheme="majorBidi" w:hAnsiTheme="majorBidi" w:cstheme="majorBidi"/>
          <w:sz w:val="24"/>
          <w:szCs w:val="24"/>
          <w:lang w:val="pl-PL"/>
        </w:rPr>
      </w:pPr>
      <w:r w:rsidRPr="006D544B">
        <w:rPr>
          <w:rFonts w:asciiTheme="majorBidi" w:hAnsiTheme="majorBidi" w:cstheme="majorBidi"/>
          <w:sz w:val="24"/>
          <w:szCs w:val="24"/>
          <w:lang w:val="pl-PL"/>
        </w:rPr>
        <w:t>Hamulec postojowy hydrauliczny lub elektryczny włączany w kabinie operatora</w:t>
      </w:r>
      <w:r w:rsidR="007C0429">
        <w:rPr>
          <w:rFonts w:asciiTheme="majorBidi" w:hAnsiTheme="majorBidi" w:cstheme="majorBidi"/>
          <w:sz w:val="24"/>
          <w:szCs w:val="24"/>
          <w:lang w:val="pl-PL"/>
        </w:rPr>
        <w:t>.</w:t>
      </w:r>
    </w:p>
    <w:p w14:paraId="372BC198" w14:textId="1590B95A" w:rsidR="006D544B" w:rsidRPr="006D544B" w:rsidRDefault="006D544B" w:rsidP="00A50981">
      <w:pPr>
        <w:pStyle w:val="Akapitzlist"/>
        <w:numPr>
          <w:ilvl w:val="0"/>
          <w:numId w:val="35"/>
        </w:numPr>
        <w:jc w:val="both"/>
        <w:rPr>
          <w:rFonts w:asciiTheme="majorBidi" w:hAnsiTheme="majorBidi" w:cstheme="majorBidi"/>
          <w:sz w:val="24"/>
          <w:szCs w:val="24"/>
          <w:lang w:val="pl-PL"/>
        </w:rPr>
      </w:pPr>
      <w:r w:rsidRPr="006D544B">
        <w:rPr>
          <w:rFonts w:asciiTheme="majorBidi" w:hAnsiTheme="majorBidi" w:cstheme="majorBidi"/>
          <w:sz w:val="24"/>
          <w:szCs w:val="24"/>
          <w:lang w:val="pl-PL"/>
        </w:rPr>
        <w:t xml:space="preserve">Łyżka ładowarkowa wzmocniona, do </w:t>
      </w:r>
      <w:r w:rsidR="00E526DD">
        <w:rPr>
          <w:rFonts w:asciiTheme="majorBidi" w:hAnsiTheme="majorBidi" w:cstheme="majorBidi"/>
          <w:sz w:val="24"/>
          <w:szCs w:val="24"/>
          <w:lang w:val="pl-PL"/>
        </w:rPr>
        <w:t>zastosowania przy odpadach</w:t>
      </w:r>
      <w:r w:rsidRPr="006D544B">
        <w:rPr>
          <w:rFonts w:asciiTheme="majorBidi" w:hAnsiTheme="majorBidi" w:cstheme="majorBidi"/>
          <w:sz w:val="24"/>
          <w:szCs w:val="24"/>
          <w:lang w:val="pl-PL"/>
        </w:rPr>
        <w:t xml:space="preserve"> z dociskiem o pojemności min 1,3m</w:t>
      </w:r>
      <w:r w:rsidRPr="00E526DD">
        <w:rPr>
          <w:rFonts w:asciiTheme="majorBidi" w:hAnsiTheme="majorBidi" w:cstheme="majorBidi"/>
          <w:sz w:val="24"/>
          <w:szCs w:val="24"/>
          <w:vertAlign w:val="superscript"/>
          <w:lang w:val="pl-PL"/>
        </w:rPr>
        <w:t>3</w:t>
      </w:r>
      <w:r w:rsidRPr="006D544B">
        <w:rPr>
          <w:rFonts w:asciiTheme="majorBidi" w:hAnsiTheme="majorBidi" w:cstheme="majorBidi"/>
          <w:sz w:val="24"/>
          <w:szCs w:val="24"/>
          <w:lang w:val="pl-PL"/>
        </w:rPr>
        <w:t xml:space="preserve"> z jednoczęściowym przykręcanym lemieszem, obustronnie fazowanym ze stali trudnościeralnej</w:t>
      </w:r>
      <w:r w:rsidR="00FE7E29">
        <w:rPr>
          <w:rFonts w:asciiTheme="majorBidi" w:hAnsiTheme="majorBidi" w:cstheme="majorBidi"/>
          <w:sz w:val="24"/>
          <w:szCs w:val="24"/>
          <w:lang w:val="pl-PL"/>
        </w:rPr>
        <w:t>.</w:t>
      </w:r>
    </w:p>
    <w:p w14:paraId="24AEB717" w14:textId="68F66298" w:rsidR="006D544B" w:rsidRPr="006D544B" w:rsidRDefault="006D544B" w:rsidP="00A50981">
      <w:pPr>
        <w:pStyle w:val="Akapitzlist"/>
        <w:numPr>
          <w:ilvl w:val="0"/>
          <w:numId w:val="35"/>
        </w:numPr>
        <w:jc w:val="both"/>
        <w:rPr>
          <w:rFonts w:asciiTheme="majorBidi" w:hAnsiTheme="majorBidi" w:cstheme="majorBidi"/>
          <w:sz w:val="24"/>
          <w:szCs w:val="24"/>
          <w:lang w:val="pl-PL"/>
        </w:rPr>
      </w:pPr>
      <w:r w:rsidRPr="006D544B">
        <w:rPr>
          <w:rFonts w:asciiTheme="majorBidi" w:hAnsiTheme="majorBidi" w:cstheme="majorBidi"/>
          <w:sz w:val="24"/>
          <w:szCs w:val="24"/>
          <w:lang w:val="pl-PL"/>
        </w:rPr>
        <w:t>Widły</w:t>
      </w:r>
      <w:r w:rsidR="00FE7E29">
        <w:rPr>
          <w:rFonts w:asciiTheme="majorBidi" w:hAnsiTheme="majorBidi" w:cstheme="majorBidi"/>
          <w:sz w:val="24"/>
          <w:szCs w:val="24"/>
          <w:lang w:val="pl-PL"/>
        </w:rPr>
        <w:t>.</w:t>
      </w:r>
    </w:p>
    <w:p w14:paraId="5DB2C326" w14:textId="03A243B9" w:rsidR="006D544B" w:rsidRPr="006D544B" w:rsidRDefault="006D544B" w:rsidP="00A50981">
      <w:pPr>
        <w:pStyle w:val="Akapitzlist"/>
        <w:numPr>
          <w:ilvl w:val="0"/>
          <w:numId w:val="35"/>
        </w:numPr>
        <w:jc w:val="both"/>
        <w:rPr>
          <w:rFonts w:asciiTheme="majorBidi" w:hAnsiTheme="majorBidi" w:cstheme="majorBidi"/>
          <w:sz w:val="24"/>
          <w:szCs w:val="24"/>
          <w:lang w:val="pl-PL"/>
        </w:rPr>
      </w:pPr>
      <w:r w:rsidRPr="006D544B">
        <w:rPr>
          <w:rFonts w:asciiTheme="majorBidi" w:hAnsiTheme="majorBidi" w:cstheme="majorBidi"/>
          <w:sz w:val="24"/>
          <w:szCs w:val="24"/>
          <w:lang w:val="pl-PL"/>
        </w:rPr>
        <w:t>Szybkozłącze hydrauliczne do mocowania osprzętu roboczego</w:t>
      </w:r>
      <w:r w:rsidR="00FE7E29">
        <w:rPr>
          <w:rFonts w:asciiTheme="majorBidi" w:hAnsiTheme="majorBidi" w:cstheme="majorBidi"/>
          <w:sz w:val="24"/>
          <w:szCs w:val="24"/>
          <w:lang w:val="pl-PL"/>
        </w:rPr>
        <w:t>.</w:t>
      </w:r>
    </w:p>
    <w:p w14:paraId="2DF561D2" w14:textId="35185649" w:rsidR="006D544B" w:rsidRPr="006D544B" w:rsidRDefault="006D544B" w:rsidP="00A50981">
      <w:pPr>
        <w:pStyle w:val="Akapitzlist"/>
        <w:numPr>
          <w:ilvl w:val="0"/>
          <w:numId w:val="35"/>
        </w:numPr>
        <w:jc w:val="both"/>
        <w:rPr>
          <w:rFonts w:asciiTheme="majorBidi" w:hAnsiTheme="majorBidi" w:cstheme="majorBidi"/>
          <w:sz w:val="24"/>
          <w:szCs w:val="24"/>
          <w:lang w:val="pl-PL"/>
        </w:rPr>
      </w:pPr>
      <w:r w:rsidRPr="006D544B">
        <w:rPr>
          <w:rFonts w:asciiTheme="majorBidi" w:hAnsiTheme="majorBidi" w:cstheme="majorBidi"/>
          <w:sz w:val="24"/>
          <w:szCs w:val="24"/>
          <w:lang w:val="pl-PL"/>
        </w:rPr>
        <w:t>Układ centralnego smarowania</w:t>
      </w:r>
      <w:r w:rsidR="00FE7E29">
        <w:rPr>
          <w:rFonts w:asciiTheme="majorBidi" w:hAnsiTheme="majorBidi" w:cstheme="majorBidi"/>
          <w:sz w:val="24"/>
          <w:szCs w:val="24"/>
          <w:lang w:val="pl-PL"/>
        </w:rPr>
        <w:t>.</w:t>
      </w:r>
    </w:p>
    <w:p w14:paraId="39B68709" w14:textId="6C237F78" w:rsidR="006D544B" w:rsidRPr="006D544B" w:rsidRDefault="006D544B" w:rsidP="00A50981">
      <w:pPr>
        <w:pStyle w:val="Akapitzlist"/>
        <w:numPr>
          <w:ilvl w:val="0"/>
          <w:numId w:val="35"/>
        </w:numPr>
        <w:jc w:val="both"/>
        <w:rPr>
          <w:rFonts w:asciiTheme="majorBidi" w:hAnsiTheme="majorBidi" w:cstheme="majorBidi"/>
          <w:sz w:val="24"/>
          <w:szCs w:val="24"/>
          <w:lang w:val="pl-PL"/>
        </w:rPr>
      </w:pPr>
      <w:r w:rsidRPr="006D544B">
        <w:rPr>
          <w:rFonts w:asciiTheme="majorBidi" w:hAnsiTheme="majorBidi" w:cstheme="majorBidi"/>
          <w:sz w:val="24"/>
          <w:szCs w:val="24"/>
          <w:lang w:val="pl-PL"/>
        </w:rPr>
        <w:t>Układ zapewniający samopoziomowanie osprzętu podczas podnoszenia i opuszczania ramienia</w:t>
      </w:r>
      <w:r w:rsidR="00FE7E29">
        <w:rPr>
          <w:rFonts w:asciiTheme="majorBidi" w:hAnsiTheme="majorBidi" w:cstheme="majorBidi"/>
          <w:sz w:val="24"/>
          <w:szCs w:val="24"/>
          <w:lang w:val="pl-PL"/>
        </w:rPr>
        <w:t>.</w:t>
      </w:r>
    </w:p>
    <w:p w14:paraId="2A6744A1" w14:textId="670A7092" w:rsidR="006D544B" w:rsidRPr="006D544B" w:rsidRDefault="006D544B" w:rsidP="00A50981">
      <w:pPr>
        <w:pStyle w:val="Akapitzlist"/>
        <w:numPr>
          <w:ilvl w:val="0"/>
          <w:numId w:val="35"/>
        </w:numPr>
        <w:jc w:val="both"/>
        <w:rPr>
          <w:rFonts w:asciiTheme="majorBidi" w:hAnsiTheme="majorBidi" w:cstheme="majorBidi"/>
          <w:sz w:val="24"/>
          <w:szCs w:val="24"/>
          <w:lang w:val="pl-PL"/>
        </w:rPr>
      </w:pPr>
      <w:r w:rsidRPr="006D544B">
        <w:rPr>
          <w:rFonts w:asciiTheme="majorBidi" w:hAnsiTheme="majorBidi" w:cstheme="majorBidi"/>
          <w:sz w:val="24"/>
          <w:szCs w:val="24"/>
          <w:lang w:val="pl-PL"/>
        </w:rPr>
        <w:t>Amortyzacja ramienia ładowarkowego</w:t>
      </w:r>
      <w:r w:rsidR="00FE7E29">
        <w:rPr>
          <w:rFonts w:asciiTheme="majorBidi" w:hAnsiTheme="majorBidi" w:cstheme="majorBidi"/>
          <w:sz w:val="24"/>
          <w:szCs w:val="24"/>
          <w:lang w:val="pl-PL"/>
        </w:rPr>
        <w:t>.</w:t>
      </w:r>
    </w:p>
    <w:p w14:paraId="56C09E97" w14:textId="6A94F4E5" w:rsidR="006D544B" w:rsidRPr="006D544B" w:rsidRDefault="006D544B" w:rsidP="00A50981">
      <w:pPr>
        <w:pStyle w:val="Akapitzlist"/>
        <w:numPr>
          <w:ilvl w:val="0"/>
          <w:numId w:val="35"/>
        </w:numPr>
        <w:jc w:val="both"/>
        <w:rPr>
          <w:rFonts w:asciiTheme="majorBidi" w:hAnsiTheme="majorBidi" w:cstheme="majorBidi"/>
          <w:sz w:val="24"/>
          <w:szCs w:val="24"/>
          <w:lang w:val="pl-PL"/>
        </w:rPr>
      </w:pPr>
      <w:r w:rsidRPr="006D544B">
        <w:rPr>
          <w:rFonts w:asciiTheme="majorBidi" w:hAnsiTheme="majorBidi" w:cstheme="majorBidi"/>
          <w:sz w:val="24"/>
          <w:szCs w:val="24"/>
          <w:lang w:val="pl-PL"/>
        </w:rPr>
        <w:t>Układ hydrauliczny o przepływie min. 140l/min. i ciśnieniu roboczym min. 240bar</w:t>
      </w:r>
      <w:r w:rsidR="00FE7E29">
        <w:rPr>
          <w:rFonts w:asciiTheme="majorBidi" w:hAnsiTheme="majorBidi" w:cstheme="majorBidi"/>
          <w:sz w:val="24"/>
          <w:szCs w:val="24"/>
          <w:lang w:val="pl-PL"/>
        </w:rPr>
        <w:t>.</w:t>
      </w:r>
    </w:p>
    <w:p w14:paraId="3690F959" w14:textId="573A1719" w:rsidR="006D544B" w:rsidRPr="006D544B" w:rsidRDefault="00FE7E29" w:rsidP="00A50981">
      <w:pPr>
        <w:pStyle w:val="Akapitzlist"/>
        <w:numPr>
          <w:ilvl w:val="0"/>
          <w:numId w:val="35"/>
        </w:numPr>
        <w:jc w:val="both"/>
        <w:rPr>
          <w:rFonts w:asciiTheme="majorBidi" w:hAnsiTheme="majorBidi" w:cstheme="majorBidi"/>
          <w:sz w:val="24"/>
          <w:szCs w:val="24"/>
          <w:lang w:val="pl-PL"/>
        </w:rPr>
      </w:pPr>
      <w:r>
        <w:rPr>
          <w:rFonts w:asciiTheme="majorBidi" w:hAnsiTheme="majorBidi" w:cstheme="majorBidi"/>
          <w:sz w:val="24"/>
          <w:szCs w:val="24"/>
          <w:lang w:val="pl-PL"/>
        </w:rPr>
        <w:t>U</w:t>
      </w:r>
      <w:r w:rsidR="006D544B" w:rsidRPr="006D544B">
        <w:rPr>
          <w:rFonts w:asciiTheme="majorBidi" w:hAnsiTheme="majorBidi" w:cstheme="majorBidi"/>
          <w:sz w:val="24"/>
          <w:szCs w:val="24"/>
          <w:lang w:val="pl-PL"/>
        </w:rPr>
        <w:t>kład hydrauliczny wyposażony w system umożliwiający wykonywanie jednocześnie kilku funkcji roboczych w trzech niezależnych płaszczyznach</w:t>
      </w:r>
      <w:r>
        <w:rPr>
          <w:rFonts w:asciiTheme="majorBidi" w:hAnsiTheme="majorBidi" w:cstheme="majorBidi"/>
          <w:sz w:val="24"/>
          <w:szCs w:val="24"/>
          <w:lang w:val="pl-PL"/>
        </w:rPr>
        <w:t>.</w:t>
      </w:r>
    </w:p>
    <w:p w14:paraId="72BA93C9" w14:textId="69AFA81E" w:rsidR="006D544B" w:rsidRPr="006D544B" w:rsidRDefault="006D544B" w:rsidP="00A50981">
      <w:pPr>
        <w:pStyle w:val="Akapitzlist"/>
        <w:numPr>
          <w:ilvl w:val="0"/>
          <w:numId w:val="35"/>
        </w:numPr>
        <w:jc w:val="both"/>
        <w:rPr>
          <w:rFonts w:asciiTheme="majorBidi" w:hAnsiTheme="majorBidi" w:cstheme="majorBidi"/>
          <w:sz w:val="24"/>
          <w:szCs w:val="24"/>
          <w:lang w:val="pl-PL"/>
        </w:rPr>
      </w:pPr>
      <w:r w:rsidRPr="006D544B">
        <w:rPr>
          <w:rFonts w:asciiTheme="majorBidi" w:hAnsiTheme="majorBidi" w:cstheme="majorBidi"/>
          <w:sz w:val="24"/>
          <w:szCs w:val="24"/>
          <w:lang w:val="pl-PL"/>
        </w:rPr>
        <w:t>Kabina spełniająca normy ROPS/FOPS, wyposażona w fotel mechaniczny z pasem bezpieczeństwa, filtry przeciwpyłowe kabiny, ogrzewanie, klimatyzacja, otwierana tylna i boczna szyba</w:t>
      </w:r>
      <w:r w:rsidR="00FF5EC6">
        <w:rPr>
          <w:rFonts w:asciiTheme="majorBidi" w:hAnsiTheme="majorBidi" w:cstheme="majorBidi"/>
          <w:sz w:val="24"/>
          <w:szCs w:val="24"/>
          <w:lang w:val="pl-PL"/>
        </w:rPr>
        <w:t>,</w:t>
      </w:r>
      <w:r w:rsidRPr="006D544B">
        <w:rPr>
          <w:rFonts w:asciiTheme="majorBidi" w:hAnsiTheme="majorBidi" w:cstheme="majorBidi"/>
          <w:sz w:val="24"/>
          <w:szCs w:val="24"/>
          <w:lang w:val="pl-PL"/>
        </w:rPr>
        <w:t xml:space="preserve"> wycieraczki szyby przedniej, tylnej i dachowej i spryskiwacze szyby przedniej, zewnętrzna osłona szyby czołowej i dachowej, jedno lusterko wsteczne i dwa zewnętrzne lusterka, światło ostrzegawcze (lampa błyskowa) i radioodtwarzacz.</w:t>
      </w:r>
    </w:p>
    <w:p w14:paraId="7AC478A8" w14:textId="0DD9952F" w:rsidR="006D544B" w:rsidRPr="006D544B" w:rsidRDefault="006D544B" w:rsidP="00A50981">
      <w:pPr>
        <w:pStyle w:val="Akapitzlist"/>
        <w:numPr>
          <w:ilvl w:val="0"/>
          <w:numId w:val="35"/>
        </w:numPr>
        <w:jc w:val="both"/>
        <w:rPr>
          <w:rFonts w:asciiTheme="majorBidi" w:hAnsiTheme="majorBidi" w:cstheme="majorBidi"/>
          <w:sz w:val="24"/>
          <w:szCs w:val="24"/>
          <w:lang w:val="pl-PL"/>
        </w:rPr>
      </w:pPr>
      <w:r w:rsidRPr="006D544B">
        <w:rPr>
          <w:rFonts w:asciiTheme="majorBidi" w:hAnsiTheme="majorBidi" w:cstheme="majorBidi"/>
          <w:sz w:val="24"/>
          <w:szCs w:val="24"/>
          <w:lang w:val="pl-PL"/>
        </w:rPr>
        <w:t xml:space="preserve">Osłony podwozia oraz zbiornika paliwa i zbiornika </w:t>
      </w:r>
      <w:r w:rsidR="00D6656B">
        <w:rPr>
          <w:rFonts w:asciiTheme="majorBidi" w:hAnsiTheme="majorBidi" w:cstheme="majorBidi"/>
          <w:sz w:val="24"/>
          <w:szCs w:val="24"/>
          <w:lang w:val="pl-PL"/>
        </w:rPr>
        <w:t>AdB</w:t>
      </w:r>
      <w:r w:rsidRPr="006D544B">
        <w:rPr>
          <w:rFonts w:asciiTheme="majorBidi" w:hAnsiTheme="majorBidi" w:cstheme="majorBidi"/>
          <w:sz w:val="24"/>
          <w:szCs w:val="24"/>
          <w:lang w:val="pl-PL"/>
        </w:rPr>
        <w:t>lue</w:t>
      </w:r>
      <w:r w:rsidR="001A4FFE">
        <w:rPr>
          <w:rFonts w:asciiTheme="majorBidi" w:hAnsiTheme="majorBidi" w:cstheme="majorBidi"/>
          <w:sz w:val="24"/>
          <w:szCs w:val="24"/>
          <w:lang w:val="pl-PL"/>
        </w:rPr>
        <w:t>.</w:t>
      </w:r>
    </w:p>
    <w:p w14:paraId="5E55C1EF" w14:textId="25B4A18C" w:rsidR="006D544B" w:rsidRPr="006D544B" w:rsidRDefault="006D544B" w:rsidP="00A50981">
      <w:pPr>
        <w:pStyle w:val="Akapitzlist"/>
        <w:numPr>
          <w:ilvl w:val="0"/>
          <w:numId w:val="35"/>
        </w:numPr>
        <w:jc w:val="both"/>
        <w:rPr>
          <w:rFonts w:asciiTheme="majorBidi" w:hAnsiTheme="majorBidi" w:cstheme="majorBidi"/>
          <w:sz w:val="24"/>
          <w:szCs w:val="24"/>
          <w:lang w:val="pl-PL"/>
        </w:rPr>
      </w:pPr>
      <w:r w:rsidRPr="006D544B">
        <w:rPr>
          <w:rFonts w:asciiTheme="majorBidi" w:hAnsiTheme="majorBidi" w:cstheme="majorBidi"/>
          <w:sz w:val="24"/>
          <w:szCs w:val="24"/>
          <w:lang w:val="pl-PL"/>
        </w:rPr>
        <w:t>Wyświetlacz sygnalizujący  monitorowanie systemów  pracy ładowarki i układu napędowego</w:t>
      </w:r>
      <w:r w:rsidR="001A4FFE">
        <w:rPr>
          <w:rFonts w:asciiTheme="majorBidi" w:hAnsiTheme="majorBidi" w:cstheme="majorBidi"/>
          <w:sz w:val="24"/>
          <w:szCs w:val="24"/>
          <w:lang w:val="pl-PL"/>
        </w:rPr>
        <w:t>.</w:t>
      </w:r>
    </w:p>
    <w:p w14:paraId="1AFDE63D" w14:textId="1DA6450A" w:rsidR="006D544B" w:rsidRPr="006D544B" w:rsidRDefault="006D544B" w:rsidP="00A50981">
      <w:pPr>
        <w:pStyle w:val="Akapitzlist"/>
        <w:numPr>
          <w:ilvl w:val="0"/>
          <w:numId w:val="35"/>
        </w:numPr>
        <w:jc w:val="both"/>
        <w:rPr>
          <w:rFonts w:asciiTheme="majorBidi" w:hAnsiTheme="majorBidi" w:cstheme="majorBidi"/>
          <w:sz w:val="24"/>
          <w:szCs w:val="24"/>
          <w:lang w:val="pl-PL"/>
        </w:rPr>
      </w:pPr>
      <w:r w:rsidRPr="006D544B">
        <w:rPr>
          <w:rFonts w:asciiTheme="majorBidi" w:hAnsiTheme="majorBidi" w:cstheme="majorBidi"/>
          <w:sz w:val="24"/>
          <w:szCs w:val="24"/>
          <w:lang w:val="pl-PL"/>
        </w:rPr>
        <w:t>Błotniki kół przednie i tylne.</w:t>
      </w:r>
    </w:p>
    <w:p w14:paraId="197661AB" w14:textId="0EB3530F" w:rsidR="006D544B" w:rsidRPr="006D544B" w:rsidRDefault="006D544B" w:rsidP="00A50981">
      <w:pPr>
        <w:pStyle w:val="Akapitzlist"/>
        <w:numPr>
          <w:ilvl w:val="0"/>
          <w:numId w:val="35"/>
        </w:numPr>
        <w:jc w:val="both"/>
        <w:rPr>
          <w:rFonts w:asciiTheme="majorBidi" w:hAnsiTheme="majorBidi" w:cstheme="majorBidi"/>
          <w:sz w:val="24"/>
          <w:szCs w:val="24"/>
          <w:lang w:val="pl-PL"/>
        </w:rPr>
      </w:pPr>
      <w:r w:rsidRPr="006D544B">
        <w:rPr>
          <w:rFonts w:asciiTheme="majorBidi" w:hAnsiTheme="majorBidi" w:cstheme="majorBidi"/>
          <w:sz w:val="24"/>
          <w:szCs w:val="24"/>
          <w:lang w:val="pl-PL"/>
        </w:rPr>
        <w:t>Zewnętrzny wyłącznik akumulatorów</w:t>
      </w:r>
      <w:r w:rsidR="001A4FFE">
        <w:rPr>
          <w:rFonts w:asciiTheme="majorBidi" w:hAnsiTheme="majorBidi" w:cstheme="majorBidi"/>
          <w:sz w:val="24"/>
          <w:szCs w:val="24"/>
          <w:lang w:val="pl-PL"/>
        </w:rPr>
        <w:t>.</w:t>
      </w:r>
    </w:p>
    <w:p w14:paraId="6D8D96BD" w14:textId="10862E0C" w:rsidR="006D544B" w:rsidRPr="006D544B" w:rsidRDefault="006D544B" w:rsidP="00A50981">
      <w:pPr>
        <w:pStyle w:val="Akapitzlist"/>
        <w:numPr>
          <w:ilvl w:val="0"/>
          <w:numId w:val="35"/>
        </w:numPr>
        <w:jc w:val="both"/>
        <w:rPr>
          <w:rFonts w:asciiTheme="majorBidi" w:hAnsiTheme="majorBidi" w:cstheme="majorBidi"/>
          <w:sz w:val="24"/>
          <w:szCs w:val="24"/>
          <w:lang w:val="pl-PL"/>
        </w:rPr>
      </w:pPr>
      <w:r w:rsidRPr="006D544B">
        <w:rPr>
          <w:rFonts w:asciiTheme="majorBidi" w:hAnsiTheme="majorBidi" w:cstheme="majorBidi"/>
          <w:sz w:val="24"/>
          <w:szCs w:val="24"/>
          <w:lang w:val="pl-PL"/>
        </w:rPr>
        <w:t>Opony pełne z otworami wentylacyjno-amortyzującymi, bądź opony pneumatyczne typu L5 (skalne)</w:t>
      </w:r>
      <w:r w:rsidR="001A4FFE">
        <w:rPr>
          <w:rFonts w:asciiTheme="majorBidi" w:hAnsiTheme="majorBidi" w:cstheme="majorBidi"/>
          <w:sz w:val="24"/>
          <w:szCs w:val="24"/>
          <w:lang w:val="pl-PL"/>
        </w:rPr>
        <w:t>.</w:t>
      </w:r>
    </w:p>
    <w:p w14:paraId="6BDCC4A6" w14:textId="720FB6DF" w:rsidR="006D544B" w:rsidRPr="006D544B" w:rsidRDefault="006D544B" w:rsidP="00A50981">
      <w:pPr>
        <w:pStyle w:val="Akapitzlist"/>
        <w:numPr>
          <w:ilvl w:val="0"/>
          <w:numId w:val="35"/>
        </w:numPr>
        <w:jc w:val="both"/>
        <w:rPr>
          <w:rFonts w:asciiTheme="majorBidi" w:hAnsiTheme="majorBidi" w:cstheme="majorBidi"/>
          <w:sz w:val="24"/>
          <w:szCs w:val="24"/>
          <w:lang w:val="pl-PL"/>
        </w:rPr>
      </w:pPr>
      <w:r w:rsidRPr="006D544B">
        <w:rPr>
          <w:rFonts w:asciiTheme="majorBidi" w:hAnsiTheme="majorBidi" w:cstheme="majorBidi"/>
          <w:sz w:val="24"/>
          <w:szCs w:val="24"/>
          <w:lang w:val="pl-PL"/>
        </w:rPr>
        <w:t>Zbiornik paliwa o pojemności min.100 litrów</w:t>
      </w:r>
      <w:r w:rsidR="001A4FFE">
        <w:rPr>
          <w:rFonts w:asciiTheme="majorBidi" w:hAnsiTheme="majorBidi" w:cstheme="majorBidi"/>
          <w:sz w:val="24"/>
          <w:szCs w:val="24"/>
          <w:lang w:val="pl-PL"/>
        </w:rPr>
        <w:t>.</w:t>
      </w:r>
    </w:p>
    <w:p w14:paraId="0F70F50A" w14:textId="5FE77D99" w:rsidR="006D544B" w:rsidRPr="006D544B" w:rsidRDefault="006D544B" w:rsidP="00A50981">
      <w:pPr>
        <w:pStyle w:val="Akapitzlist"/>
        <w:numPr>
          <w:ilvl w:val="0"/>
          <w:numId w:val="35"/>
        </w:numPr>
        <w:jc w:val="both"/>
        <w:rPr>
          <w:rFonts w:asciiTheme="majorBidi" w:hAnsiTheme="majorBidi" w:cstheme="majorBidi"/>
          <w:sz w:val="24"/>
          <w:szCs w:val="24"/>
          <w:lang w:val="pl-PL"/>
        </w:rPr>
      </w:pPr>
      <w:r w:rsidRPr="006D544B">
        <w:rPr>
          <w:rFonts w:asciiTheme="majorBidi" w:hAnsiTheme="majorBidi" w:cstheme="majorBidi"/>
          <w:sz w:val="24"/>
          <w:szCs w:val="24"/>
          <w:lang w:val="pl-PL"/>
        </w:rPr>
        <w:t>Zbiornik AdBlue o pojemności minimum 18 litrów</w:t>
      </w:r>
      <w:r w:rsidRPr="006D544B">
        <w:rPr>
          <w:rFonts w:asciiTheme="majorBidi" w:hAnsiTheme="majorBidi" w:cstheme="majorBidi"/>
          <w:sz w:val="24"/>
          <w:szCs w:val="24"/>
          <w:lang w:val="pl-PL"/>
        </w:rPr>
        <w:tab/>
      </w:r>
      <w:r w:rsidR="001A4FFE">
        <w:rPr>
          <w:rFonts w:asciiTheme="majorBidi" w:hAnsiTheme="majorBidi" w:cstheme="majorBidi"/>
          <w:sz w:val="24"/>
          <w:szCs w:val="24"/>
          <w:lang w:val="pl-PL"/>
        </w:rPr>
        <w:t>.</w:t>
      </w:r>
    </w:p>
    <w:p w14:paraId="7B754749" w14:textId="39C65B29" w:rsidR="006D544B" w:rsidRPr="006D544B" w:rsidRDefault="006D544B" w:rsidP="00A50981">
      <w:pPr>
        <w:pStyle w:val="Akapitzlist"/>
        <w:numPr>
          <w:ilvl w:val="0"/>
          <w:numId w:val="35"/>
        </w:numPr>
        <w:jc w:val="both"/>
        <w:rPr>
          <w:rFonts w:asciiTheme="majorBidi" w:hAnsiTheme="majorBidi" w:cstheme="majorBidi"/>
          <w:sz w:val="24"/>
          <w:szCs w:val="24"/>
          <w:lang w:val="pl-PL"/>
        </w:rPr>
      </w:pPr>
      <w:r w:rsidRPr="006D544B">
        <w:rPr>
          <w:rFonts w:asciiTheme="majorBidi" w:hAnsiTheme="majorBidi" w:cstheme="majorBidi"/>
          <w:sz w:val="24"/>
          <w:szCs w:val="24"/>
          <w:lang w:val="pl-PL"/>
        </w:rPr>
        <w:t>Udźwig min</w:t>
      </w:r>
      <w:r w:rsidR="003C3D55">
        <w:rPr>
          <w:rFonts w:asciiTheme="majorBidi" w:hAnsiTheme="majorBidi" w:cstheme="majorBidi"/>
          <w:sz w:val="24"/>
          <w:szCs w:val="24"/>
          <w:lang w:val="pl-PL"/>
        </w:rPr>
        <w:t>imum</w:t>
      </w:r>
      <w:r w:rsidRPr="006D544B">
        <w:rPr>
          <w:rFonts w:asciiTheme="majorBidi" w:hAnsiTheme="majorBidi" w:cstheme="majorBidi"/>
          <w:sz w:val="24"/>
          <w:szCs w:val="24"/>
          <w:lang w:val="pl-PL"/>
        </w:rPr>
        <w:t xml:space="preserve"> 4200kg</w:t>
      </w:r>
      <w:r w:rsidR="001A4FFE">
        <w:rPr>
          <w:rFonts w:asciiTheme="majorBidi" w:hAnsiTheme="majorBidi" w:cstheme="majorBidi"/>
          <w:sz w:val="24"/>
          <w:szCs w:val="24"/>
          <w:lang w:val="pl-PL"/>
        </w:rPr>
        <w:t>.</w:t>
      </w:r>
    </w:p>
    <w:p w14:paraId="5D3CC6BC" w14:textId="4153C701" w:rsidR="006D544B" w:rsidRPr="00BF70B9" w:rsidRDefault="006D544B" w:rsidP="00A50981">
      <w:pPr>
        <w:pStyle w:val="Akapitzlist"/>
        <w:numPr>
          <w:ilvl w:val="0"/>
          <w:numId w:val="35"/>
        </w:numPr>
        <w:jc w:val="both"/>
        <w:rPr>
          <w:rFonts w:asciiTheme="majorBidi" w:hAnsiTheme="majorBidi" w:cstheme="majorBidi"/>
          <w:sz w:val="24"/>
          <w:szCs w:val="24"/>
          <w:lang w:val="pl-PL"/>
        </w:rPr>
      </w:pPr>
      <w:r w:rsidRPr="00BF70B9">
        <w:rPr>
          <w:rFonts w:asciiTheme="majorBidi" w:hAnsiTheme="majorBidi" w:cstheme="majorBidi"/>
          <w:sz w:val="24"/>
          <w:szCs w:val="24"/>
          <w:lang w:val="pl-PL"/>
        </w:rPr>
        <w:t>Udźwig na maksymalnej wysokości min.</w:t>
      </w:r>
      <w:r w:rsidR="001A4FFE" w:rsidRPr="00BF70B9">
        <w:rPr>
          <w:rFonts w:asciiTheme="majorBidi" w:hAnsiTheme="majorBidi" w:cstheme="majorBidi"/>
          <w:sz w:val="24"/>
          <w:szCs w:val="24"/>
          <w:lang w:val="pl-PL"/>
        </w:rPr>
        <w:t xml:space="preserve"> </w:t>
      </w:r>
      <w:r w:rsidRPr="00BF70B9">
        <w:rPr>
          <w:rFonts w:asciiTheme="majorBidi" w:hAnsiTheme="majorBidi" w:cstheme="majorBidi"/>
          <w:sz w:val="24"/>
          <w:szCs w:val="24"/>
          <w:lang w:val="pl-PL"/>
        </w:rPr>
        <w:t>2500kg</w:t>
      </w:r>
      <w:r w:rsidR="001A4FFE" w:rsidRPr="00BF70B9">
        <w:rPr>
          <w:rFonts w:asciiTheme="majorBidi" w:hAnsiTheme="majorBidi" w:cstheme="majorBidi"/>
          <w:sz w:val="24"/>
          <w:szCs w:val="24"/>
          <w:lang w:val="pl-PL"/>
        </w:rPr>
        <w:t>.</w:t>
      </w:r>
    </w:p>
    <w:p w14:paraId="7FA10704" w14:textId="6CA45BAA" w:rsidR="006D544B" w:rsidRPr="00BF70B9" w:rsidRDefault="006D544B" w:rsidP="00A50981">
      <w:pPr>
        <w:pStyle w:val="Akapitzlist"/>
        <w:numPr>
          <w:ilvl w:val="0"/>
          <w:numId w:val="35"/>
        </w:numPr>
        <w:jc w:val="both"/>
        <w:rPr>
          <w:rFonts w:asciiTheme="majorBidi" w:hAnsiTheme="majorBidi" w:cstheme="majorBidi"/>
          <w:sz w:val="24"/>
          <w:szCs w:val="24"/>
          <w:lang w:val="pl-PL"/>
        </w:rPr>
      </w:pPr>
      <w:r w:rsidRPr="00BF70B9">
        <w:rPr>
          <w:rFonts w:asciiTheme="majorBidi" w:hAnsiTheme="majorBidi" w:cstheme="majorBidi"/>
          <w:sz w:val="24"/>
          <w:szCs w:val="24"/>
          <w:lang w:val="pl-PL"/>
        </w:rPr>
        <w:t>Wysokość podnoszenia ładunku min. 7m.</w:t>
      </w:r>
    </w:p>
    <w:p w14:paraId="5F9713CC" w14:textId="4606523F" w:rsidR="006D544B" w:rsidRPr="00BF70B9" w:rsidRDefault="006D544B" w:rsidP="00A50981">
      <w:pPr>
        <w:pStyle w:val="Akapitzlist"/>
        <w:numPr>
          <w:ilvl w:val="0"/>
          <w:numId w:val="35"/>
        </w:numPr>
        <w:jc w:val="both"/>
        <w:rPr>
          <w:rFonts w:asciiTheme="majorBidi" w:hAnsiTheme="majorBidi" w:cstheme="majorBidi"/>
          <w:sz w:val="24"/>
          <w:szCs w:val="24"/>
          <w:lang w:val="pl-PL"/>
        </w:rPr>
      </w:pPr>
      <w:r w:rsidRPr="00BF70B9">
        <w:rPr>
          <w:rFonts w:asciiTheme="majorBidi" w:hAnsiTheme="majorBidi" w:cstheme="majorBidi"/>
          <w:sz w:val="24"/>
          <w:szCs w:val="24"/>
          <w:lang w:val="pl-PL"/>
        </w:rPr>
        <w:t>Maksymalny zasięg do przodu min. 3,5m</w:t>
      </w:r>
      <w:r w:rsidR="001A4FFE" w:rsidRPr="00BF70B9">
        <w:rPr>
          <w:rFonts w:asciiTheme="majorBidi" w:hAnsiTheme="majorBidi" w:cstheme="majorBidi"/>
          <w:sz w:val="24"/>
          <w:szCs w:val="24"/>
          <w:lang w:val="pl-PL"/>
        </w:rPr>
        <w:t>.</w:t>
      </w:r>
    </w:p>
    <w:p w14:paraId="41DF4FF4" w14:textId="7B8E0F67" w:rsidR="006D544B" w:rsidRPr="00BF70B9" w:rsidRDefault="006D544B" w:rsidP="00A50981">
      <w:pPr>
        <w:pStyle w:val="Akapitzlist"/>
        <w:numPr>
          <w:ilvl w:val="0"/>
          <w:numId w:val="35"/>
        </w:numPr>
        <w:jc w:val="both"/>
        <w:rPr>
          <w:rFonts w:asciiTheme="majorBidi" w:hAnsiTheme="majorBidi" w:cstheme="majorBidi"/>
          <w:sz w:val="24"/>
          <w:szCs w:val="24"/>
          <w:lang w:val="pl-PL"/>
        </w:rPr>
      </w:pPr>
      <w:r w:rsidRPr="00BF70B9">
        <w:rPr>
          <w:rFonts w:asciiTheme="majorBidi" w:hAnsiTheme="majorBidi" w:cstheme="majorBidi"/>
          <w:sz w:val="24"/>
          <w:szCs w:val="24"/>
          <w:lang w:val="pl-PL"/>
        </w:rPr>
        <w:t>Udźwig na maksymalnym zasięgu min. 1600kg</w:t>
      </w:r>
      <w:r w:rsidR="001A4FFE" w:rsidRPr="00BF70B9">
        <w:rPr>
          <w:rFonts w:asciiTheme="majorBidi" w:hAnsiTheme="majorBidi" w:cstheme="majorBidi"/>
          <w:sz w:val="24"/>
          <w:szCs w:val="24"/>
          <w:lang w:val="pl-PL"/>
        </w:rPr>
        <w:t>.</w:t>
      </w:r>
    </w:p>
    <w:p w14:paraId="2F0B0B20" w14:textId="13F1DE6D" w:rsidR="006D544B" w:rsidRPr="006D544B" w:rsidRDefault="006D544B" w:rsidP="00A50981">
      <w:pPr>
        <w:pStyle w:val="Akapitzlist"/>
        <w:numPr>
          <w:ilvl w:val="0"/>
          <w:numId w:val="35"/>
        </w:numPr>
        <w:jc w:val="both"/>
        <w:rPr>
          <w:rFonts w:asciiTheme="majorBidi" w:hAnsiTheme="majorBidi" w:cstheme="majorBidi"/>
          <w:sz w:val="24"/>
          <w:szCs w:val="24"/>
          <w:lang w:val="pl-PL"/>
        </w:rPr>
      </w:pPr>
      <w:r w:rsidRPr="006D544B">
        <w:rPr>
          <w:rFonts w:asciiTheme="majorBidi" w:hAnsiTheme="majorBidi" w:cstheme="majorBidi"/>
          <w:sz w:val="24"/>
          <w:szCs w:val="24"/>
          <w:lang w:val="pl-PL"/>
        </w:rPr>
        <w:t>Wysokość ładowarki teleskopowej max 2,50m</w:t>
      </w:r>
      <w:r w:rsidR="001A4FFE">
        <w:rPr>
          <w:rFonts w:asciiTheme="majorBidi" w:hAnsiTheme="majorBidi" w:cstheme="majorBidi"/>
          <w:sz w:val="24"/>
          <w:szCs w:val="24"/>
          <w:lang w:val="pl-PL"/>
        </w:rPr>
        <w:t>.</w:t>
      </w:r>
    </w:p>
    <w:p w14:paraId="55B6890A" w14:textId="40EEC6C0" w:rsidR="006D544B" w:rsidRPr="006D544B" w:rsidRDefault="006D544B" w:rsidP="00A50981">
      <w:pPr>
        <w:pStyle w:val="Akapitzlist"/>
        <w:numPr>
          <w:ilvl w:val="0"/>
          <w:numId w:val="35"/>
        </w:numPr>
        <w:jc w:val="both"/>
        <w:rPr>
          <w:rFonts w:asciiTheme="majorBidi" w:hAnsiTheme="majorBidi" w:cstheme="majorBidi"/>
          <w:sz w:val="24"/>
          <w:szCs w:val="24"/>
          <w:lang w:val="pl-PL"/>
        </w:rPr>
      </w:pPr>
      <w:r w:rsidRPr="006D544B">
        <w:rPr>
          <w:rFonts w:asciiTheme="majorBidi" w:hAnsiTheme="majorBidi" w:cstheme="majorBidi"/>
          <w:sz w:val="24"/>
          <w:szCs w:val="24"/>
          <w:lang w:val="pl-PL"/>
        </w:rPr>
        <w:t>Szerokość  ładowarki teleskopowej</w:t>
      </w:r>
      <w:r w:rsidR="001A4FFE">
        <w:rPr>
          <w:rFonts w:asciiTheme="majorBidi" w:hAnsiTheme="majorBidi" w:cstheme="majorBidi"/>
          <w:sz w:val="24"/>
          <w:szCs w:val="24"/>
          <w:lang w:val="pl-PL"/>
        </w:rPr>
        <w:t xml:space="preserve"> </w:t>
      </w:r>
      <w:r w:rsidRPr="006D544B">
        <w:rPr>
          <w:rFonts w:asciiTheme="majorBidi" w:hAnsiTheme="majorBidi" w:cstheme="majorBidi"/>
          <w:sz w:val="24"/>
          <w:szCs w:val="24"/>
          <w:lang w:val="pl-PL"/>
        </w:rPr>
        <w:t>max 2,50m</w:t>
      </w:r>
      <w:r w:rsidR="001A4FFE">
        <w:rPr>
          <w:rFonts w:asciiTheme="majorBidi" w:hAnsiTheme="majorBidi" w:cstheme="majorBidi"/>
          <w:sz w:val="24"/>
          <w:szCs w:val="24"/>
          <w:lang w:val="pl-PL"/>
        </w:rPr>
        <w:t>.</w:t>
      </w:r>
    </w:p>
    <w:p w14:paraId="56B42A3C" w14:textId="234B94B6" w:rsidR="006D544B" w:rsidRPr="006D544B" w:rsidRDefault="006D544B" w:rsidP="00A50981">
      <w:pPr>
        <w:pStyle w:val="Akapitzlist"/>
        <w:numPr>
          <w:ilvl w:val="0"/>
          <w:numId w:val="35"/>
        </w:numPr>
        <w:jc w:val="both"/>
        <w:rPr>
          <w:rFonts w:asciiTheme="majorBidi" w:hAnsiTheme="majorBidi" w:cstheme="majorBidi"/>
          <w:sz w:val="24"/>
          <w:szCs w:val="24"/>
          <w:lang w:val="pl-PL"/>
        </w:rPr>
      </w:pPr>
      <w:r w:rsidRPr="006D544B">
        <w:rPr>
          <w:rFonts w:asciiTheme="majorBidi" w:hAnsiTheme="majorBidi" w:cstheme="majorBidi"/>
          <w:sz w:val="24"/>
          <w:szCs w:val="24"/>
          <w:lang w:val="pl-PL"/>
        </w:rPr>
        <w:t>Długość całkowita ładowarki teleskopowej max 6m</w:t>
      </w:r>
      <w:r w:rsidR="001A4FFE">
        <w:rPr>
          <w:rFonts w:asciiTheme="majorBidi" w:hAnsiTheme="majorBidi" w:cstheme="majorBidi"/>
          <w:sz w:val="24"/>
          <w:szCs w:val="24"/>
          <w:lang w:val="pl-PL"/>
        </w:rPr>
        <w:t>.</w:t>
      </w:r>
    </w:p>
    <w:p w14:paraId="58C52553" w14:textId="2594BF3E" w:rsidR="006D544B" w:rsidRPr="00370917" w:rsidRDefault="006D544B" w:rsidP="00A50981">
      <w:pPr>
        <w:pStyle w:val="Akapitzlist"/>
        <w:numPr>
          <w:ilvl w:val="0"/>
          <w:numId w:val="35"/>
        </w:numPr>
        <w:jc w:val="both"/>
        <w:rPr>
          <w:rFonts w:asciiTheme="majorBidi" w:hAnsiTheme="majorBidi" w:cstheme="majorBidi"/>
          <w:sz w:val="24"/>
          <w:szCs w:val="24"/>
          <w:lang w:val="pl-PL"/>
        </w:rPr>
      </w:pPr>
      <w:r w:rsidRPr="00370917">
        <w:rPr>
          <w:rFonts w:asciiTheme="majorBidi" w:hAnsiTheme="majorBidi" w:cstheme="majorBidi"/>
          <w:sz w:val="24"/>
          <w:szCs w:val="24"/>
          <w:lang w:val="pl-PL"/>
        </w:rPr>
        <w:t>Komplet narzędzi</w:t>
      </w:r>
      <w:r w:rsidR="001A4FFE" w:rsidRPr="00370917">
        <w:rPr>
          <w:rFonts w:asciiTheme="majorBidi" w:hAnsiTheme="majorBidi" w:cstheme="majorBidi"/>
          <w:sz w:val="24"/>
          <w:szCs w:val="24"/>
          <w:lang w:val="pl-PL"/>
        </w:rPr>
        <w:t>.</w:t>
      </w:r>
    </w:p>
    <w:p w14:paraId="1E35BFB7" w14:textId="56797F0B" w:rsidR="006D544B" w:rsidRPr="006D544B" w:rsidRDefault="006D544B" w:rsidP="00A50981">
      <w:pPr>
        <w:pStyle w:val="Akapitzlist"/>
        <w:numPr>
          <w:ilvl w:val="0"/>
          <w:numId w:val="35"/>
        </w:numPr>
        <w:jc w:val="both"/>
        <w:rPr>
          <w:rFonts w:asciiTheme="majorBidi" w:hAnsiTheme="majorBidi" w:cstheme="majorBidi"/>
          <w:sz w:val="24"/>
          <w:szCs w:val="24"/>
          <w:lang w:val="pl-PL"/>
        </w:rPr>
      </w:pPr>
      <w:r w:rsidRPr="006D544B">
        <w:rPr>
          <w:rFonts w:asciiTheme="majorBidi" w:hAnsiTheme="majorBidi" w:cstheme="majorBidi"/>
          <w:sz w:val="24"/>
          <w:szCs w:val="24"/>
          <w:lang w:val="pl-PL"/>
        </w:rPr>
        <w:t>Trójkąt ostrzegawczy</w:t>
      </w:r>
      <w:r w:rsidR="001A4FFE">
        <w:rPr>
          <w:rFonts w:asciiTheme="majorBidi" w:hAnsiTheme="majorBidi" w:cstheme="majorBidi"/>
          <w:sz w:val="24"/>
          <w:szCs w:val="24"/>
          <w:lang w:val="pl-PL"/>
        </w:rPr>
        <w:t>.</w:t>
      </w:r>
    </w:p>
    <w:p w14:paraId="0F088BCD" w14:textId="0E0BBAD1" w:rsidR="006D544B" w:rsidRPr="006D544B" w:rsidRDefault="006D544B" w:rsidP="00A50981">
      <w:pPr>
        <w:pStyle w:val="Akapitzlist"/>
        <w:numPr>
          <w:ilvl w:val="0"/>
          <w:numId w:val="35"/>
        </w:numPr>
        <w:jc w:val="both"/>
        <w:rPr>
          <w:rFonts w:asciiTheme="majorBidi" w:hAnsiTheme="majorBidi" w:cstheme="majorBidi"/>
          <w:sz w:val="24"/>
          <w:szCs w:val="24"/>
          <w:lang w:val="pl-PL"/>
        </w:rPr>
      </w:pPr>
      <w:r w:rsidRPr="006D544B">
        <w:rPr>
          <w:rFonts w:asciiTheme="majorBidi" w:hAnsiTheme="majorBidi" w:cstheme="majorBidi"/>
          <w:sz w:val="24"/>
          <w:szCs w:val="24"/>
          <w:lang w:val="pl-PL"/>
        </w:rPr>
        <w:t>Gaśnica</w:t>
      </w:r>
      <w:r w:rsidR="001A4FFE">
        <w:rPr>
          <w:rFonts w:asciiTheme="majorBidi" w:hAnsiTheme="majorBidi" w:cstheme="majorBidi"/>
          <w:sz w:val="24"/>
          <w:szCs w:val="24"/>
          <w:lang w:val="pl-PL"/>
        </w:rPr>
        <w:t>.</w:t>
      </w:r>
    </w:p>
    <w:p w14:paraId="55E7F36A" w14:textId="730A9407" w:rsidR="006D544B" w:rsidRPr="006D544B" w:rsidRDefault="006D544B" w:rsidP="00A50981">
      <w:pPr>
        <w:pStyle w:val="Akapitzlist"/>
        <w:numPr>
          <w:ilvl w:val="0"/>
          <w:numId w:val="35"/>
        </w:numPr>
        <w:jc w:val="both"/>
        <w:rPr>
          <w:rFonts w:asciiTheme="majorBidi" w:hAnsiTheme="majorBidi" w:cstheme="majorBidi"/>
          <w:sz w:val="24"/>
          <w:szCs w:val="24"/>
          <w:lang w:val="pl-PL"/>
        </w:rPr>
      </w:pPr>
      <w:r w:rsidRPr="006D544B">
        <w:rPr>
          <w:rFonts w:asciiTheme="majorBidi" w:hAnsiTheme="majorBidi" w:cstheme="majorBidi"/>
          <w:sz w:val="24"/>
          <w:szCs w:val="24"/>
          <w:lang w:val="pl-PL"/>
        </w:rPr>
        <w:t>Sygnał cofania</w:t>
      </w:r>
      <w:r w:rsidR="001A4FFE">
        <w:rPr>
          <w:rFonts w:asciiTheme="majorBidi" w:hAnsiTheme="majorBidi" w:cstheme="majorBidi"/>
          <w:sz w:val="24"/>
          <w:szCs w:val="24"/>
          <w:lang w:val="pl-PL"/>
        </w:rPr>
        <w:t>.</w:t>
      </w:r>
    </w:p>
    <w:p w14:paraId="3E720F56" w14:textId="77DDC1E8" w:rsidR="006D544B" w:rsidRPr="006D544B" w:rsidRDefault="006D544B" w:rsidP="00A50981">
      <w:pPr>
        <w:pStyle w:val="Akapitzlist"/>
        <w:numPr>
          <w:ilvl w:val="0"/>
          <w:numId w:val="35"/>
        </w:numPr>
        <w:jc w:val="both"/>
        <w:rPr>
          <w:rFonts w:asciiTheme="majorBidi" w:hAnsiTheme="majorBidi" w:cstheme="majorBidi"/>
          <w:sz w:val="24"/>
          <w:szCs w:val="24"/>
          <w:lang w:val="pl-PL"/>
        </w:rPr>
      </w:pPr>
      <w:r w:rsidRPr="006D544B">
        <w:rPr>
          <w:rFonts w:asciiTheme="majorBidi" w:hAnsiTheme="majorBidi" w:cstheme="majorBidi"/>
          <w:sz w:val="24"/>
          <w:szCs w:val="24"/>
          <w:lang w:val="pl-PL"/>
        </w:rPr>
        <w:t>Poziom hałasu wewnątrz kabiny LpA (w trybie jazdy) maksimum 70dB</w:t>
      </w:r>
      <w:r w:rsidR="001A4FFE">
        <w:rPr>
          <w:rFonts w:asciiTheme="majorBidi" w:hAnsiTheme="majorBidi" w:cstheme="majorBidi"/>
          <w:sz w:val="24"/>
          <w:szCs w:val="24"/>
          <w:lang w:val="pl-PL"/>
        </w:rPr>
        <w:t>.</w:t>
      </w:r>
    </w:p>
    <w:p w14:paraId="38C32A50" w14:textId="595CCAB5" w:rsidR="006D544B" w:rsidRPr="006D544B" w:rsidRDefault="006D544B" w:rsidP="00A50981">
      <w:pPr>
        <w:pStyle w:val="Akapitzlist"/>
        <w:numPr>
          <w:ilvl w:val="0"/>
          <w:numId w:val="35"/>
        </w:numPr>
        <w:jc w:val="both"/>
        <w:rPr>
          <w:rFonts w:asciiTheme="majorBidi" w:hAnsiTheme="majorBidi" w:cstheme="majorBidi"/>
          <w:sz w:val="24"/>
          <w:szCs w:val="24"/>
          <w:lang w:val="pl-PL"/>
        </w:rPr>
      </w:pPr>
      <w:r w:rsidRPr="006D544B">
        <w:rPr>
          <w:rFonts w:asciiTheme="majorBidi" w:hAnsiTheme="majorBidi" w:cstheme="majorBidi"/>
          <w:sz w:val="24"/>
          <w:szCs w:val="24"/>
          <w:lang w:val="pl-PL"/>
        </w:rPr>
        <w:t>Poziom hałasu na zewnątrz kabiny LwA (w trybie jazdy) maksimum 100 d</w:t>
      </w:r>
      <w:r w:rsidR="00BF70B9">
        <w:rPr>
          <w:rFonts w:asciiTheme="majorBidi" w:hAnsiTheme="majorBidi" w:cstheme="majorBidi"/>
          <w:sz w:val="24"/>
          <w:szCs w:val="24"/>
          <w:lang w:val="pl-PL"/>
        </w:rPr>
        <w:t>B</w:t>
      </w:r>
      <w:r w:rsidRPr="006D544B">
        <w:rPr>
          <w:rFonts w:asciiTheme="majorBidi" w:hAnsiTheme="majorBidi" w:cstheme="majorBidi"/>
          <w:sz w:val="24"/>
          <w:szCs w:val="24"/>
          <w:lang w:val="pl-PL"/>
        </w:rPr>
        <w:t>.</w:t>
      </w:r>
      <w:r w:rsidRPr="006D544B">
        <w:rPr>
          <w:rFonts w:asciiTheme="majorBidi" w:hAnsiTheme="majorBidi" w:cstheme="majorBidi"/>
          <w:sz w:val="24"/>
          <w:szCs w:val="24"/>
          <w:lang w:val="pl-PL"/>
        </w:rPr>
        <w:tab/>
      </w:r>
    </w:p>
    <w:p w14:paraId="323B1143" w14:textId="3E4ABC42" w:rsidR="006D544B" w:rsidRPr="006D544B" w:rsidRDefault="006D544B" w:rsidP="00A50981">
      <w:pPr>
        <w:pStyle w:val="Akapitzlist"/>
        <w:numPr>
          <w:ilvl w:val="0"/>
          <w:numId w:val="35"/>
        </w:numPr>
        <w:jc w:val="both"/>
        <w:rPr>
          <w:rFonts w:asciiTheme="majorBidi" w:hAnsiTheme="majorBidi" w:cstheme="majorBidi"/>
          <w:sz w:val="24"/>
          <w:szCs w:val="24"/>
          <w:lang w:val="pl-PL"/>
        </w:rPr>
      </w:pPr>
      <w:r w:rsidRPr="006D544B">
        <w:rPr>
          <w:rFonts w:asciiTheme="majorBidi" w:hAnsiTheme="majorBidi" w:cstheme="majorBidi"/>
          <w:sz w:val="24"/>
          <w:szCs w:val="24"/>
          <w:lang w:val="pl-PL"/>
        </w:rPr>
        <w:t>Światła robocze, min 6 szt.; drogowe, 2 z przodu 2 z tyłu, światła „stop”, cofania i</w:t>
      </w:r>
      <w:r w:rsidR="00456937">
        <w:rPr>
          <w:rFonts w:asciiTheme="majorBidi" w:hAnsiTheme="majorBidi" w:cstheme="majorBidi"/>
          <w:sz w:val="24"/>
          <w:szCs w:val="24"/>
          <w:lang w:val="pl-PL"/>
        </w:rPr>
        <w:t> </w:t>
      </w:r>
      <w:r w:rsidRPr="006D544B">
        <w:rPr>
          <w:rFonts w:asciiTheme="majorBidi" w:hAnsiTheme="majorBidi" w:cstheme="majorBidi"/>
          <w:sz w:val="24"/>
          <w:szCs w:val="24"/>
          <w:lang w:val="pl-PL"/>
        </w:rPr>
        <w:t>kierunkowskazy (wszystkie w technologii LED)</w:t>
      </w:r>
      <w:r w:rsidR="001A4FFE">
        <w:rPr>
          <w:rFonts w:asciiTheme="majorBidi" w:hAnsiTheme="majorBidi" w:cstheme="majorBidi"/>
          <w:sz w:val="24"/>
          <w:szCs w:val="24"/>
          <w:lang w:val="pl-PL"/>
        </w:rPr>
        <w:t>.</w:t>
      </w:r>
    </w:p>
    <w:p w14:paraId="1F11F4C9" w14:textId="6BF4BAA9" w:rsidR="006D544B" w:rsidRPr="006D544B" w:rsidRDefault="006D544B" w:rsidP="00A50981">
      <w:pPr>
        <w:pStyle w:val="Akapitzlist"/>
        <w:numPr>
          <w:ilvl w:val="0"/>
          <w:numId w:val="35"/>
        </w:numPr>
        <w:jc w:val="both"/>
        <w:rPr>
          <w:rFonts w:asciiTheme="majorBidi" w:hAnsiTheme="majorBidi" w:cstheme="majorBidi"/>
          <w:sz w:val="24"/>
          <w:szCs w:val="24"/>
          <w:lang w:val="pl-PL"/>
        </w:rPr>
      </w:pPr>
      <w:r w:rsidRPr="006D544B">
        <w:rPr>
          <w:rFonts w:asciiTheme="majorBidi" w:hAnsiTheme="majorBidi" w:cstheme="majorBidi"/>
          <w:sz w:val="24"/>
          <w:szCs w:val="24"/>
          <w:lang w:val="pl-PL"/>
        </w:rPr>
        <w:t>Światła spełniające warunki ruchu drogowego</w:t>
      </w:r>
      <w:r w:rsidR="001A4FFE">
        <w:rPr>
          <w:rFonts w:asciiTheme="majorBidi" w:hAnsiTheme="majorBidi" w:cstheme="majorBidi"/>
          <w:sz w:val="24"/>
          <w:szCs w:val="24"/>
          <w:lang w:val="pl-PL"/>
        </w:rPr>
        <w:t>.</w:t>
      </w:r>
    </w:p>
    <w:p w14:paraId="0EE87467" w14:textId="032D04FE" w:rsidR="006D544B" w:rsidRPr="006D544B" w:rsidRDefault="006D544B" w:rsidP="00A50981">
      <w:pPr>
        <w:pStyle w:val="Akapitzlist"/>
        <w:numPr>
          <w:ilvl w:val="0"/>
          <w:numId w:val="35"/>
        </w:numPr>
        <w:jc w:val="both"/>
        <w:rPr>
          <w:rFonts w:asciiTheme="majorBidi" w:hAnsiTheme="majorBidi" w:cstheme="majorBidi"/>
          <w:sz w:val="24"/>
          <w:szCs w:val="24"/>
          <w:lang w:val="pl-PL"/>
        </w:rPr>
      </w:pPr>
      <w:r w:rsidRPr="006D544B">
        <w:rPr>
          <w:rFonts w:asciiTheme="majorBidi" w:hAnsiTheme="majorBidi" w:cstheme="majorBidi"/>
          <w:sz w:val="24"/>
          <w:szCs w:val="24"/>
          <w:lang w:val="pl-PL"/>
        </w:rPr>
        <w:t>Apteczka</w:t>
      </w:r>
    </w:p>
    <w:p w14:paraId="3BD1AFED" w14:textId="346385FC" w:rsidR="00A50981" w:rsidRPr="00A50981" w:rsidRDefault="006D544B" w:rsidP="00A50981">
      <w:pPr>
        <w:pStyle w:val="Akapitzlist"/>
        <w:numPr>
          <w:ilvl w:val="0"/>
          <w:numId w:val="35"/>
        </w:numPr>
        <w:jc w:val="both"/>
        <w:rPr>
          <w:rFonts w:asciiTheme="majorBidi" w:hAnsiTheme="majorBidi" w:cstheme="majorBidi"/>
          <w:sz w:val="24"/>
          <w:szCs w:val="24"/>
          <w:lang w:val="pl-PL"/>
        </w:rPr>
      </w:pPr>
      <w:r w:rsidRPr="006D544B">
        <w:rPr>
          <w:rFonts w:asciiTheme="majorBidi" w:hAnsiTheme="majorBidi" w:cstheme="majorBidi"/>
          <w:sz w:val="24"/>
          <w:szCs w:val="24"/>
          <w:lang w:val="pl-PL"/>
        </w:rPr>
        <w:t>Zgodność z obowiązującymi przepisami w zakresie: BHP, p.poż. i ergonomii</w:t>
      </w:r>
      <w:r w:rsidR="001A4FFE">
        <w:rPr>
          <w:rFonts w:asciiTheme="majorBidi" w:hAnsiTheme="majorBidi" w:cstheme="majorBidi"/>
          <w:sz w:val="24"/>
          <w:szCs w:val="24"/>
          <w:lang w:val="pl-PL"/>
        </w:rPr>
        <w:t>.</w:t>
      </w:r>
    </w:p>
    <w:p w14:paraId="7F9EFE66" w14:textId="4E6E421A" w:rsidR="006D544B" w:rsidRPr="006D544B" w:rsidRDefault="006D544B" w:rsidP="00A50981">
      <w:pPr>
        <w:pStyle w:val="Akapitzlist"/>
        <w:numPr>
          <w:ilvl w:val="0"/>
          <w:numId w:val="35"/>
        </w:numPr>
        <w:jc w:val="both"/>
        <w:rPr>
          <w:rFonts w:asciiTheme="majorBidi" w:hAnsiTheme="majorBidi" w:cstheme="majorBidi"/>
          <w:sz w:val="24"/>
          <w:szCs w:val="24"/>
          <w:lang w:val="pl-PL"/>
        </w:rPr>
      </w:pPr>
      <w:r w:rsidRPr="006D544B">
        <w:rPr>
          <w:rFonts w:asciiTheme="majorBidi" w:hAnsiTheme="majorBidi" w:cstheme="majorBidi"/>
          <w:sz w:val="24"/>
          <w:szCs w:val="24"/>
          <w:lang w:val="pl-PL"/>
        </w:rPr>
        <w:t>Oświetlenie zgodne z obowiązującymi przepisami</w:t>
      </w:r>
      <w:r w:rsidR="001A4FFE">
        <w:rPr>
          <w:rFonts w:asciiTheme="majorBidi" w:hAnsiTheme="majorBidi" w:cstheme="majorBidi"/>
          <w:sz w:val="24"/>
          <w:szCs w:val="24"/>
          <w:lang w:val="pl-PL"/>
        </w:rPr>
        <w:t>.</w:t>
      </w:r>
    </w:p>
    <w:p w14:paraId="1192970D" w14:textId="26A9E1ED" w:rsidR="006D544B" w:rsidRPr="006D544B" w:rsidRDefault="006D544B" w:rsidP="00A50981">
      <w:pPr>
        <w:pStyle w:val="Akapitzlist"/>
        <w:numPr>
          <w:ilvl w:val="0"/>
          <w:numId w:val="35"/>
        </w:numPr>
        <w:jc w:val="both"/>
        <w:rPr>
          <w:rFonts w:asciiTheme="majorBidi" w:hAnsiTheme="majorBidi" w:cstheme="majorBidi"/>
          <w:sz w:val="24"/>
          <w:szCs w:val="24"/>
          <w:lang w:val="pl-PL"/>
        </w:rPr>
      </w:pPr>
      <w:r w:rsidRPr="006D544B">
        <w:rPr>
          <w:rFonts w:asciiTheme="majorBidi" w:hAnsiTheme="majorBidi" w:cstheme="majorBidi"/>
          <w:sz w:val="24"/>
          <w:szCs w:val="24"/>
          <w:lang w:val="pl-PL"/>
        </w:rPr>
        <w:t xml:space="preserve">Ładowarka kołowa powinna spełniać wymagania pojazdu dopuszczonego do poruszania się po drogach publicznych zgodnie z obowiązującymi przepisami ustawy Prawo o Ruchu </w:t>
      </w:r>
      <w:r w:rsidRPr="006D544B">
        <w:rPr>
          <w:rFonts w:asciiTheme="majorBidi" w:hAnsiTheme="majorBidi" w:cstheme="majorBidi"/>
          <w:sz w:val="24"/>
          <w:szCs w:val="24"/>
          <w:lang w:val="pl-PL"/>
        </w:rPr>
        <w:lastRenderedPageBreak/>
        <w:t>Drogowym</w:t>
      </w:r>
      <w:r w:rsidR="001A4FFE">
        <w:rPr>
          <w:rFonts w:asciiTheme="majorBidi" w:hAnsiTheme="majorBidi" w:cstheme="majorBidi"/>
          <w:sz w:val="24"/>
          <w:szCs w:val="24"/>
          <w:lang w:val="pl-PL"/>
        </w:rPr>
        <w:t>.</w:t>
      </w:r>
    </w:p>
    <w:p w14:paraId="07EAF7CB" w14:textId="2D54C9D6" w:rsidR="003D5F18" w:rsidRPr="00CF5FE6" w:rsidRDefault="003D5F18" w:rsidP="00A50981">
      <w:pPr>
        <w:pStyle w:val="Akapitzlist"/>
        <w:widowControl/>
        <w:numPr>
          <w:ilvl w:val="0"/>
          <w:numId w:val="35"/>
        </w:numPr>
        <w:contextualSpacing/>
        <w:jc w:val="both"/>
        <w:rPr>
          <w:rFonts w:asciiTheme="majorBidi" w:hAnsiTheme="majorBidi" w:cstheme="majorBidi"/>
          <w:strike/>
          <w:color w:val="FF0000"/>
          <w:sz w:val="24"/>
          <w:szCs w:val="24"/>
          <w:lang w:val="pl-PL"/>
        </w:rPr>
      </w:pPr>
      <w:r w:rsidRPr="00CF5FE6">
        <w:rPr>
          <w:rFonts w:asciiTheme="majorBidi" w:hAnsiTheme="majorBidi" w:cstheme="majorBidi"/>
          <w:strike/>
          <w:color w:val="FF0000"/>
          <w:sz w:val="24"/>
          <w:szCs w:val="24"/>
          <w:lang w:val="pl-PL"/>
        </w:rPr>
        <w:t>Pojemnik z wodą do mycia rąk wraz z dozownikiem na płyn dezynfekcyjny</w:t>
      </w:r>
      <w:r w:rsidR="002A0D2D" w:rsidRPr="00CF5FE6">
        <w:rPr>
          <w:rFonts w:asciiTheme="majorBidi" w:hAnsiTheme="majorBidi" w:cstheme="majorBidi"/>
          <w:strike/>
          <w:color w:val="FF0000"/>
          <w:sz w:val="24"/>
          <w:szCs w:val="24"/>
          <w:lang w:val="pl-PL"/>
        </w:rPr>
        <w:t>.</w:t>
      </w:r>
    </w:p>
    <w:p w14:paraId="466856EC" w14:textId="77777777" w:rsidR="003D5F18" w:rsidRPr="006D544B" w:rsidRDefault="003D5F18" w:rsidP="003D5F18">
      <w:pPr>
        <w:jc w:val="both"/>
        <w:rPr>
          <w:rFonts w:asciiTheme="majorBidi" w:hAnsiTheme="majorBidi" w:cstheme="majorBidi"/>
        </w:rPr>
      </w:pPr>
    </w:p>
    <w:p w14:paraId="1C29465D" w14:textId="6F11AE69" w:rsidR="003D5F18" w:rsidRPr="006335B8" w:rsidRDefault="003D5F18" w:rsidP="00A50981">
      <w:pPr>
        <w:pStyle w:val="Akapitzlist"/>
        <w:numPr>
          <w:ilvl w:val="2"/>
          <w:numId w:val="34"/>
        </w:numPr>
        <w:ind w:left="426" w:hanging="426"/>
        <w:jc w:val="both"/>
        <w:rPr>
          <w:rFonts w:asciiTheme="majorBidi" w:hAnsiTheme="majorBidi" w:cstheme="majorBidi"/>
          <w:b/>
          <w:bCs/>
          <w:sz w:val="24"/>
          <w:szCs w:val="24"/>
          <w:lang w:val="pl-PL"/>
        </w:rPr>
      </w:pPr>
      <w:r w:rsidRPr="006335B8">
        <w:rPr>
          <w:rFonts w:asciiTheme="majorBidi" w:hAnsiTheme="majorBidi" w:cstheme="majorBidi"/>
          <w:b/>
          <w:bCs/>
          <w:sz w:val="24"/>
          <w:szCs w:val="24"/>
          <w:lang w:val="pl-PL"/>
        </w:rPr>
        <w:t>Wymagane dokumenty jakie będzie zobowiązany dostarczyć Wykonawca wraz</w:t>
      </w:r>
      <w:r w:rsidR="00E94D1F" w:rsidRPr="006335B8">
        <w:rPr>
          <w:rFonts w:asciiTheme="majorBidi" w:hAnsiTheme="majorBidi" w:cstheme="majorBidi"/>
          <w:b/>
          <w:bCs/>
          <w:sz w:val="24"/>
          <w:szCs w:val="24"/>
          <w:lang w:val="pl-PL"/>
        </w:rPr>
        <w:t xml:space="preserve"> </w:t>
      </w:r>
      <w:r w:rsidRPr="006335B8">
        <w:rPr>
          <w:rFonts w:asciiTheme="majorBidi" w:hAnsiTheme="majorBidi" w:cstheme="majorBidi"/>
          <w:b/>
          <w:bCs/>
          <w:sz w:val="24"/>
          <w:szCs w:val="24"/>
          <w:lang w:val="pl-PL"/>
        </w:rPr>
        <w:t>z przedmiotem zamówienia:</w:t>
      </w:r>
    </w:p>
    <w:p w14:paraId="767D18AD" w14:textId="36C0BF00" w:rsidR="003D5F18" w:rsidRDefault="001A4FFE" w:rsidP="00A50981">
      <w:pPr>
        <w:pStyle w:val="Akapitzlist"/>
        <w:numPr>
          <w:ilvl w:val="0"/>
          <w:numId w:val="36"/>
        </w:numPr>
        <w:ind w:left="709"/>
        <w:jc w:val="both"/>
        <w:rPr>
          <w:rFonts w:ascii="Times New Roman" w:hAnsi="Times New Roman"/>
          <w:sz w:val="24"/>
          <w:szCs w:val="24"/>
          <w:lang w:val="pl-PL"/>
        </w:rPr>
      </w:pPr>
      <w:r>
        <w:rPr>
          <w:rFonts w:ascii="Times New Roman" w:hAnsi="Times New Roman"/>
          <w:sz w:val="24"/>
          <w:szCs w:val="24"/>
          <w:lang w:val="pl-PL"/>
        </w:rPr>
        <w:t>f</w:t>
      </w:r>
      <w:r w:rsidR="003D5F18" w:rsidRPr="002821BB">
        <w:rPr>
          <w:rFonts w:ascii="Times New Roman" w:hAnsi="Times New Roman"/>
          <w:sz w:val="24"/>
          <w:szCs w:val="24"/>
          <w:lang w:val="pl-PL"/>
        </w:rPr>
        <w:t>aktura sprzedaży kompletnego pojazdu</w:t>
      </w:r>
      <w:r w:rsidR="00BE53A9">
        <w:rPr>
          <w:rFonts w:ascii="Times New Roman" w:hAnsi="Times New Roman"/>
          <w:sz w:val="24"/>
          <w:szCs w:val="24"/>
          <w:lang w:val="pl-PL"/>
        </w:rPr>
        <w:t>,</w:t>
      </w:r>
    </w:p>
    <w:p w14:paraId="1258BE59" w14:textId="1B6C3E0A" w:rsidR="001A4FFE" w:rsidRPr="006D544B" w:rsidRDefault="001A4FFE" w:rsidP="00A50981">
      <w:pPr>
        <w:pStyle w:val="Akapitzlist"/>
        <w:numPr>
          <w:ilvl w:val="0"/>
          <w:numId w:val="36"/>
        </w:numPr>
        <w:ind w:left="709"/>
        <w:jc w:val="both"/>
        <w:rPr>
          <w:rFonts w:asciiTheme="majorBidi" w:hAnsiTheme="majorBidi" w:cstheme="majorBidi"/>
          <w:sz w:val="24"/>
          <w:szCs w:val="24"/>
          <w:lang w:val="pl-PL"/>
        </w:rPr>
      </w:pPr>
      <w:r w:rsidRPr="006D544B">
        <w:rPr>
          <w:rFonts w:asciiTheme="majorBidi" w:hAnsiTheme="majorBidi" w:cstheme="majorBidi"/>
          <w:sz w:val="24"/>
          <w:szCs w:val="24"/>
          <w:lang w:val="pl-PL"/>
        </w:rPr>
        <w:t>badanie UDT</w:t>
      </w:r>
      <w:r w:rsidR="00BE53A9">
        <w:rPr>
          <w:rFonts w:asciiTheme="majorBidi" w:hAnsiTheme="majorBidi" w:cstheme="majorBidi"/>
          <w:sz w:val="24"/>
          <w:szCs w:val="24"/>
          <w:lang w:val="pl-PL"/>
        </w:rPr>
        <w:t>,</w:t>
      </w:r>
    </w:p>
    <w:p w14:paraId="718B26A8" w14:textId="31F17115" w:rsidR="001A4FFE" w:rsidRPr="006D544B" w:rsidRDefault="001A4FFE" w:rsidP="00A50981">
      <w:pPr>
        <w:pStyle w:val="Akapitzlist"/>
        <w:numPr>
          <w:ilvl w:val="0"/>
          <w:numId w:val="36"/>
        </w:numPr>
        <w:ind w:left="709"/>
        <w:jc w:val="both"/>
        <w:rPr>
          <w:rFonts w:asciiTheme="majorBidi" w:hAnsiTheme="majorBidi" w:cstheme="majorBidi"/>
          <w:sz w:val="24"/>
          <w:szCs w:val="24"/>
          <w:lang w:val="pl-PL"/>
        </w:rPr>
      </w:pPr>
      <w:r w:rsidRPr="006D544B">
        <w:rPr>
          <w:rFonts w:asciiTheme="majorBidi" w:hAnsiTheme="majorBidi" w:cstheme="majorBidi"/>
          <w:sz w:val="24"/>
          <w:szCs w:val="24"/>
          <w:lang w:val="pl-PL"/>
        </w:rPr>
        <w:t xml:space="preserve">deklaracje zgodności CE, </w:t>
      </w:r>
    </w:p>
    <w:p w14:paraId="0257026E" w14:textId="2294D3B6" w:rsidR="001A4FFE" w:rsidRPr="006D544B" w:rsidRDefault="001A4FFE" w:rsidP="00A50981">
      <w:pPr>
        <w:pStyle w:val="Akapitzlist"/>
        <w:numPr>
          <w:ilvl w:val="0"/>
          <w:numId w:val="36"/>
        </w:numPr>
        <w:ind w:left="709"/>
        <w:jc w:val="both"/>
        <w:rPr>
          <w:rFonts w:asciiTheme="majorBidi" w:hAnsiTheme="majorBidi" w:cstheme="majorBidi"/>
          <w:sz w:val="24"/>
          <w:szCs w:val="24"/>
          <w:lang w:val="pl-PL"/>
        </w:rPr>
      </w:pPr>
      <w:r w:rsidRPr="006D544B">
        <w:rPr>
          <w:rFonts w:asciiTheme="majorBidi" w:hAnsiTheme="majorBidi" w:cstheme="majorBidi"/>
          <w:sz w:val="24"/>
          <w:szCs w:val="24"/>
          <w:lang w:val="pl-PL"/>
        </w:rPr>
        <w:t xml:space="preserve">instrukcje obsługi i konserwacji </w:t>
      </w:r>
      <w:r w:rsidR="00BE53A9">
        <w:rPr>
          <w:rFonts w:asciiTheme="majorBidi" w:hAnsiTheme="majorBidi" w:cstheme="majorBidi"/>
          <w:sz w:val="24"/>
          <w:szCs w:val="24"/>
          <w:lang w:val="pl-PL"/>
        </w:rPr>
        <w:t>,</w:t>
      </w:r>
    </w:p>
    <w:p w14:paraId="5F04F220" w14:textId="0FE16264" w:rsidR="001A4FFE" w:rsidRPr="006D544B" w:rsidRDefault="001A4FFE" w:rsidP="00A50981">
      <w:pPr>
        <w:pStyle w:val="Akapitzlist"/>
        <w:numPr>
          <w:ilvl w:val="0"/>
          <w:numId w:val="36"/>
        </w:numPr>
        <w:ind w:left="709"/>
        <w:jc w:val="both"/>
        <w:rPr>
          <w:rFonts w:asciiTheme="majorBidi" w:hAnsiTheme="majorBidi" w:cstheme="majorBidi"/>
          <w:sz w:val="24"/>
          <w:szCs w:val="24"/>
          <w:lang w:val="pl-PL"/>
        </w:rPr>
      </w:pPr>
      <w:r w:rsidRPr="006D544B">
        <w:rPr>
          <w:rFonts w:asciiTheme="majorBidi" w:hAnsiTheme="majorBidi" w:cstheme="majorBidi"/>
          <w:sz w:val="24"/>
          <w:szCs w:val="24"/>
          <w:lang w:val="pl-PL"/>
        </w:rPr>
        <w:t>katalog części zamiennych,</w:t>
      </w:r>
    </w:p>
    <w:p w14:paraId="5BC9B05C" w14:textId="5CCC670B" w:rsidR="001A4FFE" w:rsidRPr="006D544B" w:rsidRDefault="001A4FFE" w:rsidP="00A50981">
      <w:pPr>
        <w:pStyle w:val="Akapitzlist"/>
        <w:numPr>
          <w:ilvl w:val="0"/>
          <w:numId w:val="36"/>
        </w:numPr>
        <w:ind w:left="709"/>
        <w:jc w:val="both"/>
        <w:rPr>
          <w:rFonts w:asciiTheme="majorBidi" w:hAnsiTheme="majorBidi" w:cstheme="majorBidi"/>
          <w:sz w:val="24"/>
          <w:szCs w:val="24"/>
          <w:lang w:val="pl-PL"/>
        </w:rPr>
      </w:pPr>
      <w:r w:rsidRPr="006D544B">
        <w:rPr>
          <w:rFonts w:asciiTheme="majorBidi" w:hAnsiTheme="majorBidi" w:cstheme="majorBidi"/>
          <w:sz w:val="24"/>
          <w:szCs w:val="24"/>
          <w:lang w:val="pl-PL"/>
        </w:rPr>
        <w:t>dokumenty gwarancyjne</w:t>
      </w:r>
      <w:r w:rsidR="00BE53A9">
        <w:rPr>
          <w:rFonts w:asciiTheme="majorBidi" w:hAnsiTheme="majorBidi" w:cstheme="majorBidi"/>
          <w:sz w:val="24"/>
          <w:szCs w:val="24"/>
          <w:lang w:val="pl-PL"/>
        </w:rPr>
        <w:t>,</w:t>
      </w:r>
    </w:p>
    <w:p w14:paraId="637F9821" w14:textId="2899F121" w:rsidR="001A4FFE" w:rsidRPr="006D544B" w:rsidRDefault="001A4FFE" w:rsidP="00A50981">
      <w:pPr>
        <w:pStyle w:val="Akapitzlist"/>
        <w:numPr>
          <w:ilvl w:val="0"/>
          <w:numId w:val="36"/>
        </w:numPr>
        <w:ind w:left="709"/>
        <w:jc w:val="both"/>
        <w:rPr>
          <w:rFonts w:asciiTheme="majorBidi" w:hAnsiTheme="majorBidi" w:cstheme="majorBidi"/>
          <w:sz w:val="24"/>
          <w:szCs w:val="24"/>
          <w:lang w:val="pl-PL"/>
        </w:rPr>
      </w:pPr>
      <w:r w:rsidRPr="006D544B">
        <w:rPr>
          <w:rFonts w:asciiTheme="majorBidi" w:hAnsiTheme="majorBidi" w:cstheme="majorBidi"/>
          <w:sz w:val="24"/>
          <w:szCs w:val="24"/>
          <w:lang w:val="pl-PL"/>
        </w:rPr>
        <w:t>wykaz materiałów eksploatacyjnych i części szybko zużywających się w wyniku normalnej eksploatacji</w:t>
      </w:r>
      <w:r w:rsidR="00BE53A9">
        <w:rPr>
          <w:rFonts w:asciiTheme="majorBidi" w:hAnsiTheme="majorBidi" w:cstheme="majorBidi"/>
          <w:sz w:val="24"/>
          <w:szCs w:val="24"/>
          <w:lang w:val="pl-PL"/>
        </w:rPr>
        <w:t>,</w:t>
      </w:r>
      <w:r w:rsidRPr="006D544B">
        <w:rPr>
          <w:rFonts w:asciiTheme="majorBidi" w:hAnsiTheme="majorBidi" w:cstheme="majorBidi"/>
          <w:sz w:val="24"/>
          <w:szCs w:val="24"/>
          <w:lang w:val="pl-PL"/>
        </w:rPr>
        <w:tab/>
      </w:r>
    </w:p>
    <w:p w14:paraId="6CC12FA7" w14:textId="6BD2ABB6" w:rsidR="00321929" w:rsidRPr="002821BB" w:rsidRDefault="00BE53A9" w:rsidP="00A50981">
      <w:pPr>
        <w:pStyle w:val="Akapitzlist"/>
        <w:numPr>
          <w:ilvl w:val="0"/>
          <w:numId w:val="36"/>
        </w:numPr>
        <w:ind w:left="709"/>
        <w:jc w:val="both"/>
        <w:rPr>
          <w:rFonts w:asciiTheme="majorBidi" w:hAnsiTheme="majorBidi" w:cstheme="majorBidi"/>
          <w:sz w:val="24"/>
          <w:szCs w:val="24"/>
          <w:lang w:val="pl-PL"/>
        </w:rPr>
      </w:pPr>
      <w:r>
        <w:rPr>
          <w:rFonts w:asciiTheme="majorBidi" w:hAnsiTheme="majorBidi" w:cstheme="majorBidi"/>
          <w:sz w:val="24"/>
          <w:szCs w:val="24"/>
          <w:lang w:val="pl-PL"/>
        </w:rPr>
        <w:t>i</w:t>
      </w:r>
      <w:r w:rsidR="00321929" w:rsidRPr="002821BB">
        <w:rPr>
          <w:rFonts w:asciiTheme="majorBidi" w:hAnsiTheme="majorBidi" w:cstheme="majorBidi"/>
          <w:sz w:val="24"/>
          <w:szCs w:val="24"/>
          <w:lang w:val="pl-PL"/>
        </w:rPr>
        <w:t>nne wymagane prawem dokumenty pojazdu.</w:t>
      </w:r>
    </w:p>
    <w:p w14:paraId="45BC60B0" w14:textId="77777777" w:rsidR="000F1296" w:rsidRPr="002821BB" w:rsidRDefault="000F1296" w:rsidP="000F1296">
      <w:pPr>
        <w:jc w:val="both"/>
        <w:rPr>
          <w:rFonts w:asciiTheme="majorBidi" w:hAnsiTheme="majorBidi" w:cstheme="majorBidi"/>
          <w:highlight w:val="yellow"/>
        </w:rPr>
      </w:pPr>
    </w:p>
    <w:p w14:paraId="1C01169B" w14:textId="64DC3561" w:rsidR="003D5F18" w:rsidRPr="002821BB" w:rsidRDefault="003D5F18" w:rsidP="00A50981">
      <w:pPr>
        <w:pStyle w:val="Akapitzlist"/>
        <w:numPr>
          <w:ilvl w:val="0"/>
          <w:numId w:val="37"/>
        </w:numPr>
        <w:jc w:val="both"/>
        <w:rPr>
          <w:rFonts w:ascii="Times New Roman" w:hAnsi="Times New Roman"/>
          <w:b/>
          <w:bCs/>
          <w:sz w:val="24"/>
          <w:szCs w:val="24"/>
          <w:lang w:val="pl-PL"/>
        </w:rPr>
      </w:pPr>
      <w:r w:rsidRPr="002821BB">
        <w:rPr>
          <w:rFonts w:ascii="Times New Roman" w:hAnsi="Times New Roman"/>
          <w:b/>
          <w:bCs/>
          <w:sz w:val="24"/>
          <w:szCs w:val="24"/>
          <w:lang w:val="pl-PL"/>
        </w:rPr>
        <w:t>Warunki dodatkowe:</w:t>
      </w:r>
    </w:p>
    <w:p w14:paraId="29FCE154" w14:textId="4B006CB2" w:rsidR="003D5F18" w:rsidRPr="0060640B" w:rsidRDefault="003D5F18" w:rsidP="00A50981">
      <w:pPr>
        <w:pStyle w:val="Akapitzlist"/>
        <w:numPr>
          <w:ilvl w:val="0"/>
          <w:numId w:val="41"/>
        </w:numPr>
        <w:jc w:val="both"/>
        <w:rPr>
          <w:rFonts w:asciiTheme="majorBidi" w:hAnsiTheme="majorBidi" w:cstheme="majorBidi"/>
          <w:sz w:val="24"/>
          <w:szCs w:val="24"/>
          <w:lang w:val="pl-PL"/>
        </w:rPr>
      </w:pPr>
      <w:r w:rsidRPr="0060640B">
        <w:rPr>
          <w:rFonts w:asciiTheme="majorBidi" w:hAnsiTheme="majorBidi" w:cstheme="majorBidi"/>
          <w:sz w:val="24"/>
          <w:szCs w:val="24"/>
          <w:lang w:val="pl-PL"/>
        </w:rPr>
        <w:t xml:space="preserve">Wykonawca w dniu odbioru musi przeszkolić pracowników Zamawiającego </w:t>
      </w:r>
      <w:r w:rsidR="001A4FFE" w:rsidRPr="0060640B">
        <w:rPr>
          <w:rFonts w:asciiTheme="majorBidi" w:hAnsiTheme="majorBidi" w:cstheme="majorBidi"/>
          <w:sz w:val="24"/>
          <w:szCs w:val="24"/>
          <w:lang w:val="pl-PL"/>
        </w:rPr>
        <w:t xml:space="preserve"> tj. 6 operatorów </w:t>
      </w:r>
      <w:r w:rsidRPr="0060640B">
        <w:rPr>
          <w:rFonts w:asciiTheme="majorBidi" w:hAnsiTheme="majorBidi" w:cstheme="majorBidi"/>
          <w:sz w:val="24"/>
          <w:szCs w:val="24"/>
          <w:lang w:val="pl-PL"/>
        </w:rPr>
        <w:t>w</w:t>
      </w:r>
      <w:r w:rsidR="001A4FFE" w:rsidRPr="0060640B">
        <w:rPr>
          <w:rFonts w:asciiTheme="majorBidi" w:hAnsiTheme="majorBidi" w:cstheme="majorBidi"/>
          <w:sz w:val="24"/>
          <w:szCs w:val="24"/>
          <w:lang w:val="pl-PL"/>
        </w:rPr>
        <w:t> </w:t>
      </w:r>
      <w:r w:rsidRPr="0060640B">
        <w:rPr>
          <w:rFonts w:asciiTheme="majorBidi" w:hAnsiTheme="majorBidi" w:cstheme="majorBidi"/>
          <w:sz w:val="24"/>
          <w:szCs w:val="24"/>
          <w:lang w:val="pl-PL"/>
        </w:rPr>
        <w:t xml:space="preserve">zakresie </w:t>
      </w:r>
      <w:r w:rsidR="001A4FFE" w:rsidRPr="0060640B">
        <w:rPr>
          <w:rFonts w:asciiTheme="majorBidi" w:hAnsiTheme="majorBidi" w:cstheme="majorBidi"/>
          <w:sz w:val="24"/>
          <w:szCs w:val="24"/>
          <w:lang w:val="pl-PL"/>
        </w:rPr>
        <w:t>prawidłowej i bezpiecznej eksploatacji przedmiotu dostawy.</w:t>
      </w:r>
    </w:p>
    <w:p w14:paraId="32287ED7" w14:textId="18E165D9" w:rsidR="001A4FFE" w:rsidRPr="0060640B" w:rsidRDefault="001A4FFE" w:rsidP="00A50981">
      <w:pPr>
        <w:pStyle w:val="Akapitzlist"/>
        <w:numPr>
          <w:ilvl w:val="0"/>
          <w:numId w:val="41"/>
        </w:numPr>
        <w:jc w:val="both"/>
        <w:rPr>
          <w:rFonts w:asciiTheme="majorBidi" w:hAnsiTheme="majorBidi" w:cstheme="majorBidi"/>
          <w:sz w:val="24"/>
          <w:szCs w:val="24"/>
          <w:lang w:val="pl-PL"/>
        </w:rPr>
      </w:pPr>
      <w:r w:rsidRPr="0060640B">
        <w:rPr>
          <w:rFonts w:asciiTheme="majorBidi" w:hAnsiTheme="majorBidi" w:cstheme="majorBidi"/>
          <w:sz w:val="24"/>
          <w:szCs w:val="24"/>
          <w:lang w:val="pl-PL"/>
        </w:rPr>
        <w:t>Wymaga się aby autoryzowany serwis obsługi ładowarki (w tym silnikowy) znajdował się w odległości nie większej niż 1</w:t>
      </w:r>
      <w:r w:rsidR="0060640B" w:rsidRPr="0060640B">
        <w:rPr>
          <w:rFonts w:asciiTheme="majorBidi" w:hAnsiTheme="majorBidi" w:cstheme="majorBidi"/>
          <w:sz w:val="24"/>
          <w:szCs w:val="24"/>
          <w:lang w:val="pl-PL"/>
        </w:rPr>
        <w:t xml:space="preserve">50 </w:t>
      </w:r>
      <w:r w:rsidRPr="0060640B">
        <w:rPr>
          <w:rFonts w:asciiTheme="majorBidi" w:hAnsiTheme="majorBidi" w:cstheme="majorBidi"/>
          <w:sz w:val="24"/>
          <w:szCs w:val="24"/>
          <w:lang w:val="pl-PL"/>
        </w:rPr>
        <w:t xml:space="preserve">km od siedziby zamawiającego </w:t>
      </w:r>
    </w:p>
    <w:p w14:paraId="467FDC05" w14:textId="77777777" w:rsidR="001A4FFE" w:rsidRPr="0060640B" w:rsidRDefault="001A4FFE" w:rsidP="001A4FFE">
      <w:pPr>
        <w:jc w:val="both"/>
        <w:rPr>
          <w:rFonts w:asciiTheme="majorBidi" w:hAnsiTheme="majorBidi" w:cstheme="majorBidi"/>
        </w:rPr>
      </w:pPr>
    </w:p>
    <w:p w14:paraId="42850F06" w14:textId="139694FE" w:rsidR="003D5F18" w:rsidRPr="0060640B" w:rsidRDefault="003D5F18" w:rsidP="00A50981">
      <w:pPr>
        <w:pStyle w:val="Akapitzlist"/>
        <w:numPr>
          <w:ilvl w:val="0"/>
          <w:numId w:val="38"/>
        </w:numPr>
        <w:ind w:left="426"/>
        <w:jc w:val="both"/>
        <w:rPr>
          <w:rFonts w:ascii="Times New Roman" w:hAnsi="Times New Roman"/>
          <w:b/>
          <w:bCs/>
          <w:sz w:val="24"/>
          <w:szCs w:val="24"/>
          <w:lang w:val="pl-PL"/>
        </w:rPr>
      </w:pPr>
      <w:r w:rsidRPr="0060640B">
        <w:rPr>
          <w:rFonts w:ascii="Times New Roman" w:hAnsi="Times New Roman"/>
          <w:b/>
          <w:bCs/>
          <w:sz w:val="24"/>
          <w:szCs w:val="24"/>
          <w:lang w:val="pl-PL"/>
        </w:rPr>
        <w:t>Warunki</w:t>
      </w:r>
      <w:r w:rsidR="004707E5" w:rsidRPr="0060640B">
        <w:rPr>
          <w:rFonts w:ascii="Times New Roman" w:hAnsi="Times New Roman"/>
          <w:b/>
          <w:bCs/>
          <w:sz w:val="24"/>
          <w:szCs w:val="24"/>
          <w:lang w:val="pl-PL"/>
        </w:rPr>
        <w:t xml:space="preserve"> rękojmi</w:t>
      </w:r>
      <w:r w:rsidR="00EB76ED" w:rsidRPr="0060640B">
        <w:rPr>
          <w:rFonts w:ascii="Times New Roman" w:hAnsi="Times New Roman"/>
          <w:b/>
          <w:bCs/>
          <w:sz w:val="24"/>
          <w:szCs w:val="24"/>
          <w:lang w:val="pl-PL"/>
        </w:rPr>
        <w:t xml:space="preserve"> </w:t>
      </w:r>
      <w:r w:rsidR="00EB76ED" w:rsidRPr="0060640B">
        <w:rPr>
          <w:rFonts w:asciiTheme="majorBidi" w:hAnsiTheme="majorBidi" w:cstheme="majorBidi"/>
          <w:b/>
          <w:bCs/>
          <w:sz w:val="24"/>
          <w:szCs w:val="24"/>
          <w:lang w:val="pl-PL"/>
        </w:rPr>
        <w:t>za wady fizyczne i prawne</w:t>
      </w:r>
      <w:r w:rsidR="004707E5" w:rsidRPr="0060640B">
        <w:rPr>
          <w:rFonts w:ascii="Times New Roman" w:hAnsi="Times New Roman"/>
          <w:b/>
          <w:bCs/>
          <w:sz w:val="24"/>
          <w:szCs w:val="24"/>
          <w:lang w:val="pl-PL"/>
        </w:rPr>
        <w:t xml:space="preserve">, </w:t>
      </w:r>
      <w:r w:rsidRPr="0060640B">
        <w:rPr>
          <w:rFonts w:ascii="Times New Roman" w:hAnsi="Times New Roman"/>
          <w:b/>
          <w:bCs/>
          <w:sz w:val="24"/>
          <w:szCs w:val="24"/>
          <w:lang w:val="pl-PL"/>
        </w:rPr>
        <w:t xml:space="preserve"> gwarancji</w:t>
      </w:r>
      <w:r w:rsidR="00EB76ED" w:rsidRPr="0060640B">
        <w:rPr>
          <w:rFonts w:ascii="Times New Roman" w:hAnsi="Times New Roman"/>
          <w:b/>
          <w:bCs/>
          <w:sz w:val="24"/>
          <w:szCs w:val="24"/>
          <w:lang w:val="pl-PL"/>
        </w:rPr>
        <w:t xml:space="preserve"> jakości </w:t>
      </w:r>
      <w:r w:rsidRPr="0060640B">
        <w:rPr>
          <w:rFonts w:ascii="Times New Roman" w:hAnsi="Times New Roman"/>
          <w:b/>
          <w:bCs/>
          <w:sz w:val="24"/>
          <w:szCs w:val="24"/>
          <w:lang w:val="pl-PL"/>
        </w:rPr>
        <w:t xml:space="preserve"> i serwisu:</w:t>
      </w:r>
    </w:p>
    <w:p w14:paraId="42AF42C2" w14:textId="25303D11" w:rsidR="00A50981" w:rsidRPr="0060640B" w:rsidRDefault="00A50981" w:rsidP="00BA6984">
      <w:pPr>
        <w:pStyle w:val="Akapitzlist"/>
        <w:numPr>
          <w:ilvl w:val="0"/>
          <w:numId w:val="45"/>
        </w:numPr>
        <w:ind w:left="709"/>
        <w:jc w:val="both"/>
        <w:rPr>
          <w:rFonts w:asciiTheme="majorBidi" w:hAnsiTheme="majorBidi" w:cstheme="majorBidi"/>
          <w:sz w:val="24"/>
          <w:szCs w:val="24"/>
          <w:lang w:val="pl-PL"/>
        </w:rPr>
      </w:pPr>
      <w:r w:rsidRPr="0060640B">
        <w:rPr>
          <w:rFonts w:asciiTheme="majorBidi" w:hAnsiTheme="majorBidi" w:cstheme="majorBidi"/>
          <w:sz w:val="24"/>
          <w:szCs w:val="24"/>
          <w:lang w:val="pl-PL"/>
        </w:rPr>
        <w:t>Gwarancja na kompletną ładowarkę wynosi 36 miesięcy lub 6000 motogodzin w zależności od tego które z tych zdarzeń wystąpi wcześniej. W okresie gwarancji koszty przeglądów, serwisów, włączając także dojazdy serwisu wliczone w cenę maszyny.</w:t>
      </w:r>
    </w:p>
    <w:p w14:paraId="58A0E26B" w14:textId="77777777" w:rsidR="00A50981" w:rsidRPr="0060640B" w:rsidRDefault="00A50981" w:rsidP="00A50981">
      <w:pPr>
        <w:pStyle w:val="Akapitzlist"/>
        <w:ind w:left="720"/>
        <w:jc w:val="both"/>
        <w:rPr>
          <w:rFonts w:asciiTheme="majorBidi" w:hAnsiTheme="majorBidi" w:cstheme="majorBidi"/>
          <w:sz w:val="24"/>
          <w:szCs w:val="24"/>
          <w:lang w:val="pl-PL"/>
        </w:rPr>
      </w:pPr>
      <w:r w:rsidRPr="0060640B">
        <w:rPr>
          <w:rFonts w:asciiTheme="majorBidi" w:hAnsiTheme="majorBidi" w:cstheme="majorBidi"/>
          <w:sz w:val="24"/>
          <w:szCs w:val="24"/>
          <w:lang w:val="pl-PL"/>
        </w:rPr>
        <w:t xml:space="preserve">Zamawiający zobowiązuje się niezwłocznie nie później jednak niż kolejnego dnia roboczego od wykrycia wady lub ujawnienia usterki, powiadomienia Wykonawcy o tych usterkach i wadach. </w:t>
      </w:r>
    </w:p>
    <w:p w14:paraId="2F1B09D3" w14:textId="52693434" w:rsidR="00A50981" w:rsidRPr="0060640B" w:rsidRDefault="00A50981" w:rsidP="00BA6984">
      <w:pPr>
        <w:pStyle w:val="Akapitzlist"/>
        <w:numPr>
          <w:ilvl w:val="0"/>
          <w:numId w:val="45"/>
        </w:numPr>
        <w:ind w:left="709"/>
        <w:jc w:val="both"/>
        <w:rPr>
          <w:rFonts w:asciiTheme="majorBidi" w:hAnsiTheme="majorBidi" w:cstheme="majorBidi"/>
          <w:sz w:val="24"/>
          <w:szCs w:val="24"/>
          <w:lang w:val="pl-PL"/>
        </w:rPr>
      </w:pPr>
      <w:r w:rsidRPr="0060640B">
        <w:rPr>
          <w:rFonts w:asciiTheme="majorBidi" w:hAnsiTheme="majorBidi" w:cstheme="majorBidi"/>
          <w:sz w:val="24"/>
          <w:szCs w:val="24"/>
          <w:lang w:val="pl-PL"/>
        </w:rPr>
        <w:t xml:space="preserve">W przypadku wystąpienia usterki, awarii w okresie rękojmi </w:t>
      </w:r>
      <w:r w:rsidRPr="0060640B">
        <w:rPr>
          <w:rFonts w:asciiTheme="majorBidi" w:hAnsiTheme="majorBidi" w:cstheme="majorBidi"/>
          <w:bCs/>
          <w:sz w:val="24"/>
          <w:szCs w:val="24"/>
          <w:lang w:val="pl-PL"/>
        </w:rPr>
        <w:t xml:space="preserve">za wady fizyczne i prawne </w:t>
      </w:r>
      <w:r w:rsidRPr="0060640B">
        <w:rPr>
          <w:rFonts w:asciiTheme="majorBidi" w:hAnsiTheme="majorBidi" w:cstheme="majorBidi"/>
          <w:sz w:val="24"/>
          <w:szCs w:val="24"/>
          <w:lang w:val="pl-PL"/>
        </w:rPr>
        <w:t xml:space="preserve">i gwarancji jakości Wykonawca zobowiązuje się do przystąpienia do usunięcia jej nie później niż w ciągu </w:t>
      </w:r>
      <w:r w:rsidR="00A91F8E" w:rsidRPr="0060640B">
        <w:rPr>
          <w:rFonts w:asciiTheme="majorBidi" w:hAnsiTheme="majorBidi" w:cstheme="majorBidi"/>
          <w:sz w:val="24"/>
          <w:szCs w:val="24"/>
          <w:lang w:val="pl-PL"/>
        </w:rPr>
        <w:t>24 godzin</w:t>
      </w:r>
      <w:r w:rsidRPr="0060640B">
        <w:rPr>
          <w:rFonts w:asciiTheme="majorBidi" w:hAnsiTheme="majorBidi" w:cstheme="majorBidi"/>
          <w:sz w:val="24"/>
          <w:szCs w:val="24"/>
          <w:lang w:val="pl-PL"/>
        </w:rPr>
        <w:t xml:space="preserve"> licząc od chwili przyjęcia zgłoszenia od Zmawiającego. Termin usunięcia wady lub usterki strony ustalą wspólnie, a w przypadku braku porozumienia termin ten wyznaczy Zamawiający przy uwzględnieniu technicznych możliwości.</w:t>
      </w:r>
    </w:p>
    <w:p w14:paraId="6BB60534" w14:textId="77777777" w:rsidR="00B92532" w:rsidRPr="0060640B" w:rsidRDefault="00A50981" w:rsidP="00BA6984">
      <w:pPr>
        <w:pStyle w:val="Akapitzlist"/>
        <w:numPr>
          <w:ilvl w:val="0"/>
          <w:numId w:val="45"/>
        </w:numPr>
        <w:ind w:left="709"/>
        <w:jc w:val="both"/>
        <w:rPr>
          <w:rFonts w:asciiTheme="majorBidi" w:hAnsiTheme="majorBidi" w:cstheme="majorBidi"/>
          <w:sz w:val="24"/>
          <w:szCs w:val="24"/>
          <w:lang w:val="pl-PL"/>
        </w:rPr>
      </w:pPr>
      <w:r w:rsidRPr="0060640B">
        <w:rPr>
          <w:rFonts w:asciiTheme="majorBidi" w:hAnsiTheme="majorBidi" w:cstheme="majorBidi"/>
          <w:sz w:val="24"/>
          <w:szCs w:val="24"/>
          <w:lang w:val="pl-PL"/>
        </w:rPr>
        <w:t>Wykonawca zobowiązuje się do zapewnienia Zamawiającemu na czas naprawy przedmiotu zamówienia ładowarki – nieodpłatnie, o parametrach podobnych do przedmiotu zamówienia, gdy naprawa potrwa dłużej niż 72 godziny licząc od daty zgłoszenia usterki, awarii (dotyczy dni roboczych). W przypadku nie dostarczenia zastępczej ładowarki przez Wykonawcę Zamawiający ma prawo wynająć zastępczą ładowarkę we własnym zakresie, a kosztami wynajmu obciążyć Wykonawcę.</w:t>
      </w:r>
    </w:p>
    <w:p w14:paraId="50D9F90C" w14:textId="11DC4510" w:rsidR="00A50981" w:rsidRPr="0060640B" w:rsidRDefault="00A50981" w:rsidP="00BA6984">
      <w:pPr>
        <w:pStyle w:val="Akapitzlist"/>
        <w:numPr>
          <w:ilvl w:val="0"/>
          <w:numId w:val="45"/>
        </w:numPr>
        <w:ind w:left="709"/>
        <w:jc w:val="both"/>
        <w:rPr>
          <w:rFonts w:asciiTheme="majorBidi" w:hAnsiTheme="majorBidi" w:cstheme="majorBidi"/>
          <w:sz w:val="24"/>
          <w:szCs w:val="24"/>
          <w:lang w:val="pl-PL"/>
        </w:rPr>
      </w:pPr>
      <w:r w:rsidRPr="0060640B">
        <w:rPr>
          <w:rFonts w:asciiTheme="majorBidi" w:hAnsiTheme="majorBidi" w:cstheme="majorBidi"/>
          <w:sz w:val="24"/>
          <w:szCs w:val="24"/>
          <w:lang w:val="pl-PL"/>
        </w:rPr>
        <w:t>Zamawiający wymaga dostępności autoryzowanego serwisu obsługi ładowarki (w tym silnika) w promieniu maksymalnie 1</w:t>
      </w:r>
      <w:r w:rsidR="0060640B">
        <w:rPr>
          <w:rFonts w:asciiTheme="majorBidi" w:hAnsiTheme="majorBidi" w:cstheme="majorBidi"/>
          <w:sz w:val="24"/>
          <w:szCs w:val="24"/>
          <w:lang w:val="pl-PL"/>
        </w:rPr>
        <w:t>5</w:t>
      </w:r>
      <w:r w:rsidRPr="0060640B">
        <w:rPr>
          <w:rFonts w:asciiTheme="majorBidi" w:hAnsiTheme="majorBidi" w:cstheme="majorBidi"/>
          <w:sz w:val="24"/>
          <w:szCs w:val="24"/>
          <w:lang w:val="pl-PL"/>
        </w:rPr>
        <w:t>0 km od Zakładu Zamawiającego zlokalizowanego w Woli Suchożebrskiej ul. Sokołowska 2, 08-125 Suchożebry.</w:t>
      </w:r>
    </w:p>
    <w:p w14:paraId="4088F056" w14:textId="4F6C10B0" w:rsidR="00B92532" w:rsidRPr="0060640B" w:rsidRDefault="00B92532" w:rsidP="00BA6984">
      <w:pPr>
        <w:pStyle w:val="Akapitzlist"/>
        <w:numPr>
          <w:ilvl w:val="0"/>
          <w:numId w:val="45"/>
        </w:numPr>
        <w:ind w:left="709"/>
        <w:jc w:val="both"/>
        <w:rPr>
          <w:rFonts w:asciiTheme="majorBidi" w:hAnsiTheme="majorBidi" w:cstheme="majorBidi"/>
          <w:sz w:val="24"/>
          <w:szCs w:val="24"/>
          <w:lang w:val="pl-PL"/>
        </w:rPr>
      </w:pPr>
      <w:r w:rsidRPr="0060640B">
        <w:rPr>
          <w:rFonts w:asciiTheme="majorBidi" w:hAnsiTheme="majorBidi" w:cstheme="majorBidi"/>
          <w:sz w:val="24"/>
          <w:szCs w:val="24"/>
          <w:lang w:val="pl-PL"/>
        </w:rPr>
        <w:t xml:space="preserve">Zmiana wskazanego w ofercie serwisu dopuszczalna jest pod warunkiem spełnienia warunku wymaganego na etapie postępowania przetargowego, </w:t>
      </w:r>
      <w:r w:rsidR="00BE53A9" w:rsidRPr="0060640B">
        <w:rPr>
          <w:rFonts w:asciiTheme="majorBidi" w:hAnsiTheme="majorBidi" w:cstheme="majorBidi"/>
          <w:sz w:val="24"/>
          <w:szCs w:val="24"/>
          <w:lang w:val="pl-PL"/>
        </w:rPr>
        <w:t xml:space="preserve">tj. </w:t>
      </w:r>
      <w:r w:rsidRPr="0060640B">
        <w:rPr>
          <w:rFonts w:asciiTheme="majorBidi" w:hAnsiTheme="majorBidi" w:cstheme="majorBidi"/>
          <w:sz w:val="24"/>
          <w:szCs w:val="24"/>
          <w:lang w:val="pl-PL"/>
        </w:rPr>
        <w:t xml:space="preserve"> zlokalizowania serwisu w promieniu maksymalnie </w:t>
      </w:r>
      <w:r w:rsidR="00362C80" w:rsidRPr="0060640B">
        <w:rPr>
          <w:rFonts w:asciiTheme="majorBidi" w:hAnsiTheme="majorBidi" w:cstheme="majorBidi"/>
          <w:sz w:val="24"/>
          <w:szCs w:val="24"/>
          <w:lang w:val="pl-PL"/>
        </w:rPr>
        <w:t>1</w:t>
      </w:r>
      <w:r w:rsidR="0060640B">
        <w:rPr>
          <w:rFonts w:asciiTheme="majorBidi" w:hAnsiTheme="majorBidi" w:cstheme="majorBidi"/>
          <w:sz w:val="24"/>
          <w:szCs w:val="24"/>
          <w:lang w:val="pl-PL"/>
        </w:rPr>
        <w:t>5</w:t>
      </w:r>
      <w:r w:rsidR="00362C80" w:rsidRPr="0060640B">
        <w:rPr>
          <w:rFonts w:asciiTheme="majorBidi" w:hAnsiTheme="majorBidi" w:cstheme="majorBidi"/>
          <w:sz w:val="24"/>
          <w:szCs w:val="24"/>
          <w:lang w:val="pl-PL"/>
        </w:rPr>
        <w:t>0</w:t>
      </w:r>
      <w:r w:rsidRPr="0060640B">
        <w:rPr>
          <w:rFonts w:asciiTheme="majorBidi" w:hAnsiTheme="majorBidi" w:cstheme="majorBidi"/>
          <w:sz w:val="24"/>
          <w:szCs w:val="24"/>
          <w:lang w:val="pl-PL"/>
        </w:rPr>
        <w:t xml:space="preserve"> km od  Zakładu Zamawiającego zlokalizowanego w Woli Suchożebrskiej ul. Sokołowska 2, 08-125 Suchożebry</w:t>
      </w:r>
      <w:r w:rsidR="00BE53A9" w:rsidRPr="0060640B">
        <w:rPr>
          <w:rFonts w:asciiTheme="majorBidi" w:hAnsiTheme="majorBidi" w:cstheme="majorBidi"/>
          <w:sz w:val="24"/>
          <w:szCs w:val="24"/>
          <w:lang w:val="pl-PL"/>
        </w:rPr>
        <w:t>.</w:t>
      </w:r>
    </w:p>
    <w:p w14:paraId="633B78C0" w14:textId="77777777" w:rsidR="00BE53A9" w:rsidRPr="0060640B" w:rsidRDefault="00BE53A9" w:rsidP="00BA6984">
      <w:pPr>
        <w:pStyle w:val="Akapitzlist"/>
        <w:numPr>
          <w:ilvl w:val="0"/>
          <w:numId w:val="45"/>
        </w:numPr>
        <w:ind w:left="709"/>
        <w:jc w:val="both"/>
        <w:rPr>
          <w:rFonts w:asciiTheme="majorBidi" w:hAnsiTheme="majorBidi" w:cstheme="majorBidi"/>
          <w:sz w:val="24"/>
          <w:szCs w:val="24"/>
          <w:lang w:val="pl-PL"/>
        </w:rPr>
      </w:pPr>
      <w:r w:rsidRPr="0060640B">
        <w:rPr>
          <w:rFonts w:asciiTheme="majorBidi" w:hAnsiTheme="majorBidi" w:cstheme="majorBidi"/>
          <w:sz w:val="24"/>
          <w:szCs w:val="24"/>
          <w:lang w:val="pl-PL"/>
        </w:rPr>
        <w:t xml:space="preserve">W ramach gwarancji jakości i rękojmi </w:t>
      </w:r>
      <w:r w:rsidRPr="0060640B">
        <w:rPr>
          <w:rFonts w:asciiTheme="majorBidi" w:hAnsiTheme="majorBidi" w:cstheme="majorBidi"/>
          <w:bCs/>
          <w:sz w:val="24"/>
          <w:szCs w:val="24"/>
          <w:lang w:val="pl-PL"/>
        </w:rPr>
        <w:t xml:space="preserve">za wady fizyczne i prawne </w:t>
      </w:r>
      <w:r w:rsidRPr="0060640B">
        <w:rPr>
          <w:rFonts w:asciiTheme="majorBidi" w:hAnsiTheme="majorBidi" w:cstheme="majorBidi"/>
          <w:sz w:val="24"/>
          <w:szCs w:val="24"/>
          <w:lang w:val="pl-PL"/>
        </w:rPr>
        <w:t>Wykonawca będzie montował oryginalne części dostarczone przez autoryzowanego producenta.</w:t>
      </w:r>
    </w:p>
    <w:p w14:paraId="7B9459D4" w14:textId="77777777" w:rsidR="00BE53A9" w:rsidRPr="0060640B" w:rsidRDefault="00BE53A9" w:rsidP="00BA6984">
      <w:pPr>
        <w:pStyle w:val="Akapitzlist"/>
        <w:numPr>
          <w:ilvl w:val="0"/>
          <w:numId w:val="45"/>
        </w:numPr>
        <w:ind w:left="709"/>
        <w:jc w:val="both"/>
        <w:rPr>
          <w:rFonts w:asciiTheme="majorBidi" w:hAnsiTheme="majorBidi" w:cstheme="majorBidi"/>
          <w:sz w:val="24"/>
          <w:szCs w:val="24"/>
          <w:lang w:val="pl-PL"/>
        </w:rPr>
      </w:pPr>
      <w:r w:rsidRPr="0060640B">
        <w:rPr>
          <w:rFonts w:asciiTheme="majorBidi" w:hAnsiTheme="majorBidi" w:cstheme="majorBidi"/>
          <w:sz w:val="24"/>
          <w:szCs w:val="24"/>
          <w:lang w:val="pl-PL"/>
        </w:rPr>
        <w:t xml:space="preserve">W okresie rękojmi </w:t>
      </w:r>
      <w:r w:rsidRPr="0060640B">
        <w:rPr>
          <w:rFonts w:asciiTheme="majorBidi" w:hAnsiTheme="majorBidi" w:cstheme="majorBidi"/>
          <w:bCs/>
          <w:sz w:val="24"/>
          <w:szCs w:val="24"/>
          <w:lang w:val="pl-PL"/>
        </w:rPr>
        <w:t xml:space="preserve">za wady fizyczne i prawne </w:t>
      </w:r>
      <w:r w:rsidRPr="0060640B">
        <w:rPr>
          <w:rFonts w:asciiTheme="majorBidi" w:hAnsiTheme="majorBidi" w:cstheme="majorBidi"/>
          <w:sz w:val="24"/>
          <w:szCs w:val="24"/>
          <w:lang w:val="pl-PL"/>
        </w:rPr>
        <w:t xml:space="preserve">i gwarancji jakości wszelkie koszty naprawy, w szczególności związane z dojazdem serwisanta jak również koszty wszelkich materiałów i części zamiennych za wyjątkiem materiałów i części eksploatacyjnych podlegających </w:t>
      </w:r>
      <w:r w:rsidRPr="0060640B">
        <w:rPr>
          <w:rFonts w:asciiTheme="majorBidi" w:hAnsiTheme="majorBidi" w:cstheme="majorBidi"/>
          <w:sz w:val="24"/>
          <w:szCs w:val="24"/>
          <w:lang w:val="pl-PL"/>
        </w:rPr>
        <w:lastRenderedPageBreak/>
        <w:t>naturalnemu zużyciu ponosi Wykonawca.</w:t>
      </w:r>
    </w:p>
    <w:p w14:paraId="52B86BEB" w14:textId="396D6BEF" w:rsidR="00E74B7B" w:rsidRDefault="00BE53A9" w:rsidP="00066347">
      <w:pPr>
        <w:pStyle w:val="Akapitzlist"/>
        <w:numPr>
          <w:ilvl w:val="0"/>
          <w:numId w:val="45"/>
        </w:numPr>
        <w:ind w:left="709"/>
        <w:jc w:val="both"/>
        <w:rPr>
          <w:rFonts w:asciiTheme="majorBidi" w:hAnsiTheme="majorBidi" w:cstheme="majorBidi"/>
          <w:sz w:val="24"/>
          <w:szCs w:val="24"/>
          <w:lang w:val="pl-PL"/>
        </w:rPr>
      </w:pPr>
      <w:bookmarkStart w:id="6" w:name="_Hlk147305406"/>
      <w:r w:rsidRPr="00E74B7B">
        <w:rPr>
          <w:rFonts w:asciiTheme="majorBidi" w:hAnsiTheme="majorBidi" w:cstheme="majorBidi"/>
          <w:bCs/>
          <w:sz w:val="24"/>
          <w:szCs w:val="24"/>
          <w:lang w:val="pl-PL"/>
        </w:rPr>
        <w:t>W przypadku nieusunięcia usterki lub awarii w trybie określonym w pkt 2  Zamawiającemu</w:t>
      </w:r>
      <w:r w:rsidRPr="00E74B7B">
        <w:rPr>
          <w:rFonts w:asciiTheme="majorBidi" w:hAnsiTheme="majorBidi" w:cstheme="majorBidi"/>
          <w:sz w:val="24"/>
          <w:szCs w:val="24"/>
          <w:lang w:val="pl-PL"/>
        </w:rPr>
        <w:t xml:space="preserve"> przysługuje prawo zastępczego usunięcia wad, usterek we własnym zakresie bądź przez stronę trzecią na koszt i ryzyko Wykonawcy po uprzednio pisemnym powiadomieniu Wykonawcy o swoich zamiarach z wyznaczeniem mu dodatkowego terminu na usunięcie wad i usterek. </w:t>
      </w:r>
      <w:bookmarkEnd w:id="6"/>
      <w:r w:rsidR="00E74B7B" w:rsidRPr="00E74B7B">
        <w:rPr>
          <w:rFonts w:asciiTheme="majorBidi" w:hAnsiTheme="majorBidi" w:cstheme="majorBidi"/>
          <w:color w:val="FF0000"/>
          <w:sz w:val="24"/>
          <w:szCs w:val="24"/>
          <w:lang w:val="pl-PL"/>
        </w:rPr>
        <w:t>W</w:t>
      </w:r>
      <w:r w:rsidR="00E74B7B">
        <w:rPr>
          <w:rFonts w:asciiTheme="majorBidi" w:hAnsiTheme="majorBidi" w:cstheme="majorBidi"/>
          <w:color w:val="FF0000"/>
          <w:sz w:val="24"/>
          <w:szCs w:val="24"/>
          <w:lang w:val="pl-PL"/>
        </w:rPr>
        <w:t> </w:t>
      </w:r>
      <w:r w:rsidR="00E74B7B" w:rsidRPr="00E74B7B">
        <w:rPr>
          <w:rFonts w:asciiTheme="majorBidi" w:hAnsiTheme="majorBidi" w:cstheme="majorBidi"/>
          <w:color w:val="FF0000"/>
          <w:sz w:val="24"/>
          <w:szCs w:val="24"/>
          <w:lang w:val="pl-PL"/>
        </w:rPr>
        <w:t xml:space="preserve">przypadku zastępczego usunięcia wad, usterek, napraw Zamawiający zachowuje uprawnienia do gwarancji jakości </w:t>
      </w:r>
      <w:r w:rsidR="00E74B7B">
        <w:rPr>
          <w:rFonts w:asciiTheme="majorBidi" w:hAnsiTheme="majorBidi" w:cstheme="majorBidi"/>
          <w:color w:val="FF0000"/>
          <w:sz w:val="24"/>
          <w:szCs w:val="24"/>
          <w:lang w:val="pl-PL"/>
        </w:rPr>
        <w:t xml:space="preserve">i </w:t>
      </w:r>
      <w:r w:rsidR="00E74B7B" w:rsidRPr="00E74B7B">
        <w:rPr>
          <w:rFonts w:asciiTheme="majorBidi" w:hAnsiTheme="majorBidi" w:cstheme="majorBidi"/>
          <w:color w:val="FF0000"/>
          <w:sz w:val="24"/>
          <w:szCs w:val="24"/>
          <w:lang w:val="pl-PL"/>
        </w:rPr>
        <w:t>rękojmi gdy zastępcze ich wykonanie zostanie zlecone i</w:t>
      </w:r>
      <w:r w:rsidR="00E74B7B">
        <w:rPr>
          <w:rFonts w:asciiTheme="majorBidi" w:hAnsiTheme="majorBidi" w:cstheme="majorBidi"/>
          <w:color w:val="FF0000"/>
          <w:sz w:val="24"/>
          <w:szCs w:val="24"/>
          <w:lang w:val="pl-PL"/>
        </w:rPr>
        <w:t> </w:t>
      </w:r>
      <w:r w:rsidR="00E74B7B" w:rsidRPr="00E74B7B">
        <w:rPr>
          <w:rFonts w:asciiTheme="majorBidi" w:hAnsiTheme="majorBidi" w:cstheme="majorBidi"/>
          <w:color w:val="FF0000"/>
          <w:sz w:val="24"/>
          <w:szCs w:val="24"/>
          <w:lang w:val="pl-PL"/>
        </w:rPr>
        <w:t>wykonane przez autoryzowany serwis obsługi ładowarki  (w tym silnika).</w:t>
      </w:r>
    </w:p>
    <w:p w14:paraId="4850EA5B" w14:textId="494E0F94" w:rsidR="00BE53A9" w:rsidRPr="00E74B7B" w:rsidRDefault="00BE53A9" w:rsidP="00066347">
      <w:pPr>
        <w:pStyle w:val="Akapitzlist"/>
        <w:numPr>
          <w:ilvl w:val="0"/>
          <w:numId w:val="45"/>
        </w:numPr>
        <w:ind w:left="709"/>
        <w:jc w:val="both"/>
        <w:rPr>
          <w:rFonts w:asciiTheme="majorBidi" w:hAnsiTheme="majorBidi" w:cstheme="majorBidi"/>
          <w:sz w:val="24"/>
          <w:szCs w:val="24"/>
          <w:lang w:val="pl-PL"/>
        </w:rPr>
      </w:pPr>
      <w:r w:rsidRPr="00E74B7B">
        <w:rPr>
          <w:rFonts w:asciiTheme="majorBidi" w:hAnsiTheme="majorBidi" w:cstheme="majorBidi"/>
          <w:sz w:val="24"/>
          <w:szCs w:val="24"/>
          <w:lang w:val="pl-PL"/>
        </w:rPr>
        <w:t xml:space="preserve">Pozostałe uprawnienia Zamawiającego z tytułu gwarancji i rękojmi </w:t>
      </w:r>
      <w:r w:rsidRPr="00E74B7B">
        <w:rPr>
          <w:rFonts w:asciiTheme="majorBidi" w:hAnsiTheme="majorBidi" w:cstheme="majorBidi"/>
          <w:bCs/>
          <w:sz w:val="24"/>
          <w:szCs w:val="24"/>
          <w:lang w:val="pl-PL"/>
        </w:rPr>
        <w:t xml:space="preserve">za wady fizyczne i prawne </w:t>
      </w:r>
      <w:r w:rsidRPr="00E74B7B">
        <w:rPr>
          <w:rFonts w:asciiTheme="majorBidi" w:hAnsiTheme="majorBidi" w:cstheme="majorBidi"/>
          <w:sz w:val="24"/>
          <w:szCs w:val="24"/>
          <w:lang w:val="pl-PL"/>
        </w:rPr>
        <w:t>regulują odpowiednie przepisy Kodeksu Cywilnego.</w:t>
      </w:r>
    </w:p>
    <w:p w14:paraId="334E3FAB" w14:textId="77777777" w:rsidR="00127B54" w:rsidRPr="00D268A0" w:rsidRDefault="00127B54" w:rsidP="00127B54">
      <w:pPr>
        <w:pStyle w:val="Akapitzlist"/>
        <w:widowControl/>
        <w:ind w:left="709"/>
        <w:contextualSpacing/>
        <w:jc w:val="both"/>
        <w:rPr>
          <w:rFonts w:ascii="Times New Roman" w:hAnsi="Times New Roman"/>
          <w:sz w:val="24"/>
          <w:szCs w:val="24"/>
          <w:lang w:val="pl-PL"/>
        </w:rPr>
      </w:pPr>
    </w:p>
    <w:p w14:paraId="25607FEE" w14:textId="6CF261F1" w:rsidR="00AB44D8" w:rsidRPr="0003155C" w:rsidRDefault="00C71FCE" w:rsidP="000A29F6">
      <w:pPr>
        <w:tabs>
          <w:tab w:val="num" w:pos="720"/>
        </w:tabs>
        <w:spacing w:line="276" w:lineRule="auto"/>
        <w:jc w:val="both"/>
        <w:rPr>
          <w:b/>
        </w:rPr>
      </w:pPr>
      <w:r w:rsidRPr="0003155C">
        <w:rPr>
          <w:b/>
        </w:rPr>
        <w:t>IV</w:t>
      </w:r>
      <w:r w:rsidR="00AB44D8" w:rsidRPr="0003155C">
        <w:rPr>
          <w:b/>
        </w:rPr>
        <w:t>.</w:t>
      </w:r>
      <w:r w:rsidRPr="0003155C">
        <w:rPr>
          <w:b/>
        </w:rPr>
        <w:t xml:space="preserve"> </w:t>
      </w:r>
      <w:r w:rsidR="00AB44D8" w:rsidRPr="0003155C">
        <w:rPr>
          <w:b/>
        </w:rPr>
        <w:t>Oznaczenie przedmiotu zamówienia według Wspólnego Słownika Zamówień (CPV)</w:t>
      </w:r>
    </w:p>
    <w:p w14:paraId="1B65B19B" w14:textId="1D66478F" w:rsidR="00DD22B1" w:rsidRPr="001B09E9" w:rsidRDefault="00DD22B1" w:rsidP="00DD22B1">
      <w:pPr>
        <w:pStyle w:val="Textbody"/>
        <w:spacing w:after="0" w:line="259" w:lineRule="auto"/>
        <w:jc w:val="both"/>
        <w:rPr>
          <w:rFonts w:cs="Times New Roman"/>
        </w:rPr>
      </w:pPr>
      <w:r w:rsidRPr="001B09E9">
        <w:rPr>
          <w:rFonts w:cs="Times New Roman"/>
        </w:rPr>
        <w:t>42418900-8 – maszyny do załadunku lub przeładunku</w:t>
      </w:r>
    </w:p>
    <w:p w14:paraId="5A7DC96E" w14:textId="77777777" w:rsidR="00E12FA4" w:rsidRPr="0003155C" w:rsidRDefault="00E12FA4" w:rsidP="000A29F6">
      <w:pPr>
        <w:tabs>
          <w:tab w:val="num" w:pos="720"/>
          <w:tab w:val="left" w:pos="7088"/>
        </w:tabs>
        <w:spacing w:line="276" w:lineRule="auto"/>
        <w:jc w:val="both"/>
      </w:pPr>
    </w:p>
    <w:p w14:paraId="0BD38F32" w14:textId="29A4470C" w:rsidR="00AB44D8" w:rsidRPr="0003155C" w:rsidRDefault="00C71FCE" w:rsidP="000A29F6">
      <w:pPr>
        <w:tabs>
          <w:tab w:val="num" w:pos="720"/>
        </w:tabs>
        <w:spacing w:line="276" w:lineRule="auto"/>
        <w:jc w:val="both"/>
        <w:rPr>
          <w:b/>
        </w:rPr>
      </w:pPr>
      <w:r w:rsidRPr="0003155C">
        <w:rPr>
          <w:b/>
        </w:rPr>
        <w:t>V</w:t>
      </w:r>
      <w:r w:rsidR="00AB44D8" w:rsidRPr="0003155C">
        <w:rPr>
          <w:b/>
        </w:rPr>
        <w:t>. Termin wykonania zamówienia</w:t>
      </w:r>
    </w:p>
    <w:p w14:paraId="17DBA03E" w14:textId="7C0FDAAC" w:rsidR="00E25FD1" w:rsidRPr="00E25FD1" w:rsidRDefault="000572BD" w:rsidP="00E25FD1">
      <w:pPr>
        <w:tabs>
          <w:tab w:val="left" w:pos="426"/>
        </w:tabs>
        <w:spacing w:line="276" w:lineRule="auto"/>
        <w:jc w:val="both"/>
        <w:rPr>
          <w:rFonts w:eastAsia="Calibri"/>
          <w:lang w:eastAsia="en-US"/>
        </w:rPr>
      </w:pPr>
      <w:r w:rsidRPr="00A73217">
        <w:t>Ter</w:t>
      </w:r>
      <w:r w:rsidR="00FD6AF4" w:rsidRPr="00A73217">
        <w:t>m</w:t>
      </w:r>
      <w:r w:rsidRPr="00A73217">
        <w:t xml:space="preserve">in wykonania przedmiotu zamówienia: </w:t>
      </w:r>
      <w:r w:rsidR="00511DA5" w:rsidRPr="00A73217">
        <w:t>3 miesiące</w:t>
      </w:r>
      <w:r w:rsidRPr="00A73217">
        <w:t xml:space="preserve"> od dnia podpisania umowy.</w:t>
      </w:r>
    </w:p>
    <w:p w14:paraId="151413AE" w14:textId="77777777" w:rsidR="001116C6" w:rsidRPr="0003155C" w:rsidRDefault="001116C6" w:rsidP="000A29F6">
      <w:pPr>
        <w:tabs>
          <w:tab w:val="left" w:pos="426"/>
        </w:tabs>
        <w:spacing w:line="276" w:lineRule="auto"/>
        <w:jc w:val="both"/>
      </w:pPr>
    </w:p>
    <w:p w14:paraId="2FB3F67E" w14:textId="0389CE52" w:rsidR="00C71FCE" w:rsidRPr="0003155C" w:rsidRDefault="00C71FCE" w:rsidP="000A29F6">
      <w:pPr>
        <w:tabs>
          <w:tab w:val="left" w:pos="426"/>
        </w:tabs>
        <w:spacing w:line="276" w:lineRule="auto"/>
        <w:jc w:val="both"/>
        <w:rPr>
          <w:b/>
          <w:bCs/>
        </w:rPr>
      </w:pPr>
      <w:r w:rsidRPr="0003155C">
        <w:rPr>
          <w:b/>
          <w:bCs/>
        </w:rPr>
        <w:t xml:space="preserve">VI. Warunki udziału w postępowaniu oraz </w:t>
      </w:r>
      <w:r w:rsidR="004547D2" w:rsidRPr="0003155C">
        <w:rPr>
          <w:b/>
          <w:bCs/>
        </w:rPr>
        <w:t>opis sposobu dokonywania oceny spełniania tych warunków</w:t>
      </w:r>
    </w:p>
    <w:p w14:paraId="16E58289" w14:textId="77777777" w:rsidR="006C3C25" w:rsidRPr="0003155C" w:rsidRDefault="004547D2" w:rsidP="000A29F6">
      <w:pPr>
        <w:pStyle w:val="Akapitzlist"/>
        <w:numPr>
          <w:ilvl w:val="0"/>
          <w:numId w:val="7"/>
        </w:numPr>
        <w:spacing w:line="276" w:lineRule="auto"/>
        <w:ind w:left="426" w:hanging="426"/>
        <w:jc w:val="both"/>
        <w:rPr>
          <w:rFonts w:ascii="Times New Roman" w:hAnsi="Times New Roman"/>
          <w:sz w:val="24"/>
          <w:szCs w:val="24"/>
        </w:rPr>
      </w:pPr>
      <w:r w:rsidRPr="0003155C">
        <w:rPr>
          <w:rFonts w:ascii="Times New Roman" w:hAnsi="Times New Roman"/>
          <w:sz w:val="24"/>
          <w:szCs w:val="24"/>
          <w:lang w:val="pl-PL"/>
        </w:rPr>
        <w:t xml:space="preserve">O udzielenie zamówienia mogą się ubiegać Wykonawcy którzy nie podlegają wykluczeniu  </w:t>
      </w:r>
      <w:r w:rsidRPr="00AB2177">
        <w:rPr>
          <w:rFonts w:ascii="Times New Roman" w:hAnsi="Times New Roman"/>
          <w:sz w:val="24"/>
          <w:szCs w:val="24"/>
          <w:lang w:val="pl-PL"/>
        </w:rPr>
        <w:t xml:space="preserve">z postępowania na podstawie przesłanek określonych w art. 108 ust 1 pkt 1, 2, 3, 4, 5, 6  oraz art. 109 ust 1 pkt 1, 2, 3, 4, 7, 8, </w:t>
      </w:r>
      <w:r w:rsidR="006C3C25" w:rsidRPr="00AB2177">
        <w:rPr>
          <w:rFonts w:ascii="Times New Roman" w:hAnsi="Times New Roman"/>
          <w:sz w:val="24"/>
          <w:szCs w:val="24"/>
          <w:lang w:val="pl-PL"/>
        </w:rPr>
        <w:t>a także na podstawie art. 7 ust. 1 ustawy z dnia 13 kwietnia 2022 r. o szczególnych rozwiązaniach w zakresie przeciwdziałania wspieraniu agresji na Ukrainę oraz służących ochronie bezpieczeństwa narodowego (Dz.U. z 2022 poz. 835), oraz nie podlegają zakazowi udzielania lub dalszego wykonywania wszelkich zamówień publicznych na podstawie artykułu 5k ust. 1 Rozporządzenia Rady (UE) Nr 833/2014 z dnia 31 lipca 2014 r. dotyczącego środków ograniczających w związku z działaniami Rosji destabilizującymi sytuację na Ukrainie (Dz. Urz. UE L 229 z 31.07.2014, str. 1, z późn. zm.).</w:t>
      </w:r>
    </w:p>
    <w:p w14:paraId="51EC6C97" w14:textId="7DCD7BD6" w:rsidR="004547D2" w:rsidRPr="0003155C" w:rsidRDefault="004547D2" w:rsidP="000A29F6">
      <w:pPr>
        <w:pStyle w:val="Akapitzlist"/>
        <w:numPr>
          <w:ilvl w:val="0"/>
          <w:numId w:val="7"/>
        </w:numPr>
        <w:spacing w:line="276" w:lineRule="auto"/>
        <w:ind w:left="426" w:hanging="426"/>
        <w:jc w:val="both"/>
        <w:rPr>
          <w:rStyle w:val="changed-paragraph"/>
          <w:rFonts w:ascii="Times New Roman" w:hAnsi="Times New Roman"/>
          <w:sz w:val="24"/>
          <w:szCs w:val="24"/>
          <w:lang w:val="pl-PL"/>
        </w:rPr>
      </w:pPr>
      <w:r w:rsidRPr="0003155C">
        <w:rPr>
          <w:rFonts w:ascii="Times New Roman" w:hAnsi="Times New Roman"/>
          <w:sz w:val="24"/>
          <w:szCs w:val="24"/>
          <w:lang w:val="pl-PL"/>
        </w:rPr>
        <w:t xml:space="preserve">O udzielenie zamówienia mogą się ubiegać Wykonawcy którzy </w:t>
      </w:r>
      <w:r w:rsidRPr="0003155C">
        <w:rPr>
          <w:rStyle w:val="changed-paragraph"/>
          <w:rFonts w:ascii="Times New Roman" w:hAnsi="Times New Roman"/>
          <w:sz w:val="24"/>
          <w:szCs w:val="24"/>
          <w:lang w:val="pl-PL"/>
        </w:rPr>
        <w:t xml:space="preserve">spełniają warunki udziału w postępowaniu </w:t>
      </w:r>
      <w:r w:rsidR="00B9045D" w:rsidRPr="0003155C">
        <w:rPr>
          <w:rStyle w:val="changed-paragraph"/>
          <w:rFonts w:ascii="Times New Roman" w:hAnsi="Times New Roman"/>
          <w:sz w:val="24"/>
          <w:szCs w:val="24"/>
          <w:lang w:val="pl-PL"/>
        </w:rPr>
        <w:t>dotyczące</w:t>
      </w:r>
      <w:r w:rsidRPr="0003155C">
        <w:rPr>
          <w:rStyle w:val="changed-paragraph"/>
          <w:rFonts w:ascii="Times New Roman" w:hAnsi="Times New Roman"/>
          <w:sz w:val="24"/>
          <w:szCs w:val="24"/>
          <w:lang w:val="pl-PL"/>
        </w:rPr>
        <w:t>:</w:t>
      </w:r>
    </w:p>
    <w:p w14:paraId="189FE759" w14:textId="77777777" w:rsidR="004547D2" w:rsidRPr="0003155C" w:rsidRDefault="004547D2" w:rsidP="000A29F6">
      <w:pPr>
        <w:pStyle w:val="p1"/>
        <w:numPr>
          <w:ilvl w:val="0"/>
          <w:numId w:val="8"/>
        </w:numPr>
        <w:spacing w:before="0" w:beforeAutospacing="0" w:after="0" w:afterAutospacing="0" w:line="276" w:lineRule="auto"/>
        <w:ind w:left="1134" w:hanging="426"/>
        <w:contextualSpacing/>
      </w:pPr>
      <w:r w:rsidRPr="0003155C">
        <w:t>zdolności do występowania w obrocie gospodarczym:</w:t>
      </w:r>
    </w:p>
    <w:p w14:paraId="497B085D" w14:textId="77777777" w:rsidR="004547D2" w:rsidRPr="0003155C" w:rsidRDefault="004547D2" w:rsidP="000A29F6">
      <w:pPr>
        <w:pStyle w:val="p1"/>
        <w:spacing w:before="0" w:beforeAutospacing="0" w:after="0" w:afterAutospacing="0" w:line="276" w:lineRule="auto"/>
        <w:ind w:left="1134" w:hanging="426"/>
        <w:contextualSpacing/>
      </w:pPr>
      <w:r w:rsidRPr="0003155C">
        <w:t>- Zamawiający nie stawia  warunku</w:t>
      </w:r>
    </w:p>
    <w:p w14:paraId="0FFCB91F" w14:textId="7CB2C91A" w:rsidR="004547D2" w:rsidRPr="0003155C" w:rsidRDefault="004547D2" w:rsidP="000A29F6">
      <w:pPr>
        <w:pStyle w:val="p1"/>
        <w:numPr>
          <w:ilvl w:val="0"/>
          <w:numId w:val="8"/>
        </w:numPr>
        <w:spacing w:before="0" w:beforeAutospacing="0" w:after="0" w:afterAutospacing="0" w:line="276" w:lineRule="auto"/>
        <w:ind w:left="1134" w:hanging="426"/>
        <w:contextualSpacing/>
      </w:pPr>
      <w:r w:rsidRPr="0003155C">
        <w:t>uprawnień do prowadzenia określonej działalności gospodarczej lub zawodowej, o ile wynika to z odrębnych przepisów</w:t>
      </w:r>
      <w:r w:rsidR="0052132E" w:rsidRPr="0003155C">
        <w:t>:</w:t>
      </w:r>
    </w:p>
    <w:p w14:paraId="41193E09" w14:textId="77777777" w:rsidR="000572BD" w:rsidRPr="0003155C" w:rsidRDefault="000572BD" w:rsidP="000572BD">
      <w:pPr>
        <w:pStyle w:val="p1"/>
        <w:spacing w:before="0" w:beforeAutospacing="0" w:after="0" w:afterAutospacing="0" w:line="276" w:lineRule="auto"/>
        <w:ind w:left="709"/>
        <w:contextualSpacing/>
      </w:pPr>
      <w:r w:rsidRPr="0003155C">
        <w:t>- Zamawiający nie stawia  warunku</w:t>
      </w:r>
    </w:p>
    <w:p w14:paraId="2C408091" w14:textId="3E2CA6D5" w:rsidR="004547D2" w:rsidRPr="006C3C41" w:rsidRDefault="004547D2" w:rsidP="000A29F6">
      <w:pPr>
        <w:pStyle w:val="p1"/>
        <w:numPr>
          <w:ilvl w:val="0"/>
          <w:numId w:val="8"/>
        </w:numPr>
        <w:spacing w:before="0" w:beforeAutospacing="0" w:after="0" w:afterAutospacing="0" w:line="276" w:lineRule="auto"/>
        <w:ind w:left="1134" w:hanging="426"/>
        <w:contextualSpacing/>
      </w:pPr>
      <w:r w:rsidRPr="006C3C41">
        <w:t>sytuacji ekonomicznej lub finansowej</w:t>
      </w:r>
      <w:r w:rsidR="0052132E" w:rsidRPr="006C3C41">
        <w:t>:</w:t>
      </w:r>
    </w:p>
    <w:p w14:paraId="0F99969C" w14:textId="79A3E519" w:rsidR="003A3186" w:rsidRPr="00A03CE1" w:rsidRDefault="003A3186" w:rsidP="000A29F6">
      <w:pPr>
        <w:pStyle w:val="p1"/>
        <w:spacing w:before="0" w:beforeAutospacing="0" w:after="0" w:afterAutospacing="0" w:line="276" w:lineRule="auto"/>
        <w:ind w:left="709"/>
        <w:contextualSpacing/>
      </w:pPr>
      <w:r w:rsidRPr="00A03CE1">
        <w:t xml:space="preserve">- Zamawiający </w:t>
      </w:r>
      <w:r w:rsidR="00987445" w:rsidRPr="00A03CE1">
        <w:t xml:space="preserve">uzna warunek za spełniony, jeżeli Wykonawca wykaże że jest ubezpieczony od odpowiedzialności cywilnej w zakresie prowadzonej działalności na sumę gwarancyjną nie niższą niż </w:t>
      </w:r>
      <w:r w:rsidR="00511DA5" w:rsidRPr="00A03CE1">
        <w:t>6</w:t>
      </w:r>
      <w:r w:rsidR="00987445" w:rsidRPr="00A03CE1">
        <w:t>00 000,00 zł</w:t>
      </w:r>
    </w:p>
    <w:p w14:paraId="73EFB317" w14:textId="40E318CB" w:rsidR="004547D2" w:rsidRPr="00A03CE1" w:rsidRDefault="004547D2" w:rsidP="000A29F6">
      <w:pPr>
        <w:pStyle w:val="p1"/>
        <w:numPr>
          <w:ilvl w:val="0"/>
          <w:numId w:val="8"/>
        </w:numPr>
        <w:spacing w:before="0" w:beforeAutospacing="0" w:after="0" w:afterAutospacing="0" w:line="276" w:lineRule="auto"/>
        <w:ind w:left="1134" w:hanging="426"/>
        <w:contextualSpacing/>
      </w:pPr>
      <w:r w:rsidRPr="00A03CE1">
        <w:t>zdolności technicznej lub zawodowej:</w:t>
      </w:r>
    </w:p>
    <w:p w14:paraId="134CF43E" w14:textId="3DBBEB6C" w:rsidR="007E4E82" w:rsidRDefault="007E4E82" w:rsidP="007E4E82">
      <w:pPr>
        <w:pStyle w:val="Default"/>
        <w:spacing w:line="276" w:lineRule="auto"/>
        <w:ind w:left="709"/>
        <w:jc w:val="both"/>
        <w:rPr>
          <w:rFonts w:ascii="Times New Roman" w:hAnsi="Times New Roman" w:cs="Times New Roman"/>
          <w:color w:val="auto"/>
        </w:rPr>
      </w:pPr>
      <w:r w:rsidRPr="00A03CE1">
        <w:rPr>
          <w:rFonts w:ascii="Times New Roman" w:hAnsi="Times New Roman" w:cs="Times New Roman"/>
          <w:color w:val="auto"/>
        </w:rPr>
        <w:t xml:space="preserve">- Wykonawca spełni warunek jeżeli w wykaże, że w okresie ostatnich trzech lat przed upływem terminu składania ofert, a jeśli okres prowadzenia działalności jest krótszy – w tym okresie, wykonał należycie co najmniej jedną dostawę co najmniej </w:t>
      </w:r>
      <w:r w:rsidR="00DD22B1" w:rsidRPr="00A03CE1">
        <w:rPr>
          <w:rFonts w:ascii="Times New Roman" w:hAnsi="Times New Roman" w:cs="Times New Roman"/>
          <w:color w:val="auto"/>
        </w:rPr>
        <w:t xml:space="preserve">jednej ładowarki </w:t>
      </w:r>
      <w:r w:rsidRPr="00A03CE1">
        <w:rPr>
          <w:rFonts w:ascii="Times New Roman" w:hAnsi="Times New Roman" w:cs="Times New Roman"/>
          <w:color w:val="auto"/>
        </w:rPr>
        <w:t>o</w:t>
      </w:r>
      <w:r w:rsidR="00A21872">
        <w:rPr>
          <w:rFonts w:ascii="Times New Roman" w:hAnsi="Times New Roman" w:cs="Times New Roman"/>
          <w:color w:val="auto"/>
        </w:rPr>
        <w:t> </w:t>
      </w:r>
      <w:r w:rsidRPr="00A03CE1">
        <w:rPr>
          <w:rFonts w:ascii="Times New Roman" w:hAnsi="Times New Roman" w:cs="Times New Roman"/>
          <w:color w:val="auto"/>
        </w:rPr>
        <w:t>wartości zamówienia minimum 500 000,00 zł brutto.</w:t>
      </w:r>
    </w:p>
    <w:p w14:paraId="0D6BEAC8" w14:textId="1F760E15" w:rsidR="004547D2" w:rsidRPr="0003155C" w:rsidRDefault="004547D2" w:rsidP="007E4E82">
      <w:pPr>
        <w:pStyle w:val="Default"/>
        <w:numPr>
          <w:ilvl w:val="0"/>
          <w:numId w:val="9"/>
        </w:numPr>
        <w:spacing w:line="276" w:lineRule="auto"/>
        <w:ind w:left="426"/>
        <w:jc w:val="both"/>
        <w:rPr>
          <w:rFonts w:ascii="Times New Roman" w:hAnsi="Times New Roman" w:cs="Times New Roman"/>
          <w:color w:val="auto"/>
        </w:rPr>
      </w:pPr>
      <w:r w:rsidRPr="0003155C">
        <w:rPr>
          <w:rFonts w:ascii="Times New Roman" w:hAnsi="Times New Roman" w:cs="Times New Roman"/>
          <w:color w:val="auto"/>
        </w:rPr>
        <w:t xml:space="preserve">Zamawiający może, na każdym etapie postępowania, uznać że Wykonawca nie posiada wymaganych zdolności, jeżeli zaangażowanie zasobów technicznych lub zawodowych </w:t>
      </w:r>
      <w:r w:rsidRPr="0003155C">
        <w:rPr>
          <w:rFonts w:ascii="Times New Roman" w:hAnsi="Times New Roman" w:cs="Times New Roman"/>
          <w:color w:val="auto"/>
        </w:rPr>
        <w:lastRenderedPageBreak/>
        <w:t>Wykonawcy w inne przedsięwzięcia gospodarcze Wykonawcy może mieć negatywny wpływ na realizację zamówienia.</w:t>
      </w:r>
    </w:p>
    <w:p w14:paraId="001ABF85" w14:textId="77777777" w:rsidR="004547D2" w:rsidRPr="0003155C" w:rsidRDefault="004547D2" w:rsidP="000A29F6">
      <w:pPr>
        <w:pStyle w:val="Default"/>
        <w:numPr>
          <w:ilvl w:val="0"/>
          <w:numId w:val="9"/>
        </w:numPr>
        <w:tabs>
          <w:tab w:val="left" w:pos="284"/>
        </w:tabs>
        <w:spacing w:line="276" w:lineRule="auto"/>
        <w:ind w:left="426" w:hanging="426"/>
        <w:jc w:val="both"/>
        <w:rPr>
          <w:rFonts w:ascii="Times New Roman" w:hAnsi="Times New Roman" w:cs="Times New Roman"/>
          <w:color w:val="auto"/>
        </w:rPr>
      </w:pPr>
      <w:r w:rsidRPr="0003155C">
        <w:rPr>
          <w:rFonts w:ascii="Times New Roman" w:hAnsi="Times New Roman" w:cs="Times New Roman"/>
          <w:color w:val="auto"/>
        </w:rPr>
        <w:t>Oceny spełniania warunków udziału w postępowaniu Zamawiający dokona zgodnie z formułą spełnia - nie spełnia w oparciu  o informacje zawarte w dokumentach i oświadczeniach , o których mowa w rozdziale VII. Z treści wymaganych dokumentów i oświadczeń musi jednoznacznie wynikać, że wyżej wymienione warunki spełnił.</w:t>
      </w:r>
    </w:p>
    <w:p w14:paraId="1D320206" w14:textId="66C2435D" w:rsidR="004547D2" w:rsidRDefault="004547D2" w:rsidP="000A29F6">
      <w:pPr>
        <w:pStyle w:val="Default"/>
        <w:numPr>
          <w:ilvl w:val="0"/>
          <w:numId w:val="9"/>
        </w:numPr>
        <w:tabs>
          <w:tab w:val="left" w:pos="284"/>
        </w:tabs>
        <w:spacing w:line="276" w:lineRule="auto"/>
        <w:ind w:left="426" w:hanging="426"/>
        <w:jc w:val="both"/>
        <w:rPr>
          <w:rFonts w:ascii="Times New Roman" w:hAnsi="Times New Roman" w:cs="Times New Roman"/>
          <w:color w:val="auto"/>
        </w:rPr>
      </w:pPr>
      <w:r w:rsidRPr="0003155C">
        <w:rPr>
          <w:rFonts w:ascii="Times New Roman" w:hAnsi="Times New Roman" w:cs="Times New Roman"/>
          <w:color w:val="auto"/>
        </w:rPr>
        <w:t>Zamawiający zgodnie z art. 274 ust. 1 ustawy Pzp wzywa wykonawcę, którego oferta została najwyżej oceniona, do złożenia w wyznaczonym terminie, nie krótszym niż 5 dni od dnia wezwania, podmiotowych środków dowodowych, aktualnych na dzień złożenia podmiotowych środków dowodowych.</w:t>
      </w:r>
    </w:p>
    <w:p w14:paraId="459F239F" w14:textId="36C602A7" w:rsidR="006F7646" w:rsidRPr="006F7646" w:rsidRDefault="006F7646" w:rsidP="000A29F6">
      <w:pPr>
        <w:pStyle w:val="Default"/>
        <w:numPr>
          <w:ilvl w:val="0"/>
          <w:numId w:val="9"/>
        </w:numPr>
        <w:tabs>
          <w:tab w:val="left" w:pos="284"/>
        </w:tabs>
        <w:spacing w:line="276" w:lineRule="auto"/>
        <w:ind w:left="426"/>
        <w:jc w:val="both"/>
        <w:rPr>
          <w:rFonts w:ascii="Times New Roman" w:hAnsi="Times New Roman" w:cs="Times New Roman"/>
          <w:color w:val="auto"/>
        </w:rPr>
      </w:pPr>
      <w:r w:rsidRPr="0003155C">
        <w:rPr>
          <w:rFonts w:ascii="Times New Roman" w:hAnsi="Times New Roman" w:cs="Times New Roman"/>
          <w:color w:val="auto"/>
        </w:rPr>
        <w:t>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dane umożliwiające dostęp do tych dokumentów</w:t>
      </w:r>
      <w:r>
        <w:rPr>
          <w:rFonts w:ascii="Times New Roman" w:hAnsi="Times New Roman" w:cs="Times New Roman"/>
          <w:color w:val="auto"/>
        </w:rPr>
        <w:t>.</w:t>
      </w:r>
    </w:p>
    <w:p w14:paraId="429366D5" w14:textId="6F9E7F65" w:rsidR="00C71FCE" w:rsidRPr="0003155C" w:rsidRDefault="00C71FCE" w:rsidP="000A29F6">
      <w:pPr>
        <w:tabs>
          <w:tab w:val="left" w:pos="426"/>
        </w:tabs>
        <w:spacing w:line="276" w:lineRule="auto"/>
        <w:jc w:val="both"/>
        <w:rPr>
          <w:b/>
          <w:bCs/>
        </w:rPr>
      </w:pPr>
    </w:p>
    <w:p w14:paraId="6FD818E3" w14:textId="58BCCF84" w:rsidR="00586396" w:rsidRPr="0003155C" w:rsidRDefault="00586396" w:rsidP="000A29F6">
      <w:pPr>
        <w:pStyle w:val="Default"/>
        <w:spacing w:line="276" w:lineRule="auto"/>
        <w:jc w:val="both"/>
        <w:rPr>
          <w:rFonts w:ascii="Times New Roman" w:hAnsi="Times New Roman" w:cs="Times New Roman"/>
          <w:b/>
          <w:bCs/>
          <w:color w:val="auto"/>
        </w:rPr>
      </w:pPr>
      <w:r w:rsidRPr="0003155C">
        <w:rPr>
          <w:rFonts w:ascii="Times New Roman" w:hAnsi="Times New Roman" w:cs="Times New Roman"/>
          <w:b/>
          <w:bCs/>
          <w:color w:val="auto"/>
        </w:rPr>
        <w:t>VII.</w:t>
      </w:r>
      <w:r w:rsidRPr="0003155C">
        <w:rPr>
          <w:rFonts w:ascii="Times New Roman" w:hAnsi="Times New Roman" w:cs="Times New Roman"/>
          <w:color w:val="auto"/>
        </w:rPr>
        <w:t xml:space="preserve"> </w:t>
      </w:r>
      <w:r w:rsidRPr="0003155C">
        <w:rPr>
          <w:rFonts w:ascii="Times New Roman" w:hAnsi="Times New Roman" w:cs="Times New Roman"/>
          <w:b/>
          <w:bCs/>
          <w:color w:val="auto"/>
        </w:rPr>
        <w:t xml:space="preserve">Wykaz oświadczeń lub dokumentów, potwierdzających spełnianie warunków udziału w postępowaniu oraz brak podstaw wykluczenia. </w:t>
      </w:r>
    </w:p>
    <w:p w14:paraId="503FBCF7" w14:textId="77777777" w:rsidR="00586396" w:rsidRPr="0003155C" w:rsidRDefault="00586396" w:rsidP="000A29F6">
      <w:pPr>
        <w:pStyle w:val="Default"/>
        <w:numPr>
          <w:ilvl w:val="0"/>
          <w:numId w:val="10"/>
        </w:numPr>
        <w:tabs>
          <w:tab w:val="left" w:pos="284"/>
        </w:tabs>
        <w:spacing w:line="276" w:lineRule="auto"/>
        <w:ind w:left="284" w:hanging="284"/>
        <w:jc w:val="both"/>
        <w:rPr>
          <w:rFonts w:ascii="Times New Roman" w:hAnsi="Times New Roman" w:cs="Times New Roman"/>
          <w:color w:val="auto"/>
        </w:rPr>
      </w:pPr>
      <w:r w:rsidRPr="0003155C">
        <w:rPr>
          <w:rFonts w:ascii="Times New Roman" w:hAnsi="Times New Roman" w:cs="Times New Roman"/>
          <w:color w:val="auto"/>
        </w:rPr>
        <w:t>Do oferty Wykonawca zobowiązany jest na podstawie art. 125 ust. 1 ustawy Pzp dołączyć aktualne na dzień składania ofert oświadczenie, zgodnie z wzorem stanowiącym załącznik nr 2 do SWZ, stanowiące wstępne potwierdzenie, że Wykonawca nie podlega wykluczeniu oraz spełnia warunki udziału w postępowaniu.</w:t>
      </w:r>
    </w:p>
    <w:p w14:paraId="38413D5A" w14:textId="5BEFFD74" w:rsidR="00586396" w:rsidRPr="0003155C" w:rsidRDefault="00586396" w:rsidP="000A29F6">
      <w:pPr>
        <w:pStyle w:val="Default"/>
        <w:numPr>
          <w:ilvl w:val="0"/>
          <w:numId w:val="10"/>
        </w:numPr>
        <w:tabs>
          <w:tab w:val="left" w:pos="284"/>
        </w:tabs>
        <w:spacing w:line="276" w:lineRule="auto"/>
        <w:ind w:left="284" w:hanging="284"/>
        <w:jc w:val="both"/>
        <w:rPr>
          <w:rFonts w:ascii="Times New Roman" w:hAnsi="Times New Roman" w:cs="Times New Roman"/>
          <w:color w:val="auto"/>
        </w:rPr>
      </w:pPr>
      <w:r w:rsidRPr="0003155C">
        <w:rPr>
          <w:rFonts w:ascii="Times New Roman" w:hAnsi="Times New Roman" w:cs="Times New Roman"/>
          <w:color w:val="auto"/>
        </w:rPr>
        <w:t>W przypadku wspólnego ubiegania się o zamówienie przez wykonawców, oświadczenie, o którym mowa w ust.</w:t>
      </w:r>
      <w:r w:rsidR="003F7E99" w:rsidRPr="0003155C">
        <w:rPr>
          <w:rFonts w:ascii="Times New Roman" w:hAnsi="Times New Roman" w:cs="Times New Roman"/>
          <w:color w:val="auto"/>
        </w:rPr>
        <w:t xml:space="preserve"> </w:t>
      </w:r>
      <w:r w:rsidRPr="0003155C">
        <w:rPr>
          <w:rFonts w:ascii="Times New Roman" w:hAnsi="Times New Roman" w:cs="Times New Roman"/>
          <w:color w:val="auto"/>
        </w:rPr>
        <w:t xml:space="preserve">1 składa każdy z wykonawców. Oświadczenia te potwierdzają brak podstaw wykluczenia oraz spełnianie warunków udziału w postępowaniu lub kryteriów selekcji w zakresie w jakim każdy z Wykonawców wykazuje spełnianie warunków udziału w postępowaniu lub kryteriów selekcji. </w:t>
      </w:r>
    </w:p>
    <w:p w14:paraId="39DB7592" w14:textId="77777777" w:rsidR="00586396" w:rsidRPr="0003155C" w:rsidRDefault="00586396" w:rsidP="000A29F6">
      <w:pPr>
        <w:pStyle w:val="Default"/>
        <w:numPr>
          <w:ilvl w:val="0"/>
          <w:numId w:val="10"/>
        </w:numPr>
        <w:tabs>
          <w:tab w:val="left" w:pos="284"/>
        </w:tabs>
        <w:spacing w:line="276" w:lineRule="auto"/>
        <w:ind w:left="284" w:hanging="284"/>
        <w:jc w:val="both"/>
        <w:rPr>
          <w:rFonts w:ascii="Times New Roman" w:hAnsi="Times New Roman" w:cs="Times New Roman"/>
          <w:color w:val="auto"/>
        </w:rPr>
      </w:pPr>
      <w:r w:rsidRPr="0003155C">
        <w:rPr>
          <w:rFonts w:ascii="Times New Roman" w:hAnsi="Times New Roman" w:cs="Times New Roman"/>
          <w:color w:val="auto"/>
        </w:rPr>
        <w:t>Wykonawca, w przypadku polegania na zdolnościach lub sytuacji podmiotów udostępniających zasoby, przedstawia, wraz z oświadczeniem, o którym mowa w ust. 1, także oświadczenie podmiotu udostępniającego zasoby, potwierdzające brak podstaw wykluczenia tego podmiotu oraz odpowiednio spełnianie warunków udziału w postępowaniu lub kryteriów selekcji, w zakresie, w jakim wykonawca powołuje się na jego zasoby.</w:t>
      </w:r>
    </w:p>
    <w:p w14:paraId="333A2DA5" w14:textId="77777777" w:rsidR="00586396" w:rsidRPr="0003155C" w:rsidRDefault="00586396" w:rsidP="000A29F6">
      <w:pPr>
        <w:pStyle w:val="Default"/>
        <w:numPr>
          <w:ilvl w:val="0"/>
          <w:numId w:val="10"/>
        </w:numPr>
        <w:tabs>
          <w:tab w:val="left" w:pos="284"/>
        </w:tabs>
        <w:spacing w:line="276" w:lineRule="auto"/>
        <w:ind w:left="284" w:hanging="284"/>
        <w:jc w:val="both"/>
        <w:rPr>
          <w:rFonts w:ascii="Times New Roman" w:hAnsi="Times New Roman" w:cs="Times New Roman"/>
          <w:color w:val="auto"/>
        </w:rPr>
      </w:pPr>
      <w:r w:rsidRPr="0003155C">
        <w:rPr>
          <w:rFonts w:ascii="Times New Roman" w:hAnsi="Times New Roman" w:cs="Times New Roman"/>
          <w:color w:val="auto"/>
        </w:rPr>
        <w:t>Jeżeli  jest to niezbędne do zapewnienia odpowiedniego przebiegu postępowania o udzielenie zamówienia, Zamawiający może na każdym etapie postępowania w tym na etapie postępowania, w tym na etapie składania wniosków do złożenia wszystkich lub niektórych podmiotowych środków dowodowych aktualnych na dzień ich złożenia. 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59F5D0FB" w14:textId="77777777" w:rsidR="00586396" w:rsidRPr="0003155C" w:rsidRDefault="00586396" w:rsidP="000A29F6">
      <w:pPr>
        <w:pStyle w:val="Default"/>
        <w:numPr>
          <w:ilvl w:val="0"/>
          <w:numId w:val="10"/>
        </w:numPr>
        <w:tabs>
          <w:tab w:val="left" w:pos="284"/>
        </w:tabs>
        <w:spacing w:line="276" w:lineRule="auto"/>
        <w:ind w:left="284" w:hanging="284"/>
        <w:jc w:val="both"/>
        <w:rPr>
          <w:rFonts w:ascii="Times New Roman" w:hAnsi="Times New Roman" w:cs="Times New Roman"/>
          <w:color w:val="auto"/>
          <w:u w:val="single"/>
        </w:rPr>
      </w:pPr>
      <w:r w:rsidRPr="0003155C">
        <w:rPr>
          <w:rFonts w:ascii="Times New Roman" w:hAnsi="Times New Roman" w:cs="Times New Roman"/>
          <w:color w:val="auto"/>
          <w:u w:val="single"/>
        </w:rPr>
        <w:t>Na wezwanie Zamawiającego Wykonawca zobowiązany jest do złożenia następujących oświadczeń lub dokumentów, potwierdzających spełnianie warunków udziału w postępowaniu:</w:t>
      </w:r>
    </w:p>
    <w:p w14:paraId="641C2A1E" w14:textId="77777777" w:rsidR="00010EC5" w:rsidRPr="00A55D7D" w:rsidRDefault="00010EC5" w:rsidP="00A50981">
      <w:pPr>
        <w:pStyle w:val="Default"/>
        <w:numPr>
          <w:ilvl w:val="0"/>
          <w:numId w:val="40"/>
        </w:numPr>
        <w:tabs>
          <w:tab w:val="left" w:pos="284"/>
        </w:tabs>
        <w:jc w:val="both"/>
        <w:rPr>
          <w:rFonts w:ascii="Times New Roman" w:hAnsi="Times New Roman" w:cs="Times New Roman"/>
          <w:color w:val="auto"/>
        </w:rPr>
      </w:pPr>
      <w:r w:rsidRPr="00D107B2">
        <w:rPr>
          <w:rFonts w:ascii="Times New Roman" w:hAnsi="Times New Roman" w:cs="Times New Roman"/>
          <w:color w:val="auto"/>
        </w:rPr>
        <w:t xml:space="preserve">opłaconą polisę potwierdzającą ubezpieczenie od odpowiedzialności cywilnej </w:t>
      </w:r>
      <w:r w:rsidRPr="00D107B2">
        <w:t xml:space="preserve">w zakresie </w:t>
      </w:r>
      <w:r w:rsidRPr="00D107B2">
        <w:rPr>
          <w:rFonts w:ascii="Times New Roman" w:hAnsi="Times New Roman" w:cs="Times New Roman"/>
        </w:rPr>
        <w:t xml:space="preserve">prowadzonej działalności na sumę gwarancyjną nie niższą niż </w:t>
      </w:r>
      <w:r>
        <w:rPr>
          <w:rFonts w:ascii="Times New Roman" w:hAnsi="Times New Roman" w:cs="Times New Roman"/>
        </w:rPr>
        <w:t>5</w:t>
      </w:r>
      <w:r w:rsidRPr="00D107B2">
        <w:rPr>
          <w:rFonts w:ascii="Times New Roman" w:hAnsi="Times New Roman" w:cs="Times New Roman"/>
        </w:rPr>
        <w:t>00 000,00 zł</w:t>
      </w:r>
    </w:p>
    <w:p w14:paraId="2788A887" w14:textId="77777777" w:rsidR="00010EC5" w:rsidRPr="00D107B2" w:rsidRDefault="00010EC5" w:rsidP="00A50981">
      <w:pPr>
        <w:pStyle w:val="Default"/>
        <w:numPr>
          <w:ilvl w:val="0"/>
          <w:numId w:val="40"/>
        </w:numPr>
        <w:tabs>
          <w:tab w:val="left" w:pos="284"/>
        </w:tabs>
        <w:jc w:val="both"/>
        <w:rPr>
          <w:rFonts w:ascii="Times New Roman" w:hAnsi="Times New Roman" w:cs="Times New Roman"/>
          <w:color w:val="auto"/>
        </w:rPr>
      </w:pPr>
      <w:r w:rsidRPr="00A55D7D">
        <w:rPr>
          <w:rFonts w:ascii="Times New Roman" w:hAnsi="Times New Roman" w:cs="Times New Roman"/>
          <w:color w:val="auto"/>
        </w:rPr>
        <w:t xml:space="preserve">wykaz dostaw wykonanych, a w przypadku świadczeń okresowych lub ciągłych również wykonywanych, w okresie ostatnich 3 lat przed upływem terminu składania ofert albo </w:t>
      </w:r>
      <w:r w:rsidRPr="00A55D7D">
        <w:rPr>
          <w:rFonts w:ascii="Times New Roman" w:hAnsi="Times New Roman" w:cs="Times New Roman"/>
          <w:color w:val="auto"/>
        </w:rPr>
        <w:lastRenderedPageBreak/>
        <w:t>wniosków o dopuszczenie do udziału w postępowaniu, a jeżeli okres prowadzenia działalności jest krótszy – w tym okresie, wraz z podaniem ich wartości, przedmiotu, dat wykonania i podmiotów, na rzecz których dostawy zostały wykonane, oraz załączeniem dowodów określających czy te dostawy zostały wykonane lub są wykonywane należycie, przy czym dowodami, o których mowa, są referencje bądź inne dokumenty wystawione przez podmiot, na rzecz którego dostawy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w:t>
      </w:r>
    </w:p>
    <w:p w14:paraId="0BA813E0" w14:textId="77777777" w:rsidR="00586396" w:rsidRPr="0003155C" w:rsidRDefault="00586396" w:rsidP="000A29F6">
      <w:pPr>
        <w:pStyle w:val="Default"/>
        <w:numPr>
          <w:ilvl w:val="0"/>
          <w:numId w:val="10"/>
        </w:numPr>
        <w:tabs>
          <w:tab w:val="left" w:pos="284"/>
        </w:tabs>
        <w:spacing w:line="276" w:lineRule="auto"/>
        <w:ind w:left="284" w:hanging="284"/>
        <w:jc w:val="both"/>
        <w:rPr>
          <w:rFonts w:ascii="Times New Roman" w:hAnsi="Times New Roman" w:cs="Times New Roman"/>
          <w:color w:val="auto"/>
          <w:u w:val="single"/>
        </w:rPr>
      </w:pPr>
      <w:r w:rsidRPr="0003155C">
        <w:rPr>
          <w:rFonts w:ascii="Times New Roman" w:hAnsi="Times New Roman" w:cs="Times New Roman"/>
          <w:color w:val="auto"/>
          <w:u w:val="single"/>
        </w:rPr>
        <w:t>Na wezwanie Zamawiającego Wykonawca zobowiązany jest do złożenia następujących oświadczeń lub dokumentów, potwierdzających brak podstaw wykluczenia:</w:t>
      </w:r>
    </w:p>
    <w:p w14:paraId="48FD452A" w14:textId="0B23EC6A" w:rsidR="00274454" w:rsidRPr="0003155C" w:rsidRDefault="00274454" w:rsidP="00A50981">
      <w:pPr>
        <w:pStyle w:val="Default"/>
        <w:numPr>
          <w:ilvl w:val="0"/>
          <w:numId w:val="11"/>
        </w:numPr>
        <w:tabs>
          <w:tab w:val="left" w:pos="284"/>
        </w:tabs>
        <w:spacing w:line="276" w:lineRule="auto"/>
        <w:jc w:val="both"/>
        <w:rPr>
          <w:rFonts w:ascii="Times New Roman" w:hAnsi="Times New Roman" w:cs="Times New Roman"/>
          <w:color w:val="auto"/>
        </w:rPr>
      </w:pPr>
      <w:r w:rsidRPr="0003155C">
        <w:rPr>
          <w:rFonts w:ascii="Times New Roman" w:hAnsi="Times New Roman" w:cs="Times New Roman"/>
          <w:color w:val="auto"/>
        </w:rPr>
        <w:t>dokument potwierdzającego, że jest wpisany do jednego z rejestrów zawodowych lub handlowych, prowadzonych w kraju, w którym ma siedzibę lub miejsce zamieszkania, wystawionego nie wcześniej niż 6 miesięcy przed jego złożeniem.</w:t>
      </w:r>
    </w:p>
    <w:p w14:paraId="37532A1C" w14:textId="7C3155E0" w:rsidR="00274454" w:rsidRPr="0003155C" w:rsidRDefault="00274454" w:rsidP="000A29F6">
      <w:pPr>
        <w:pStyle w:val="Default"/>
        <w:tabs>
          <w:tab w:val="left" w:pos="284"/>
        </w:tabs>
        <w:spacing w:line="276" w:lineRule="auto"/>
        <w:ind w:left="720"/>
        <w:jc w:val="both"/>
        <w:rPr>
          <w:rFonts w:ascii="Times New Roman" w:hAnsi="Times New Roman" w:cs="Times New Roman"/>
          <w:color w:val="auto"/>
        </w:rPr>
      </w:pPr>
      <w:r w:rsidRPr="0003155C">
        <w:rPr>
          <w:rFonts w:ascii="Times New Roman" w:hAnsi="Times New Roman" w:cs="Times New Roman"/>
          <w:color w:val="auto"/>
        </w:rPr>
        <w:t>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dane umożliwiające dostęp do tych dokumentów,</w:t>
      </w:r>
    </w:p>
    <w:p w14:paraId="0C834373" w14:textId="5DE1E5C2" w:rsidR="00274454" w:rsidRPr="0003155C" w:rsidRDefault="00274454" w:rsidP="00A50981">
      <w:pPr>
        <w:pStyle w:val="Default"/>
        <w:numPr>
          <w:ilvl w:val="0"/>
          <w:numId w:val="11"/>
        </w:numPr>
        <w:tabs>
          <w:tab w:val="left" w:pos="284"/>
        </w:tabs>
        <w:spacing w:line="276" w:lineRule="auto"/>
        <w:jc w:val="both"/>
        <w:rPr>
          <w:rFonts w:ascii="Times New Roman" w:hAnsi="Times New Roman" w:cs="Times New Roman"/>
          <w:color w:val="auto"/>
        </w:rPr>
      </w:pPr>
      <w:r w:rsidRPr="0003155C">
        <w:rPr>
          <w:rFonts w:ascii="Times New Roman" w:hAnsi="Times New Roman" w:cs="Times New Roman"/>
          <w:color w:val="auto"/>
        </w:rPr>
        <w:t>oświadczenia Wykonawcy, w zakresie art. 108 ust. 1 pkt 5 ustawy, o braku przynależności do tej samej grupy kapitałowej w rozumieniu ustawy z dnia 16 lutego 2007 r. o ochronie konkurencji i konsumentów (Dz. U. z 2020 r. poz. 1076 i 1086),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wzór – załącznik nr 4</w:t>
      </w:r>
      <w:r w:rsidR="003F7E99" w:rsidRPr="0003155C">
        <w:rPr>
          <w:rFonts w:ascii="Times New Roman" w:hAnsi="Times New Roman" w:cs="Times New Roman"/>
          <w:color w:val="auto"/>
        </w:rPr>
        <w:t xml:space="preserve"> do SWZ</w:t>
      </w:r>
      <w:r w:rsidRPr="0003155C">
        <w:rPr>
          <w:rFonts w:ascii="Times New Roman" w:hAnsi="Times New Roman" w:cs="Times New Roman"/>
          <w:color w:val="auto"/>
        </w:rPr>
        <w:t>.</w:t>
      </w:r>
    </w:p>
    <w:p w14:paraId="22BF4D00" w14:textId="3F667A33" w:rsidR="00274454" w:rsidRPr="0003155C" w:rsidRDefault="00274454" w:rsidP="00A50981">
      <w:pPr>
        <w:pStyle w:val="Default"/>
        <w:numPr>
          <w:ilvl w:val="0"/>
          <w:numId w:val="11"/>
        </w:numPr>
        <w:tabs>
          <w:tab w:val="left" w:pos="284"/>
        </w:tabs>
        <w:spacing w:line="276" w:lineRule="auto"/>
        <w:jc w:val="both"/>
        <w:rPr>
          <w:rFonts w:ascii="Times New Roman" w:hAnsi="Times New Roman" w:cs="Times New Roman"/>
          <w:color w:val="auto"/>
        </w:rPr>
      </w:pPr>
      <w:r w:rsidRPr="0003155C">
        <w:rPr>
          <w:rFonts w:ascii="Times New Roman" w:hAnsi="Times New Roman" w:cs="Times New Roman"/>
          <w:color w:val="auto"/>
        </w:rPr>
        <w:t>zaświadczenia właściwego naczelnika urzędu skarbowego potwierdzającego, że wykonawca nie zalega z opłacaniem podatków i opłat, w zakresie art. 109 ust. 1 pkt 1 ustawy, wystawionego nie wcześniej niż 3 miesiące przed jego złożeniem, a w przypadku zalegania z opłacaniem podatków lub opłat wraz z zaświadczeniem zamawiający żąda złożenia dokumentów potwierdzających,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w:t>
      </w:r>
    </w:p>
    <w:p w14:paraId="1340DB05" w14:textId="2B6E34D6" w:rsidR="00274454" w:rsidRPr="0003155C" w:rsidRDefault="00274454" w:rsidP="00A50981">
      <w:pPr>
        <w:pStyle w:val="Default"/>
        <w:numPr>
          <w:ilvl w:val="0"/>
          <w:numId w:val="11"/>
        </w:numPr>
        <w:tabs>
          <w:tab w:val="left" w:pos="284"/>
        </w:tabs>
        <w:spacing w:line="276" w:lineRule="auto"/>
        <w:jc w:val="both"/>
        <w:rPr>
          <w:rFonts w:ascii="Times New Roman" w:hAnsi="Times New Roman" w:cs="Times New Roman"/>
          <w:color w:val="auto"/>
        </w:rPr>
      </w:pPr>
      <w:r w:rsidRPr="0003155C">
        <w:rPr>
          <w:rFonts w:ascii="Times New Roman" w:hAnsi="Times New Roman" w:cs="Times New Roman"/>
          <w:color w:val="auto"/>
        </w:rPr>
        <w:t xml:space="preserve">zaświadczenia albo innego dokumentu właściwej terenowej jednostki organizacyjnej Zakładu Ubezpieczeń Społecznych lub właściwego oddziału regionalnego lub właściwej placówki terenowej Kasy Rolniczego Ubezpieczenia Społecznego potwierdzającego, że wykonawca nie zalega z opłacaniem składek na ubezpieczenia społeczne i zdrowotne, w zakresie art. 109 ust. 1 pkt 1 ustawy, wystawionego nie wcześniej niż 3 miesiące przed jego złożeniem, a w przypadku zalegania z opłacaniem składek na ubezpieczenia społeczne lub zdrowotne wraz z zaświadczeniem albo innym dokumentem zamawiający żąda złożenia dokumentów potwierdzających, że odpowiednio przed upływem terminu składania wniosków o dopuszczenie do udziału w postępowaniu albo przed upływem terminu składania ofert </w:t>
      </w:r>
      <w:r w:rsidRPr="0003155C">
        <w:rPr>
          <w:rFonts w:ascii="Times New Roman" w:hAnsi="Times New Roman" w:cs="Times New Roman"/>
          <w:color w:val="auto"/>
        </w:rPr>
        <w:lastRenderedPageBreak/>
        <w:t>wykonawca dokonał płatności należnych składek na ubezpieczenia społeczne lub zdrowotne wraz odsetkami lub grzywnami lub zawarł wiążące porozumienie w sprawie spłat tych należności</w:t>
      </w:r>
      <w:r w:rsidR="001A72A7" w:rsidRPr="0003155C">
        <w:rPr>
          <w:rFonts w:ascii="Times New Roman" w:hAnsi="Times New Roman" w:cs="Times New Roman"/>
          <w:color w:val="auto"/>
        </w:rPr>
        <w:t>,</w:t>
      </w:r>
    </w:p>
    <w:p w14:paraId="78A93B7C" w14:textId="77777777" w:rsidR="001A72A7" w:rsidRPr="0003155C" w:rsidRDefault="001A72A7" w:rsidP="00A50981">
      <w:pPr>
        <w:pStyle w:val="Default"/>
        <w:numPr>
          <w:ilvl w:val="0"/>
          <w:numId w:val="11"/>
        </w:numPr>
        <w:tabs>
          <w:tab w:val="left" w:pos="284"/>
        </w:tabs>
        <w:spacing w:line="276" w:lineRule="auto"/>
        <w:jc w:val="both"/>
        <w:rPr>
          <w:rFonts w:ascii="Times New Roman" w:hAnsi="Times New Roman" w:cs="Times New Roman"/>
          <w:color w:val="auto"/>
        </w:rPr>
      </w:pPr>
      <w:r w:rsidRPr="0003155C">
        <w:rPr>
          <w:rFonts w:ascii="Times New Roman" w:hAnsi="Times New Roman" w:cs="Times New Roman"/>
          <w:color w:val="auto"/>
        </w:rPr>
        <w:t xml:space="preserve">informacji z Krajowego Rejestru Karnego w zakresie: </w:t>
      </w:r>
    </w:p>
    <w:p w14:paraId="0F5BEF33" w14:textId="77777777" w:rsidR="001A72A7" w:rsidRPr="0003155C" w:rsidRDefault="001A72A7" w:rsidP="000A29F6">
      <w:pPr>
        <w:pStyle w:val="Default"/>
        <w:tabs>
          <w:tab w:val="left" w:pos="284"/>
        </w:tabs>
        <w:spacing w:line="276" w:lineRule="auto"/>
        <w:ind w:left="720"/>
        <w:jc w:val="both"/>
        <w:rPr>
          <w:rFonts w:ascii="Times New Roman" w:hAnsi="Times New Roman" w:cs="Times New Roman"/>
          <w:color w:val="auto"/>
        </w:rPr>
      </w:pPr>
      <w:r w:rsidRPr="0003155C">
        <w:rPr>
          <w:rFonts w:ascii="Times New Roman" w:hAnsi="Times New Roman" w:cs="Times New Roman"/>
          <w:color w:val="auto"/>
        </w:rPr>
        <w:t xml:space="preserve">a) art. 108 ust. 1 pkt 1 i 2 ustawy z dnia 11 września 2019 r. – Prawo zamówień publicznych </w:t>
      </w:r>
    </w:p>
    <w:p w14:paraId="54F42169" w14:textId="77777777" w:rsidR="001A72A7" w:rsidRPr="0003155C" w:rsidRDefault="001A72A7" w:rsidP="000A29F6">
      <w:pPr>
        <w:pStyle w:val="Default"/>
        <w:tabs>
          <w:tab w:val="left" w:pos="284"/>
        </w:tabs>
        <w:spacing w:line="276" w:lineRule="auto"/>
        <w:ind w:left="720"/>
        <w:jc w:val="both"/>
        <w:rPr>
          <w:rFonts w:ascii="Times New Roman" w:hAnsi="Times New Roman" w:cs="Times New Roman"/>
          <w:color w:val="auto"/>
        </w:rPr>
      </w:pPr>
      <w:r w:rsidRPr="0003155C">
        <w:rPr>
          <w:rFonts w:ascii="Times New Roman" w:hAnsi="Times New Roman" w:cs="Times New Roman"/>
          <w:color w:val="auto"/>
        </w:rPr>
        <w:t xml:space="preserve">b) art. 108 ust. 1 pkt 4 ustawy, dotyczącej orzeczenia zakazu ubiegania się o zamówienie publiczne tytułem środka karnego, </w:t>
      </w:r>
    </w:p>
    <w:p w14:paraId="34B2A797" w14:textId="77777777" w:rsidR="001A72A7" w:rsidRPr="0003155C" w:rsidRDefault="001A72A7" w:rsidP="000A29F6">
      <w:pPr>
        <w:pStyle w:val="Default"/>
        <w:tabs>
          <w:tab w:val="left" w:pos="284"/>
        </w:tabs>
        <w:spacing w:line="276" w:lineRule="auto"/>
        <w:ind w:left="720"/>
        <w:jc w:val="both"/>
        <w:rPr>
          <w:rFonts w:ascii="Times New Roman" w:hAnsi="Times New Roman" w:cs="Times New Roman"/>
          <w:color w:val="auto"/>
        </w:rPr>
      </w:pPr>
      <w:r w:rsidRPr="0003155C">
        <w:rPr>
          <w:rFonts w:ascii="Times New Roman" w:hAnsi="Times New Roman" w:cs="Times New Roman"/>
          <w:color w:val="auto"/>
        </w:rPr>
        <w:t xml:space="preserve">c) art. 109 ust. 1 pkt 2 lit. a ustawy, </w:t>
      </w:r>
    </w:p>
    <w:p w14:paraId="44D41BA7" w14:textId="77777777" w:rsidR="001A72A7" w:rsidRPr="0003155C" w:rsidRDefault="001A72A7" w:rsidP="000A29F6">
      <w:pPr>
        <w:pStyle w:val="Default"/>
        <w:tabs>
          <w:tab w:val="left" w:pos="284"/>
        </w:tabs>
        <w:spacing w:line="276" w:lineRule="auto"/>
        <w:ind w:left="720"/>
        <w:jc w:val="both"/>
        <w:rPr>
          <w:rFonts w:ascii="Times New Roman" w:hAnsi="Times New Roman" w:cs="Times New Roman"/>
          <w:color w:val="auto"/>
        </w:rPr>
      </w:pPr>
      <w:r w:rsidRPr="0003155C">
        <w:rPr>
          <w:rFonts w:ascii="Times New Roman" w:hAnsi="Times New Roman" w:cs="Times New Roman"/>
          <w:color w:val="auto"/>
        </w:rPr>
        <w:t xml:space="preserve">d) art. 109 ust. 1 pkt 2 lit. b ustawy, dotyczącej ukarania za wykroczenie, za które wymierzono karę aresztu, </w:t>
      </w:r>
    </w:p>
    <w:p w14:paraId="1835C0AB" w14:textId="77777777" w:rsidR="001A72A7" w:rsidRPr="0003155C" w:rsidRDefault="001A72A7" w:rsidP="000A29F6">
      <w:pPr>
        <w:pStyle w:val="Default"/>
        <w:tabs>
          <w:tab w:val="left" w:pos="284"/>
        </w:tabs>
        <w:spacing w:line="276" w:lineRule="auto"/>
        <w:ind w:left="720"/>
        <w:jc w:val="both"/>
        <w:rPr>
          <w:rFonts w:ascii="Times New Roman" w:hAnsi="Times New Roman" w:cs="Times New Roman"/>
          <w:color w:val="auto"/>
        </w:rPr>
      </w:pPr>
      <w:r w:rsidRPr="0003155C">
        <w:rPr>
          <w:rFonts w:ascii="Times New Roman" w:hAnsi="Times New Roman" w:cs="Times New Roman"/>
          <w:color w:val="auto"/>
        </w:rPr>
        <w:t>e) art. 109 ust. 1 pkt 3 ustawy, dotyczącej skazania za przestępstwo lub ukarania za wykroczenie, za które wymierzono karę aresztu</w:t>
      </w:r>
    </w:p>
    <w:p w14:paraId="3DEDB9B4" w14:textId="612D2248" w:rsidR="001A72A7" w:rsidRPr="0003155C" w:rsidRDefault="001A72A7" w:rsidP="000A29F6">
      <w:pPr>
        <w:pStyle w:val="Default"/>
        <w:tabs>
          <w:tab w:val="left" w:pos="284"/>
        </w:tabs>
        <w:spacing w:line="276" w:lineRule="auto"/>
        <w:ind w:left="720"/>
        <w:jc w:val="both"/>
        <w:rPr>
          <w:rFonts w:ascii="Times New Roman" w:hAnsi="Times New Roman" w:cs="Times New Roman"/>
          <w:color w:val="auto"/>
        </w:rPr>
      </w:pPr>
      <w:r w:rsidRPr="0003155C">
        <w:rPr>
          <w:rFonts w:ascii="Times New Roman" w:hAnsi="Times New Roman" w:cs="Times New Roman"/>
          <w:color w:val="auto"/>
        </w:rPr>
        <w:t>– sporządzonej nie wcześniej niż 6 miesięcy przed jej złożeniem;</w:t>
      </w:r>
    </w:p>
    <w:p w14:paraId="72D85DF4" w14:textId="77777777" w:rsidR="00586396" w:rsidRPr="0003155C" w:rsidRDefault="00586396" w:rsidP="000A29F6">
      <w:pPr>
        <w:pStyle w:val="Default"/>
        <w:tabs>
          <w:tab w:val="left" w:pos="284"/>
        </w:tabs>
        <w:spacing w:line="276" w:lineRule="auto"/>
        <w:jc w:val="both"/>
        <w:rPr>
          <w:rFonts w:ascii="Times New Roman" w:hAnsi="Times New Roman" w:cs="Times New Roman"/>
          <w:color w:val="auto"/>
        </w:rPr>
      </w:pPr>
      <w:r w:rsidRPr="0003155C">
        <w:rPr>
          <w:rFonts w:ascii="Times New Roman" w:hAnsi="Times New Roman" w:cs="Times New Roman"/>
          <w:color w:val="auto"/>
        </w:rPr>
        <w:t>Zamawiający w sytuacji gdy wykonawca polega na zdolnościach lub sytuacji innych podmiotów na zasadach określonych w art. 118 ustawy Pzp żąda przedstawienia w odniesieniu do tych podmiotów dokumentów wymienionych powyżej.</w:t>
      </w:r>
    </w:p>
    <w:p w14:paraId="0BB59221" w14:textId="713F2097" w:rsidR="00463BDD" w:rsidRPr="00463BDD" w:rsidRDefault="00463BDD" w:rsidP="00463BDD">
      <w:pPr>
        <w:pStyle w:val="Akapitzlist"/>
        <w:numPr>
          <w:ilvl w:val="0"/>
          <w:numId w:val="10"/>
        </w:numPr>
        <w:ind w:left="284" w:hanging="284"/>
        <w:jc w:val="both"/>
        <w:rPr>
          <w:rFonts w:ascii="Times New Roman" w:eastAsia="Times New Roman" w:hAnsi="Times New Roman"/>
          <w:sz w:val="24"/>
          <w:szCs w:val="24"/>
          <w:lang w:val="pl-PL" w:eastAsia="pl-PL"/>
        </w:rPr>
      </w:pPr>
      <w:r w:rsidRPr="00463BDD">
        <w:rPr>
          <w:rFonts w:ascii="Times New Roman" w:eastAsia="Times New Roman" w:hAnsi="Times New Roman"/>
          <w:sz w:val="24"/>
          <w:szCs w:val="24"/>
          <w:lang w:val="pl-PL" w:eastAsia="pl-PL"/>
        </w:rPr>
        <w:t>Wykonawca nie jest zobowiązany do złożenia podmiotowych środków dowodowych, które zamawiający posiada, jeżeli wykonawca wskaże te środki oraz potwierdzi ich prawidłowość i</w:t>
      </w:r>
      <w:r>
        <w:rPr>
          <w:rFonts w:ascii="Times New Roman" w:eastAsia="Times New Roman" w:hAnsi="Times New Roman"/>
          <w:sz w:val="24"/>
          <w:szCs w:val="24"/>
          <w:lang w:val="pl-PL" w:eastAsia="pl-PL"/>
        </w:rPr>
        <w:t> </w:t>
      </w:r>
      <w:r w:rsidRPr="00463BDD">
        <w:rPr>
          <w:rFonts w:ascii="Times New Roman" w:eastAsia="Times New Roman" w:hAnsi="Times New Roman"/>
          <w:sz w:val="24"/>
          <w:szCs w:val="24"/>
          <w:lang w:val="pl-PL" w:eastAsia="pl-PL"/>
        </w:rPr>
        <w:t>aktualność.</w:t>
      </w:r>
    </w:p>
    <w:p w14:paraId="71994396" w14:textId="4FB3A38D" w:rsidR="00586396" w:rsidRPr="0003155C" w:rsidRDefault="00586396" w:rsidP="000A29F6">
      <w:pPr>
        <w:pStyle w:val="Default"/>
        <w:numPr>
          <w:ilvl w:val="0"/>
          <w:numId w:val="10"/>
        </w:numPr>
        <w:tabs>
          <w:tab w:val="left" w:pos="284"/>
        </w:tabs>
        <w:spacing w:line="276" w:lineRule="auto"/>
        <w:ind w:left="284" w:hanging="284"/>
        <w:jc w:val="both"/>
        <w:rPr>
          <w:rFonts w:ascii="Times New Roman" w:hAnsi="Times New Roman" w:cs="Times New Roman"/>
          <w:color w:val="auto"/>
        </w:rPr>
      </w:pPr>
      <w:r w:rsidRPr="0003155C">
        <w:rPr>
          <w:rFonts w:ascii="Times New Roman" w:hAnsi="Times New Roman" w:cs="Times New Roman"/>
          <w:color w:val="auto"/>
        </w:rPr>
        <w:t>Dokumenty podmiotów zagranicznych:</w:t>
      </w:r>
    </w:p>
    <w:p w14:paraId="1FC2CBB4" w14:textId="77777777" w:rsidR="00586396" w:rsidRPr="0003155C" w:rsidRDefault="00586396" w:rsidP="00A50981">
      <w:pPr>
        <w:pStyle w:val="Default"/>
        <w:numPr>
          <w:ilvl w:val="0"/>
          <w:numId w:val="12"/>
        </w:numPr>
        <w:tabs>
          <w:tab w:val="left" w:pos="284"/>
        </w:tabs>
        <w:spacing w:line="276" w:lineRule="auto"/>
        <w:ind w:left="426" w:hanging="284"/>
        <w:jc w:val="both"/>
        <w:rPr>
          <w:rFonts w:ascii="Times New Roman" w:hAnsi="Times New Roman" w:cs="Times New Roman"/>
          <w:color w:val="auto"/>
        </w:rPr>
      </w:pPr>
      <w:r w:rsidRPr="0003155C">
        <w:rPr>
          <w:rFonts w:ascii="Times New Roman" w:hAnsi="Times New Roman" w:cs="Times New Roman"/>
          <w:color w:val="auto"/>
        </w:rPr>
        <w:t>Jeżeli wykonawca ma siedzibę lub miejsce zamieszkania poza terytorium Rzeczypospolitej Polskiej, zamiast dokumentów o których mowa w pkt 7:</w:t>
      </w:r>
    </w:p>
    <w:p w14:paraId="0F0D75C3" w14:textId="77777777" w:rsidR="00586396" w:rsidRPr="0003155C" w:rsidRDefault="00586396" w:rsidP="00A50981">
      <w:pPr>
        <w:pStyle w:val="Default"/>
        <w:numPr>
          <w:ilvl w:val="0"/>
          <w:numId w:val="13"/>
        </w:numPr>
        <w:tabs>
          <w:tab w:val="left" w:pos="284"/>
        </w:tabs>
        <w:spacing w:line="276" w:lineRule="auto"/>
        <w:ind w:left="709" w:hanging="283"/>
        <w:jc w:val="both"/>
        <w:rPr>
          <w:rFonts w:ascii="Times New Roman" w:hAnsi="Times New Roman" w:cs="Times New Roman"/>
          <w:color w:val="auto"/>
        </w:rPr>
      </w:pPr>
      <w:r w:rsidRPr="0003155C">
        <w:rPr>
          <w:rFonts w:ascii="Times New Roman" w:hAnsi="Times New Roman" w:cs="Times New Roman"/>
          <w:color w:val="auto"/>
        </w:rPr>
        <w:t>ppkt 1 – zamiast odpisu lub informacji z Krajowego Rejestru sądowego lub Centralnej Ewidencji i Informacji o działalności Gospodarczej składa dokument lub dokumenty wystawione w kraju, w którym Wykonawca ma siedzibę lub miejsce zamieszkania, potwierdzające odpowiednio, że :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procedury,</w:t>
      </w:r>
    </w:p>
    <w:p w14:paraId="126B6441" w14:textId="77777777" w:rsidR="00586396" w:rsidRPr="0003155C" w:rsidRDefault="00586396" w:rsidP="00A50981">
      <w:pPr>
        <w:pStyle w:val="Default"/>
        <w:numPr>
          <w:ilvl w:val="0"/>
          <w:numId w:val="13"/>
        </w:numPr>
        <w:tabs>
          <w:tab w:val="left" w:pos="284"/>
        </w:tabs>
        <w:spacing w:line="276" w:lineRule="auto"/>
        <w:ind w:left="709" w:hanging="283"/>
        <w:jc w:val="both"/>
        <w:rPr>
          <w:rFonts w:ascii="Times New Roman" w:hAnsi="Times New Roman" w:cs="Times New Roman"/>
          <w:color w:val="auto"/>
        </w:rPr>
      </w:pPr>
      <w:r w:rsidRPr="0003155C">
        <w:rPr>
          <w:rFonts w:ascii="Times New Roman" w:hAnsi="Times New Roman" w:cs="Times New Roman"/>
          <w:color w:val="auto"/>
        </w:rPr>
        <w:t>ppkt 2 – zamiast informacji z Krajowego Rejestru Karnego, składa informację z odpowiedniego rejestru, takiego jak rejestr sądowy, albo w przypadku braku takiego rejestru, inny równoważny dokument wydany przez właściwy organ sądowy lub administracyjny kraju , w którym wykonawca ma siedzibę albo miejsce zamieszkania, w zakresie określonym w art. 108 ust. 1 pkt 1, 2 i 4 ustawy.</w:t>
      </w:r>
    </w:p>
    <w:p w14:paraId="3CF1BDBF" w14:textId="77777777" w:rsidR="00586396" w:rsidRPr="0003155C" w:rsidRDefault="00586396" w:rsidP="00A50981">
      <w:pPr>
        <w:pStyle w:val="Default"/>
        <w:numPr>
          <w:ilvl w:val="0"/>
          <w:numId w:val="12"/>
        </w:numPr>
        <w:tabs>
          <w:tab w:val="left" w:pos="284"/>
        </w:tabs>
        <w:spacing w:line="276" w:lineRule="auto"/>
        <w:ind w:left="426" w:hanging="284"/>
        <w:jc w:val="both"/>
        <w:rPr>
          <w:rFonts w:ascii="Times New Roman" w:hAnsi="Times New Roman" w:cs="Times New Roman"/>
          <w:color w:val="auto"/>
        </w:rPr>
      </w:pPr>
      <w:r w:rsidRPr="0003155C">
        <w:rPr>
          <w:rFonts w:ascii="Times New Roman" w:hAnsi="Times New Roman" w:cs="Times New Roman"/>
          <w:color w:val="auto"/>
        </w:rPr>
        <w:t>Dokumenty o których mowa:</w:t>
      </w:r>
    </w:p>
    <w:p w14:paraId="210921B4" w14:textId="031EEEBA" w:rsidR="00586396" w:rsidRPr="0003155C" w:rsidRDefault="00586396" w:rsidP="000A29F6">
      <w:pPr>
        <w:pStyle w:val="Default"/>
        <w:tabs>
          <w:tab w:val="left" w:pos="284"/>
        </w:tabs>
        <w:spacing w:line="276" w:lineRule="auto"/>
        <w:ind w:left="142"/>
        <w:jc w:val="both"/>
        <w:rPr>
          <w:rFonts w:ascii="Times New Roman" w:hAnsi="Times New Roman" w:cs="Times New Roman"/>
          <w:color w:val="auto"/>
        </w:rPr>
      </w:pPr>
      <w:r w:rsidRPr="0003155C">
        <w:rPr>
          <w:rFonts w:ascii="Times New Roman" w:hAnsi="Times New Roman" w:cs="Times New Roman"/>
          <w:color w:val="auto"/>
        </w:rPr>
        <w:t xml:space="preserve">- w pkt </w:t>
      </w:r>
      <w:r w:rsidR="001C6728" w:rsidRPr="0003155C">
        <w:rPr>
          <w:rFonts w:ascii="Times New Roman" w:hAnsi="Times New Roman" w:cs="Times New Roman"/>
          <w:color w:val="auto"/>
        </w:rPr>
        <w:t>7</w:t>
      </w:r>
      <w:r w:rsidRPr="0003155C">
        <w:rPr>
          <w:rFonts w:ascii="Times New Roman" w:hAnsi="Times New Roman" w:cs="Times New Roman"/>
          <w:color w:val="auto"/>
        </w:rPr>
        <w:t xml:space="preserve"> ust. 1 ppkt a powinny być wystawione nie wcześniej niż 3 miesiące przed upływem terminu składania ofert albo wniosków o dopuszczenie do udziału w postepowaniu;</w:t>
      </w:r>
    </w:p>
    <w:p w14:paraId="765EBDA5" w14:textId="22C4A9D4" w:rsidR="00586396" w:rsidRPr="0003155C" w:rsidRDefault="00586396" w:rsidP="000A29F6">
      <w:pPr>
        <w:pStyle w:val="Default"/>
        <w:tabs>
          <w:tab w:val="left" w:pos="284"/>
        </w:tabs>
        <w:spacing w:line="276" w:lineRule="auto"/>
        <w:ind w:left="142"/>
        <w:jc w:val="both"/>
        <w:rPr>
          <w:rFonts w:ascii="Times New Roman" w:hAnsi="Times New Roman" w:cs="Times New Roman"/>
          <w:color w:val="auto"/>
        </w:rPr>
      </w:pPr>
      <w:r w:rsidRPr="0003155C">
        <w:rPr>
          <w:rFonts w:ascii="Times New Roman" w:hAnsi="Times New Roman" w:cs="Times New Roman"/>
          <w:color w:val="auto"/>
        </w:rPr>
        <w:t xml:space="preserve">- w pkt </w:t>
      </w:r>
      <w:r w:rsidR="001C6728" w:rsidRPr="0003155C">
        <w:rPr>
          <w:rFonts w:ascii="Times New Roman" w:hAnsi="Times New Roman" w:cs="Times New Roman"/>
          <w:color w:val="auto"/>
        </w:rPr>
        <w:t>7</w:t>
      </w:r>
      <w:r w:rsidRPr="0003155C">
        <w:rPr>
          <w:rFonts w:ascii="Times New Roman" w:hAnsi="Times New Roman" w:cs="Times New Roman"/>
          <w:color w:val="auto"/>
        </w:rPr>
        <w:t xml:space="preserve"> ust. 1 ppkt b powinny być wystawione nie wcześniej niż </w:t>
      </w:r>
      <w:r w:rsidR="001C6728" w:rsidRPr="0003155C">
        <w:rPr>
          <w:rFonts w:ascii="Times New Roman" w:hAnsi="Times New Roman" w:cs="Times New Roman"/>
          <w:color w:val="auto"/>
        </w:rPr>
        <w:t>6</w:t>
      </w:r>
      <w:r w:rsidRPr="0003155C">
        <w:rPr>
          <w:rFonts w:ascii="Times New Roman" w:hAnsi="Times New Roman" w:cs="Times New Roman"/>
          <w:color w:val="auto"/>
        </w:rPr>
        <w:t xml:space="preserve"> miesi</w:t>
      </w:r>
      <w:r w:rsidR="001C6728" w:rsidRPr="0003155C">
        <w:rPr>
          <w:rFonts w:ascii="Times New Roman" w:hAnsi="Times New Roman" w:cs="Times New Roman"/>
          <w:color w:val="auto"/>
        </w:rPr>
        <w:t>ęcy</w:t>
      </w:r>
      <w:r w:rsidRPr="0003155C">
        <w:rPr>
          <w:rFonts w:ascii="Times New Roman" w:hAnsi="Times New Roman" w:cs="Times New Roman"/>
          <w:color w:val="auto"/>
        </w:rPr>
        <w:t xml:space="preserve"> przed upływem terminu składania ofert albo wniosków o dopuszczenie do udziału w postepowaniu.</w:t>
      </w:r>
    </w:p>
    <w:p w14:paraId="2B9E592E" w14:textId="77777777" w:rsidR="00586396" w:rsidRPr="0003155C" w:rsidRDefault="00586396" w:rsidP="00A50981">
      <w:pPr>
        <w:pStyle w:val="Default"/>
        <w:numPr>
          <w:ilvl w:val="0"/>
          <w:numId w:val="12"/>
        </w:numPr>
        <w:tabs>
          <w:tab w:val="left" w:pos="284"/>
        </w:tabs>
        <w:spacing w:line="276" w:lineRule="auto"/>
        <w:ind w:left="284" w:hanging="284"/>
        <w:jc w:val="both"/>
        <w:rPr>
          <w:rFonts w:ascii="Times New Roman" w:hAnsi="Times New Roman" w:cs="Times New Roman"/>
          <w:color w:val="auto"/>
        </w:rPr>
      </w:pPr>
      <w:r w:rsidRPr="0003155C">
        <w:rPr>
          <w:rFonts w:ascii="Times New Roman" w:hAnsi="Times New Roman" w:cs="Times New Roman"/>
          <w:color w:val="auto"/>
        </w:rPr>
        <w:t xml:space="preserve">Jeżeli w kraju w którym Wykonawca ma siedzibę lub miejsce zamieszkania , nie wydaje się dokumentów o których mowa w ust. 1, lub gdy dokumenty te nie odnoszą się do wszystkich przypadków, o których mowa w art. 108 ust. 1 pkt 1, 2 i 4, art. 109 ust. 1 pkt 1, 2 lit. a i b oraz pkt 3 ustawy Pzp, zastępuje się je odpowiednio w całości lub w części dokumentem zawierającym odpowiednio oświadczenie Wykonawcy, ze wskazaniem osoby albo osób uprawnionych do jego reprezentacji, lub oświadczenie osoby, której dokument miał dotyczyć, złożone pod przysięgą, </w:t>
      </w:r>
      <w:r w:rsidRPr="0003155C">
        <w:rPr>
          <w:rFonts w:ascii="Times New Roman" w:hAnsi="Times New Roman" w:cs="Times New Roman"/>
          <w:color w:val="auto"/>
        </w:rPr>
        <w:lastRenderedPageBreak/>
        <w:t>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w:t>
      </w:r>
    </w:p>
    <w:p w14:paraId="74D00576" w14:textId="77777777" w:rsidR="00586396" w:rsidRPr="0003155C" w:rsidRDefault="00586396" w:rsidP="00A50981">
      <w:pPr>
        <w:pStyle w:val="Default"/>
        <w:numPr>
          <w:ilvl w:val="0"/>
          <w:numId w:val="12"/>
        </w:numPr>
        <w:tabs>
          <w:tab w:val="left" w:pos="284"/>
        </w:tabs>
        <w:spacing w:line="276" w:lineRule="auto"/>
        <w:ind w:left="284" w:hanging="284"/>
        <w:jc w:val="both"/>
        <w:rPr>
          <w:rFonts w:ascii="Times New Roman" w:hAnsi="Times New Roman" w:cs="Times New Roman"/>
          <w:color w:val="auto"/>
        </w:rPr>
      </w:pPr>
      <w:r w:rsidRPr="0003155C">
        <w:rPr>
          <w:rFonts w:ascii="Times New Roman" w:hAnsi="Times New Roman" w:cs="Times New Roman"/>
          <w:color w:val="auto"/>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14:paraId="6B6E7235" w14:textId="77777777" w:rsidR="00586396" w:rsidRPr="0003155C" w:rsidRDefault="00586396" w:rsidP="00A50981">
      <w:pPr>
        <w:pStyle w:val="Default"/>
        <w:numPr>
          <w:ilvl w:val="0"/>
          <w:numId w:val="12"/>
        </w:numPr>
        <w:tabs>
          <w:tab w:val="left" w:pos="284"/>
        </w:tabs>
        <w:spacing w:line="276" w:lineRule="auto"/>
        <w:ind w:left="284" w:hanging="284"/>
        <w:jc w:val="both"/>
        <w:rPr>
          <w:rFonts w:ascii="Times New Roman" w:hAnsi="Times New Roman" w:cs="Times New Roman"/>
          <w:color w:val="auto"/>
        </w:rPr>
      </w:pPr>
      <w:r w:rsidRPr="0003155C">
        <w:rPr>
          <w:rFonts w:ascii="Times New Roman" w:hAnsi="Times New Roman" w:cs="Times New Roman"/>
          <w:color w:val="auto"/>
        </w:rPr>
        <w:t>zamawiający korzysta z internetowego repozytorium zaświadczeń e-Certis oraz wymaga przede wszystkim takich rodzajów zaświadczeń lub dowodów w formie dokumentów, które są objętym repozytorium.</w:t>
      </w:r>
    </w:p>
    <w:p w14:paraId="07203C4A" w14:textId="77777777" w:rsidR="00586396" w:rsidRPr="0003155C" w:rsidRDefault="00586396" w:rsidP="00A50981">
      <w:pPr>
        <w:pStyle w:val="Default"/>
        <w:numPr>
          <w:ilvl w:val="0"/>
          <w:numId w:val="12"/>
        </w:numPr>
        <w:tabs>
          <w:tab w:val="left" w:pos="284"/>
        </w:tabs>
        <w:spacing w:line="276" w:lineRule="auto"/>
        <w:ind w:left="284" w:hanging="284"/>
        <w:jc w:val="both"/>
        <w:rPr>
          <w:rFonts w:ascii="Times New Roman" w:hAnsi="Times New Roman" w:cs="Times New Roman"/>
          <w:color w:val="auto"/>
        </w:rPr>
      </w:pPr>
      <w:r w:rsidRPr="0003155C">
        <w:rPr>
          <w:rFonts w:ascii="Times New Roman" w:hAnsi="Times New Roman" w:cs="Times New Roman"/>
          <w:color w:val="auto"/>
        </w:rPr>
        <w:t>Dokumenty te są składane w formie oryginału lub kopii poświadczonej za zgodność z oryginałem przez Wykonawcę wraz z tłumaczeniem na język polski.</w:t>
      </w:r>
    </w:p>
    <w:p w14:paraId="0E045827" w14:textId="77777777" w:rsidR="00525341" w:rsidRPr="0003155C" w:rsidRDefault="00525341" w:rsidP="000A29F6">
      <w:pPr>
        <w:pStyle w:val="Default"/>
        <w:tabs>
          <w:tab w:val="left" w:pos="284"/>
        </w:tabs>
        <w:spacing w:line="276" w:lineRule="auto"/>
        <w:jc w:val="both"/>
        <w:rPr>
          <w:rFonts w:ascii="Times New Roman" w:hAnsi="Times New Roman" w:cs="Times New Roman"/>
          <w:color w:val="auto"/>
        </w:rPr>
      </w:pPr>
    </w:p>
    <w:p w14:paraId="24A38A18" w14:textId="77777777" w:rsidR="00586396" w:rsidRPr="0003155C" w:rsidRDefault="00586396" w:rsidP="000A29F6">
      <w:pPr>
        <w:pStyle w:val="Default"/>
        <w:tabs>
          <w:tab w:val="left" w:pos="284"/>
        </w:tabs>
        <w:spacing w:line="276" w:lineRule="auto"/>
        <w:jc w:val="both"/>
        <w:rPr>
          <w:rFonts w:ascii="Times New Roman" w:hAnsi="Times New Roman" w:cs="Times New Roman"/>
          <w:b/>
          <w:color w:val="auto"/>
        </w:rPr>
      </w:pPr>
      <w:r w:rsidRPr="0003155C">
        <w:rPr>
          <w:rFonts w:ascii="Times New Roman" w:hAnsi="Times New Roman" w:cs="Times New Roman"/>
          <w:b/>
          <w:color w:val="auto"/>
        </w:rPr>
        <w:t>VIII. Przedmiotowe środki dowodowe</w:t>
      </w:r>
    </w:p>
    <w:p w14:paraId="76C12068" w14:textId="5C620C31" w:rsidR="00586396" w:rsidRPr="0003155C" w:rsidRDefault="006D6958" w:rsidP="000A29F6">
      <w:pPr>
        <w:pStyle w:val="Default"/>
        <w:tabs>
          <w:tab w:val="left" w:pos="284"/>
        </w:tabs>
        <w:spacing w:line="276" w:lineRule="auto"/>
        <w:jc w:val="both"/>
        <w:rPr>
          <w:rFonts w:ascii="Times New Roman" w:hAnsi="Times New Roman" w:cs="Times New Roman"/>
          <w:color w:val="auto"/>
        </w:rPr>
      </w:pPr>
      <w:r w:rsidRPr="00D74605">
        <w:rPr>
          <w:rFonts w:ascii="Times New Roman" w:hAnsi="Times New Roman" w:cs="Times New Roman"/>
          <w:color w:val="auto"/>
        </w:rPr>
        <w:t>Wykonawca nie wymaga przedmiotowych środków dowodowych.</w:t>
      </w:r>
    </w:p>
    <w:p w14:paraId="2F92DC36" w14:textId="77777777" w:rsidR="005B54EA" w:rsidRPr="0003155C" w:rsidRDefault="005B54EA" w:rsidP="000A29F6">
      <w:pPr>
        <w:pStyle w:val="Default"/>
        <w:tabs>
          <w:tab w:val="left" w:pos="284"/>
        </w:tabs>
        <w:spacing w:line="276" w:lineRule="auto"/>
        <w:jc w:val="both"/>
        <w:rPr>
          <w:rFonts w:ascii="Times New Roman" w:hAnsi="Times New Roman" w:cs="Times New Roman"/>
          <w:color w:val="auto"/>
        </w:rPr>
      </w:pPr>
    </w:p>
    <w:p w14:paraId="0875D11F" w14:textId="6ABBE9AD" w:rsidR="00C019C9" w:rsidRPr="0003155C" w:rsidRDefault="00C019C9" w:rsidP="000A29F6">
      <w:pPr>
        <w:pStyle w:val="Default"/>
        <w:spacing w:line="276" w:lineRule="auto"/>
        <w:jc w:val="both"/>
        <w:rPr>
          <w:rFonts w:ascii="Times New Roman" w:hAnsi="Times New Roman" w:cs="Times New Roman"/>
          <w:b/>
          <w:bCs/>
          <w:color w:val="auto"/>
        </w:rPr>
      </w:pPr>
      <w:r w:rsidRPr="0003155C">
        <w:rPr>
          <w:rFonts w:ascii="Times New Roman" w:hAnsi="Times New Roman" w:cs="Times New Roman"/>
          <w:b/>
          <w:bCs/>
          <w:color w:val="auto"/>
        </w:rPr>
        <w:t>IX. Informacja dla wykonawców polegających na zasobach innych podmiotów na zasadach określonych w art. 118 ustawy Pzp oraz zamierzających powierzyć wykonanie części zamówienia podwykonawcom</w:t>
      </w:r>
    </w:p>
    <w:p w14:paraId="2AE43927" w14:textId="2AA64D50" w:rsidR="00C019C9" w:rsidRPr="0003155C" w:rsidRDefault="00C019C9" w:rsidP="00A50981">
      <w:pPr>
        <w:numPr>
          <w:ilvl w:val="0"/>
          <w:numId w:val="17"/>
        </w:numPr>
        <w:autoSpaceDE w:val="0"/>
        <w:autoSpaceDN w:val="0"/>
        <w:adjustRightInd w:val="0"/>
        <w:spacing w:line="276" w:lineRule="auto"/>
        <w:ind w:left="284" w:hanging="284"/>
        <w:jc w:val="both"/>
        <w:rPr>
          <w:b/>
          <w:bCs/>
        </w:rPr>
      </w:pPr>
      <w:r w:rsidRPr="0003155C">
        <w:t>Wykonawca może w celu potwierdzenia spełnienia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 stosunków prawnych.</w:t>
      </w:r>
      <w:r w:rsidR="00C57A1D" w:rsidRPr="0003155C">
        <w:t xml:space="preserve"> </w:t>
      </w:r>
      <w:r w:rsidR="00C57A1D" w:rsidRPr="0003155C">
        <w:rPr>
          <w:b/>
          <w:bCs/>
          <w:sz w:val="23"/>
          <w:szCs w:val="23"/>
        </w:rPr>
        <w:t>Przepis ten nie przewiduje możliwości korzystania przez wykonawcę z potencjału podmiotu trzeciego w zakresie wymaganych uprawnień do prowadzenia określonej działalności gospodarczej lub zawodowej. W</w:t>
      </w:r>
      <w:r w:rsidR="00C57A1D" w:rsidRPr="0003155C">
        <w:rPr>
          <w:b/>
          <w:bCs/>
        </w:rPr>
        <w:t>ykonawca nie może polegać na uprawnieniach do prowadzenia określonej działalności gospodarczej lub zawodowej innych podmiotów.</w:t>
      </w:r>
    </w:p>
    <w:p w14:paraId="10714B10" w14:textId="77777777" w:rsidR="00C019C9" w:rsidRPr="0003155C" w:rsidRDefault="00C019C9" w:rsidP="00A50981">
      <w:pPr>
        <w:pStyle w:val="Default"/>
        <w:numPr>
          <w:ilvl w:val="0"/>
          <w:numId w:val="17"/>
        </w:numPr>
        <w:spacing w:line="276" w:lineRule="auto"/>
        <w:ind w:left="284" w:hanging="284"/>
        <w:jc w:val="both"/>
        <w:rPr>
          <w:rFonts w:ascii="Times New Roman" w:hAnsi="Times New Roman" w:cs="Times New Roman"/>
          <w:color w:val="auto"/>
        </w:rPr>
      </w:pPr>
      <w:r w:rsidRPr="0003155C">
        <w:rPr>
          <w:rFonts w:ascii="Times New Roman" w:hAnsi="Times New Roman" w:cs="Times New Roman"/>
          <w:color w:val="auto"/>
        </w:rPr>
        <w:t>W odniesieniu do warunków dotyczących wykształcenia, kwalifikacji zawodowych lub doświadczenia wykonawcy mogą polegać na zdolnościach podmiotów udostępniających zasoby, jeżeli  podmioty te wykonają roboty budowlane lub usługi, do realizacji których te zdolności są wymagane.</w:t>
      </w:r>
    </w:p>
    <w:p w14:paraId="655959A3" w14:textId="77777777" w:rsidR="00C019C9" w:rsidRPr="0003155C" w:rsidRDefault="00C019C9" w:rsidP="00A50981">
      <w:pPr>
        <w:pStyle w:val="Default"/>
        <w:numPr>
          <w:ilvl w:val="0"/>
          <w:numId w:val="17"/>
        </w:numPr>
        <w:spacing w:line="276" w:lineRule="auto"/>
        <w:ind w:left="284" w:hanging="284"/>
        <w:jc w:val="both"/>
        <w:rPr>
          <w:rFonts w:ascii="Times New Roman" w:hAnsi="Times New Roman" w:cs="Times New Roman"/>
          <w:color w:val="auto"/>
        </w:rPr>
      </w:pPr>
      <w:r w:rsidRPr="0003155C">
        <w:rPr>
          <w:rFonts w:ascii="Times New Roman" w:hAnsi="Times New Roman" w:cs="Times New Roman"/>
          <w:color w:val="auto"/>
        </w:rPr>
        <w:t>Wykonawca, który polega na zdolnościach lub sytuacji podmiotów udostępniających zasoby, składa, wraz z wnioskiem o dopuszczenie do udziału w postępowaniu albo odpowiednio wraz z ofertą musi udowodnić zamawiającemu, że realizując zamówienie, będzie dysponował niezbędnymi zasobami tych podmiotów, w szczególności przedstawiając zobowiązanie tych podmiotów do oddania mu do dyspozycji niezbędnych zasobów na potrzeby realizacji danego zamówienia lub inny podmiotowy środek dowodowy potwierdzający, że wykonawca realizując zamówienie, będzie dysponował niezbędnymi zasobami tych podmiotów.</w:t>
      </w:r>
    </w:p>
    <w:p w14:paraId="2FD09E3A" w14:textId="035D33D2" w:rsidR="00C019C9" w:rsidRPr="0003155C" w:rsidRDefault="00C019C9" w:rsidP="00A50981">
      <w:pPr>
        <w:pStyle w:val="Default"/>
        <w:numPr>
          <w:ilvl w:val="0"/>
          <w:numId w:val="17"/>
        </w:numPr>
        <w:spacing w:line="276" w:lineRule="auto"/>
        <w:ind w:left="284" w:hanging="284"/>
        <w:jc w:val="both"/>
        <w:rPr>
          <w:rFonts w:ascii="Times New Roman" w:hAnsi="Times New Roman" w:cs="Times New Roman"/>
          <w:color w:val="auto"/>
        </w:rPr>
      </w:pPr>
      <w:r w:rsidRPr="0003155C">
        <w:rPr>
          <w:rFonts w:ascii="Times New Roman" w:hAnsi="Times New Roman" w:cs="Times New Roman"/>
          <w:color w:val="auto"/>
        </w:rPr>
        <w:t xml:space="preserve">Zobowiązanie podmiotu udostępniającego zasoby, o których m owa w ust. 3, potwierdza, że stosunek łączący Wykonawcę z podmiotami udostępniającymi zasoby gwarantuje rzeczywisty dostęp do tych zasobów oraz określa w szczególności </w:t>
      </w:r>
    </w:p>
    <w:p w14:paraId="7152F301" w14:textId="77777777" w:rsidR="00C019C9" w:rsidRPr="0003155C" w:rsidRDefault="00C019C9" w:rsidP="00A50981">
      <w:pPr>
        <w:pStyle w:val="Default"/>
        <w:numPr>
          <w:ilvl w:val="0"/>
          <w:numId w:val="14"/>
        </w:numPr>
        <w:spacing w:line="276" w:lineRule="auto"/>
        <w:ind w:left="567" w:hanging="284"/>
        <w:jc w:val="both"/>
        <w:rPr>
          <w:rFonts w:ascii="Times New Roman" w:hAnsi="Times New Roman" w:cs="Times New Roman"/>
          <w:color w:val="auto"/>
        </w:rPr>
      </w:pPr>
      <w:r w:rsidRPr="0003155C">
        <w:rPr>
          <w:rFonts w:ascii="Times New Roman" w:hAnsi="Times New Roman" w:cs="Times New Roman"/>
          <w:color w:val="auto"/>
        </w:rPr>
        <w:t>zakres dostępnych wykonawcy zasobów podmiotu udostępniającego zasoby;</w:t>
      </w:r>
    </w:p>
    <w:p w14:paraId="164168B3" w14:textId="77777777" w:rsidR="00C019C9" w:rsidRPr="0003155C" w:rsidRDefault="00C019C9" w:rsidP="00A50981">
      <w:pPr>
        <w:pStyle w:val="Default"/>
        <w:numPr>
          <w:ilvl w:val="0"/>
          <w:numId w:val="14"/>
        </w:numPr>
        <w:spacing w:line="276" w:lineRule="auto"/>
        <w:ind w:left="567" w:hanging="284"/>
        <w:jc w:val="both"/>
        <w:rPr>
          <w:rFonts w:ascii="Times New Roman" w:hAnsi="Times New Roman" w:cs="Times New Roman"/>
          <w:color w:val="auto"/>
        </w:rPr>
      </w:pPr>
      <w:r w:rsidRPr="0003155C">
        <w:rPr>
          <w:rFonts w:ascii="Times New Roman" w:hAnsi="Times New Roman" w:cs="Times New Roman"/>
          <w:color w:val="auto"/>
        </w:rPr>
        <w:lastRenderedPageBreak/>
        <w:t>sposób i okres udostępnienia wykonawcy i wykorzystania przez niego zasobów podmiotu udostępniającego te zasoby przy wykonywaniu zamówienia;</w:t>
      </w:r>
    </w:p>
    <w:p w14:paraId="665A4DE7" w14:textId="77777777" w:rsidR="00C019C9" w:rsidRPr="0003155C" w:rsidRDefault="00C019C9" w:rsidP="00A50981">
      <w:pPr>
        <w:pStyle w:val="Default"/>
        <w:numPr>
          <w:ilvl w:val="0"/>
          <w:numId w:val="14"/>
        </w:numPr>
        <w:spacing w:line="276" w:lineRule="auto"/>
        <w:ind w:left="567" w:hanging="284"/>
        <w:jc w:val="both"/>
        <w:rPr>
          <w:rFonts w:ascii="Times New Roman" w:hAnsi="Times New Roman" w:cs="Times New Roman"/>
          <w:color w:val="auto"/>
        </w:rPr>
      </w:pPr>
      <w:r w:rsidRPr="0003155C">
        <w:rPr>
          <w:rFonts w:ascii="Times New Roman" w:hAnsi="Times New Roman" w:cs="Times New Roman"/>
          <w:color w:val="auto"/>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316B7D92" w14:textId="77777777" w:rsidR="00C019C9" w:rsidRPr="0003155C" w:rsidRDefault="00C019C9" w:rsidP="00A50981">
      <w:pPr>
        <w:pStyle w:val="Default"/>
        <w:numPr>
          <w:ilvl w:val="0"/>
          <w:numId w:val="17"/>
        </w:numPr>
        <w:spacing w:line="276" w:lineRule="auto"/>
        <w:ind w:left="284" w:hanging="284"/>
        <w:jc w:val="both"/>
        <w:rPr>
          <w:rFonts w:ascii="Times New Roman" w:hAnsi="Times New Roman" w:cs="Times New Roman"/>
          <w:color w:val="auto"/>
        </w:rPr>
      </w:pPr>
      <w:r w:rsidRPr="0003155C">
        <w:rPr>
          <w:rFonts w:ascii="Times New Roman" w:hAnsi="Times New Roman" w:cs="Times New Roman"/>
          <w:color w:val="auto"/>
        </w:rPr>
        <w:t>Zamawiający ocenia, czy udostępniane Wykonawcy przez podmioty udostępniające zasoby techniczne lub zawodowe  lub ich sytuacja finansowa lub ekonomiczna, pozwalają na wykazanie przez Wykonawcę spełniania warunków udziału w postępowaniu, o którym mowa w art. 112 ust. 2 pkt 3 i 4 ustawy Pzp, oraz, jeżeli to dotyczy, kryteriów selekcji, a także bada, czy nie zachodzą wobec tego podmiotu podstawy wykluczenia, które zostały przewidziane względem Wykonawcy.</w:t>
      </w:r>
    </w:p>
    <w:p w14:paraId="7E4D0C9A" w14:textId="77777777" w:rsidR="0097042F" w:rsidRPr="0003155C" w:rsidRDefault="00C019C9" w:rsidP="00A50981">
      <w:pPr>
        <w:pStyle w:val="Default"/>
        <w:numPr>
          <w:ilvl w:val="0"/>
          <w:numId w:val="17"/>
        </w:numPr>
        <w:spacing w:line="276" w:lineRule="auto"/>
        <w:ind w:left="284"/>
        <w:jc w:val="both"/>
        <w:rPr>
          <w:rFonts w:ascii="Times New Roman" w:hAnsi="Times New Roman" w:cs="Times New Roman"/>
          <w:color w:val="000000" w:themeColor="text1"/>
        </w:rPr>
      </w:pPr>
      <w:r w:rsidRPr="0003155C">
        <w:rPr>
          <w:rFonts w:ascii="Times New Roman" w:hAnsi="Times New Roman" w:cs="Times New Roman"/>
          <w:color w:val="auto"/>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46CC81C2" w14:textId="06E7C17D" w:rsidR="00C019C9" w:rsidRPr="0003155C" w:rsidRDefault="00C019C9" w:rsidP="00A50981">
      <w:pPr>
        <w:pStyle w:val="Default"/>
        <w:numPr>
          <w:ilvl w:val="0"/>
          <w:numId w:val="17"/>
        </w:numPr>
        <w:spacing w:line="276" w:lineRule="auto"/>
        <w:ind w:left="284"/>
        <w:jc w:val="both"/>
        <w:rPr>
          <w:rFonts w:ascii="Times New Roman" w:hAnsi="Times New Roman" w:cs="Times New Roman"/>
          <w:color w:val="auto"/>
        </w:rPr>
      </w:pPr>
      <w:r w:rsidRPr="0003155C">
        <w:rPr>
          <w:rFonts w:ascii="Times New Roman" w:hAnsi="Times New Roman" w:cs="Times New Roman"/>
          <w:color w:val="auto"/>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w postępowaniu.</w:t>
      </w:r>
    </w:p>
    <w:p w14:paraId="2E9AC559" w14:textId="77777777" w:rsidR="00C019C9" w:rsidRPr="0003155C" w:rsidRDefault="00C019C9" w:rsidP="00A50981">
      <w:pPr>
        <w:pStyle w:val="Default"/>
        <w:numPr>
          <w:ilvl w:val="0"/>
          <w:numId w:val="17"/>
        </w:numPr>
        <w:spacing w:line="276" w:lineRule="auto"/>
        <w:ind w:left="284" w:hanging="284"/>
        <w:jc w:val="both"/>
        <w:rPr>
          <w:rFonts w:ascii="Times New Roman" w:hAnsi="Times New Roman" w:cs="Times New Roman"/>
          <w:bCs/>
          <w:color w:val="auto"/>
        </w:rPr>
      </w:pPr>
      <w:r w:rsidRPr="0003155C">
        <w:rPr>
          <w:rFonts w:ascii="Times New Roman" w:hAnsi="Times New Roman" w:cs="Times New Roman"/>
          <w:bCs/>
          <w:color w:val="auto"/>
        </w:rPr>
        <w:t>Wykonawca nie może, po upływie terminu składania ofert, powoływać się na zdolności lub sytuację podmiotów udostępniających zasoby, jeżeli na etapie składania ofert nie polegał on w danym zakresie za zdolnościach lub sytuacji podmiotów udostępniających zasoby.</w:t>
      </w:r>
    </w:p>
    <w:p w14:paraId="0291A0F5" w14:textId="60F84B19" w:rsidR="00C019C9" w:rsidRPr="0003155C" w:rsidRDefault="00C019C9" w:rsidP="00A50981">
      <w:pPr>
        <w:pStyle w:val="Default"/>
        <w:numPr>
          <w:ilvl w:val="0"/>
          <w:numId w:val="17"/>
        </w:numPr>
        <w:spacing w:line="276" w:lineRule="auto"/>
        <w:ind w:left="284" w:hanging="284"/>
        <w:jc w:val="both"/>
        <w:rPr>
          <w:rFonts w:ascii="Times New Roman" w:hAnsi="Times New Roman" w:cs="Times New Roman"/>
          <w:bCs/>
          <w:color w:val="auto"/>
        </w:rPr>
      </w:pPr>
      <w:r w:rsidRPr="0003155C">
        <w:rPr>
          <w:rFonts w:ascii="Times New Roman" w:hAnsi="Times New Roman" w:cs="Times New Roman"/>
          <w:bCs/>
          <w:color w:val="auto"/>
        </w:rPr>
        <w:t>Wykonawca, który powołuje się na zasoby innych podmiotów, w celu wykazania braku istnienia wobec nich podstaw wykluczenia oraz spełniania, w zakresie, w jakim powołuje się na ich zasoby, warunków udziału w postepowaniu, zamieszcza informacje o tych podmiotach w oświadczeniu, o którym mowa w rozdziale VII pkt 1 SWZ.</w:t>
      </w:r>
    </w:p>
    <w:p w14:paraId="27D87E45" w14:textId="77777777" w:rsidR="00C019C9" w:rsidRPr="0003155C" w:rsidRDefault="00C019C9" w:rsidP="00A50981">
      <w:pPr>
        <w:pStyle w:val="Default"/>
        <w:numPr>
          <w:ilvl w:val="0"/>
          <w:numId w:val="17"/>
        </w:numPr>
        <w:spacing w:line="276" w:lineRule="auto"/>
        <w:ind w:left="284" w:hanging="284"/>
        <w:jc w:val="both"/>
        <w:rPr>
          <w:rFonts w:ascii="Times New Roman" w:hAnsi="Times New Roman" w:cs="Times New Roman"/>
          <w:bCs/>
          <w:color w:val="auto"/>
        </w:rPr>
      </w:pPr>
      <w:r w:rsidRPr="0003155C">
        <w:rPr>
          <w:rFonts w:ascii="Times New Roman" w:hAnsi="Times New Roman" w:cs="Times New Roman"/>
          <w:bCs/>
          <w:color w:val="auto"/>
        </w:rPr>
        <w:t>W celu oceny, czy Wykonawca polegając na zdolnościach lub sytuacji innych podmiotów na zasadach określonych w art. 118 ustawy Pzp, będzie dysponował niezbędnymi zasobami w stopniu umożliwiającym należyte wykonanie zamówienia publicznego oraz oceny, czy stosunek łączący Wykonawcę z tymi podmiotami gwarantuje rzeczywisty dostęp do ich zasobów, Zamawiający może żądać dokumentów, które określają w szczególności:</w:t>
      </w:r>
    </w:p>
    <w:p w14:paraId="3770D770" w14:textId="77777777" w:rsidR="00C019C9" w:rsidRPr="0003155C" w:rsidRDefault="00C019C9" w:rsidP="00A50981">
      <w:pPr>
        <w:pStyle w:val="Default"/>
        <w:numPr>
          <w:ilvl w:val="0"/>
          <w:numId w:val="15"/>
        </w:numPr>
        <w:spacing w:line="276" w:lineRule="auto"/>
        <w:ind w:left="567" w:hanging="284"/>
        <w:jc w:val="both"/>
        <w:rPr>
          <w:rFonts w:ascii="Times New Roman" w:hAnsi="Times New Roman" w:cs="Times New Roman"/>
          <w:bCs/>
          <w:color w:val="auto"/>
        </w:rPr>
      </w:pPr>
      <w:r w:rsidRPr="0003155C">
        <w:rPr>
          <w:rFonts w:ascii="Times New Roman" w:hAnsi="Times New Roman" w:cs="Times New Roman"/>
          <w:bCs/>
          <w:color w:val="auto"/>
        </w:rPr>
        <w:t>zakres dostępnych Wykonawcy zasobów innego podmiotu;</w:t>
      </w:r>
    </w:p>
    <w:p w14:paraId="7F05C145" w14:textId="77777777" w:rsidR="00C019C9" w:rsidRPr="0003155C" w:rsidRDefault="00C019C9" w:rsidP="00A50981">
      <w:pPr>
        <w:pStyle w:val="Default"/>
        <w:numPr>
          <w:ilvl w:val="0"/>
          <w:numId w:val="15"/>
        </w:numPr>
        <w:spacing w:line="276" w:lineRule="auto"/>
        <w:ind w:left="567" w:hanging="284"/>
        <w:jc w:val="both"/>
        <w:rPr>
          <w:rFonts w:ascii="Times New Roman" w:hAnsi="Times New Roman" w:cs="Times New Roman"/>
          <w:bCs/>
          <w:color w:val="auto"/>
        </w:rPr>
      </w:pPr>
      <w:r w:rsidRPr="0003155C">
        <w:rPr>
          <w:rFonts w:ascii="Times New Roman" w:hAnsi="Times New Roman" w:cs="Times New Roman"/>
          <w:bCs/>
          <w:color w:val="auto"/>
        </w:rPr>
        <w:t>sposób wykorzystania zasobów innego podmiotu, przez Wykonawcę, przy wykonaniu zamówienia publicznego;</w:t>
      </w:r>
    </w:p>
    <w:p w14:paraId="1AD46F40" w14:textId="77777777" w:rsidR="00C019C9" w:rsidRPr="0003155C" w:rsidRDefault="00C019C9" w:rsidP="00A50981">
      <w:pPr>
        <w:pStyle w:val="Default"/>
        <w:numPr>
          <w:ilvl w:val="0"/>
          <w:numId w:val="15"/>
        </w:numPr>
        <w:spacing w:line="276" w:lineRule="auto"/>
        <w:ind w:left="567" w:hanging="284"/>
        <w:jc w:val="both"/>
        <w:rPr>
          <w:rFonts w:ascii="Times New Roman" w:hAnsi="Times New Roman" w:cs="Times New Roman"/>
          <w:bCs/>
          <w:color w:val="auto"/>
        </w:rPr>
      </w:pPr>
      <w:r w:rsidRPr="0003155C">
        <w:rPr>
          <w:rFonts w:ascii="Times New Roman" w:hAnsi="Times New Roman" w:cs="Times New Roman"/>
          <w:bCs/>
          <w:color w:val="auto"/>
        </w:rPr>
        <w:t>czy podmiot, na zdolnościach którego wykonawca polega w odniesieniu do warunków udziału w postępowaniu dotyczących wykształcenia, kwalifikacji zawodowych lub doświadczenia, zrealizuje roboty budowlane lub usługi, których wskazane zdolności dotyczą.</w:t>
      </w:r>
    </w:p>
    <w:p w14:paraId="62BCB567" w14:textId="20012D70" w:rsidR="00C019C9" w:rsidRPr="006C3C41" w:rsidRDefault="00C019C9" w:rsidP="00A50981">
      <w:pPr>
        <w:pStyle w:val="Default"/>
        <w:numPr>
          <w:ilvl w:val="0"/>
          <w:numId w:val="17"/>
        </w:numPr>
        <w:spacing w:line="276" w:lineRule="auto"/>
        <w:ind w:left="284" w:hanging="284"/>
        <w:jc w:val="both"/>
        <w:rPr>
          <w:rFonts w:ascii="Times New Roman" w:hAnsi="Times New Roman" w:cs="Times New Roman"/>
          <w:bCs/>
          <w:color w:val="auto"/>
        </w:rPr>
      </w:pPr>
      <w:r w:rsidRPr="006C3C41">
        <w:rPr>
          <w:rFonts w:ascii="Times New Roman" w:hAnsi="Times New Roman" w:cs="Times New Roman"/>
          <w:bCs/>
          <w:color w:val="auto"/>
          <w:u w:val="single"/>
        </w:rPr>
        <w:t>Podwykonawstwo:</w:t>
      </w:r>
      <w:r w:rsidRPr="006C3C41">
        <w:rPr>
          <w:rFonts w:ascii="Times New Roman" w:hAnsi="Times New Roman" w:cs="Times New Roman"/>
          <w:bCs/>
          <w:color w:val="auto"/>
        </w:rPr>
        <w:t xml:space="preserve"> Wykonawca, który zamierza powierzyć wykonanie części zamówienia podwykonawcom, na etapie  postepowania o udzielenie zamówienia publicznego jest zobowiązany wskazać  w ofercie części zamówienia, których wykonanie zamierza powierzyć podwykonawcom oraz podać firmy podwykonawców</w:t>
      </w:r>
      <w:r w:rsidR="00E9118D" w:rsidRPr="006C3C41">
        <w:rPr>
          <w:rFonts w:ascii="Times New Roman" w:hAnsi="Times New Roman" w:cs="Times New Roman"/>
          <w:bCs/>
          <w:color w:val="auto"/>
        </w:rPr>
        <w:t xml:space="preserve"> o ile są mu znane</w:t>
      </w:r>
      <w:r w:rsidRPr="006C3C41">
        <w:rPr>
          <w:rFonts w:ascii="Times New Roman" w:hAnsi="Times New Roman" w:cs="Times New Roman"/>
          <w:bCs/>
          <w:color w:val="auto"/>
        </w:rPr>
        <w:t xml:space="preserve">. </w:t>
      </w:r>
    </w:p>
    <w:p w14:paraId="0B0F6B5E" w14:textId="77777777" w:rsidR="00C019C9" w:rsidRPr="006C3C41" w:rsidRDefault="00C019C9" w:rsidP="00A50981">
      <w:pPr>
        <w:pStyle w:val="Default"/>
        <w:numPr>
          <w:ilvl w:val="0"/>
          <w:numId w:val="17"/>
        </w:numPr>
        <w:spacing w:line="276" w:lineRule="auto"/>
        <w:ind w:left="284" w:hanging="284"/>
        <w:jc w:val="both"/>
        <w:rPr>
          <w:rFonts w:ascii="Times New Roman" w:hAnsi="Times New Roman" w:cs="Times New Roman"/>
          <w:bCs/>
          <w:color w:val="auto"/>
        </w:rPr>
      </w:pPr>
      <w:r w:rsidRPr="006C3C41">
        <w:rPr>
          <w:rFonts w:ascii="Times New Roman" w:hAnsi="Times New Roman" w:cs="Times New Roman"/>
          <w:bCs/>
          <w:color w:val="auto"/>
        </w:rPr>
        <w:t>Powierzenie wykonania części zamówienia podwykonawcom nie zwalnia Wykonawcy z odpowiedzialności za należyte wykonanie tego zamówienia.</w:t>
      </w:r>
    </w:p>
    <w:p w14:paraId="6996A061" w14:textId="77777777" w:rsidR="00C019C9" w:rsidRPr="0003155C" w:rsidRDefault="00C019C9" w:rsidP="000A29F6">
      <w:pPr>
        <w:pStyle w:val="Default"/>
        <w:spacing w:line="276" w:lineRule="auto"/>
        <w:jc w:val="both"/>
        <w:rPr>
          <w:rFonts w:ascii="Times New Roman" w:hAnsi="Times New Roman" w:cs="Times New Roman"/>
          <w:bCs/>
          <w:color w:val="auto"/>
        </w:rPr>
      </w:pPr>
    </w:p>
    <w:p w14:paraId="5293A206" w14:textId="77777777" w:rsidR="00C019C9" w:rsidRPr="0003155C" w:rsidRDefault="00C019C9" w:rsidP="000A29F6">
      <w:pPr>
        <w:pStyle w:val="Default"/>
        <w:spacing w:line="276" w:lineRule="auto"/>
        <w:jc w:val="both"/>
        <w:rPr>
          <w:rFonts w:ascii="Times New Roman" w:hAnsi="Times New Roman" w:cs="Times New Roman"/>
          <w:b/>
          <w:bCs/>
          <w:color w:val="auto"/>
        </w:rPr>
      </w:pPr>
      <w:r w:rsidRPr="0003155C">
        <w:rPr>
          <w:rFonts w:ascii="Times New Roman" w:hAnsi="Times New Roman" w:cs="Times New Roman"/>
          <w:b/>
          <w:bCs/>
          <w:color w:val="auto"/>
        </w:rPr>
        <w:lastRenderedPageBreak/>
        <w:t>X. Informacja dla wykonawców wspólnie ubiegających się o udzielenie zamówienia</w:t>
      </w:r>
    </w:p>
    <w:p w14:paraId="04BB9288" w14:textId="77777777" w:rsidR="00C019C9" w:rsidRPr="0003155C" w:rsidRDefault="00C019C9" w:rsidP="00A50981">
      <w:pPr>
        <w:pStyle w:val="Default"/>
        <w:numPr>
          <w:ilvl w:val="0"/>
          <w:numId w:val="16"/>
        </w:numPr>
        <w:tabs>
          <w:tab w:val="left" w:pos="426"/>
        </w:tabs>
        <w:spacing w:line="276" w:lineRule="auto"/>
        <w:ind w:left="284" w:hanging="284"/>
        <w:jc w:val="both"/>
        <w:rPr>
          <w:rFonts w:ascii="Times New Roman" w:hAnsi="Times New Roman" w:cs="Times New Roman"/>
          <w:bCs/>
          <w:color w:val="auto"/>
        </w:rPr>
      </w:pPr>
      <w:r w:rsidRPr="0003155C">
        <w:rPr>
          <w:rFonts w:ascii="Times New Roman" w:hAnsi="Times New Roman" w:cs="Times New Roman"/>
          <w:bCs/>
          <w:color w:val="auto"/>
        </w:rPr>
        <w:t>Wykonawcy mogą wspólnie ubiegać się o udzielenie zamówienia. W takim przypadku Wykonawcy ustanawiają pełnomocnika do reprezentowania w postępowaniu i zawarcia umowy w sprawie zamówienia publicznego. Pełnomocnictwo należy dołączyć do oferty.</w:t>
      </w:r>
    </w:p>
    <w:p w14:paraId="2AF1106C" w14:textId="77777777" w:rsidR="00C019C9" w:rsidRPr="0003155C" w:rsidRDefault="00C019C9" w:rsidP="00A50981">
      <w:pPr>
        <w:pStyle w:val="Default"/>
        <w:numPr>
          <w:ilvl w:val="0"/>
          <w:numId w:val="16"/>
        </w:numPr>
        <w:tabs>
          <w:tab w:val="left" w:pos="426"/>
        </w:tabs>
        <w:spacing w:line="276" w:lineRule="auto"/>
        <w:ind w:left="284" w:hanging="284"/>
        <w:jc w:val="both"/>
        <w:rPr>
          <w:rFonts w:ascii="Times New Roman" w:hAnsi="Times New Roman" w:cs="Times New Roman"/>
          <w:bCs/>
          <w:color w:val="auto"/>
        </w:rPr>
      </w:pPr>
      <w:r w:rsidRPr="0003155C">
        <w:rPr>
          <w:rFonts w:ascii="Times New Roman" w:hAnsi="Times New Roman" w:cs="Times New Roman"/>
          <w:bCs/>
          <w:color w:val="auto"/>
        </w:rPr>
        <w:t>W przypadku gdy Wykonawcy  wspólnie się  ubiegają o udzielenie zamówienia zgodnie z art. 117  ust. 4 ustawy Pzp obligatoryjnie do oferty muszą dołączyć oświadczenie, z którego będzie wynikało, które roboty budowlane wykonują poszczególni Wykonawcy.</w:t>
      </w:r>
    </w:p>
    <w:p w14:paraId="7D0FCEBB" w14:textId="77777777" w:rsidR="00C019C9" w:rsidRPr="0003155C" w:rsidRDefault="00C019C9" w:rsidP="00A50981">
      <w:pPr>
        <w:pStyle w:val="Default"/>
        <w:numPr>
          <w:ilvl w:val="0"/>
          <w:numId w:val="16"/>
        </w:numPr>
        <w:tabs>
          <w:tab w:val="left" w:pos="426"/>
        </w:tabs>
        <w:spacing w:line="276" w:lineRule="auto"/>
        <w:ind w:left="284" w:hanging="284"/>
        <w:jc w:val="both"/>
        <w:rPr>
          <w:rFonts w:ascii="Times New Roman" w:hAnsi="Times New Roman" w:cs="Times New Roman"/>
          <w:bCs/>
          <w:color w:val="auto"/>
        </w:rPr>
      </w:pPr>
      <w:r w:rsidRPr="0003155C">
        <w:rPr>
          <w:rFonts w:ascii="Times New Roman" w:hAnsi="Times New Roman" w:cs="Times New Roman"/>
          <w:bCs/>
          <w:color w:val="auto"/>
        </w:rPr>
        <w:t>W przypadku Wykonawców wspólnie ubiegających się o udzielenie zamówienia:</w:t>
      </w:r>
    </w:p>
    <w:p w14:paraId="627AD16B" w14:textId="77777777" w:rsidR="00C019C9" w:rsidRPr="0003155C" w:rsidRDefault="00C019C9" w:rsidP="00A50981">
      <w:pPr>
        <w:pStyle w:val="Default"/>
        <w:numPr>
          <w:ilvl w:val="0"/>
          <w:numId w:val="18"/>
        </w:numPr>
        <w:spacing w:line="276" w:lineRule="auto"/>
        <w:ind w:left="567" w:hanging="284"/>
        <w:jc w:val="both"/>
        <w:rPr>
          <w:rFonts w:ascii="Times New Roman" w:hAnsi="Times New Roman" w:cs="Times New Roman"/>
          <w:bCs/>
          <w:color w:val="auto"/>
        </w:rPr>
      </w:pPr>
      <w:r w:rsidRPr="0003155C">
        <w:rPr>
          <w:rFonts w:ascii="Times New Roman" w:hAnsi="Times New Roman" w:cs="Times New Roman"/>
          <w:bCs/>
          <w:color w:val="auto"/>
        </w:rPr>
        <w:t>żaden z wykonawców nie może podlegać wykluczeniu oraz wykonawcy wykazują spełnianie warunków udziału w postępowaniu zgodnie z ppkt 4;</w:t>
      </w:r>
    </w:p>
    <w:p w14:paraId="1CC0EEE2" w14:textId="77777777" w:rsidR="00C019C9" w:rsidRPr="0003155C" w:rsidRDefault="00C019C9" w:rsidP="00A50981">
      <w:pPr>
        <w:pStyle w:val="Default"/>
        <w:numPr>
          <w:ilvl w:val="0"/>
          <w:numId w:val="18"/>
        </w:numPr>
        <w:spacing w:line="276" w:lineRule="auto"/>
        <w:ind w:left="567" w:hanging="284"/>
        <w:jc w:val="both"/>
        <w:rPr>
          <w:rFonts w:ascii="Times New Roman" w:hAnsi="Times New Roman" w:cs="Times New Roman"/>
          <w:bCs/>
          <w:color w:val="auto"/>
        </w:rPr>
      </w:pPr>
      <w:r w:rsidRPr="0003155C">
        <w:rPr>
          <w:rFonts w:ascii="Times New Roman" w:hAnsi="Times New Roman" w:cs="Times New Roman"/>
          <w:bCs/>
          <w:color w:val="auto"/>
        </w:rPr>
        <w:t>oświadczenie, o którym mowa w rozdziale VII pkt 1 SWZ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14:paraId="309914FE" w14:textId="77777777" w:rsidR="00C019C9" w:rsidRPr="0003155C" w:rsidRDefault="00C019C9" w:rsidP="00A50981">
      <w:pPr>
        <w:pStyle w:val="Default"/>
        <w:numPr>
          <w:ilvl w:val="0"/>
          <w:numId w:val="18"/>
        </w:numPr>
        <w:spacing w:line="276" w:lineRule="auto"/>
        <w:ind w:left="567" w:hanging="284"/>
        <w:jc w:val="both"/>
        <w:rPr>
          <w:rFonts w:ascii="Times New Roman" w:hAnsi="Times New Roman" w:cs="Times New Roman"/>
          <w:bCs/>
          <w:color w:val="auto"/>
        </w:rPr>
      </w:pPr>
      <w:r w:rsidRPr="0003155C">
        <w:rPr>
          <w:rFonts w:ascii="Times New Roman" w:hAnsi="Times New Roman" w:cs="Times New Roman"/>
          <w:bCs/>
          <w:color w:val="auto"/>
        </w:rPr>
        <w:t>oświadczenie o przynależności lub braku przynależności do tej samej grupy kapitałowej składa każdy z Wykonawców wspólnie ubiegających się o zamówienie;</w:t>
      </w:r>
    </w:p>
    <w:p w14:paraId="7BC71349" w14:textId="77777777" w:rsidR="00C019C9" w:rsidRPr="0003155C" w:rsidRDefault="00C019C9" w:rsidP="00A50981">
      <w:pPr>
        <w:pStyle w:val="Default"/>
        <w:numPr>
          <w:ilvl w:val="0"/>
          <w:numId w:val="18"/>
        </w:numPr>
        <w:spacing w:line="276" w:lineRule="auto"/>
        <w:ind w:left="567" w:hanging="284"/>
        <w:jc w:val="both"/>
        <w:rPr>
          <w:rFonts w:ascii="Times New Roman" w:hAnsi="Times New Roman" w:cs="Times New Roman"/>
          <w:bCs/>
          <w:color w:val="auto"/>
        </w:rPr>
      </w:pPr>
      <w:r w:rsidRPr="0003155C">
        <w:rPr>
          <w:rFonts w:ascii="Times New Roman" w:hAnsi="Times New Roman" w:cs="Times New Roman"/>
          <w:bCs/>
          <w:color w:val="auto"/>
        </w:rPr>
        <w:t>Wykonawcy zobowiązani są, na wezwanie Zamawiającego, złożyć dokumenty i oświadczenia, o których mowa  w rozdziale VII SWZ, przy czym składa je odpowiednio Wykonawca/-y, który/którzy wykazuje/-ą spełnianie warunku w zakresie opisanym w rozdziale V pkt 2 SWZ.</w:t>
      </w:r>
    </w:p>
    <w:p w14:paraId="1F3BCE82" w14:textId="77777777" w:rsidR="00C019C9" w:rsidRPr="0003155C" w:rsidRDefault="00C019C9" w:rsidP="00A50981">
      <w:pPr>
        <w:pStyle w:val="Default"/>
        <w:numPr>
          <w:ilvl w:val="0"/>
          <w:numId w:val="16"/>
        </w:numPr>
        <w:tabs>
          <w:tab w:val="left" w:pos="142"/>
          <w:tab w:val="left" w:pos="426"/>
        </w:tabs>
        <w:spacing w:line="276" w:lineRule="auto"/>
        <w:ind w:left="284" w:hanging="284"/>
        <w:jc w:val="both"/>
        <w:rPr>
          <w:rFonts w:ascii="Times New Roman" w:hAnsi="Times New Roman" w:cs="Times New Roman"/>
          <w:bCs/>
          <w:color w:val="auto"/>
        </w:rPr>
      </w:pPr>
      <w:r w:rsidRPr="0003155C">
        <w:rPr>
          <w:rFonts w:ascii="Times New Roman" w:hAnsi="Times New Roman" w:cs="Times New Roman"/>
          <w:bCs/>
          <w:color w:val="auto"/>
        </w:rPr>
        <w:t>Jeżeli w postępowaniu o udzielenie zamówienia publicznego zostanie wybrana oferta wykonawców wspólnie ubiegających się o udzielenie zamówienia, Zamawiający może żądać przed zawarciem umowy w sprawie zamówienia publicznego kopii umowy regulującej współpracę tych Wykonawców.</w:t>
      </w:r>
    </w:p>
    <w:p w14:paraId="546E15C9" w14:textId="72DE1AE3" w:rsidR="00C019C9" w:rsidRPr="0003155C" w:rsidRDefault="00C019C9" w:rsidP="000A29F6">
      <w:pPr>
        <w:pStyle w:val="Default"/>
        <w:spacing w:line="276" w:lineRule="auto"/>
        <w:jc w:val="both"/>
        <w:rPr>
          <w:rFonts w:ascii="Times New Roman" w:hAnsi="Times New Roman" w:cs="Times New Roman"/>
          <w:b/>
          <w:bCs/>
          <w:color w:val="auto"/>
        </w:rPr>
      </w:pPr>
    </w:p>
    <w:p w14:paraId="041071C1" w14:textId="77777777" w:rsidR="005B24EE" w:rsidRPr="0003155C" w:rsidRDefault="005B24EE" w:rsidP="005B24EE">
      <w:pPr>
        <w:pStyle w:val="Default"/>
        <w:spacing w:line="276" w:lineRule="auto"/>
        <w:jc w:val="both"/>
        <w:rPr>
          <w:rFonts w:ascii="Times New Roman" w:hAnsi="Times New Roman" w:cs="Times New Roman"/>
          <w:b/>
          <w:bCs/>
          <w:color w:val="auto"/>
        </w:rPr>
      </w:pPr>
      <w:r w:rsidRPr="0003155C">
        <w:rPr>
          <w:rFonts w:ascii="Times New Roman" w:hAnsi="Times New Roman" w:cs="Times New Roman"/>
          <w:b/>
          <w:bCs/>
          <w:color w:val="auto"/>
        </w:rPr>
        <w:t xml:space="preserve">XI. Informacje o sposobie komunikowania się Zamawiającego z Wykonawcami, informacje o wymaganiach technicznych i organizacyjnych sporządzania, wysyłania i odbierania korespondencji elektronicznej oraz wskazanie osób uprawnionych do porozumiewania się z Wykonawcami </w:t>
      </w:r>
    </w:p>
    <w:p w14:paraId="05E8AE51" w14:textId="77777777" w:rsidR="005B24EE" w:rsidRPr="00F5506E" w:rsidRDefault="005B24EE" w:rsidP="00A50981">
      <w:pPr>
        <w:numPr>
          <w:ilvl w:val="0"/>
          <w:numId w:val="30"/>
        </w:numPr>
        <w:ind w:left="425" w:hanging="357"/>
        <w:jc w:val="both"/>
        <w:rPr>
          <w:rFonts w:asciiTheme="majorBidi" w:eastAsia="Calibri" w:hAnsiTheme="majorBidi" w:cstheme="majorBidi"/>
        </w:rPr>
      </w:pPr>
      <w:r w:rsidRPr="00F5506E">
        <w:rPr>
          <w:rFonts w:asciiTheme="majorBidi" w:eastAsia="Calibri" w:hAnsiTheme="majorBidi" w:cstheme="majorBidi"/>
        </w:rPr>
        <w:t xml:space="preserve">Osobą uprawnioną do kontaktu z Wykonawcami jest: </w:t>
      </w:r>
      <w:r>
        <w:rPr>
          <w:rFonts w:asciiTheme="majorBidi" w:eastAsia="Calibri" w:hAnsiTheme="majorBidi" w:cstheme="majorBidi"/>
        </w:rPr>
        <w:t>Małgorzata Bednarczyk.</w:t>
      </w:r>
    </w:p>
    <w:p w14:paraId="4A740B8D" w14:textId="77777777" w:rsidR="005B24EE" w:rsidRPr="00F5506E" w:rsidRDefault="005B24EE" w:rsidP="00A50981">
      <w:pPr>
        <w:numPr>
          <w:ilvl w:val="0"/>
          <w:numId w:val="30"/>
        </w:numPr>
        <w:ind w:left="425" w:hanging="357"/>
        <w:jc w:val="both"/>
        <w:rPr>
          <w:rFonts w:asciiTheme="majorBidi" w:eastAsia="Calibri" w:hAnsiTheme="majorBidi" w:cstheme="majorBidi"/>
        </w:rPr>
      </w:pPr>
      <w:r w:rsidRPr="00F5506E">
        <w:rPr>
          <w:rFonts w:asciiTheme="majorBidi" w:eastAsia="Calibri" w:hAnsiTheme="majorBidi" w:cstheme="majorBidi"/>
        </w:rPr>
        <w:t xml:space="preserve">Postępowanie prowadzone jest w języku polskim za pośrednictwem </w:t>
      </w:r>
      <w:hyperlink r:id="rId11">
        <w:r w:rsidRPr="00F5506E">
          <w:rPr>
            <w:rFonts w:asciiTheme="majorBidi" w:eastAsia="Calibri" w:hAnsiTheme="majorBidi" w:cstheme="majorBidi"/>
            <w:color w:val="1155CC"/>
            <w:u w:val="single"/>
          </w:rPr>
          <w:t>platformazakupowa.pl</w:t>
        </w:r>
      </w:hyperlink>
      <w:r w:rsidRPr="00F5506E">
        <w:rPr>
          <w:rFonts w:asciiTheme="majorBidi" w:eastAsia="Calibri" w:hAnsiTheme="majorBidi" w:cstheme="majorBidi"/>
        </w:rPr>
        <w:t xml:space="preserve"> pod adresem: </w:t>
      </w:r>
      <w:hyperlink r:id="rId12" w:history="1">
        <w:r w:rsidRPr="00B245E7">
          <w:rPr>
            <w:b/>
            <w:bCs/>
            <w:color w:val="2F5496" w:themeColor="accent1" w:themeShade="BF"/>
            <w:u w:val="single"/>
            <w:shd w:val="clear" w:color="auto" w:fill="FFFFFF"/>
          </w:rPr>
          <w:t>https://platformazakupowa.pl/pn/zuo_siedlce</w:t>
        </w:r>
      </w:hyperlink>
    </w:p>
    <w:p w14:paraId="60EC0DEA" w14:textId="77777777" w:rsidR="005B24EE" w:rsidRPr="00F5506E" w:rsidRDefault="005B24EE" w:rsidP="00A50981">
      <w:pPr>
        <w:numPr>
          <w:ilvl w:val="0"/>
          <w:numId w:val="30"/>
        </w:numPr>
        <w:ind w:left="425" w:hanging="357"/>
        <w:jc w:val="both"/>
        <w:rPr>
          <w:rFonts w:asciiTheme="majorBidi" w:eastAsia="Calibri" w:hAnsiTheme="majorBidi" w:cstheme="majorBidi"/>
        </w:rPr>
      </w:pPr>
      <w:r w:rsidRPr="00F5506E">
        <w:rPr>
          <w:rFonts w:asciiTheme="majorBidi" w:eastAsia="Calibri" w:hAnsiTheme="majorBidi" w:cstheme="majorBidi"/>
        </w:rPr>
        <w:t>W celu skrócenia czasu udzielenia odpowiedzi na pytania komunikacja między zamawiającym a wykonawcami w zakresie:</w:t>
      </w:r>
    </w:p>
    <w:p w14:paraId="5ADEC736" w14:textId="77777777" w:rsidR="005B24EE" w:rsidRPr="00F5506E" w:rsidRDefault="005B24EE" w:rsidP="005B24EE">
      <w:pPr>
        <w:ind w:left="851" w:hanging="357"/>
        <w:jc w:val="both"/>
        <w:rPr>
          <w:rFonts w:asciiTheme="majorBidi" w:eastAsia="Calibri" w:hAnsiTheme="majorBidi" w:cstheme="majorBidi"/>
          <w:highlight w:val="white"/>
        </w:rPr>
      </w:pPr>
      <w:r w:rsidRPr="00F5506E">
        <w:rPr>
          <w:rFonts w:asciiTheme="majorBidi" w:eastAsia="Calibri" w:hAnsiTheme="majorBidi" w:cstheme="majorBidi"/>
          <w:highlight w:val="white"/>
        </w:rPr>
        <w:t>- przesyłania Zamawiającemu pytań do treści SWZ;</w:t>
      </w:r>
    </w:p>
    <w:p w14:paraId="2F8D5077" w14:textId="77777777" w:rsidR="005B24EE" w:rsidRPr="00F5506E" w:rsidRDefault="005B24EE" w:rsidP="005B24EE">
      <w:pPr>
        <w:ind w:left="851" w:hanging="357"/>
        <w:jc w:val="both"/>
        <w:rPr>
          <w:rFonts w:asciiTheme="majorBidi" w:eastAsia="Calibri" w:hAnsiTheme="majorBidi" w:cstheme="majorBidi"/>
          <w:highlight w:val="white"/>
        </w:rPr>
      </w:pPr>
      <w:r w:rsidRPr="00F5506E">
        <w:rPr>
          <w:rFonts w:asciiTheme="majorBidi" w:eastAsia="Calibri" w:hAnsiTheme="majorBidi" w:cstheme="majorBidi"/>
          <w:highlight w:val="white"/>
        </w:rPr>
        <w:t>- przesyłania odpowiedzi na wezwanie Zamawiającego do złożenia podmiotowych środków dowodowych;</w:t>
      </w:r>
    </w:p>
    <w:p w14:paraId="5B54A3A5" w14:textId="77777777" w:rsidR="005B24EE" w:rsidRPr="00F5506E" w:rsidRDefault="005B24EE" w:rsidP="005B24EE">
      <w:pPr>
        <w:ind w:left="851" w:hanging="357"/>
        <w:jc w:val="both"/>
        <w:rPr>
          <w:rFonts w:asciiTheme="majorBidi" w:eastAsia="Calibri" w:hAnsiTheme="majorBidi" w:cstheme="majorBidi"/>
          <w:highlight w:val="white"/>
        </w:rPr>
      </w:pPr>
      <w:r w:rsidRPr="00F5506E">
        <w:rPr>
          <w:rFonts w:asciiTheme="majorBidi" w:eastAsia="Calibri" w:hAnsiTheme="majorBidi" w:cstheme="majorBidi"/>
          <w:highlight w:val="white"/>
        </w:rPr>
        <w:t>- przesyłania odpowiedzi na wezwanie Zamawiającego do złożenia/poprawienia/uzupełnienia oświadczenia, o którym mowa w art. 125 ust. 1, podmiotowych środków dowodowych, innych dokumentów lub oświadczeń składanych w postępowaniu;</w:t>
      </w:r>
    </w:p>
    <w:p w14:paraId="5916D68B" w14:textId="77777777" w:rsidR="005B24EE" w:rsidRPr="00F5506E" w:rsidRDefault="005B24EE" w:rsidP="005B24EE">
      <w:pPr>
        <w:ind w:left="851" w:hanging="357"/>
        <w:jc w:val="both"/>
        <w:rPr>
          <w:rFonts w:asciiTheme="majorBidi" w:eastAsia="Calibri" w:hAnsiTheme="majorBidi" w:cstheme="majorBidi"/>
          <w:highlight w:val="white"/>
        </w:rPr>
      </w:pPr>
      <w:r w:rsidRPr="00F5506E">
        <w:rPr>
          <w:rFonts w:asciiTheme="majorBidi" w:eastAsia="Calibri" w:hAnsiTheme="majorBidi" w:cstheme="majorBidi"/>
          <w:highlight w:val="white"/>
        </w:rPr>
        <w:t>- 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5C317806" w14:textId="77777777" w:rsidR="005B24EE" w:rsidRPr="00F5506E" w:rsidRDefault="005B24EE" w:rsidP="005B24EE">
      <w:pPr>
        <w:ind w:left="851" w:hanging="357"/>
        <w:jc w:val="both"/>
        <w:rPr>
          <w:rFonts w:asciiTheme="majorBidi" w:eastAsia="Calibri" w:hAnsiTheme="majorBidi" w:cstheme="majorBidi"/>
          <w:highlight w:val="white"/>
        </w:rPr>
      </w:pPr>
      <w:r w:rsidRPr="00F5506E">
        <w:rPr>
          <w:rFonts w:asciiTheme="majorBidi" w:eastAsia="Calibri" w:hAnsiTheme="majorBidi" w:cstheme="majorBidi"/>
          <w:highlight w:val="white"/>
        </w:rPr>
        <w:t>- przesyłania odpowiedzi na wezwanie Zamawiającego do złożenia wyjaśnień dot. treści przedmiotowych środków dowodowych;</w:t>
      </w:r>
    </w:p>
    <w:p w14:paraId="70D65CBD" w14:textId="77777777" w:rsidR="005B24EE" w:rsidRPr="00F5506E" w:rsidRDefault="005B24EE" w:rsidP="005B24EE">
      <w:pPr>
        <w:ind w:left="851" w:hanging="357"/>
        <w:jc w:val="both"/>
        <w:rPr>
          <w:rFonts w:asciiTheme="majorBidi" w:eastAsia="Calibri" w:hAnsiTheme="majorBidi" w:cstheme="majorBidi"/>
          <w:highlight w:val="white"/>
        </w:rPr>
      </w:pPr>
      <w:r w:rsidRPr="00F5506E">
        <w:rPr>
          <w:rFonts w:asciiTheme="majorBidi" w:eastAsia="Calibri" w:hAnsiTheme="majorBidi" w:cstheme="majorBidi"/>
          <w:highlight w:val="white"/>
        </w:rPr>
        <w:t>- przesłania odpowiedzi na inne wezwania Zamawiającego wynikające z ustawy - Prawo zamówień publicznych;</w:t>
      </w:r>
    </w:p>
    <w:p w14:paraId="6AB0A157" w14:textId="77777777" w:rsidR="005B24EE" w:rsidRPr="00F5506E" w:rsidRDefault="005B24EE" w:rsidP="005B24EE">
      <w:pPr>
        <w:ind w:left="851" w:hanging="357"/>
        <w:jc w:val="both"/>
        <w:rPr>
          <w:rFonts w:asciiTheme="majorBidi" w:eastAsia="Calibri" w:hAnsiTheme="majorBidi" w:cstheme="majorBidi"/>
          <w:highlight w:val="white"/>
        </w:rPr>
      </w:pPr>
      <w:r w:rsidRPr="00F5506E">
        <w:rPr>
          <w:rFonts w:asciiTheme="majorBidi" w:eastAsia="Calibri" w:hAnsiTheme="majorBidi" w:cstheme="majorBidi"/>
          <w:highlight w:val="white"/>
        </w:rPr>
        <w:lastRenderedPageBreak/>
        <w:t>- przesyłania wniosków, informacji, oświadczeń Wykonawcy;</w:t>
      </w:r>
    </w:p>
    <w:p w14:paraId="152A68FD" w14:textId="77777777" w:rsidR="005B24EE" w:rsidRPr="00F5506E" w:rsidRDefault="005B24EE" w:rsidP="005B24EE">
      <w:pPr>
        <w:ind w:left="851" w:hanging="357"/>
        <w:jc w:val="both"/>
        <w:rPr>
          <w:rFonts w:asciiTheme="majorBidi" w:eastAsia="Calibri" w:hAnsiTheme="majorBidi" w:cstheme="majorBidi"/>
        </w:rPr>
      </w:pPr>
      <w:r w:rsidRPr="00F5506E">
        <w:rPr>
          <w:rFonts w:asciiTheme="majorBidi" w:eastAsia="Calibri" w:hAnsiTheme="majorBidi" w:cstheme="majorBidi"/>
          <w:highlight w:val="white"/>
        </w:rPr>
        <w:t>- przesyłania odwołania/inne</w:t>
      </w:r>
    </w:p>
    <w:p w14:paraId="170A7858" w14:textId="77777777" w:rsidR="005B24EE" w:rsidRPr="00F5506E" w:rsidRDefault="005B24EE" w:rsidP="005B24EE">
      <w:pPr>
        <w:ind w:left="425" w:hanging="357"/>
        <w:jc w:val="both"/>
        <w:rPr>
          <w:rFonts w:asciiTheme="majorBidi" w:eastAsia="Calibri" w:hAnsiTheme="majorBidi" w:cstheme="majorBidi"/>
        </w:rPr>
      </w:pPr>
      <w:r w:rsidRPr="00F5506E">
        <w:rPr>
          <w:rFonts w:asciiTheme="majorBidi" w:eastAsia="Calibri" w:hAnsiTheme="majorBidi" w:cstheme="majorBidi"/>
        </w:rPr>
        <w:t xml:space="preserve">odbywa się za pośrednictwem </w:t>
      </w:r>
      <w:hyperlink r:id="rId13">
        <w:r w:rsidRPr="00F5506E">
          <w:rPr>
            <w:rFonts w:asciiTheme="majorBidi" w:eastAsia="Calibri" w:hAnsiTheme="majorBidi" w:cstheme="majorBidi"/>
            <w:color w:val="1155CC"/>
            <w:u w:val="single"/>
          </w:rPr>
          <w:t>platformazakupowa.pl</w:t>
        </w:r>
      </w:hyperlink>
      <w:r w:rsidRPr="00F5506E">
        <w:rPr>
          <w:rFonts w:asciiTheme="majorBidi" w:eastAsia="Calibri" w:hAnsiTheme="majorBidi" w:cstheme="majorBidi"/>
        </w:rPr>
        <w:t xml:space="preserve"> i formularza „Wyślij wiadomość do zamawiającego”. </w:t>
      </w:r>
    </w:p>
    <w:p w14:paraId="07B797EC" w14:textId="77777777" w:rsidR="005B24EE" w:rsidRPr="004C73A6" w:rsidRDefault="005B24EE" w:rsidP="00A50981">
      <w:pPr>
        <w:pStyle w:val="Akapitzlist"/>
        <w:numPr>
          <w:ilvl w:val="0"/>
          <w:numId w:val="30"/>
        </w:numPr>
        <w:ind w:left="426"/>
        <w:jc w:val="both"/>
        <w:rPr>
          <w:rFonts w:asciiTheme="majorBidi" w:hAnsiTheme="majorBidi" w:cstheme="majorBidi"/>
          <w:sz w:val="24"/>
          <w:szCs w:val="24"/>
          <w:lang w:val="pl-PL"/>
        </w:rPr>
      </w:pPr>
      <w:r w:rsidRPr="004C73A6">
        <w:rPr>
          <w:rFonts w:asciiTheme="majorBidi" w:hAnsiTheme="majorBidi" w:cstheme="majorBidi"/>
          <w:sz w:val="24"/>
          <w:szCs w:val="24"/>
          <w:lang w:val="pl-PL"/>
        </w:rPr>
        <w:t xml:space="preserve">Za datę przekazania (wpływu) oświadczeń, wniosków, zawiadomień oraz informacji przyjmuje się datę ich przesłania za pośrednictwem </w:t>
      </w:r>
      <w:hyperlink r:id="rId14">
        <w:r w:rsidRPr="004C73A6">
          <w:rPr>
            <w:rFonts w:asciiTheme="majorBidi" w:hAnsiTheme="majorBidi" w:cstheme="majorBidi"/>
            <w:color w:val="1155CC"/>
            <w:sz w:val="24"/>
            <w:szCs w:val="24"/>
            <w:u w:val="single"/>
            <w:lang w:val="pl-PL"/>
          </w:rPr>
          <w:t>platformazakupowa.pl</w:t>
        </w:r>
      </w:hyperlink>
      <w:r w:rsidRPr="004C73A6">
        <w:rPr>
          <w:rFonts w:asciiTheme="majorBidi" w:hAnsiTheme="majorBidi" w:cstheme="majorBidi"/>
          <w:sz w:val="24"/>
          <w:szCs w:val="24"/>
          <w:lang w:val="pl-PL"/>
        </w:rPr>
        <w:t xml:space="preserve"> poprzez kliknięcie przycisku  „Wyślij wiadomość do zamawiającego” po których pojawi się komunikat, że wiadomość została wysłana do zamawiającego.</w:t>
      </w:r>
    </w:p>
    <w:p w14:paraId="294BE4F2" w14:textId="77777777" w:rsidR="005B24EE" w:rsidRPr="00F5506E" w:rsidRDefault="005B24EE" w:rsidP="00A50981">
      <w:pPr>
        <w:numPr>
          <w:ilvl w:val="0"/>
          <w:numId w:val="30"/>
        </w:numPr>
        <w:ind w:left="425" w:hanging="357"/>
        <w:jc w:val="both"/>
        <w:rPr>
          <w:rFonts w:asciiTheme="majorBidi" w:eastAsia="Calibri" w:hAnsiTheme="majorBidi" w:cstheme="majorBidi"/>
        </w:rPr>
      </w:pPr>
      <w:r w:rsidRPr="00F5506E">
        <w:rPr>
          <w:rFonts w:asciiTheme="majorBidi" w:eastAsia="Calibri" w:hAnsiTheme="majorBidi" w:cstheme="majorBidi"/>
        </w:rPr>
        <w:t xml:space="preserve">Zamawiający będzie przekazywał wykonawcom informacje za pośrednictwem </w:t>
      </w:r>
      <w:hyperlink r:id="rId15">
        <w:r w:rsidRPr="00F5506E">
          <w:rPr>
            <w:rFonts w:asciiTheme="majorBidi" w:eastAsia="Calibri" w:hAnsiTheme="majorBidi" w:cstheme="majorBidi"/>
            <w:color w:val="1155CC"/>
            <w:u w:val="single"/>
          </w:rPr>
          <w:t>platformazakupowa.pl</w:t>
        </w:r>
      </w:hyperlink>
      <w:r w:rsidRPr="00F5506E">
        <w:rPr>
          <w:rFonts w:asciiTheme="majorBidi" w:eastAsia="Calibri" w:hAnsiTheme="majorBidi" w:cstheme="majorBidi"/>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6">
        <w:r w:rsidRPr="00F5506E">
          <w:rPr>
            <w:rFonts w:asciiTheme="majorBidi" w:eastAsia="Calibri" w:hAnsiTheme="majorBidi" w:cstheme="majorBidi"/>
            <w:color w:val="1155CC"/>
            <w:u w:val="single"/>
          </w:rPr>
          <w:t>platformazakupowa.pl</w:t>
        </w:r>
      </w:hyperlink>
      <w:r w:rsidRPr="00F5506E">
        <w:rPr>
          <w:rFonts w:asciiTheme="majorBidi" w:eastAsia="Calibri" w:hAnsiTheme="majorBidi" w:cstheme="majorBidi"/>
        </w:rPr>
        <w:t xml:space="preserve"> do konkretnego wykonawcy.</w:t>
      </w:r>
    </w:p>
    <w:p w14:paraId="5F9AD1D5" w14:textId="77777777" w:rsidR="005B24EE" w:rsidRPr="00F5506E" w:rsidRDefault="005B24EE" w:rsidP="00A50981">
      <w:pPr>
        <w:numPr>
          <w:ilvl w:val="0"/>
          <w:numId w:val="30"/>
        </w:numPr>
        <w:ind w:left="425" w:hanging="357"/>
        <w:jc w:val="both"/>
        <w:rPr>
          <w:rFonts w:asciiTheme="majorBidi" w:eastAsia="Calibri" w:hAnsiTheme="majorBidi" w:cstheme="majorBidi"/>
        </w:rPr>
      </w:pPr>
      <w:r w:rsidRPr="00F5506E">
        <w:rPr>
          <w:rFonts w:asciiTheme="majorBidi" w:eastAsia="Calibri" w:hAnsiTheme="majorBidi" w:cstheme="majorBidi"/>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5170C1E1" w14:textId="77777777" w:rsidR="005B24EE" w:rsidRPr="00F5506E" w:rsidRDefault="005B24EE" w:rsidP="00A50981">
      <w:pPr>
        <w:numPr>
          <w:ilvl w:val="0"/>
          <w:numId w:val="30"/>
        </w:numPr>
        <w:ind w:left="425" w:hanging="357"/>
        <w:jc w:val="both"/>
        <w:rPr>
          <w:rFonts w:asciiTheme="majorBidi" w:eastAsia="Calibri" w:hAnsiTheme="majorBidi" w:cstheme="majorBidi"/>
        </w:rPr>
      </w:pPr>
      <w:r w:rsidRPr="00F5506E">
        <w:rPr>
          <w:rFonts w:asciiTheme="majorBidi" w:eastAsia="Calibri" w:hAnsiTheme="majorBidi" w:cstheme="majorBidi"/>
        </w:rPr>
        <w:t xml:space="preserve">Zamawiający, zgodnie z Rozporządzeniem </w:t>
      </w:r>
      <w:r w:rsidRPr="00F5506E">
        <w:rPr>
          <w:rFonts w:asciiTheme="majorBidi" w:eastAsia="Roboto" w:hAnsiTheme="majorBidi" w:cstheme="majorBidi"/>
          <w:color w:val="202124"/>
          <w:shd w:val="clear" w:color="auto" w:fill="F8F9FA"/>
        </w:rPr>
        <w:t>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w:t>
      </w:r>
      <w:r w:rsidRPr="00F5506E">
        <w:rPr>
          <w:rFonts w:asciiTheme="majorBidi" w:eastAsia="Calibri" w:hAnsiTheme="majorBidi" w:cstheme="majorBidi"/>
        </w:rPr>
        <w:t xml:space="preserve">, określa niezbędne wymagania sprzętowo - aplikacyjne umożliwiające pracę na </w:t>
      </w:r>
      <w:hyperlink r:id="rId17">
        <w:r w:rsidRPr="00F5506E">
          <w:rPr>
            <w:rFonts w:asciiTheme="majorBidi" w:eastAsia="Calibri" w:hAnsiTheme="majorBidi" w:cstheme="majorBidi"/>
            <w:color w:val="1155CC"/>
            <w:u w:val="single"/>
          </w:rPr>
          <w:t>platformazakupowa.pl</w:t>
        </w:r>
      </w:hyperlink>
      <w:r w:rsidRPr="00F5506E">
        <w:rPr>
          <w:rFonts w:asciiTheme="majorBidi" w:eastAsia="Calibri" w:hAnsiTheme="majorBidi" w:cstheme="majorBidi"/>
        </w:rPr>
        <w:t>, tj.:</w:t>
      </w:r>
    </w:p>
    <w:p w14:paraId="6DCAA4FC" w14:textId="77777777" w:rsidR="005B24EE" w:rsidRPr="00F5506E" w:rsidRDefault="005B24EE" w:rsidP="00A50981">
      <w:pPr>
        <w:numPr>
          <w:ilvl w:val="1"/>
          <w:numId w:val="30"/>
        </w:numPr>
        <w:ind w:left="851" w:hanging="357"/>
        <w:jc w:val="both"/>
        <w:rPr>
          <w:rFonts w:asciiTheme="majorBidi" w:eastAsia="Calibri" w:hAnsiTheme="majorBidi" w:cstheme="majorBidi"/>
        </w:rPr>
      </w:pPr>
      <w:r w:rsidRPr="00F5506E">
        <w:rPr>
          <w:rFonts w:asciiTheme="majorBidi" w:eastAsia="Calibri" w:hAnsiTheme="majorBidi" w:cstheme="majorBidi"/>
        </w:rPr>
        <w:t>stały dostęp do sieci Internet o gwarantowanej przepustowości nie mniejszej niż 512 kb/s,</w:t>
      </w:r>
    </w:p>
    <w:p w14:paraId="122845FF" w14:textId="77777777" w:rsidR="005B24EE" w:rsidRPr="00F5506E" w:rsidRDefault="005B24EE" w:rsidP="00A50981">
      <w:pPr>
        <w:numPr>
          <w:ilvl w:val="1"/>
          <w:numId w:val="30"/>
        </w:numPr>
        <w:ind w:left="851" w:hanging="357"/>
        <w:jc w:val="both"/>
        <w:rPr>
          <w:rFonts w:asciiTheme="majorBidi" w:eastAsia="Calibri" w:hAnsiTheme="majorBidi" w:cstheme="majorBidi"/>
        </w:rPr>
      </w:pPr>
      <w:r w:rsidRPr="00F5506E">
        <w:rPr>
          <w:rFonts w:asciiTheme="majorBidi" w:eastAsia="Calibri" w:hAnsiTheme="majorBidi" w:cstheme="majorBidi"/>
        </w:rPr>
        <w:t>komputer klasy PC lub MAC o następującej konfiguracji: pamięć min. 2 GB Ram, procesor Intel IV 2 GHZ lub jego nowsza wersja, jeden z systemów operacyjnych - MS Windows 7, Mac Os x 10 4, Linux, lub ich nowsze wersje,</w:t>
      </w:r>
    </w:p>
    <w:p w14:paraId="2E11F139" w14:textId="77777777" w:rsidR="005B24EE" w:rsidRPr="00F5506E" w:rsidRDefault="005B24EE" w:rsidP="00A50981">
      <w:pPr>
        <w:numPr>
          <w:ilvl w:val="1"/>
          <w:numId w:val="30"/>
        </w:numPr>
        <w:ind w:left="851" w:hanging="357"/>
        <w:jc w:val="both"/>
        <w:rPr>
          <w:rFonts w:asciiTheme="majorBidi" w:eastAsia="Calibri" w:hAnsiTheme="majorBidi" w:cstheme="majorBidi"/>
        </w:rPr>
      </w:pPr>
      <w:r w:rsidRPr="00F5506E">
        <w:rPr>
          <w:rFonts w:asciiTheme="majorBidi" w:eastAsia="Calibri" w:hAnsiTheme="majorBidi" w:cstheme="majorBidi"/>
        </w:rPr>
        <w:t>zainstalowana dowolna, inna przeglądarka internetowa niż Internet Explorer,</w:t>
      </w:r>
    </w:p>
    <w:p w14:paraId="015FEA48" w14:textId="77777777" w:rsidR="005B24EE" w:rsidRPr="00F5506E" w:rsidRDefault="005B24EE" w:rsidP="00A50981">
      <w:pPr>
        <w:numPr>
          <w:ilvl w:val="1"/>
          <w:numId w:val="30"/>
        </w:numPr>
        <w:ind w:left="851" w:hanging="357"/>
        <w:jc w:val="both"/>
        <w:rPr>
          <w:rFonts w:asciiTheme="majorBidi" w:eastAsia="Calibri" w:hAnsiTheme="majorBidi" w:cstheme="majorBidi"/>
        </w:rPr>
      </w:pPr>
      <w:r w:rsidRPr="00F5506E">
        <w:rPr>
          <w:rFonts w:asciiTheme="majorBidi" w:eastAsia="Calibri" w:hAnsiTheme="majorBidi" w:cstheme="majorBidi"/>
        </w:rPr>
        <w:t>włączona obsługa JavaScript,</w:t>
      </w:r>
    </w:p>
    <w:p w14:paraId="57AB8613" w14:textId="77777777" w:rsidR="005B24EE" w:rsidRPr="00F5506E" w:rsidRDefault="005B24EE" w:rsidP="00A50981">
      <w:pPr>
        <w:numPr>
          <w:ilvl w:val="1"/>
          <w:numId w:val="30"/>
        </w:numPr>
        <w:ind w:left="851" w:hanging="357"/>
        <w:jc w:val="both"/>
        <w:rPr>
          <w:rFonts w:asciiTheme="majorBidi" w:eastAsia="Calibri" w:hAnsiTheme="majorBidi" w:cstheme="majorBidi"/>
        </w:rPr>
      </w:pPr>
      <w:r w:rsidRPr="00F5506E">
        <w:rPr>
          <w:rFonts w:asciiTheme="majorBidi" w:eastAsia="Calibri" w:hAnsiTheme="majorBidi" w:cstheme="majorBidi"/>
        </w:rPr>
        <w:t>zainstalowany program Adobe Acrobat Reader lub inny obsługujący format plików .pdf,</w:t>
      </w:r>
    </w:p>
    <w:p w14:paraId="6A437066" w14:textId="77777777" w:rsidR="005B24EE" w:rsidRPr="00F5506E" w:rsidRDefault="005B24EE" w:rsidP="00A50981">
      <w:pPr>
        <w:numPr>
          <w:ilvl w:val="1"/>
          <w:numId w:val="30"/>
        </w:numPr>
        <w:ind w:left="851" w:hanging="357"/>
        <w:jc w:val="both"/>
        <w:rPr>
          <w:rFonts w:asciiTheme="majorBidi" w:eastAsia="Calibri" w:hAnsiTheme="majorBidi" w:cstheme="majorBidi"/>
        </w:rPr>
      </w:pPr>
      <w:r w:rsidRPr="00F5506E">
        <w:rPr>
          <w:rFonts w:asciiTheme="majorBidi" w:eastAsia="Calibri" w:hAnsiTheme="majorBidi" w:cstheme="majorBidi"/>
        </w:rPr>
        <w:t>Szyfrowanie na platformazakupowa.pl odbywa się za pomocą protokołu TLS 1.3.</w:t>
      </w:r>
    </w:p>
    <w:p w14:paraId="383BFB22" w14:textId="77777777" w:rsidR="005B24EE" w:rsidRPr="00F5506E" w:rsidRDefault="005B24EE" w:rsidP="00A50981">
      <w:pPr>
        <w:numPr>
          <w:ilvl w:val="1"/>
          <w:numId w:val="30"/>
        </w:numPr>
        <w:ind w:left="851" w:hanging="357"/>
        <w:jc w:val="both"/>
        <w:rPr>
          <w:rFonts w:asciiTheme="majorBidi" w:eastAsia="Calibri" w:hAnsiTheme="majorBidi" w:cstheme="majorBidi"/>
        </w:rPr>
      </w:pPr>
      <w:r w:rsidRPr="00F5506E">
        <w:rPr>
          <w:rFonts w:asciiTheme="majorBidi" w:eastAsia="Calibri" w:hAnsiTheme="majorBidi" w:cstheme="majorBidi"/>
        </w:rPr>
        <w:t>Oznaczenie czasu odbioru danych przez platformę zakupową stanowi datę oraz dokładny czas (hh:mm:ss) generowany wg. czasu lokalnego serwera synchronizowanego z zegarem Głównego Urzędu Miar.</w:t>
      </w:r>
    </w:p>
    <w:p w14:paraId="701E076A" w14:textId="77777777" w:rsidR="005B24EE" w:rsidRPr="00F5506E" w:rsidRDefault="005B24EE" w:rsidP="00A50981">
      <w:pPr>
        <w:numPr>
          <w:ilvl w:val="0"/>
          <w:numId w:val="30"/>
        </w:numPr>
        <w:ind w:left="425" w:hanging="357"/>
        <w:jc w:val="both"/>
        <w:rPr>
          <w:rFonts w:asciiTheme="majorBidi" w:eastAsia="Calibri" w:hAnsiTheme="majorBidi" w:cstheme="majorBidi"/>
        </w:rPr>
      </w:pPr>
      <w:r w:rsidRPr="00F5506E">
        <w:rPr>
          <w:rFonts w:asciiTheme="majorBidi" w:eastAsia="Calibri" w:hAnsiTheme="majorBidi" w:cstheme="majorBidi"/>
        </w:rPr>
        <w:t>Wykonawca, przystępując do niniejszego postępowania o udzielenie zamówienia publicznego:</w:t>
      </w:r>
    </w:p>
    <w:p w14:paraId="4B0F52F6" w14:textId="77777777" w:rsidR="005B24EE" w:rsidRPr="00F5506E" w:rsidRDefault="005B24EE" w:rsidP="00A50981">
      <w:pPr>
        <w:numPr>
          <w:ilvl w:val="1"/>
          <w:numId w:val="30"/>
        </w:numPr>
        <w:ind w:left="851" w:hanging="357"/>
        <w:jc w:val="both"/>
        <w:rPr>
          <w:rFonts w:asciiTheme="majorBidi" w:eastAsia="Calibri" w:hAnsiTheme="majorBidi" w:cstheme="majorBidi"/>
        </w:rPr>
      </w:pPr>
      <w:r w:rsidRPr="00F5506E">
        <w:rPr>
          <w:rFonts w:asciiTheme="majorBidi" w:eastAsia="Calibri" w:hAnsiTheme="majorBidi" w:cstheme="majorBidi"/>
        </w:rPr>
        <w:t xml:space="preserve">akceptuje warunki korzystania z </w:t>
      </w:r>
      <w:hyperlink r:id="rId18">
        <w:r w:rsidRPr="00F5506E">
          <w:rPr>
            <w:rFonts w:asciiTheme="majorBidi" w:eastAsia="Calibri" w:hAnsiTheme="majorBidi" w:cstheme="majorBidi"/>
            <w:color w:val="1155CC"/>
            <w:u w:val="single"/>
          </w:rPr>
          <w:t>platformazakupowa.pl</w:t>
        </w:r>
      </w:hyperlink>
      <w:r w:rsidRPr="00F5506E">
        <w:rPr>
          <w:rFonts w:asciiTheme="majorBidi" w:eastAsia="Calibri" w:hAnsiTheme="majorBidi" w:cstheme="majorBidi"/>
        </w:rPr>
        <w:t xml:space="preserve"> określone w Regulaminie zamieszczonym na stronie internetowej </w:t>
      </w:r>
      <w:hyperlink r:id="rId19">
        <w:r w:rsidRPr="00F5506E">
          <w:rPr>
            <w:rFonts w:asciiTheme="majorBidi" w:eastAsia="Calibri" w:hAnsiTheme="majorBidi" w:cstheme="majorBidi"/>
          </w:rPr>
          <w:t>pod linkiem</w:t>
        </w:r>
      </w:hyperlink>
      <w:r w:rsidRPr="00F5506E">
        <w:rPr>
          <w:rFonts w:asciiTheme="majorBidi" w:eastAsia="Calibri" w:hAnsiTheme="majorBidi" w:cstheme="majorBidi"/>
        </w:rPr>
        <w:t xml:space="preserve">  w zakładce „Regulamin" oraz uznaje go za wiążący,</w:t>
      </w:r>
    </w:p>
    <w:p w14:paraId="25EE7F1C" w14:textId="77777777" w:rsidR="005B24EE" w:rsidRPr="00F5506E" w:rsidRDefault="005B24EE" w:rsidP="00A50981">
      <w:pPr>
        <w:numPr>
          <w:ilvl w:val="1"/>
          <w:numId w:val="30"/>
        </w:numPr>
        <w:ind w:left="851" w:hanging="357"/>
        <w:jc w:val="both"/>
        <w:rPr>
          <w:rFonts w:asciiTheme="majorBidi" w:eastAsia="Calibri" w:hAnsiTheme="majorBidi" w:cstheme="majorBidi"/>
        </w:rPr>
      </w:pPr>
      <w:r w:rsidRPr="00F5506E">
        <w:rPr>
          <w:rFonts w:asciiTheme="majorBidi" w:eastAsia="Calibri" w:hAnsiTheme="majorBidi" w:cstheme="majorBidi"/>
        </w:rPr>
        <w:t xml:space="preserve">zapoznał i stosuje się do Instrukcji składania ofert/wniosków dostępnej </w:t>
      </w:r>
      <w:hyperlink r:id="rId20">
        <w:r w:rsidRPr="00F5506E">
          <w:rPr>
            <w:rFonts w:asciiTheme="majorBidi" w:eastAsia="Calibri" w:hAnsiTheme="majorBidi" w:cstheme="majorBidi"/>
            <w:color w:val="1155CC"/>
            <w:u w:val="single"/>
          </w:rPr>
          <w:t>pod linkiem</w:t>
        </w:r>
      </w:hyperlink>
      <w:r w:rsidRPr="00F5506E">
        <w:rPr>
          <w:rFonts w:asciiTheme="majorBidi" w:eastAsia="Calibri" w:hAnsiTheme="majorBidi" w:cstheme="majorBidi"/>
        </w:rPr>
        <w:t xml:space="preserve">. </w:t>
      </w:r>
    </w:p>
    <w:p w14:paraId="498F238C" w14:textId="77777777" w:rsidR="005B24EE" w:rsidRPr="00F5506E" w:rsidRDefault="005B24EE" w:rsidP="00A50981">
      <w:pPr>
        <w:numPr>
          <w:ilvl w:val="0"/>
          <w:numId w:val="30"/>
        </w:numPr>
        <w:ind w:left="425" w:hanging="357"/>
        <w:jc w:val="both"/>
        <w:rPr>
          <w:rFonts w:asciiTheme="majorBidi" w:eastAsia="Calibri" w:hAnsiTheme="majorBidi" w:cstheme="majorBidi"/>
        </w:rPr>
      </w:pPr>
      <w:r w:rsidRPr="00F5506E">
        <w:rPr>
          <w:rFonts w:asciiTheme="majorBidi" w:eastAsia="Calibri" w:hAnsiTheme="majorBidi" w:cstheme="majorBidi"/>
          <w:b/>
        </w:rPr>
        <w:t xml:space="preserve">Zamawiający nie ponosi odpowiedzialności za złożenie oferty w sposób niezgodny z Instrukcją korzystania z </w:t>
      </w:r>
      <w:hyperlink r:id="rId21">
        <w:r w:rsidRPr="00F5506E">
          <w:rPr>
            <w:rFonts w:asciiTheme="majorBidi" w:eastAsia="Calibri" w:hAnsiTheme="majorBidi" w:cstheme="majorBidi"/>
            <w:b/>
            <w:color w:val="1155CC"/>
            <w:u w:val="single"/>
          </w:rPr>
          <w:t>platformazakupowa.pl</w:t>
        </w:r>
      </w:hyperlink>
      <w:r w:rsidRPr="00F5506E">
        <w:rPr>
          <w:rFonts w:asciiTheme="majorBidi" w:eastAsia="Calibri" w:hAnsiTheme="majorBidi" w:cstheme="majorBidi"/>
        </w:rPr>
        <w:t xml:space="preserve">, w szczególności za sytuację, gdy zamawiający zapozna się z treścią oferty przed upływem terminu składania ofert (np. złożenie oferty w zakładce „Wyślij wiadomość do zamawiającego”). </w:t>
      </w:r>
      <w:r w:rsidRPr="00F5506E">
        <w:rPr>
          <w:rFonts w:asciiTheme="majorBidi" w:eastAsia="Calibri" w:hAnsiTheme="majorBidi" w:cstheme="majorBidi"/>
        </w:rPr>
        <w:br/>
        <w:t>Taka oferta zostanie uznana przez Zamawiającego za ofertę handlową i nie będzie brana pod uwagę w przedmiotowym postępowaniu ponieważ nie został spełniony obowiązek narzucony w art. 221 Ustawy Prawo Zamówień Publicznych.</w:t>
      </w:r>
    </w:p>
    <w:p w14:paraId="13538B8D" w14:textId="77777777" w:rsidR="005B24EE" w:rsidRPr="00F8113C" w:rsidRDefault="005B24EE" w:rsidP="00A50981">
      <w:pPr>
        <w:numPr>
          <w:ilvl w:val="0"/>
          <w:numId w:val="30"/>
        </w:numPr>
        <w:ind w:left="425" w:hanging="357"/>
        <w:jc w:val="both"/>
        <w:rPr>
          <w:rFonts w:asciiTheme="majorBidi" w:eastAsia="Calibri" w:hAnsiTheme="majorBidi" w:cstheme="majorBidi"/>
        </w:rPr>
      </w:pPr>
      <w:r w:rsidRPr="00F5506E">
        <w:rPr>
          <w:rFonts w:asciiTheme="majorBidi" w:eastAsia="Calibri" w:hAnsiTheme="majorBidi" w:cstheme="majorBidi"/>
        </w:rPr>
        <w:t xml:space="preserve">Zamawiający informuje, że instrukcje korzystania z </w:t>
      </w:r>
      <w:hyperlink r:id="rId22">
        <w:r w:rsidRPr="00F5506E">
          <w:rPr>
            <w:rFonts w:asciiTheme="majorBidi" w:eastAsia="Calibri" w:hAnsiTheme="majorBidi" w:cstheme="majorBidi"/>
            <w:color w:val="1155CC"/>
            <w:u w:val="single"/>
          </w:rPr>
          <w:t>platformazakupowa.pl</w:t>
        </w:r>
      </w:hyperlink>
      <w:r w:rsidRPr="00F5506E">
        <w:rPr>
          <w:rFonts w:asciiTheme="majorBidi" w:eastAsia="Calibri" w:hAnsiTheme="majorBidi" w:cstheme="majorBidi"/>
        </w:rPr>
        <w:t xml:space="preserve"> dotyczące w szczególności logowania, składania wniosków o wyjaśnienie treści SWZ, składania ofert oraz innych czynności podejmowanych w niniejszym postępowaniu przy użyciu </w:t>
      </w:r>
      <w:hyperlink r:id="rId23">
        <w:r w:rsidRPr="00F5506E">
          <w:rPr>
            <w:rFonts w:asciiTheme="majorBidi" w:eastAsia="Calibri" w:hAnsiTheme="majorBidi" w:cstheme="majorBidi"/>
            <w:color w:val="1155CC"/>
            <w:u w:val="single"/>
          </w:rPr>
          <w:t>platformazakupowa.pl</w:t>
        </w:r>
      </w:hyperlink>
      <w:r w:rsidRPr="00F5506E">
        <w:rPr>
          <w:rFonts w:asciiTheme="majorBidi" w:eastAsia="Calibri" w:hAnsiTheme="majorBidi" w:cstheme="majorBidi"/>
        </w:rPr>
        <w:t xml:space="preserve"> znajdują się w zakładce „Instrukcje dla Wykonawców" na stronie internetowej pod adresem: </w:t>
      </w:r>
      <w:hyperlink r:id="rId24">
        <w:r w:rsidRPr="00F5506E">
          <w:rPr>
            <w:rFonts w:asciiTheme="majorBidi" w:eastAsia="Calibri" w:hAnsiTheme="majorBidi" w:cstheme="majorBidi"/>
            <w:color w:val="1155CC"/>
            <w:u w:val="single"/>
          </w:rPr>
          <w:t>https://platformazakupowa.pl/strona/45-instrukcje</w:t>
        </w:r>
      </w:hyperlink>
    </w:p>
    <w:p w14:paraId="071D63F6" w14:textId="77777777" w:rsidR="005B24EE" w:rsidRPr="00D107B2" w:rsidRDefault="005B24EE" w:rsidP="00A50981">
      <w:pPr>
        <w:pStyle w:val="Default"/>
        <w:numPr>
          <w:ilvl w:val="0"/>
          <w:numId w:val="30"/>
        </w:numPr>
        <w:tabs>
          <w:tab w:val="left" w:pos="284"/>
        </w:tabs>
        <w:ind w:left="426"/>
        <w:jc w:val="both"/>
        <w:rPr>
          <w:rFonts w:ascii="Times New Roman" w:hAnsi="Times New Roman" w:cs="Times New Roman"/>
          <w:color w:val="auto"/>
        </w:rPr>
      </w:pPr>
      <w:r w:rsidRPr="00D107B2">
        <w:rPr>
          <w:rFonts w:ascii="Times New Roman" w:hAnsi="Times New Roman" w:cs="Times New Roman"/>
          <w:color w:val="auto"/>
        </w:rPr>
        <w:lastRenderedPageBreak/>
        <w:t>W przypadku gdy podmiotowe środki dowodowe, inne dokumenty, lub dokumenty potwierdzające umocowanie do reprezentowania odpowiednio Wykonawcy, Wykonawców wspólnie ubiegających się o udzielenie zamówienia publicznego, podmiotu udostępniającego zasoby na zasadach określonych w art. 118 ustawy Pzp lub podwykonawcy niebędącego podmiotem udostępniającym zasoby na takich zasadach, zostały wystawione przez upoważnione podmioty inne niż Wykonawca, Wykonawca wspólnie ubiegający się o udzielenie zamówienia, podmiot udostępniający zasoby lub podwykonawca, jako dokument elektroniczny, przekazuje się ten dokument.</w:t>
      </w:r>
    </w:p>
    <w:p w14:paraId="0D908FA4" w14:textId="77777777" w:rsidR="005B24EE" w:rsidRPr="00D107B2" w:rsidRDefault="005B24EE" w:rsidP="00A50981">
      <w:pPr>
        <w:pStyle w:val="Default"/>
        <w:numPr>
          <w:ilvl w:val="0"/>
          <w:numId w:val="30"/>
        </w:numPr>
        <w:tabs>
          <w:tab w:val="left" w:pos="284"/>
        </w:tabs>
        <w:ind w:left="426"/>
        <w:jc w:val="both"/>
        <w:rPr>
          <w:rFonts w:ascii="Times New Roman" w:hAnsi="Times New Roman" w:cs="Times New Roman"/>
          <w:color w:val="auto"/>
        </w:rPr>
      </w:pPr>
      <w:r w:rsidRPr="00D107B2">
        <w:rPr>
          <w:rFonts w:ascii="Times New Roman" w:hAnsi="Times New Roman" w:cs="Times New Roman"/>
          <w:color w:val="auto"/>
        </w:rPr>
        <w:t xml:space="preserve">W przypadku gdy dokumenty, o których mowa w </w:t>
      </w:r>
      <w:r>
        <w:rPr>
          <w:rFonts w:ascii="Times New Roman" w:hAnsi="Times New Roman" w:cs="Times New Roman"/>
          <w:color w:val="auto"/>
        </w:rPr>
        <w:t>pkt wyżej</w:t>
      </w:r>
      <w:r w:rsidRPr="00D107B2">
        <w:rPr>
          <w:rFonts w:ascii="Times New Roman" w:hAnsi="Times New Roman" w:cs="Times New Roman"/>
          <w:color w:val="auto"/>
        </w:rPr>
        <w:t xml:space="preserve"> zostały wystawione przez upoważnione podmioty (inne niż Wykonawca, Wykonawca wspólnie ubiegający się o udzielenie zamówienia , podmiot udostępniający zasoby lub podwykonawca) jako dokumenty w postaci papierowej, przekazuje się cyfrowe odwzorowanie dokumentu opatrzone kwalifikowanym podpisem elektronicznym, podpisem zaufanym lub podpisem osobistym, poświadczające zgodność cyfrowego odwzorowania z dokumentem w postaci papierowej.</w:t>
      </w:r>
    </w:p>
    <w:p w14:paraId="7DE32DB0" w14:textId="77777777" w:rsidR="005B24EE" w:rsidRPr="00D107B2" w:rsidRDefault="005B24EE" w:rsidP="00A50981">
      <w:pPr>
        <w:pStyle w:val="Default"/>
        <w:numPr>
          <w:ilvl w:val="0"/>
          <w:numId w:val="30"/>
        </w:numPr>
        <w:tabs>
          <w:tab w:val="left" w:pos="284"/>
        </w:tabs>
        <w:ind w:left="426"/>
        <w:jc w:val="both"/>
        <w:rPr>
          <w:rFonts w:ascii="Times New Roman" w:hAnsi="Times New Roman" w:cs="Times New Roman"/>
          <w:color w:val="auto"/>
        </w:rPr>
      </w:pPr>
      <w:r w:rsidRPr="00D107B2">
        <w:rPr>
          <w:rFonts w:ascii="Times New Roman" w:hAnsi="Times New Roman" w:cs="Times New Roman"/>
          <w:color w:val="auto"/>
        </w:rPr>
        <w:t xml:space="preserve">Poświadczenia zgodności cyfrowego odwzorowania z dokumentem w postaci papierowej, o którym mowa w pkt. </w:t>
      </w:r>
      <w:r>
        <w:rPr>
          <w:rFonts w:ascii="Times New Roman" w:hAnsi="Times New Roman" w:cs="Times New Roman"/>
          <w:color w:val="auto"/>
        </w:rPr>
        <w:t>wyżej</w:t>
      </w:r>
      <w:r w:rsidRPr="00D107B2">
        <w:rPr>
          <w:rFonts w:ascii="Times New Roman" w:hAnsi="Times New Roman" w:cs="Times New Roman"/>
          <w:color w:val="auto"/>
        </w:rPr>
        <w:t xml:space="preserve"> dokonuje w przypadku:</w:t>
      </w:r>
    </w:p>
    <w:p w14:paraId="0F5CB21A" w14:textId="77777777" w:rsidR="005B24EE" w:rsidRPr="00D107B2" w:rsidRDefault="005B24EE" w:rsidP="005B24EE">
      <w:pPr>
        <w:pStyle w:val="Default"/>
        <w:ind w:left="709" w:hanging="284"/>
        <w:jc w:val="both"/>
        <w:rPr>
          <w:rFonts w:ascii="Times New Roman" w:hAnsi="Times New Roman" w:cs="Times New Roman"/>
          <w:color w:val="auto"/>
        </w:rPr>
      </w:pPr>
      <w:r w:rsidRPr="00D107B2">
        <w:rPr>
          <w:rFonts w:ascii="Times New Roman" w:hAnsi="Times New Roman" w:cs="Times New Roman"/>
          <w:color w:val="auto"/>
        </w:rPr>
        <w:t>a)</w:t>
      </w:r>
      <w:r w:rsidRPr="00D107B2">
        <w:rPr>
          <w:rFonts w:ascii="Times New Roman" w:hAnsi="Times New Roman" w:cs="Times New Roman"/>
          <w:color w:val="auto"/>
        </w:rPr>
        <w:tab/>
        <w:t>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722937FB" w14:textId="77777777" w:rsidR="005B24EE" w:rsidRPr="00D107B2" w:rsidRDefault="005B24EE" w:rsidP="005B24EE">
      <w:pPr>
        <w:pStyle w:val="Default"/>
        <w:ind w:left="709" w:hanging="284"/>
        <w:jc w:val="both"/>
        <w:rPr>
          <w:rFonts w:ascii="Times New Roman" w:hAnsi="Times New Roman" w:cs="Times New Roman"/>
          <w:color w:val="auto"/>
        </w:rPr>
      </w:pPr>
      <w:r w:rsidRPr="00D107B2">
        <w:rPr>
          <w:rFonts w:ascii="Times New Roman" w:hAnsi="Times New Roman" w:cs="Times New Roman"/>
          <w:color w:val="auto"/>
        </w:rPr>
        <w:t>b)</w:t>
      </w:r>
      <w:r w:rsidRPr="00D107B2">
        <w:rPr>
          <w:rFonts w:ascii="Times New Roman" w:hAnsi="Times New Roman" w:cs="Times New Roman"/>
          <w:color w:val="auto"/>
        </w:rPr>
        <w:tab/>
        <w:t>innych dokumentów, w tym dokumentów, o których mowa w art. 94 ust. 2 ustawy Pzp - odpowiednio wykonawca lub wykonawca wspólnie ubiegający się o udzielenie zamówienia , w zakresie dokumentów, które każdego z nic h dotyczą.</w:t>
      </w:r>
    </w:p>
    <w:p w14:paraId="32557C4A" w14:textId="77777777" w:rsidR="005B24EE" w:rsidRPr="00F5506E" w:rsidRDefault="005B24EE" w:rsidP="005B24EE">
      <w:pPr>
        <w:ind w:left="709"/>
        <w:jc w:val="both"/>
        <w:rPr>
          <w:rFonts w:asciiTheme="majorBidi" w:eastAsia="Calibri" w:hAnsiTheme="majorBidi" w:cstheme="majorBidi"/>
        </w:rPr>
      </w:pPr>
    </w:p>
    <w:p w14:paraId="148DF023" w14:textId="77777777" w:rsidR="005B24EE" w:rsidRPr="00F5506E" w:rsidRDefault="005B24EE" w:rsidP="005B24EE">
      <w:pPr>
        <w:pStyle w:val="Nagwek1"/>
        <w:ind w:left="425" w:hanging="357"/>
        <w:jc w:val="both"/>
        <w:rPr>
          <w:rFonts w:asciiTheme="majorBidi" w:eastAsia="Calibri" w:hAnsiTheme="majorBidi" w:cstheme="majorBidi"/>
          <w:b w:val="0"/>
          <w:szCs w:val="24"/>
        </w:rPr>
      </w:pPr>
      <w:bookmarkStart w:id="7" w:name="_wp2umuqo1p7z" w:colFirst="0" w:colLast="0"/>
      <w:bookmarkEnd w:id="7"/>
      <w:r w:rsidRPr="00F5506E">
        <w:rPr>
          <w:rFonts w:asciiTheme="majorBidi" w:eastAsia="Calibri" w:hAnsiTheme="majorBidi" w:cstheme="majorBidi"/>
          <w:szCs w:val="24"/>
        </w:rPr>
        <w:t>Zalecenia</w:t>
      </w:r>
    </w:p>
    <w:p w14:paraId="24422C9C" w14:textId="77777777" w:rsidR="005B24EE" w:rsidRPr="00F5506E" w:rsidRDefault="005B24EE" w:rsidP="005B24EE">
      <w:pPr>
        <w:ind w:left="425" w:hanging="357"/>
        <w:jc w:val="both"/>
        <w:rPr>
          <w:rFonts w:asciiTheme="majorBidi" w:eastAsia="Calibri" w:hAnsiTheme="majorBidi" w:cstheme="majorBidi"/>
        </w:rPr>
      </w:pPr>
      <w:r w:rsidRPr="00F5506E">
        <w:rPr>
          <w:rFonts w:asciiTheme="majorBidi" w:eastAsia="Calibri" w:hAnsiTheme="majorBidi" w:cstheme="majorBidi"/>
          <w:b/>
        </w:rPr>
        <w:t>Formaty plików wykorzystywanych przez wykonawców powinny być zgodne z</w:t>
      </w:r>
      <w:r w:rsidRPr="00F5506E">
        <w:rPr>
          <w:rFonts w:asciiTheme="majorBidi" w:eastAsia="Calibri" w:hAnsiTheme="majorBidi" w:cstheme="majorBidi"/>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19B61180" w14:textId="77777777" w:rsidR="005B24EE" w:rsidRPr="00F5506E" w:rsidRDefault="005B24EE" w:rsidP="00A50981">
      <w:pPr>
        <w:numPr>
          <w:ilvl w:val="0"/>
          <w:numId w:val="29"/>
        </w:numPr>
        <w:ind w:left="425" w:hanging="357"/>
        <w:jc w:val="both"/>
        <w:rPr>
          <w:rFonts w:asciiTheme="majorBidi" w:eastAsia="Calibri" w:hAnsiTheme="majorBidi" w:cstheme="majorBidi"/>
        </w:rPr>
      </w:pPr>
      <w:r w:rsidRPr="00F5506E">
        <w:rPr>
          <w:rFonts w:asciiTheme="majorBidi" w:eastAsia="Calibri" w:hAnsiTheme="majorBidi" w:cstheme="majorBidi"/>
        </w:rPr>
        <w:t xml:space="preserve">Zamawiający rekomenduje wykorzystanie formatów: .pdf .doc .xls .jpg (.jpeg) </w:t>
      </w:r>
      <w:r w:rsidRPr="00F5506E">
        <w:rPr>
          <w:rFonts w:asciiTheme="majorBidi" w:eastAsia="Calibri" w:hAnsiTheme="majorBidi" w:cstheme="majorBidi"/>
          <w:b/>
        </w:rPr>
        <w:t>ze szczególnym wskazaniem na .pdf</w:t>
      </w:r>
    </w:p>
    <w:p w14:paraId="78CA1125" w14:textId="77777777" w:rsidR="005B24EE" w:rsidRPr="00F5506E" w:rsidRDefault="005B24EE" w:rsidP="00A50981">
      <w:pPr>
        <w:numPr>
          <w:ilvl w:val="0"/>
          <w:numId w:val="29"/>
        </w:numPr>
        <w:ind w:left="425" w:hanging="357"/>
        <w:jc w:val="both"/>
        <w:rPr>
          <w:rFonts w:asciiTheme="majorBidi" w:eastAsia="Calibri" w:hAnsiTheme="majorBidi" w:cstheme="majorBidi"/>
        </w:rPr>
      </w:pPr>
      <w:r w:rsidRPr="00F5506E">
        <w:rPr>
          <w:rFonts w:asciiTheme="majorBidi" w:eastAsia="Calibri" w:hAnsiTheme="majorBidi" w:cstheme="majorBidi"/>
        </w:rPr>
        <w:t>W celu ewentualnej kompresji danych Zamawiający rekomenduje wykorzystanie jednego z formatów:</w:t>
      </w:r>
    </w:p>
    <w:p w14:paraId="7B00BABD" w14:textId="77777777" w:rsidR="005B24EE" w:rsidRPr="00F5506E" w:rsidRDefault="005B24EE" w:rsidP="00A50981">
      <w:pPr>
        <w:numPr>
          <w:ilvl w:val="1"/>
          <w:numId w:val="29"/>
        </w:numPr>
        <w:ind w:left="851" w:hanging="357"/>
        <w:jc w:val="both"/>
        <w:rPr>
          <w:rFonts w:asciiTheme="majorBidi" w:eastAsia="Calibri" w:hAnsiTheme="majorBidi" w:cstheme="majorBidi"/>
        </w:rPr>
      </w:pPr>
      <w:r w:rsidRPr="00F5506E">
        <w:rPr>
          <w:rFonts w:asciiTheme="majorBidi" w:eastAsia="Calibri" w:hAnsiTheme="majorBidi" w:cstheme="majorBidi"/>
        </w:rPr>
        <w:t xml:space="preserve">.zip </w:t>
      </w:r>
    </w:p>
    <w:p w14:paraId="6608E011" w14:textId="77777777" w:rsidR="005B24EE" w:rsidRPr="00F5506E" w:rsidRDefault="005B24EE" w:rsidP="00A50981">
      <w:pPr>
        <w:numPr>
          <w:ilvl w:val="1"/>
          <w:numId w:val="29"/>
        </w:numPr>
        <w:ind w:left="851" w:hanging="357"/>
        <w:jc w:val="both"/>
        <w:rPr>
          <w:rFonts w:asciiTheme="majorBidi" w:eastAsia="Calibri" w:hAnsiTheme="majorBidi" w:cstheme="majorBidi"/>
        </w:rPr>
      </w:pPr>
      <w:r w:rsidRPr="00F5506E">
        <w:rPr>
          <w:rFonts w:asciiTheme="majorBidi" w:eastAsia="Calibri" w:hAnsiTheme="majorBidi" w:cstheme="majorBidi"/>
        </w:rPr>
        <w:t>.7Z</w:t>
      </w:r>
    </w:p>
    <w:p w14:paraId="7D88CC4E" w14:textId="77777777" w:rsidR="005B24EE" w:rsidRPr="00F5506E" w:rsidRDefault="005B24EE" w:rsidP="00A50981">
      <w:pPr>
        <w:numPr>
          <w:ilvl w:val="0"/>
          <w:numId w:val="29"/>
        </w:numPr>
        <w:ind w:left="425" w:hanging="357"/>
        <w:jc w:val="both"/>
        <w:rPr>
          <w:rFonts w:asciiTheme="majorBidi" w:eastAsia="Calibri" w:hAnsiTheme="majorBidi" w:cstheme="majorBidi"/>
        </w:rPr>
      </w:pPr>
      <w:r w:rsidRPr="00F5506E">
        <w:rPr>
          <w:rFonts w:asciiTheme="majorBidi" w:eastAsia="Calibri" w:hAnsiTheme="majorBidi" w:cstheme="majorBidi"/>
        </w:rPr>
        <w:t xml:space="preserve">Wśród formatów powszechnych a </w:t>
      </w:r>
      <w:r w:rsidRPr="00F5506E">
        <w:rPr>
          <w:rFonts w:asciiTheme="majorBidi" w:eastAsia="Calibri" w:hAnsiTheme="majorBidi" w:cstheme="majorBidi"/>
          <w:b/>
        </w:rPr>
        <w:t>NIE występujących</w:t>
      </w:r>
      <w:r w:rsidRPr="00F5506E">
        <w:rPr>
          <w:rFonts w:asciiTheme="majorBidi" w:eastAsia="Calibri" w:hAnsiTheme="majorBidi" w:cstheme="majorBidi"/>
        </w:rPr>
        <w:t xml:space="preserve"> w rozporządzeniu występują: .rar .gif .bmp .numbers .pages. </w:t>
      </w:r>
      <w:r w:rsidRPr="00F5506E">
        <w:rPr>
          <w:rFonts w:asciiTheme="majorBidi" w:eastAsia="Calibri" w:hAnsiTheme="majorBidi" w:cstheme="majorBidi"/>
          <w:b/>
        </w:rPr>
        <w:t>Dokumenty złożone w takich plikach zostaną uznane za złożone nieskutecznie.</w:t>
      </w:r>
    </w:p>
    <w:p w14:paraId="0412CE44" w14:textId="77777777" w:rsidR="005B24EE" w:rsidRPr="00F5506E" w:rsidRDefault="005B24EE" w:rsidP="00A50981">
      <w:pPr>
        <w:numPr>
          <w:ilvl w:val="0"/>
          <w:numId w:val="29"/>
        </w:numPr>
        <w:ind w:left="425" w:hanging="357"/>
        <w:jc w:val="both"/>
        <w:rPr>
          <w:rFonts w:asciiTheme="majorBidi" w:eastAsia="Calibri" w:hAnsiTheme="majorBidi" w:cstheme="majorBidi"/>
        </w:rPr>
      </w:pPr>
      <w:r w:rsidRPr="00F5506E">
        <w:rPr>
          <w:rFonts w:asciiTheme="majorBidi" w:eastAsia="Calibri" w:hAnsiTheme="majorBidi" w:cstheme="majorBidi"/>
        </w:rPr>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607FB8FA" w14:textId="77777777" w:rsidR="005B24EE" w:rsidRPr="00F5506E" w:rsidRDefault="005B24EE" w:rsidP="00A50981">
      <w:pPr>
        <w:numPr>
          <w:ilvl w:val="0"/>
          <w:numId w:val="29"/>
        </w:numPr>
        <w:ind w:left="425" w:hanging="357"/>
        <w:jc w:val="both"/>
        <w:rPr>
          <w:rFonts w:asciiTheme="majorBidi" w:eastAsia="Calibri" w:hAnsiTheme="majorBidi" w:cstheme="majorBidi"/>
        </w:rPr>
      </w:pPr>
      <w:r w:rsidRPr="00F5506E">
        <w:rPr>
          <w:rFonts w:asciiTheme="majorBidi" w:eastAsia="Calibri" w:hAnsiTheme="majorBidi" w:cstheme="majorBidi"/>
        </w:rPr>
        <w:t xml:space="preserve">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1EE84A74" w14:textId="77777777" w:rsidR="005B24EE" w:rsidRPr="00F5506E" w:rsidRDefault="005B24EE" w:rsidP="00A50981">
      <w:pPr>
        <w:numPr>
          <w:ilvl w:val="0"/>
          <w:numId w:val="29"/>
        </w:numPr>
        <w:ind w:left="425" w:hanging="357"/>
        <w:jc w:val="both"/>
        <w:rPr>
          <w:rFonts w:asciiTheme="majorBidi" w:eastAsia="Calibri" w:hAnsiTheme="majorBidi" w:cstheme="majorBidi"/>
        </w:rPr>
      </w:pPr>
      <w:r w:rsidRPr="00F5506E">
        <w:rPr>
          <w:rFonts w:asciiTheme="majorBidi" w:eastAsia="Calibri" w:hAnsiTheme="majorBidi" w:cstheme="majorBidi"/>
        </w:rPr>
        <w:t>Pliki w innych formatach niż PDF zaleca się opatrzyć zewnętrznym podpisem XAdES. Wykonawca powinien pamiętać, aby plik z podpisem przekazywać łącznie z dokumentem podpisywanym.</w:t>
      </w:r>
    </w:p>
    <w:p w14:paraId="507D12BD" w14:textId="77777777" w:rsidR="005B24EE" w:rsidRPr="00F5506E" w:rsidRDefault="005B24EE" w:rsidP="00A50981">
      <w:pPr>
        <w:numPr>
          <w:ilvl w:val="0"/>
          <w:numId w:val="29"/>
        </w:numPr>
        <w:ind w:left="425" w:hanging="357"/>
        <w:jc w:val="both"/>
        <w:rPr>
          <w:rFonts w:asciiTheme="majorBidi" w:eastAsia="Calibri" w:hAnsiTheme="majorBidi" w:cstheme="majorBidi"/>
        </w:rPr>
      </w:pPr>
      <w:r w:rsidRPr="00F5506E">
        <w:rPr>
          <w:rFonts w:asciiTheme="majorBidi" w:eastAsia="Calibri" w:hAnsiTheme="majorBidi" w:cstheme="majorBidi"/>
        </w:rPr>
        <w:lastRenderedPageBreak/>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6944CB41" w14:textId="77777777" w:rsidR="005B24EE" w:rsidRPr="00F5506E" w:rsidRDefault="005B24EE" w:rsidP="00A50981">
      <w:pPr>
        <w:numPr>
          <w:ilvl w:val="0"/>
          <w:numId w:val="29"/>
        </w:numPr>
        <w:ind w:left="425" w:hanging="357"/>
        <w:jc w:val="both"/>
        <w:rPr>
          <w:rFonts w:asciiTheme="majorBidi" w:eastAsia="Calibri" w:hAnsiTheme="majorBidi" w:cstheme="majorBidi"/>
        </w:rPr>
      </w:pPr>
      <w:r w:rsidRPr="00F5506E">
        <w:rPr>
          <w:rFonts w:asciiTheme="majorBidi" w:eastAsia="Calibri" w:hAnsiTheme="majorBidi" w:cstheme="majorBidi"/>
        </w:rPr>
        <w:t>Zamawiający zaleca, aby Wykonawca z odpowiednim wyprzedzeniem przetestował możliwość prawidłowego wykorzystania wybranej metody podpisania plików oferty.</w:t>
      </w:r>
    </w:p>
    <w:p w14:paraId="0F365A5A" w14:textId="77777777" w:rsidR="005B24EE" w:rsidRPr="00F5506E" w:rsidRDefault="005B24EE" w:rsidP="00A50981">
      <w:pPr>
        <w:numPr>
          <w:ilvl w:val="0"/>
          <w:numId w:val="29"/>
        </w:numPr>
        <w:ind w:left="425" w:hanging="357"/>
        <w:jc w:val="both"/>
        <w:rPr>
          <w:rFonts w:asciiTheme="majorBidi" w:eastAsia="Calibri" w:hAnsiTheme="majorBidi" w:cstheme="majorBidi"/>
        </w:rPr>
      </w:pPr>
      <w:r w:rsidRPr="00F5506E">
        <w:rPr>
          <w:rFonts w:asciiTheme="majorBidi" w:eastAsia="Calibri" w:hAnsiTheme="majorBidi" w:cstheme="majorBidi"/>
        </w:rPr>
        <w:t>Zaleca się, aby komunikacja z wykonawcami odbywała się tylko na Platformie za pośrednictwem formularza “Wyślij wiadomość do zamawiającego”, nie za pośrednictwem adresu email.</w:t>
      </w:r>
    </w:p>
    <w:p w14:paraId="3334EB17" w14:textId="77777777" w:rsidR="005B24EE" w:rsidRPr="00F5506E" w:rsidRDefault="005B24EE" w:rsidP="00A50981">
      <w:pPr>
        <w:numPr>
          <w:ilvl w:val="0"/>
          <w:numId w:val="29"/>
        </w:numPr>
        <w:ind w:left="425" w:hanging="357"/>
        <w:jc w:val="both"/>
        <w:rPr>
          <w:rFonts w:asciiTheme="majorBidi" w:eastAsia="Calibri" w:hAnsiTheme="majorBidi" w:cstheme="majorBidi"/>
        </w:rPr>
      </w:pPr>
      <w:r w:rsidRPr="00F5506E">
        <w:rPr>
          <w:rFonts w:asciiTheme="majorBidi" w:eastAsia="Calibri" w:hAnsiTheme="majorBidi" w:cstheme="majorBidi"/>
        </w:rPr>
        <w:t>Osobą składającą ofertę powinna być osoba kontaktowa podawana w dokumentacji.</w:t>
      </w:r>
    </w:p>
    <w:p w14:paraId="102B9445" w14:textId="77777777" w:rsidR="005B24EE" w:rsidRPr="00F5506E" w:rsidRDefault="005B24EE" w:rsidP="00A50981">
      <w:pPr>
        <w:numPr>
          <w:ilvl w:val="0"/>
          <w:numId w:val="29"/>
        </w:numPr>
        <w:ind w:left="425" w:hanging="357"/>
        <w:jc w:val="both"/>
        <w:rPr>
          <w:rFonts w:asciiTheme="majorBidi" w:eastAsia="Calibri" w:hAnsiTheme="majorBidi" w:cstheme="majorBidi"/>
        </w:rPr>
      </w:pPr>
      <w:r w:rsidRPr="00F5506E">
        <w:rPr>
          <w:rFonts w:asciiTheme="majorBidi" w:eastAsia="Calibri" w:hAnsiTheme="majorBidi" w:cstheme="majorBidi"/>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72E3D668" w14:textId="77777777" w:rsidR="005B24EE" w:rsidRPr="00F5506E" w:rsidRDefault="005B24EE" w:rsidP="00A50981">
      <w:pPr>
        <w:numPr>
          <w:ilvl w:val="0"/>
          <w:numId w:val="29"/>
        </w:numPr>
        <w:ind w:left="425" w:hanging="357"/>
        <w:jc w:val="both"/>
        <w:rPr>
          <w:rFonts w:asciiTheme="majorBidi" w:eastAsia="Calibri" w:hAnsiTheme="majorBidi" w:cstheme="majorBidi"/>
        </w:rPr>
      </w:pPr>
      <w:r w:rsidRPr="00F5506E">
        <w:rPr>
          <w:rFonts w:asciiTheme="majorBidi" w:eastAsia="Calibri" w:hAnsiTheme="majorBidi" w:cstheme="majorBidi"/>
        </w:rPr>
        <w:t xml:space="preserve">Podczas podpisywania plików zaleca się stosowanie algorytmu skrótu SHA2 zamiast SHA1.  </w:t>
      </w:r>
    </w:p>
    <w:p w14:paraId="29A54E97" w14:textId="77777777" w:rsidR="005B24EE" w:rsidRPr="00F5506E" w:rsidRDefault="005B24EE" w:rsidP="00A50981">
      <w:pPr>
        <w:numPr>
          <w:ilvl w:val="0"/>
          <w:numId w:val="29"/>
        </w:numPr>
        <w:ind w:left="425" w:hanging="357"/>
        <w:jc w:val="both"/>
        <w:rPr>
          <w:rFonts w:asciiTheme="majorBidi" w:eastAsia="Calibri" w:hAnsiTheme="majorBidi" w:cstheme="majorBidi"/>
        </w:rPr>
      </w:pPr>
      <w:r w:rsidRPr="00F5506E">
        <w:rPr>
          <w:rFonts w:asciiTheme="majorBidi" w:eastAsia="Calibri" w:hAnsiTheme="majorBidi" w:cstheme="majorBidi"/>
        </w:rPr>
        <w:t xml:space="preserve">Jeśli wykonawca pakuje dokumenty np. w plik ZIP zalecamy wcześniejsze podpisanie każdego ze skompresowanych plików. </w:t>
      </w:r>
    </w:p>
    <w:p w14:paraId="45C4C59B" w14:textId="77777777" w:rsidR="005B24EE" w:rsidRPr="00F5506E" w:rsidRDefault="005B24EE" w:rsidP="00A50981">
      <w:pPr>
        <w:numPr>
          <w:ilvl w:val="0"/>
          <w:numId w:val="29"/>
        </w:numPr>
        <w:ind w:left="425" w:hanging="357"/>
        <w:jc w:val="both"/>
        <w:rPr>
          <w:rFonts w:asciiTheme="majorBidi" w:eastAsia="Calibri" w:hAnsiTheme="majorBidi" w:cstheme="majorBidi"/>
        </w:rPr>
      </w:pPr>
      <w:r w:rsidRPr="00F5506E">
        <w:rPr>
          <w:rFonts w:asciiTheme="majorBidi" w:eastAsia="Calibri" w:hAnsiTheme="majorBidi" w:cstheme="majorBidi"/>
        </w:rPr>
        <w:t>Zamawiający rekomenduje wykorzystanie podpisu z kwalifikowanym znacznikiem czasu.</w:t>
      </w:r>
    </w:p>
    <w:p w14:paraId="28DDA17A" w14:textId="77777777" w:rsidR="005B24EE" w:rsidRPr="00F5506E" w:rsidRDefault="005B24EE" w:rsidP="00A50981">
      <w:pPr>
        <w:numPr>
          <w:ilvl w:val="0"/>
          <w:numId w:val="29"/>
        </w:numPr>
        <w:ind w:left="425" w:hanging="357"/>
        <w:jc w:val="both"/>
        <w:rPr>
          <w:rFonts w:asciiTheme="majorBidi" w:eastAsia="Calibri" w:hAnsiTheme="majorBidi" w:cstheme="majorBidi"/>
        </w:rPr>
      </w:pPr>
      <w:r w:rsidRPr="00F5506E">
        <w:rPr>
          <w:rFonts w:asciiTheme="majorBidi" w:eastAsia="Calibri" w:hAnsiTheme="majorBidi" w:cstheme="majorBidi"/>
        </w:rPr>
        <w:t xml:space="preserve">Zamawiający zaleca aby </w:t>
      </w:r>
      <w:r w:rsidRPr="00F5506E">
        <w:rPr>
          <w:rFonts w:asciiTheme="majorBidi" w:eastAsia="Calibri" w:hAnsiTheme="majorBidi" w:cstheme="majorBidi"/>
          <w:u w:val="single"/>
        </w:rPr>
        <w:t>nie</w:t>
      </w:r>
      <w:r w:rsidRPr="00F5506E">
        <w:rPr>
          <w:rFonts w:asciiTheme="majorBidi" w:eastAsia="Calibri" w:hAnsiTheme="majorBidi" w:cstheme="majorBidi"/>
        </w:rPr>
        <w:t xml:space="preserve"> wprowadzać jakichkolwiek zmian w plikach po podpisaniu ich podpisem kwalifikowanym. Może to skutkować naruszeniem integralności plików co równoważne będzie z koniecznością odrzucenia oferty w postępowaniu.</w:t>
      </w:r>
    </w:p>
    <w:p w14:paraId="4DBA704C" w14:textId="77777777" w:rsidR="005557C8" w:rsidRPr="0003155C" w:rsidRDefault="005557C8" w:rsidP="000A29F6">
      <w:pPr>
        <w:pStyle w:val="Default"/>
        <w:spacing w:line="276" w:lineRule="auto"/>
        <w:jc w:val="both"/>
        <w:rPr>
          <w:rFonts w:ascii="Times New Roman" w:hAnsi="Times New Roman" w:cs="Times New Roman"/>
          <w:b/>
          <w:bCs/>
          <w:color w:val="auto"/>
        </w:rPr>
      </w:pPr>
    </w:p>
    <w:p w14:paraId="1B2F38EA" w14:textId="2D6B7C1B" w:rsidR="00EA4721" w:rsidRPr="0003155C" w:rsidRDefault="00EA4721" w:rsidP="000A29F6">
      <w:pPr>
        <w:tabs>
          <w:tab w:val="left" w:pos="426"/>
        </w:tabs>
        <w:spacing w:line="276" w:lineRule="auto"/>
        <w:jc w:val="both"/>
        <w:rPr>
          <w:b/>
        </w:rPr>
      </w:pPr>
      <w:r w:rsidRPr="0003155C">
        <w:rPr>
          <w:b/>
        </w:rPr>
        <w:t>XII. Wymagania dotyczące wadium.</w:t>
      </w:r>
    </w:p>
    <w:p w14:paraId="14767464" w14:textId="1ED23597" w:rsidR="00BB1701" w:rsidRPr="00395D35" w:rsidRDefault="00BB1701" w:rsidP="00A50981">
      <w:pPr>
        <w:numPr>
          <w:ilvl w:val="0"/>
          <w:numId w:val="26"/>
        </w:numPr>
        <w:spacing w:line="276" w:lineRule="auto"/>
        <w:ind w:left="284" w:hanging="284"/>
        <w:jc w:val="both"/>
        <w:rPr>
          <w:b/>
          <w:bCs/>
        </w:rPr>
      </w:pPr>
      <w:r w:rsidRPr="00395D35">
        <w:rPr>
          <w:b/>
          <w:bCs/>
        </w:rPr>
        <w:t xml:space="preserve">Zamawiający </w:t>
      </w:r>
      <w:r w:rsidR="00AB2177" w:rsidRPr="00395D35">
        <w:rPr>
          <w:b/>
          <w:bCs/>
        </w:rPr>
        <w:t xml:space="preserve">wymaga </w:t>
      </w:r>
      <w:r w:rsidR="00B0726A" w:rsidRPr="00395D35">
        <w:rPr>
          <w:b/>
          <w:bCs/>
        </w:rPr>
        <w:t xml:space="preserve">wniesienia </w:t>
      </w:r>
      <w:r w:rsidRPr="00395D35">
        <w:rPr>
          <w:b/>
          <w:bCs/>
        </w:rPr>
        <w:t xml:space="preserve">wadium w wysokości </w:t>
      </w:r>
      <w:r w:rsidR="00E21EF0">
        <w:rPr>
          <w:b/>
          <w:bCs/>
        </w:rPr>
        <w:t>5</w:t>
      </w:r>
      <w:r w:rsidRPr="00395D35">
        <w:rPr>
          <w:b/>
          <w:bCs/>
        </w:rPr>
        <w:t> </w:t>
      </w:r>
      <w:r w:rsidR="00946A9D" w:rsidRPr="00395D35">
        <w:rPr>
          <w:b/>
          <w:bCs/>
        </w:rPr>
        <w:t>0</w:t>
      </w:r>
      <w:r w:rsidRPr="00395D35">
        <w:rPr>
          <w:b/>
          <w:bCs/>
        </w:rPr>
        <w:t>00,00 zł (słownie</w:t>
      </w:r>
      <w:r w:rsidR="00AB2177" w:rsidRPr="00395D35">
        <w:rPr>
          <w:b/>
          <w:bCs/>
        </w:rPr>
        <w:t>:</w:t>
      </w:r>
      <w:r w:rsidRPr="00395D35">
        <w:rPr>
          <w:b/>
          <w:bCs/>
        </w:rPr>
        <w:t xml:space="preserve"> </w:t>
      </w:r>
      <w:r w:rsidR="00E21EF0">
        <w:rPr>
          <w:b/>
          <w:bCs/>
        </w:rPr>
        <w:t>pięć</w:t>
      </w:r>
      <w:r w:rsidR="00946A9D" w:rsidRPr="00395D35">
        <w:rPr>
          <w:b/>
          <w:bCs/>
        </w:rPr>
        <w:t xml:space="preserve"> </w:t>
      </w:r>
      <w:r w:rsidR="001E4138" w:rsidRPr="00395D35">
        <w:rPr>
          <w:b/>
          <w:bCs/>
        </w:rPr>
        <w:t>tysi</w:t>
      </w:r>
      <w:r w:rsidR="00946A9D" w:rsidRPr="00395D35">
        <w:rPr>
          <w:b/>
          <w:bCs/>
        </w:rPr>
        <w:t>ę</w:t>
      </w:r>
      <w:r w:rsidR="001E4138" w:rsidRPr="00395D35">
        <w:rPr>
          <w:b/>
          <w:bCs/>
        </w:rPr>
        <w:t>c</w:t>
      </w:r>
      <w:r w:rsidR="00946A9D" w:rsidRPr="00395D35">
        <w:rPr>
          <w:b/>
          <w:bCs/>
        </w:rPr>
        <w:t>y</w:t>
      </w:r>
      <w:r w:rsidR="001E4138" w:rsidRPr="00395D35">
        <w:rPr>
          <w:b/>
          <w:bCs/>
        </w:rPr>
        <w:t xml:space="preserve"> złotych</w:t>
      </w:r>
      <w:r w:rsidRPr="00395D35">
        <w:rPr>
          <w:b/>
          <w:bCs/>
        </w:rPr>
        <w:t xml:space="preserve"> 00/100). </w:t>
      </w:r>
    </w:p>
    <w:p w14:paraId="3434EC4A" w14:textId="77777777" w:rsidR="00B0726A" w:rsidRDefault="00BB1701" w:rsidP="00A50981">
      <w:pPr>
        <w:numPr>
          <w:ilvl w:val="0"/>
          <w:numId w:val="26"/>
        </w:numPr>
        <w:spacing w:line="276" w:lineRule="auto"/>
        <w:ind w:left="284" w:hanging="284"/>
        <w:jc w:val="both"/>
      </w:pPr>
      <w:r w:rsidRPr="0003155C">
        <w:t>Wadium można wnosić w formie przewidzianej w art. 97 ust. 7 ustawy Prawo Zamówień Publicznych.</w:t>
      </w:r>
    </w:p>
    <w:p w14:paraId="4E6F81ED" w14:textId="1A04CD8C" w:rsidR="00074700" w:rsidRDefault="00BB1701" w:rsidP="00074700">
      <w:pPr>
        <w:numPr>
          <w:ilvl w:val="0"/>
          <w:numId w:val="26"/>
        </w:numPr>
        <w:spacing w:line="276" w:lineRule="auto"/>
        <w:ind w:left="284" w:hanging="284"/>
        <w:jc w:val="both"/>
      </w:pPr>
      <w:r w:rsidRPr="0003155C">
        <w:t xml:space="preserve">Wadium wnoszone w pieniądzu należy wpłacić na rachunek Zamawiającego: </w:t>
      </w:r>
      <w:r w:rsidRPr="0003155C">
        <w:br/>
      </w:r>
      <w:bookmarkStart w:id="8" w:name="_Hlk61265111"/>
      <w:r w:rsidRPr="00B0726A">
        <w:rPr>
          <w:b/>
          <w:bCs/>
        </w:rPr>
        <w:t xml:space="preserve">ING Bank Śląski: </w:t>
      </w:r>
      <w:r w:rsidR="006F7646" w:rsidRPr="00B0726A">
        <w:rPr>
          <w:b/>
          <w:bCs/>
        </w:rPr>
        <w:t>32 1050 1953 1000 0090 8180 6664</w:t>
      </w:r>
      <w:r w:rsidR="00B0726A" w:rsidRPr="00B0726A">
        <w:rPr>
          <w:b/>
          <w:bCs/>
        </w:rPr>
        <w:t xml:space="preserve"> </w:t>
      </w:r>
      <w:r w:rsidR="00B0726A" w:rsidRPr="00C220B7">
        <w:t>w tytule przelewu wpisując</w:t>
      </w:r>
      <w:r w:rsidR="00B0726A">
        <w:t>:</w:t>
      </w:r>
      <w:r w:rsidR="00B0726A" w:rsidRPr="00B0726A">
        <w:rPr>
          <w:b/>
          <w:bCs/>
        </w:rPr>
        <w:t xml:space="preserve"> wadium </w:t>
      </w:r>
      <w:r w:rsidR="00B0726A" w:rsidRPr="00E21EF0">
        <w:rPr>
          <w:b/>
          <w:bCs/>
          <w:highlight w:val="yellow"/>
        </w:rPr>
        <w:t>Z/1</w:t>
      </w:r>
      <w:r w:rsidR="000E6A8D">
        <w:rPr>
          <w:b/>
          <w:bCs/>
          <w:highlight w:val="yellow"/>
        </w:rPr>
        <w:t>4</w:t>
      </w:r>
      <w:r w:rsidR="00B0726A" w:rsidRPr="00E21EF0">
        <w:rPr>
          <w:b/>
          <w:bCs/>
          <w:highlight w:val="yellow"/>
        </w:rPr>
        <w:t>/2023</w:t>
      </w:r>
      <w:r w:rsidR="00AB2177" w:rsidRPr="00E21EF0">
        <w:rPr>
          <w:b/>
          <w:bCs/>
          <w:highlight w:val="yellow"/>
        </w:rPr>
        <w:t>.</w:t>
      </w:r>
    </w:p>
    <w:p w14:paraId="2EF76E40" w14:textId="77777777" w:rsidR="00074700" w:rsidRDefault="00BB1701" w:rsidP="00074700">
      <w:pPr>
        <w:numPr>
          <w:ilvl w:val="0"/>
          <w:numId w:val="26"/>
        </w:numPr>
        <w:spacing w:line="276" w:lineRule="auto"/>
        <w:ind w:left="284" w:hanging="284"/>
        <w:jc w:val="both"/>
      </w:pPr>
      <w:r w:rsidRPr="0003155C">
        <w:t>Wadium wnosi się przed upływem terminu składania ofert.</w:t>
      </w:r>
    </w:p>
    <w:p w14:paraId="0B74B20F" w14:textId="77777777" w:rsidR="00074700" w:rsidRDefault="00BB1701" w:rsidP="00074700">
      <w:pPr>
        <w:numPr>
          <w:ilvl w:val="0"/>
          <w:numId w:val="26"/>
        </w:numPr>
        <w:spacing w:line="276" w:lineRule="auto"/>
        <w:ind w:left="284" w:hanging="284"/>
        <w:jc w:val="both"/>
      </w:pPr>
      <w:r w:rsidRPr="0003155C">
        <w:t>Jeżeli wadium jest wnoszone w formie gwarancji lub poręczenia, o których mowa w art. 97 ust. 7 pkt 2–4, Wykonawca przekazuje Zamawiającemu oryginał gwarancji lub poręczenia, w postaci elektronicznej.</w:t>
      </w:r>
      <w:bookmarkEnd w:id="8"/>
    </w:p>
    <w:p w14:paraId="301DE3C2" w14:textId="77777777" w:rsidR="00074700" w:rsidRDefault="00BB1701" w:rsidP="00074700">
      <w:pPr>
        <w:numPr>
          <w:ilvl w:val="0"/>
          <w:numId w:val="26"/>
        </w:numPr>
        <w:spacing w:line="276" w:lineRule="auto"/>
        <w:ind w:left="284" w:hanging="284"/>
        <w:jc w:val="both"/>
      </w:pPr>
      <w:r w:rsidRPr="0003155C">
        <w:t>Zwrot wadium następuje na zasadach określonych w art. 98 ustawy Prawo Zamówień Publicznych.</w:t>
      </w:r>
    </w:p>
    <w:p w14:paraId="6C4F5E9B" w14:textId="0E089F4E" w:rsidR="00074700" w:rsidRPr="0003155C" w:rsidRDefault="00074700" w:rsidP="00074700">
      <w:pPr>
        <w:numPr>
          <w:ilvl w:val="0"/>
          <w:numId w:val="26"/>
        </w:numPr>
        <w:tabs>
          <w:tab w:val="left" w:pos="284"/>
        </w:tabs>
        <w:spacing w:line="276" w:lineRule="auto"/>
        <w:ind w:left="284" w:hanging="284"/>
        <w:jc w:val="both"/>
      </w:pPr>
      <w:r w:rsidRPr="00074700">
        <w:t xml:space="preserve">W przypadku złożenia </w:t>
      </w:r>
      <w:r>
        <w:t>wadium</w:t>
      </w:r>
      <w:r w:rsidRPr="00074700">
        <w:t xml:space="preserve"> w formie innej niż pieniężna</w:t>
      </w:r>
      <w:r w:rsidR="00404026">
        <w:t>,</w:t>
      </w:r>
      <w:r w:rsidRPr="00074700">
        <w:t xml:space="preserve"> </w:t>
      </w:r>
      <w:r>
        <w:t>g</w:t>
      </w:r>
      <w:r w:rsidRPr="00074700">
        <w:t xml:space="preserve">warancja lub poręczenie powinno zawierać bezwarunkowe i nieodwołalne zobowiązanie gwaranta do zapłaty wymaganej kwoty </w:t>
      </w:r>
      <w:r>
        <w:t>wadium</w:t>
      </w:r>
      <w:r w:rsidRPr="00074700">
        <w:t xml:space="preserve"> na pierwsze, pisemne żądanie zawierające oświadczenie o niespełnieniu przez wykonawcę zobowiązań wynikających z </w:t>
      </w:r>
      <w:r w:rsidR="00404026">
        <w:t>art. 98 ust. 6 ustawy PZP</w:t>
      </w:r>
      <w:r>
        <w:t>.</w:t>
      </w:r>
    </w:p>
    <w:p w14:paraId="13B99C25" w14:textId="77777777" w:rsidR="00EA4721" w:rsidRPr="0003155C" w:rsidRDefault="00EA4721" w:rsidP="000A29F6">
      <w:pPr>
        <w:tabs>
          <w:tab w:val="left" w:pos="426"/>
        </w:tabs>
        <w:spacing w:line="276" w:lineRule="auto"/>
        <w:jc w:val="both"/>
        <w:rPr>
          <w:b/>
          <w:u w:val="single"/>
        </w:rPr>
      </w:pPr>
    </w:p>
    <w:p w14:paraId="52A80418" w14:textId="7ACBBE04" w:rsidR="00EA4721" w:rsidRPr="0003155C" w:rsidRDefault="00EA4721" w:rsidP="000A29F6">
      <w:pPr>
        <w:tabs>
          <w:tab w:val="left" w:pos="426"/>
        </w:tabs>
        <w:spacing w:line="276" w:lineRule="auto"/>
        <w:jc w:val="both"/>
        <w:rPr>
          <w:b/>
        </w:rPr>
      </w:pPr>
      <w:r w:rsidRPr="0003155C">
        <w:rPr>
          <w:b/>
        </w:rPr>
        <w:t>XIII. Termin związania ofertą.</w:t>
      </w:r>
    </w:p>
    <w:p w14:paraId="12B1DF98" w14:textId="4D95E521" w:rsidR="00EA4721" w:rsidRPr="004C63E2" w:rsidRDefault="00EA4721" w:rsidP="00A50981">
      <w:pPr>
        <w:pStyle w:val="Akapitzlist"/>
        <w:numPr>
          <w:ilvl w:val="0"/>
          <w:numId w:val="19"/>
        </w:numPr>
        <w:tabs>
          <w:tab w:val="left" w:pos="426"/>
        </w:tabs>
        <w:spacing w:line="276" w:lineRule="auto"/>
        <w:ind w:left="284" w:hanging="284"/>
        <w:jc w:val="both"/>
        <w:rPr>
          <w:rFonts w:ascii="Times New Roman" w:hAnsi="Times New Roman"/>
          <w:b/>
          <w:bCs/>
          <w:color w:val="FF0000"/>
          <w:sz w:val="24"/>
          <w:szCs w:val="24"/>
          <w:highlight w:val="yellow"/>
          <w:u w:val="single"/>
          <w:lang w:val="pl-PL"/>
        </w:rPr>
      </w:pPr>
      <w:r w:rsidRPr="004C63E2">
        <w:rPr>
          <w:rFonts w:ascii="Times New Roman" w:hAnsi="Times New Roman"/>
          <w:b/>
          <w:bCs/>
          <w:color w:val="FF0000"/>
          <w:sz w:val="24"/>
          <w:szCs w:val="24"/>
          <w:highlight w:val="yellow"/>
          <w:lang w:val="pl-PL"/>
        </w:rPr>
        <w:t>Terminem związania ofertą do dnia</w:t>
      </w:r>
      <w:r w:rsidR="00A03CE1" w:rsidRPr="004C63E2">
        <w:rPr>
          <w:rFonts w:ascii="Times New Roman" w:hAnsi="Times New Roman"/>
          <w:b/>
          <w:bCs/>
          <w:color w:val="FF0000"/>
          <w:sz w:val="24"/>
          <w:szCs w:val="24"/>
          <w:highlight w:val="yellow"/>
          <w:lang w:val="pl-PL"/>
        </w:rPr>
        <w:t xml:space="preserve"> </w:t>
      </w:r>
      <w:r w:rsidR="004C63E2" w:rsidRPr="004C63E2">
        <w:rPr>
          <w:rFonts w:ascii="Times New Roman" w:hAnsi="Times New Roman"/>
          <w:b/>
          <w:bCs/>
          <w:color w:val="FF0000"/>
          <w:sz w:val="24"/>
          <w:szCs w:val="24"/>
          <w:highlight w:val="yellow"/>
          <w:lang w:val="pl-PL"/>
        </w:rPr>
        <w:t>10</w:t>
      </w:r>
      <w:r w:rsidRPr="004C63E2">
        <w:rPr>
          <w:rFonts w:ascii="Times New Roman" w:hAnsi="Times New Roman"/>
          <w:b/>
          <w:bCs/>
          <w:color w:val="FF0000"/>
          <w:sz w:val="24"/>
          <w:szCs w:val="24"/>
          <w:highlight w:val="yellow"/>
          <w:lang w:val="pl-PL"/>
        </w:rPr>
        <w:t>.</w:t>
      </w:r>
      <w:r w:rsidR="00B0726A" w:rsidRPr="004C63E2">
        <w:rPr>
          <w:rFonts w:ascii="Times New Roman" w:hAnsi="Times New Roman"/>
          <w:b/>
          <w:bCs/>
          <w:color w:val="FF0000"/>
          <w:sz w:val="24"/>
          <w:szCs w:val="24"/>
          <w:highlight w:val="yellow"/>
          <w:lang w:val="pl-PL"/>
        </w:rPr>
        <w:t>1</w:t>
      </w:r>
      <w:r w:rsidR="00A03CE1" w:rsidRPr="004C63E2">
        <w:rPr>
          <w:rFonts w:ascii="Times New Roman" w:hAnsi="Times New Roman"/>
          <w:b/>
          <w:bCs/>
          <w:color w:val="FF0000"/>
          <w:sz w:val="24"/>
          <w:szCs w:val="24"/>
          <w:highlight w:val="yellow"/>
          <w:lang w:val="pl-PL"/>
        </w:rPr>
        <w:t>1</w:t>
      </w:r>
      <w:r w:rsidRPr="004C63E2">
        <w:rPr>
          <w:rFonts w:ascii="Times New Roman" w:hAnsi="Times New Roman"/>
          <w:b/>
          <w:bCs/>
          <w:color w:val="FF0000"/>
          <w:sz w:val="24"/>
          <w:szCs w:val="24"/>
          <w:highlight w:val="yellow"/>
          <w:lang w:val="pl-PL"/>
        </w:rPr>
        <w:t>.202</w:t>
      </w:r>
      <w:r w:rsidR="005211E8" w:rsidRPr="004C63E2">
        <w:rPr>
          <w:rFonts w:ascii="Times New Roman" w:hAnsi="Times New Roman"/>
          <w:b/>
          <w:bCs/>
          <w:color w:val="FF0000"/>
          <w:sz w:val="24"/>
          <w:szCs w:val="24"/>
          <w:highlight w:val="yellow"/>
          <w:lang w:val="pl-PL"/>
        </w:rPr>
        <w:t>3</w:t>
      </w:r>
      <w:r w:rsidRPr="004C63E2">
        <w:rPr>
          <w:rFonts w:ascii="Times New Roman" w:hAnsi="Times New Roman"/>
          <w:b/>
          <w:bCs/>
          <w:color w:val="FF0000"/>
          <w:sz w:val="24"/>
          <w:szCs w:val="24"/>
          <w:highlight w:val="yellow"/>
          <w:lang w:val="pl-PL"/>
        </w:rPr>
        <w:t xml:space="preserve"> r. tj. 30 dni.</w:t>
      </w:r>
    </w:p>
    <w:p w14:paraId="4CDB79A6" w14:textId="23BD0A04" w:rsidR="00EA4721" w:rsidRPr="0003155C" w:rsidRDefault="00EA4721" w:rsidP="00A50981">
      <w:pPr>
        <w:pStyle w:val="Akapitzlist"/>
        <w:numPr>
          <w:ilvl w:val="0"/>
          <w:numId w:val="19"/>
        </w:numPr>
        <w:tabs>
          <w:tab w:val="left" w:pos="426"/>
        </w:tabs>
        <w:spacing w:line="276" w:lineRule="auto"/>
        <w:ind w:left="284" w:hanging="284"/>
        <w:jc w:val="both"/>
        <w:rPr>
          <w:rFonts w:ascii="Times New Roman" w:hAnsi="Times New Roman"/>
          <w:sz w:val="24"/>
          <w:szCs w:val="24"/>
          <w:lang w:val="pl-PL"/>
        </w:rPr>
      </w:pPr>
      <w:r w:rsidRPr="0003155C">
        <w:rPr>
          <w:rFonts w:ascii="Times New Roman" w:hAnsi="Times New Roman"/>
          <w:sz w:val="24"/>
          <w:szCs w:val="24"/>
          <w:lang w:val="pl-PL"/>
        </w:rPr>
        <w:t>Przedłużanie terminu związania ofertą może być przeprowadzone w trybie określonym w ustawie Prawo Zamówień Publicznych.</w:t>
      </w:r>
    </w:p>
    <w:p w14:paraId="1AD6AE52" w14:textId="2635F24D" w:rsidR="00EA4721" w:rsidRPr="0003155C" w:rsidRDefault="00EA4721" w:rsidP="00A50981">
      <w:pPr>
        <w:pStyle w:val="Akapitzlist"/>
        <w:numPr>
          <w:ilvl w:val="0"/>
          <w:numId w:val="19"/>
        </w:numPr>
        <w:tabs>
          <w:tab w:val="left" w:pos="426"/>
        </w:tabs>
        <w:spacing w:line="276" w:lineRule="auto"/>
        <w:ind w:left="284" w:hanging="284"/>
        <w:jc w:val="both"/>
        <w:rPr>
          <w:rFonts w:ascii="Times New Roman" w:hAnsi="Times New Roman"/>
          <w:sz w:val="24"/>
          <w:szCs w:val="24"/>
          <w:lang w:val="pl-PL"/>
        </w:rPr>
      </w:pPr>
      <w:r w:rsidRPr="0003155C">
        <w:rPr>
          <w:rFonts w:ascii="Times New Roman" w:hAnsi="Times New Roman"/>
          <w:sz w:val="24"/>
          <w:szCs w:val="24"/>
          <w:lang w:val="pl-PL"/>
        </w:rPr>
        <w:t>Bieg terminu związania ofertą rozpoczyna się wraz z upływem terminu składania ofert, przy czym pierwszym dniem terminu związania ofertą jest dzień, w którym upływa termin składania ofert.</w:t>
      </w:r>
    </w:p>
    <w:p w14:paraId="2E1B2B54" w14:textId="77777777" w:rsidR="00BB0650" w:rsidRDefault="00BB0650" w:rsidP="00BB0650">
      <w:pPr>
        <w:pStyle w:val="Default"/>
        <w:spacing w:line="276" w:lineRule="auto"/>
        <w:jc w:val="both"/>
        <w:rPr>
          <w:rFonts w:ascii="Times New Roman" w:hAnsi="Times New Roman" w:cs="Times New Roman"/>
          <w:b/>
          <w:color w:val="auto"/>
        </w:rPr>
      </w:pPr>
    </w:p>
    <w:p w14:paraId="531D0D95" w14:textId="6797300C" w:rsidR="00BB0650" w:rsidRPr="0003155C" w:rsidRDefault="00BB0650" w:rsidP="00BB0650">
      <w:pPr>
        <w:pStyle w:val="Default"/>
        <w:spacing w:line="276" w:lineRule="auto"/>
        <w:jc w:val="both"/>
        <w:rPr>
          <w:rFonts w:ascii="Times New Roman" w:hAnsi="Times New Roman" w:cs="Times New Roman"/>
          <w:b/>
          <w:color w:val="auto"/>
        </w:rPr>
      </w:pPr>
      <w:r w:rsidRPr="0003155C">
        <w:rPr>
          <w:rFonts w:ascii="Times New Roman" w:hAnsi="Times New Roman" w:cs="Times New Roman"/>
          <w:b/>
          <w:color w:val="auto"/>
        </w:rPr>
        <w:t>XIV. Opis sposobu przygotowania ofert</w:t>
      </w:r>
    </w:p>
    <w:p w14:paraId="54F53EED" w14:textId="77777777" w:rsidR="005B24EE" w:rsidRPr="00F5506E" w:rsidRDefault="005B24EE" w:rsidP="00A50981">
      <w:pPr>
        <w:pStyle w:val="Default"/>
        <w:numPr>
          <w:ilvl w:val="0"/>
          <w:numId w:val="32"/>
        </w:numPr>
        <w:tabs>
          <w:tab w:val="left" w:pos="993"/>
        </w:tabs>
        <w:ind w:left="284"/>
        <w:jc w:val="both"/>
        <w:rPr>
          <w:rFonts w:asciiTheme="majorBidi" w:hAnsiTheme="majorBidi" w:cstheme="majorBidi"/>
          <w:lang w:val="pl"/>
        </w:rPr>
      </w:pPr>
      <w:r w:rsidRPr="00F5506E">
        <w:rPr>
          <w:rFonts w:asciiTheme="majorBidi" w:hAnsiTheme="majorBidi" w:cstheme="majorBidi"/>
          <w:lang w:val="pl"/>
        </w:rPr>
        <w:lastRenderedPageBreak/>
        <w:t xml:space="preserve">Oferta, wniosek oraz przedmiotowe środki dowodowe (jeżeli były wymagane) składane elektronicznie muszą zostać podpisane </w:t>
      </w:r>
      <w:r w:rsidRPr="00F5506E">
        <w:rPr>
          <w:rFonts w:asciiTheme="majorBidi" w:hAnsiTheme="majorBidi" w:cstheme="majorBidi"/>
          <w:b/>
          <w:lang w:val="pl"/>
        </w:rPr>
        <w:t>elektronicznym kwalifikowanym podpisem</w:t>
      </w:r>
      <w:r w:rsidRPr="00F5506E">
        <w:rPr>
          <w:rFonts w:asciiTheme="majorBidi" w:hAnsiTheme="majorBidi" w:cstheme="majorBidi"/>
          <w:lang w:val="pl"/>
        </w:rPr>
        <w:t xml:space="preserve"> lub </w:t>
      </w:r>
      <w:r w:rsidRPr="00F5506E">
        <w:rPr>
          <w:rFonts w:asciiTheme="majorBidi" w:hAnsiTheme="majorBidi" w:cstheme="majorBidi"/>
          <w:b/>
          <w:lang w:val="pl"/>
        </w:rPr>
        <w:t>podpisem zaufanym</w:t>
      </w:r>
      <w:r w:rsidRPr="00F5506E">
        <w:rPr>
          <w:rFonts w:asciiTheme="majorBidi" w:hAnsiTheme="majorBidi" w:cstheme="majorBidi"/>
          <w:lang w:val="pl"/>
        </w:rPr>
        <w:t xml:space="preserve"> lub </w:t>
      </w:r>
      <w:r w:rsidRPr="00F5506E">
        <w:rPr>
          <w:rFonts w:asciiTheme="majorBidi" w:hAnsiTheme="majorBidi" w:cstheme="majorBidi"/>
          <w:b/>
          <w:lang w:val="pl"/>
        </w:rPr>
        <w:t>podpisem osobistym</w:t>
      </w:r>
      <w:r w:rsidRPr="00F5506E">
        <w:rPr>
          <w:rFonts w:asciiTheme="majorBidi" w:hAnsiTheme="majorBidi" w:cstheme="majorBidi"/>
          <w:lang w:val="pl"/>
        </w:rPr>
        <w:t xml:space="preserve">. W procesie składania oferty, wniosku w tym przedmiotowych środków dowodowych na platformie, </w:t>
      </w:r>
      <w:r w:rsidRPr="00F5506E">
        <w:rPr>
          <w:rFonts w:asciiTheme="majorBidi" w:hAnsiTheme="majorBidi" w:cstheme="majorBidi"/>
          <w:b/>
          <w:lang w:val="pl"/>
        </w:rPr>
        <w:t>kwalifikowany podpis elektroniczny</w:t>
      </w:r>
      <w:r w:rsidRPr="00F5506E">
        <w:rPr>
          <w:rFonts w:asciiTheme="majorBidi" w:hAnsiTheme="majorBidi" w:cstheme="majorBidi"/>
          <w:lang w:val="pl"/>
        </w:rPr>
        <w:t xml:space="preserve"> lub </w:t>
      </w:r>
      <w:r w:rsidRPr="00F5506E">
        <w:rPr>
          <w:rFonts w:asciiTheme="majorBidi" w:hAnsiTheme="majorBidi" w:cstheme="majorBidi"/>
          <w:b/>
          <w:lang w:val="pl"/>
        </w:rPr>
        <w:t>podpis zaufany</w:t>
      </w:r>
      <w:r w:rsidRPr="00F5506E">
        <w:rPr>
          <w:rFonts w:asciiTheme="majorBidi" w:hAnsiTheme="majorBidi" w:cstheme="majorBidi"/>
          <w:lang w:val="pl"/>
        </w:rPr>
        <w:t xml:space="preserve"> lub </w:t>
      </w:r>
      <w:r w:rsidRPr="00F5506E">
        <w:rPr>
          <w:rFonts w:asciiTheme="majorBidi" w:hAnsiTheme="majorBidi" w:cstheme="majorBidi"/>
          <w:b/>
          <w:lang w:val="pl"/>
        </w:rPr>
        <w:t>podpis osobisty</w:t>
      </w:r>
      <w:r w:rsidRPr="00F5506E">
        <w:rPr>
          <w:rFonts w:asciiTheme="majorBidi" w:hAnsiTheme="majorBidi" w:cstheme="majorBidi"/>
          <w:lang w:val="pl"/>
        </w:rPr>
        <w:t xml:space="preserve"> Wykonawca składa bezpośrednio na dokumencie, który następnie przesyła do systemu.</w:t>
      </w:r>
    </w:p>
    <w:p w14:paraId="5F7BEB94" w14:textId="77777777" w:rsidR="005B24EE" w:rsidRPr="00F5506E" w:rsidRDefault="005B24EE" w:rsidP="00A50981">
      <w:pPr>
        <w:pStyle w:val="Default"/>
        <w:numPr>
          <w:ilvl w:val="0"/>
          <w:numId w:val="32"/>
        </w:numPr>
        <w:tabs>
          <w:tab w:val="left" w:pos="709"/>
          <w:tab w:val="left" w:pos="993"/>
        </w:tabs>
        <w:ind w:left="284"/>
        <w:jc w:val="both"/>
        <w:rPr>
          <w:rFonts w:asciiTheme="majorBidi" w:hAnsiTheme="majorBidi" w:cstheme="majorBidi"/>
          <w:lang w:val="pl"/>
        </w:rPr>
      </w:pPr>
      <w:r w:rsidRPr="00F5506E">
        <w:rPr>
          <w:rFonts w:asciiTheme="majorBidi" w:hAnsiTheme="majorBidi" w:cstheme="majorBidi"/>
          <w:lang w:val="pl"/>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30097E22" w14:textId="77777777" w:rsidR="005B24EE" w:rsidRPr="00F5506E" w:rsidRDefault="005B24EE" w:rsidP="00A50981">
      <w:pPr>
        <w:pStyle w:val="Default"/>
        <w:numPr>
          <w:ilvl w:val="0"/>
          <w:numId w:val="32"/>
        </w:numPr>
        <w:tabs>
          <w:tab w:val="left" w:pos="709"/>
          <w:tab w:val="left" w:pos="993"/>
        </w:tabs>
        <w:ind w:left="284"/>
        <w:jc w:val="both"/>
        <w:rPr>
          <w:rFonts w:asciiTheme="majorBidi" w:hAnsiTheme="majorBidi" w:cstheme="majorBidi"/>
          <w:lang w:val="pl"/>
        </w:rPr>
      </w:pPr>
      <w:r w:rsidRPr="00F5506E">
        <w:rPr>
          <w:rFonts w:asciiTheme="majorBidi" w:hAnsiTheme="majorBidi" w:cstheme="majorBidi"/>
          <w:lang w:val="pl"/>
        </w:rPr>
        <w:t>Oferta powinna być:</w:t>
      </w:r>
    </w:p>
    <w:p w14:paraId="7738B15E" w14:textId="77777777" w:rsidR="005B24EE" w:rsidRPr="00F5506E" w:rsidRDefault="005B24EE" w:rsidP="00A50981">
      <w:pPr>
        <w:pStyle w:val="Default"/>
        <w:numPr>
          <w:ilvl w:val="1"/>
          <w:numId w:val="32"/>
        </w:numPr>
        <w:tabs>
          <w:tab w:val="left" w:pos="709"/>
          <w:tab w:val="left" w:pos="993"/>
        </w:tabs>
        <w:ind w:left="709"/>
        <w:jc w:val="both"/>
        <w:rPr>
          <w:rFonts w:asciiTheme="majorBidi" w:hAnsiTheme="majorBidi" w:cstheme="majorBidi"/>
          <w:lang w:val="pl"/>
        </w:rPr>
      </w:pPr>
      <w:r w:rsidRPr="00F5506E">
        <w:rPr>
          <w:rFonts w:asciiTheme="majorBidi" w:hAnsiTheme="majorBidi" w:cstheme="majorBidi"/>
          <w:lang w:val="pl"/>
        </w:rPr>
        <w:t>sporządzona na podstawie załączników niniejszej SWZ w języku polskim,</w:t>
      </w:r>
    </w:p>
    <w:p w14:paraId="54F96D3E" w14:textId="77777777" w:rsidR="005B24EE" w:rsidRPr="00F5506E" w:rsidRDefault="005B24EE" w:rsidP="00A50981">
      <w:pPr>
        <w:pStyle w:val="Default"/>
        <w:numPr>
          <w:ilvl w:val="1"/>
          <w:numId w:val="32"/>
        </w:numPr>
        <w:tabs>
          <w:tab w:val="left" w:pos="709"/>
          <w:tab w:val="left" w:pos="993"/>
        </w:tabs>
        <w:ind w:left="709"/>
        <w:jc w:val="both"/>
        <w:rPr>
          <w:rFonts w:asciiTheme="majorBidi" w:hAnsiTheme="majorBidi" w:cstheme="majorBidi"/>
          <w:lang w:val="pl"/>
        </w:rPr>
      </w:pPr>
      <w:r w:rsidRPr="00F5506E">
        <w:rPr>
          <w:rFonts w:asciiTheme="majorBidi" w:hAnsiTheme="majorBidi" w:cstheme="majorBidi"/>
          <w:lang w:val="pl"/>
        </w:rPr>
        <w:t xml:space="preserve">złożona przy użyciu środków komunikacji elektronicznej tzn. za pośrednictwem </w:t>
      </w:r>
      <w:hyperlink r:id="rId25">
        <w:r w:rsidRPr="00F5506E">
          <w:rPr>
            <w:rStyle w:val="Hipercze"/>
            <w:rFonts w:asciiTheme="majorBidi" w:hAnsiTheme="majorBidi" w:cstheme="majorBidi"/>
            <w:lang w:val="pl"/>
          </w:rPr>
          <w:t>platformazakupowa.pl</w:t>
        </w:r>
      </w:hyperlink>
      <w:r w:rsidRPr="00F5506E">
        <w:rPr>
          <w:rFonts w:asciiTheme="majorBidi" w:hAnsiTheme="majorBidi" w:cstheme="majorBidi"/>
          <w:lang w:val="pl"/>
        </w:rPr>
        <w:t>,</w:t>
      </w:r>
    </w:p>
    <w:p w14:paraId="7FE0B45E" w14:textId="77777777" w:rsidR="005B24EE" w:rsidRPr="00F5506E" w:rsidRDefault="005B24EE" w:rsidP="00A50981">
      <w:pPr>
        <w:pStyle w:val="Default"/>
        <w:numPr>
          <w:ilvl w:val="1"/>
          <w:numId w:val="32"/>
        </w:numPr>
        <w:tabs>
          <w:tab w:val="left" w:pos="709"/>
          <w:tab w:val="left" w:pos="993"/>
        </w:tabs>
        <w:ind w:left="709"/>
        <w:jc w:val="both"/>
        <w:rPr>
          <w:rFonts w:asciiTheme="majorBidi" w:hAnsiTheme="majorBidi" w:cstheme="majorBidi"/>
          <w:lang w:val="pl"/>
        </w:rPr>
      </w:pPr>
      <w:r w:rsidRPr="00F5506E">
        <w:rPr>
          <w:rFonts w:asciiTheme="majorBidi" w:hAnsiTheme="majorBidi" w:cstheme="majorBidi"/>
          <w:lang w:val="pl"/>
        </w:rPr>
        <w:t>podpisana kwalifikowanym podpisem elektronicznym lub podpisem zaufanym lub podpisem osobistym przez osobę/osoby upoważnioną/upoważnione</w:t>
      </w:r>
    </w:p>
    <w:p w14:paraId="6A7479F9" w14:textId="77777777" w:rsidR="005B24EE" w:rsidRPr="00F5506E" w:rsidRDefault="005B24EE" w:rsidP="00A50981">
      <w:pPr>
        <w:pStyle w:val="Default"/>
        <w:numPr>
          <w:ilvl w:val="0"/>
          <w:numId w:val="32"/>
        </w:numPr>
        <w:tabs>
          <w:tab w:val="left" w:pos="709"/>
          <w:tab w:val="left" w:pos="993"/>
        </w:tabs>
        <w:ind w:left="284"/>
        <w:jc w:val="both"/>
        <w:rPr>
          <w:rFonts w:asciiTheme="majorBidi" w:hAnsiTheme="majorBidi" w:cstheme="majorBidi"/>
          <w:lang w:val="pl"/>
        </w:rPr>
      </w:pPr>
      <w:r w:rsidRPr="00F5506E">
        <w:rPr>
          <w:rFonts w:asciiTheme="majorBidi" w:hAnsiTheme="majorBidi" w:cstheme="majorBidi"/>
          <w:lang w:val="pl"/>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1178412B" w14:textId="77777777" w:rsidR="005B24EE" w:rsidRPr="00F5506E" w:rsidRDefault="005B24EE" w:rsidP="00A50981">
      <w:pPr>
        <w:pStyle w:val="Default"/>
        <w:numPr>
          <w:ilvl w:val="0"/>
          <w:numId w:val="32"/>
        </w:numPr>
        <w:tabs>
          <w:tab w:val="left" w:pos="709"/>
          <w:tab w:val="left" w:pos="993"/>
        </w:tabs>
        <w:ind w:left="284"/>
        <w:jc w:val="both"/>
        <w:rPr>
          <w:rFonts w:asciiTheme="majorBidi" w:hAnsiTheme="majorBidi" w:cstheme="majorBidi"/>
          <w:lang w:val="pl"/>
        </w:rPr>
      </w:pPr>
      <w:r w:rsidRPr="00F5506E">
        <w:rPr>
          <w:rFonts w:asciiTheme="majorBidi" w:hAnsiTheme="majorBidi" w:cstheme="majorBidi"/>
          <w:lang w:val="pl"/>
        </w:rPr>
        <w:t>W przypadku wykorzystania formatu podpisu XAdES zewnętrzny. Zamawiający wymaga dołączenia odpowiedniej ilości plików tj. podpisywanych plików z danymi oraz plików podpisu w formacie XAdES.</w:t>
      </w:r>
    </w:p>
    <w:p w14:paraId="4D68BDD3" w14:textId="77777777" w:rsidR="005B24EE" w:rsidRPr="00F5506E" w:rsidRDefault="005B24EE" w:rsidP="00A50981">
      <w:pPr>
        <w:pStyle w:val="Default"/>
        <w:numPr>
          <w:ilvl w:val="0"/>
          <w:numId w:val="32"/>
        </w:numPr>
        <w:tabs>
          <w:tab w:val="left" w:pos="709"/>
          <w:tab w:val="left" w:pos="993"/>
        </w:tabs>
        <w:ind w:left="284"/>
        <w:jc w:val="both"/>
        <w:rPr>
          <w:rFonts w:asciiTheme="majorBidi" w:hAnsiTheme="majorBidi" w:cstheme="majorBidi"/>
          <w:lang w:val="pl"/>
        </w:rPr>
      </w:pPr>
      <w:r w:rsidRPr="00F5506E">
        <w:rPr>
          <w:rFonts w:asciiTheme="majorBidi" w:hAnsiTheme="majorBidi" w:cstheme="majorBidi"/>
          <w:lang w:val="pl"/>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46473220" w14:textId="77777777" w:rsidR="005B24EE" w:rsidRPr="00F5506E" w:rsidRDefault="005B24EE" w:rsidP="00A50981">
      <w:pPr>
        <w:pStyle w:val="Default"/>
        <w:numPr>
          <w:ilvl w:val="0"/>
          <w:numId w:val="32"/>
        </w:numPr>
        <w:tabs>
          <w:tab w:val="left" w:pos="709"/>
          <w:tab w:val="left" w:pos="993"/>
        </w:tabs>
        <w:ind w:left="284" w:hanging="284"/>
        <w:jc w:val="both"/>
        <w:rPr>
          <w:rFonts w:asciiTheme="majorBidi" w:hAnsiTheme="majorBidi" w:cstheme="majorBidi"/>
          <w:lang w:val="pl"/>
        </w:rPr>
      </w:pPr>
      <w:r w:rsidRPr="00F5506E">
        <w:rPr>
          <w:rFonts w:asciiTheme="majorBidi" w:hAnsiTheme="majorBidi" w:cstheme="majorBidi"/>
          <w:lang w:val="pl"/>
        </w:rPr>
        <w:t xml:space="preserve">Wykonawca, za pośrednictwem </w:t>
      </w:r>
      <w:hyperlink r:id="rId26">
        <w:r w:rsidRPr="00F5506E">
          <w:rPr>
            <w:rStyle w:val="Hipercze"/>
            <w:rFonts w:asciiTheme="majorBidi" w:hAnsiTheme="majorBidi" w:cstheme="majorBidi"/>
            <w:lang w:val="pl"/>
          </w:rPr>
          <w:t>platformazakupowa.pl</w:t>
        </w:r>
      </w:hyperlink>
      <w:r w:rsidRPr="00F5506E">
        <w:rPr>
          <w:rFonts w:asciiTheme="majorBidi" w:hAnsiTheme="majorBidi" w:cstheme="majorBidi"/>
          <w:lang w:val="pl"/>
        </w:rPr>
        <w:t xml:space="preserve"> może przed upływem terminu składania ofert wycofać ofertę. Sposób dokonywania wycofania oferty zamieszczono w instrukcji zamieszczonej na stronie internetowej pod adresem:</w:t>
      </w:r>
      <w:r>
        <w:rPr>
          <w:rFonts w:asciiTheme="majorBidi" w:hAnsiTheme="majorBidi" w:cstheme="majorBidi"/>
          <w:lang w:val="pl"/>
        </w:rPr>
        <w:t xml:space="preserve"> </w:t>
      </w:r>
      <w:hyperlink r:id="rId27">
        <w:r w:rsidRPr="00F5506E">
          <w:rPr>
            <w:rStyle w:val="Hipercze"/>
            <w:rFonts w:asciiTheme="majorBidi" w:hAnsiTheme="majorBidi" w:cstheme="majorBidi"/>
            <w:lang w:val="pl"/>
          </w:rPr>
          <w:t>https://platformazakupowa.pl/strona/45-instrukcje</w:t>
        </w:r>
      </w:hyperlink>
    </w:p>
    <w:p w14:paraId="345AD3BC" w14:textId="77777777" w:rsidR="005B24EE" w:rsidRPr="00F5506E" w:rsidRDefault="005B24EE" w:rsidP="00A50981">
      <w:pPr>
        <w:pStyle w:val="Default"/>
        <w:numPr>
          <w:ilvl w:val="0"/>
          <w:numId w:val="32"/>
        </w:numPr>
        <w:tabs>
          <w:tab w:val="left" w:pos="709"/>
          <w:tab w:val="left" w:pos="993"/>
        </w:tabs>
        <w:ind w:left="284"/>
        <w:jc w:val="both"/>
        <w:rPr>
          <w:rFonts w:asciiTheme="majorBidi" w:hAnsiTheme="majorBidi" w:cstheme="majorBidi"/>
          <w:lang w:val="pl"/>
        </w:rPr>
      </w:pPr>
      <w:r w:rsidRPr="00F5506E">
        <w:rPr>
          <w:rFonts w:asciiTheme="majorBidi" w:hAnsiTheme="majorBidi" w:cstheme="majorBidi"/>
          <w:lang w:val="pl"/>
        </w:rPr>
        <w:t>Każdy z wykonawców może złożyć tylko jedną ofertę. Złożenie większej liczby ofert lub oferty zawierającej propozycje wariantowe podlegać będą odrzuceniu.</w:t>
      </w:r>
    </w:p>
    <w:p w14:paraId="1B79B289" w14:textId="77777777" w:rsidR="005B24EE" w:rsidRPr="00F5506E" w:rsidRDefault="005B24EE" w:rsidP="00A50981">
      <w:pPr>
        <w:pStyle w:val="Default"/>
        <w:numPr>
          <w:ilvl w:val="0"/>
          <w:numId w:val="32"/>
        </w:numPr>
        <w:tabs>
          <w:tab w:val="left" w:pos="709"/>
          <w:tab w:val="left" w:pos="993"/>
        </w:tabs>
        <w:ind w:left="284"/>
        <w:jc w:val="both"/>
        <w:rPr>
          <w:rFonts w:asciiTheme="majorBidi" w:hAnsiTheme="majorBidi" w:cstheme="majorBidi"/>
          <w:lang w:val="pl"/>
        </w:rPr>
      </w:pPr>
      <w:r w:rsidRPr="00F5506E">
        <w:rPr>
          <w:rFonts w:asciiTheme="majorBidi" w:hAnsiTheme="majorBidi" w:cstheme="majorBidi"/>
          <w:lang w:val="pl"/>
        </w:rPr>
        <w:t>Ceny oferty muszą zawierać wszystkie koszty, jakie musi ponieść wykonawca, aby zrealizować zamówienie z najwyższą starannością oraz ewentualne rabaty.</w:t>
      </w:r>
    </w:p>
    <w:p w14:paraId="26C2E014" w14:textId="77777777" w:rsidR="005B24EE" w:rsidRPr="00F5506E" w:rsidRDefault="005B24EE" w:rsidP="00A50981">
      <w:pPr>
        <w:pStyle w:val="Default"/>
        <w:numPr>
          <w:ilvl w:val="0"/>
          <w:numId w:val="32"/>
        </w:numPr>
        <w:tabs>
          <w:tab w:val="left" w:pos="709"/>
          <w:tab w:val="left" w:pos="993"/>
        </w:tabs>
        <w:ind w:left="284"/>
        <w:jc w:val="both"/>
        <w:rPr>
          <w:rFonts w:asciiTheme="majorBidi" w:hAnsiTheme="majorBidi" w:cstheme="majorBidi"/>
          <w:lang w:val="pl"/>
        </w:rPr>
      </w:pPr>
      <w:r w:rsidRPr="00F5506E">
        <w:rPr>
          <w:rFonts w:asciiTheme="majorBidi" w:hAnsiTheme="majorBidi" w:cstheme="majorBidi"/>
          <w:lang w:val="pl"/>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1D1B1C7C" w14:textId="77777777" w:rsidR="005B24EE" w:rsidRPr="00F5506E" w:rsidRDefault="005B24EE" w:rsidP="00A50981">
      <w:pPr>
        <w:pStyle w:val="Default"/>
        <w:numPr>
          <w:ilvl w:val="0"/>
          <w:numId w:val="32"/>
        </w:numPr>
        <w:tabs>
          <w:tab w:val="left" w:pos="709"/>
          <w:tab w:val="left" w:pos="993"/>
        </w:tabs>
        <w:ind w:left="284"/>
        <w:jc w:val="both"/>
        <w:rPr>
          <w:rFonts w:asciiTheme="majorBidi" w:hAnsiTheme="majorBidi" w:cstheme="majorBidi"/>
          <w:lang w:val="pl"/>
        </w:rPr>
      </w:pPr>
      <w:r w:rsidRPr="00F5506E">
        <w:rPr>
          <w:rFonts w:asciiTheme="majorBidi" w:hAnsiTheme="majorBidi" w:cstheme="majorBidi"/>
          <w:lang w:val="pl"/>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342083E2" w14:textId="77777777" w:rsidR="005B24EE" w:rsidRPr="00F5506E" w:rsidRDefault="005B24EE" w:rsidP="00A50981">
      <w:pPr>
        <w:pStyle w:val="Default"/>
        <w:numPr>
          <w:ilvl w:val="0"/>
          <w:numId w:val="32"/>
        </w:numPr>
        <w:tabs>
          <w:tab w:val="left" w:pos="709"/>
          <w:tab w:val="left" w:pos="993"/>
        </w:tabs>
        <w:ind w:left="284"/>
        <w:jc w:val="both"/>
        <w:rPr>
          <w:rFonts w:asciiTheme="majorBidi" w:hAnsiTheme="majorBidi" w:cstheme="majorBidi"/>
          <w:lang w:val="pl"/>
        </w:rPr>
      </w:pPr>
      <w:r w:rsidRPr="00F5506E">
        <w:rPr>
          <w:rFonts w:asciiTheme="majorBidi" w:hAnsiTheme="majorBidi" w:cstheme="majorBidi"/>
          <w:lang w:val="pl"/>
        </w:rPr>
        <w:lastRenderedPageBreak/>
        <w:t>Maksymalny rozmiar jednego pliku przesyłanego za pośrednictwem dedykowanych formularzy do: złożenia, zmiany, wycofania oferty wynosi 150 MB natomiast przy komunikacji wielkość pliku to maksymalnie 500 MB.</w:t>
      </w:r>
    </w:p>
    <w:p w14:paraId="5E704FD7" w14:textId="77777777" w:rsidR="005B24EE" w:rsidRPr="00D107B2" w:rsidRDefault="005B24EE" w:rsidP="005B24EE">
      <w:pPr>
        <w:pStyle w:val="Default"/>
        <w:tabs>
          <w:tab w:val="left" w:pos="709"/>
          <w:tab w:val="left" w:pos="993"/>
        </w:tabs>
        <w:ind w:left="284" w:hanging="284"/>
        <w:jc w:val="both"/>
        <w:rPr>
          <w:rFonts w:ascii="Times New Roman" w:hAnsi="Times New Roman" w:cs="Times New Roman"/>
          <w:color w:val="auto"/>
          <w:u w:val="single"/>
        </w:rPr>
      </w:pPr>
      <w:r w:rsidRPr="00D107B2">
        <w:rPr>
          <w:rFonts w:ascii="Times New Roman" w:hAnsi="Times New Roman" w:cs="Times New Roman"/>
          <w:color w:val="auto"/>
          <w:u w:val="single"/>
        </w:rPr>
        <w:t>Na ofertę składają się wypełnione i podpisane dokumenty:</w:t>
      </w:r>
    </w:p>
    <w:p w14:paraId="15B3C3AC" w14:textId="77777777" w:rsidR="005B24EE" w:rsidRPr="00D107B2" w:rsidRDefault="005B24EE" w:rsidP="00A50981">
      <w:pPr>
        <w:pStyle w:val="Default"/>
        <w:numPr>
          <w:ilvl w:val="0"/>
          <w:numId w:val="27"/>
        </w:numPr>
        <w:tabs>
          <w:tab w:val="left" w:pos="993"/>
        </w:tabs>
        <w:ind w:left="567" w:hanging="218"/>
        <w:jc w:val="both"/>
        <w:rPr>
          <w:rFonts w:ascii="Times New Roman" w:hAnsi="Times New Roman" w:cs="Times New Roman"/>
          <w:color w:val="auto"/>
        </w:rPr>
      </w:pPr>
      <w:r w:rsidRPr="00D107B2">
        <w:rPr>
          <w:rFonts w:ascii="Times New Roman" w:hAnsi="Times New Roman" w:cs="Times New Roman"/>
          <w:color w:val="auto"/>
        </w:rPr>
        <w:t>formularz oferty sporządzony według wzoru stanowiącego załącznik nr 1 do SWZ - w formie elektronicznej opatrzonej kwalifikowanym podpisem elektronicznym lub w postaci elektronicznej opatrzonej podpisem zaufanym lub podpisem osobistym;</w:t>
      </w:r>
    </w:p>
    <w:p w14:paraId="2C666BC9" w14:textId="77777777" w:rsidR="005B24EE" w:rsidRPr="00D107B2" w:rsidRDefault="005B24EE" w:rsidP="00A50981">
      <w:pPr>
        <w:pStyle w:val="Default"/>
        <w:numPr>
          <w:ilvl w:val="0"/>
          <w:numId w:val="27"/>
        </w:numPr>
        <w:tabs>
          <w:tab w:val="left" w:pos="993"/>
        </w:tabs>
        <w:ind w:left="567" w:hanging="218"/>
        <w:jc w:val="both"/>
        <w:rPr>
          <w:rFonts w:ascii="Times New Roman" w:hAnsi="Times New Roman" w:cs="Times New Roman"/>
          <w:color w:val="auto"/>
        </w:rPr>
      </w:pPr>
      <w:r w:rsidRPr="00D107B2">
        <w:rPr>
          <w:rFonts w:ascii="Times New Roman" w:hAnsi="Times New Roman" w:cs="Times New Roman"/>
          <w:color w:val="auto"/>
        </w:rPr>
        <w:t>oświadczenie składane na podstawie art. 125 ust. 1 Pzp o niepodleganiu wykluczeniu oraz spełnianiu warunków udziału w postępowaniu sporządzone według wzoru załącznik nr 2 do SWZ – w formie elektronicznej opatrzonej kwalifikowanym podpisem elektronicznym lub w postaci elektronicznej opatrzonej podpisem zaufanym lub podpisem osobistym,</w:t>
      </w:r>
    </w:p>
    <w:p w14:paraId="7041D0BD" w14:textId="77777777" w:rsidR="005B24EE" w:rsidRPr="00D107B2" w:rsidRDefault="005B24EE" w:rsidP="00A50981">
      <w:pPr>
        <w:pStyle w:val="Default"/>
        <w:numPr>
          <w:ilvl w:val="0"/>
          <w:numId w:val="27"/>
        </w:numPr>
        <w:tabs>
          <w:tab w:val="left" w:pos="993"/>
        </w:tabs>
        <w:ind w:left="567" w:hanging="218"/>
        <w:jc w:val="both"/>
        <w:rPr>
          <w:rFonts w:ascii="Times New Roman" w:hAnsi="Times New Roman" w:cs="Times New Roman"/>
          <w:color w:val="auto"/>
        </w:rPr>
      </w:pPr>
      <w:r w:rsidRPr="00D107B2">
        <w:rPr>
          <w:rFonts w:ascii="Times New Roman" w:hAnsi="Times New Roman" w:cs="Times New Roman"/>
          <w:color w:val="auto"/>
        </w:rPr>
        <w:t>odpis właściwego rejestru oraz jeżeli dotyczy - pełnomocnictwo (w przypadku, w którym ofertę podpisuje pełnomocnik Wykonawcy), w formie elektronicznej opatrzonej kwalifikowanym podpisem elektronicznym lub w postaci elektronicznej opatrzonej podpisem zaufanym lub podpisem osobistym,</w:t>
      </w:r>
    </w:p>
    <w:p w14:paraId="27F1D0E2" w14:textId="77777777" w:rsidR="005B24EE" w:rsidRPr="00D107B2" w:rsidRDefault="005B24EE" w:rsidP="00A50981">
      <w:pPr>
        <w:pStyle w:val="Default"/>
        <w:numPr>
          <w:ilvl w:val="0"/>
          <w:numId w:val="27"/>
        </w:numPr>
        <w:tabs>
          <w:tab w:val="left" w:pos="993"/>
        </w:tabs>
        <w:ind w:left="567" w:hanging="218"/>
        <w:jc w:val="both"/>
        <w:rPr>
          <w:rFonts w:ascii="Times New Roman" w:hAnsi="Times New Roman" w:cs="Times New Roman"/>
          <w:color w:val="auto"/>
        </w:rPr>
      </w:pPr>
      <w:r w:rsidRPr="00D107B2">
        <w:rPr>
          <w:rFonts w:ascii="Times New Roman" w:hAnsi="Times New Roman" w:cs="Times New Roman"/>
          <w:color w:val="auto"/>
        </w:rPr>
        <w:t>jeżeli dotyczy - pełnomocnictwo do reprezentowania albo reprezentowania i zawarcia umowy Wykonawcy lub Wykonawców składających ofertę wspólnie podpisane w formie elektronicznej opatrzonej kwalifikowanym podpisem elektronicznym lub w postaci elektronicznej opatrzonej podpisem zaufanym lub podpisem osobistym mocodawcy lub mocodawców;</w:t>
      </w:r>
    </w:p>
    <w:p w14:paraId="02E72913" w14:textId="77777777" w:rsidR="005B24EE" w:rsidRPr="00D107B2" w:rsidRDefault="005B24EE" w:rsidP="00A50981">
      <w:pPr>
        <w:pStyle w:val="Default"/>
        <w:numPr>
          <w:ilvl w:val="0"/>
          <w:numId w:val="27"/>
        </w:numPr>
        <w:tabs>
          <w:tab w:val="left" w:pos="993"/>
        </w:tabs>
        <w:ind w:left="567" w:hanging="218"/>
        <w:jc w:val="both"/>
        <w:rPr>
          <w:rFonts w:ascii="Times New Roman" w:hAnsi="Times New Roman" w:cs="Times New Roman"/>
          <w:color w:val="auto"/>
        </w:rPr>
      </w:pPr>
      <w:r w:rsidRPr="00D107B2">
        <w:rPr>
          <w:rFonts w:ascii="Times New Roman" w:hAnsi="Times New Roman" w:cs="Times New Roman"/>
          <w:color w:val="auto"/>
        </w:rPr>
        <w:t xml:space="preserve">jeżeli dotyczy - oświadczenie, </w:t>
      </w:r>
      <w:r>
        <w:rPr>
          <w:rFonts w:ascii="Times New Roman" w:hAnsi="Times New Roman" w:cs="Times New Roman"/>
          <w:color w:val="auto"/>
        </w:rPr>
        <w:t>o podmiocie wspólnym</w:t>
      </w:r>
      <w:r w:rsidRPr="00D107B2">
        <w:rPr>
          <w:rFonts w:ascii="Times New Roman" w:hAnsi="Times New Roman" w:cs="Times New Roman"/>
          <w:color w:val="auto"/>
        </w:rPr>
        <w:t>, w formie elektronicznej opatrzonej kwalifikowanym podpisem elektronicznym lub w postaci elektronicznej opatrzonej podpisem zaufanym lub podpisem osobistym pełnomocnika, o którym mowa w ppkt d;</w:t>
      </w:r>
    </w:p>
    <w:p w14:paraId="791F6F80" w14:textId="77777777" w:rsidR="005B24EE" w:rsidRPr="00D107B2" w:rsidRDefault="005B24EE" w:rsidP="00A50981">
      <w:pPr>
        <w:pStyle w:val="Default"/>
        <w:numPr>
          <w:ilvl w:val="0"/>
          <w:numId w:val="27"/>
        </w:numPr>
        <w:tabs>
          <w:tab w:val="left" w:pos="993"/>
        </w:tabs>
        <w:ind w:left="567" w:hanging="218"/>
        <w:jc w:val="both"/>
        <w:rPr>
          <w:rFonts w:ascii="Times New Roman" w:hAnsi="Times New Roman" w:cs="Times New Roman"/>
          <w:color w:val="auto"/>
        </w:rPr>
      </w:pPr>
      <w:r w:rsidRPr="00D107B2">
        <w:rPr>
          <w:rFonts w:ascii="Times New Roman" w:hAnsi="Times New Roman" w:cs="Times New Roman"/>
          <w:color w:val="auto"/>
        </w:rPr>
        <w:t>jeżeli dotyczy -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 w formie elektronicznej opatrzonej kwalifikowanym podpisem elektronicznym lub w postaci elektronicznej opatrzonej podpisem zaufanym lub podpisem osobistym podmiotu udostępniającego zasoby</w:t>
      </w:r>
      <w:r>
        <w:rPr>
          <w:rFonts w:ascii="Times New Roman" w:hAnsi="Times New Roman" w:cs="Times New Roman"/>
          <w:color w:val="auto"/>
        </w:rPr>
        <w:t>.</w:t>
      </w:r>
    </w:p>
    <w:p w14:paraId="46058B25" w14:textId="77777777" w:rsidR="005B24EE" w:rsidRPr="00D107B2" w:rsidRDefault="005B24EE" w:rsidP="00A50981">
      <w:pPr>
        <w:pStyle w:val="Default"/>
        <w:numPr>
          <w:ilvl w:val="0"/>
          <w:numId w:val="32"/>
        </w:numPr>
        <w:tabs>
          <w:tab w:val="left" w:pos="284"/>
        </w:tabs>
        <w:ind w:left="284"/>
        <w:jc w:val="both"/>
        <w:rPr>
          <w:rFonts w:ascii="Times New Roman" w:hAnsi="Times New Roman" w:cs="Times New Roman"/>
          <w:color w:val="auto"/>
        </w:rPr>
      </w:pPr>
      <w:r w:rsidRPr="00D107B2">
        <w:rPr>
          <w:rFonts w:ascii="Times New Roman" w:hAnsi="Times New Roman" w:cs="Times New Roman"/>
          <w:color w:val="auto"/>
        </w:rPr>
        <w:t>Pełnomocnictwo do złożenia oferty musi być złożone w oryginale w takiej samej formie, jak składana oferta (t.j. w formie elektronicznej opatrzonej kwalifikowanym podpisem elektronicznym lub postaci elektronicznej opatrzonej podpisem zaufanym lub podpisem osobistym).</w:t>
      </w:r>
    </w:p>
    <w:p w14:paraId="5DB7EEC5" w14:textId="77777777" w:rsidR="005B24EE" w:rsidRPr="00D107B2" w:rsidRDefault="005B24EE" w:rsidP="00A50981">
      <w:pPr>
        <w:pStyle w:val="Default"/>
        <w:numPr>
          <w:ilvl w:val="0"/>
          <w:numId w:val="32"/>
        </w:numPr>
        <w:tabs>
          <w:tab w:val="left" w:pos="284"/>
        </w:tabs>
        <w:ind w:left="284"/>
        <w:jc w:val="both"/>
        <w:rPr>
          <w:rFonts w:ascii="Times New Roman" w:hAnsi="Times New Roman" w:cs="Times New Roman"/>
          <w:color w:val="auto"/>
        </w:rPr>
      </w:pPr>
      <w:r w:rsidRPr="00D107B2">
        <w:rPr>
          <w:rFonts w:ascii="Times New Roman" w:hAnsi="Times New Roman" w:cs="Times New Roman"/>
          <w:color w:val="auto"/>
        </w:rPr>
        <w:t>Dopuszcza  się  także  złożenie  elektronicznej  kopii  (skanu)  pełnomocnictw sporządzonych uprzednio  w  formie  pisemnej, w formie elektronicznego poświadczenia sporządzonego stosownie do art. 97 § 2  ustawy  z  dnia  14  lutego  199I r.  Prawo  o  notariacie (Dz.  U  z  2020 r.,  poz. 1192),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 .</w:t>
      </w:r>
    </w:p>
    <w:p w14:paraId="744FDDB8" w14:textId="77777777" w:rsidR="005B24EE" w:rsidRDefault="005B24EE" w:rsidP="005B24EE">
      <w:pPr>
        <w:pStyle w:val="Default"/>
        <w:ind w:left="284"/>
        <w:jc w:val="both"/>
        <w:rPr>
          <w:rFonts w:ascii="Times New Roman" w:hAnsi="Times New Roman" w:cs="Times New Roman"/>
          <w:color w:val="auto"/>
        </w:rPr>
      </w:pPr>
    </w:p>
    <w:p w14:paraId="36F9DA19" w14:textId="77777777" w:rsidR="005B24EE" w:rsidRPr="00D107B2" w:rsidRDefault="005B24EE" w:rsidP="005B24EE">
      <w:pPr>
        <w:pStyle w:val="Default"/>
        <w:jc w:val="both"/>
        <w:rPr>
          <w:rFonts w:ascii="Times New Roman" w:hAnsi="Times New Roman" w:cs="Times New Roman"/>
          <w:b/>
          <w:color w:val="auto"/>
        </w:rPr>
      </w:pPr>
      <w:r w:rsidRPr="00D107B2">
        <w:rPr>
          <w:rFonts w:ascii="Times New Roman" w:hAnsi="Times New Roman" w:cs="Times New Roman"/>
          <w:b/>
          <w:color w:val="auto"/>
        </w:rPr>
        <w:t>XV. Miejsce i termin składania i otwarcia ofert</w:t>
      </w:r>
    </w:p>
    <w:p w14:paraId="2A30CD78" w14:textId="44D5264A" w:rsidR="005B24EE" w:rsidRPr="004C63E2" w:rsidRDefault="005B24EE" w:rsidP="00A50981">
      <w:pPr>
        <w:numPr>
          <w:ilvl w:val="0"/>
          <w:numId w:val="31"/>
        </w:numPr>
        <w:ind w:left="426" w:hanging="357"/>
        <w:jc w:val="both"/>
        <w:rPr>
          <w:rFonts w:asciiTheme="majorBidi" w:eastAsia="Calibri" w:hAnsiTheme="majorBidi" w:cstheme="majorBidi"/>
          <w:b/>
          <w:bCs/>
          <w:color w:val="FF0000"/>
          <w:highlight w:val="yellow"/>
          <w:u w:val="single"/>
          <w:lang w:val="pl"/>
        </w:rPr>
      </w:pPr>
      <w:r w:rsidRPr="004C63E2">
        <w:rPr>
          <w:rFonts w:asciiTheme="majorBidi" w:eastAsia="Calibri" w:hAnsiTheme="majorBidi" w:cstheme="majorBidi"/>
          <w:b/>
          <w:bCs/>
          <w:color w:val="FF0000"/>
          <w:highlight w:val="yellow"/>
          <w:u w:val="single"/>
          <w:lang w:val="pl"/>
        </w:rPr>
        <w:t xml:space="preserve">Termin składania ofert upływa w dniu </w:t>
      </w:r>
      <w:r w:rsidR="00A03CE1" w:rsidRPr="004C63E2">
        <w:rPr>
          <w:rFonts w:asciiTheme="majorBidi" w:eastAsia="Calibri" w:hAnsiTheme="majorBidi" w:cstheme="majorBidi"/>
          <w:b/>
          <w:bCs/>
          <w:color w:val="FF0000"/>
          <w:highlight w:val="yellow"/>
          <w:u w:val="single"/>
          <w:lang w:val="pl"/>
        </w:rPr>
        <w:t>1</w:t>
      </w:r>
      <w:r w:rsidR="0092409A">
        <w:rPr>
          <w:rFonts w:asciiTheme="majorBidi" w:eastAsia="Calibri" w:hAnsiTheme="majorBidi" w:cstheme="majorBidi"/>
          <w:b/>
          <w:bCs/>
          <w:color w:val="FF0000"/>
          <w:highlight w:val="yellow"/>
          <w:u w:val="single"/>
          <w:lang w:val="pl"/>
        </w:rPr>
        <w:t>2</w:t>
      </w:r>
      <w:r w:rsidRPr="004C63E2">
        <w:rPr>
          <w:rFonts w:asciiTheme="majorBidi" w:eastAsia="Calibri" w:hAnsiTheme="majorBidi" w:cstheme="majorBidi"/>
          <w:b/>
          <w:bCs/>
          <w:color w:val="FF0000"/>
          <w:highlight w:val="yellow"/>
          <w:u w:val="single"/>
          <w:lang w:val="pl"/>
        </w:rPr>
        <w:t>.</w:t>
      </w:r>
      <w:r w:rsidR="00A03CE1" w:rsidRPr="004C63E2">
        <w:rPr>
          <w:rFonts w:asciiTheme="majorBidi" w:eastAsia="Calibri" w:hAnsiTheme="majorBidi" w:cstheme="majorBidi"/>
          <w:b/>
          <w:bCs/>
          <w:color w:val="FF0000"/>
          <w:highlight w:val="yellow"/>
          <w:u w:val="single"/>
          <w:lang w:val="pl"/>
        </w:rPr>
        <w:t>10</w:t>
      </w:r>
      <w:r w:rsidRPr="004C63E2">
        <w:rPr>
          <w:rFonts w:asciiTheme="majorBidi" w:eastAsia="Calibri" w:hAnsiTheme="majorBidi" w:cstheme="majorBidi"/>
          <w:b/>
          <w:bCs/>
          <w:color w:val="FF0000"/>
          <w:highlight w:val="yellow"/>
          <w:u w:val="single"/>
          <w:lang w:val="pl"/>
        </w:rPr>
        <w:t>.2023 r. o godz. 1</w:t>
      </w:r>
      <w:r w:rsidR="004C63E2" w:rsidRPr="004C63E2">
        <w:rPr>
          <w:rFonts w:asciiTheme="majorBidi" w:eastAsia="Calibri" w:hAnsiTheme="majorBidi" w:cstheme="majorBidi"/>
          <w:b/>
          <w:bCs/>
          <w:color w:val="FF0000"/>
          <w:highlight w:val="yellow"/>
          <w:u w:val="single"/>
          <w:lang w:val="pl"/>
        </w:rPr>
        <w:t>3</w:t>
      </w:r>
      <w:r w:rsidRPr="004C63E2">
        <w:rPr>
          <w:rFonts w:asciiTheme="majorBidi" w:eastAsia="Calibri" w:hAnsiTheme="majorBidi" w:cstheme="majorBidi"/>
          <w:b/>
          <w:bCs/>
          <w:color w:val="FF0000"/>
          <w:highlight w:val="yellow"/>
          <w:u w:val="single"/>
          <w:lang w:val="pl"/>
        </w:rPr>
        <w:t>.00.</w:t>
      </w:r>
    </w:p>
    <w:p w14:paraId="2D474D03" w14:textId="77777777" w:rsidR="005B24EE" w:rsidRPr="00DA7454" w:rsidRDefault="005B24EE" w:rsidP="00A50981">
      <w:pPr>
        <w:numPr>
          <w:ilvl w:val="0"/>
          <w:numId w:val="31"/>
        </w:numPr>
        <w:ind w:left="426" w:hanging="357"/>
        <w:jc w:val="both"/>
        <w:rPr>
          <w:rFonts w:asciiTheme="majorBidi" w:eastAsia="Calibri" w:hAnsiTheme="majorBidi" w:cstheme="majorBidi"/>
          <w:b/>
          <w:bCs/>
          <w:lang w:val="pl"/>
        </w:rPr>
      </w:pPr>
      <w:r w:rsidRPr="00DA7454">
        <w:rPr>
          <w:rFonts w:asciiTheme="majorBidi" w:eastAsia="Calibri" w:hAnsiTheme="majorBidi" w:cstheme="majorBidi"/>
          <w:lang w:val="pl"/>
        </w:rPr>
        <w:t xml:space="preserve">Ofertę wraz z wymaganymi dokumentami należy umieścić na </w:t>
      </w:r>
      <w:hyperlink r:id="rId28">
        <w:r w:rsidRPr="00DA7454">
          <w:rPr>
            <w:rFonts w:asciiTheme="majorBidi" w:eastAsia="Calibri" w:hAnsiTheme="majorBidi" w:cstheme="majorBidi"/>
            <w:color w:val="1155CC"/>
            <w:u w:val="single"/>
            <w:lang w:val="pl"/>
          </w:rPr>
          <w:t>platformazakupowa.pl</w:t>
        </w:r>
      </w:hyperlink>
      <w:r w:rsidRPr="00DA7454">
        <w:rPr>
          <w:rFonts w:asciiTheme="majorBidi" w:eastAsia="Calibri" w:hAnsiTheme="majorBidi" w:cstheme="majorBidi"/>
          <w:lang w:val="pl"/>
        </w:rPr>
        <w:t xml:space="preserve"> pod adresem: </w:t>
      </w:r>
      <w:hyperlink r:id="rId29" w:history="1">
        <w:r w:rsidRPr="00B245E7">
          <w:rPr>
            <w:b/>
            <w:bCs/>
            <w:color w:val="2F5496" w:themeColor="accent1" w:themeShade="BF"/>
            <w:u w:val="single"/>
            <w:shd w:val="clear" w:color="auto" w:fill="FFFFFF"/>
          </w:rPr>
          <w:t>https://platformazakupowa.pl/pn/zuo_siedlce</w:t>
        </w:r>
      </w:hyperlink>
      <w:r w:rsidRPr="00DA7454">
        <w:rPr>
          <w:rFonts w:asciiTheme="majorBidi" w:eastAsia="Calibri" w:hAnsiTheme="majorBidi" w:cstheme="majorBidi"/>
          <w:lang w:val="pl"/>
        </w:rPr>
        <w:t xml:space="preserve"> w myśl Ustawy na stronie internetowej prowadzonego postępowania  do </w:t>
      </w:r>
      <w:r>
        <w:rPr>
          <w:rFonts w:asciiTheme="majorBidi" w:eastAsia="Calibri" w:hAnsiTheme="majorBidi" w:cstheme="majorBidi"/>
          <w:lang w:val="pl"/>
        </w:rPr>
        <w:t>upływu terminu składania ofert wskazanego w ust. 1.</w:t>
      </w:r>
    </w:p>
    <w:p w14:paraId="23622C75" w14:textId="77777777" w:rsidR="005B24EE" w:rsidRPr="00E41525" w:rsidRDefault="005B24EE" w:rsidP="00A50981">
      <w:pPr>
        <w:pStyle w:val="Default"/>
        <w:numPr>
          <w:ilvl w:val="0"/>
          <w:numId w:val="31"/>
        </w:numPr>
        <w:ind w:left="426"/>
        <w:jc w:val="both"/>
        <w:rPr>
          <w:rFonts w:ascii="Times New Roman" w:hAnsi="Times New Roman" w:cs="Times New Roman"/>
          <w:bCs/>
          <w:color w:val="auto"/>
        </w:rPr>
      </w:pPr>
      <w:r w:rsidRPr="00DA7454">
        <w:rPr>
          <w:rFonts w:asciiTheme="majorBidi" w:eastAsia="Calibri" w:hAnsiTheme="majorBidi" w:cstheme="majorBidi"/>
          <w:lang w:val="pl"/>
        </w:rPr>
        <w:t>Do oferty należy dołączyć wszystkie wymagane w SWZ dokumenty</w:t>
      </w:r>
      <w:r>
        <w:rPr>
          <w:rFonts w:asciiTheme="majorBidi" w:eastAsia="Calibri" w:hAnsiTheme="majorBidi" w:cstheme="majorBidi"/>
          <w:lang w:val="pl"/>
        </w:rPr>
        <w:t xml:space="preserve"> określone w rozdziale </w:t>
      </w:r>
      <w:r w:rsidRPr="00E41525">
        <w:rPr>
          <w:rFonts w:ascii="Times New Roman" w:hAnsi="Times New Roman" w:cs="Times New Roman"/>
          <w:bCs/>
          <w:color w:val="auto"/>
        </w:rPr>
        <w:t>XIV. Opis sposobu przygotowania ofert</w:t>
      </w:r>
      <w:r>
        <w:rPr>
          <w:rFonts w:ascii="Times New Roman" w:hAnsi="Times New Roman" w:cs="Times New Roman"/>
          <w:bCs/>
          <w:color w:val="auto"/>
        </w:rPr>
        <w:t>.</w:t>
      </w:r>
    </w:p>
    <w:p w14:paraId="0850391B" w14:textId="77777777" w:rsidR="005B24EE" w:rsidRPr="00DA7454" w:rsidRDefault="005B24EE" w:rsidP="00A50981">
      <w:pPr>
        <w:numPr>
          <w:ilvl w:val="0"/>
          <w:numId w:val="31"/>
        </w:numPr>
        <w:ind w:left="426" w:hanging="357"/>
        <w:jc w:val="both"/>
        <w:rPr>
          <w:rFonts w:asciiTheme="majorBidi" w:eastAsia="Calibri" w:hAnsiTheme="majorBidi" w:cstheme="majorBidi"/>
          <w:lang w:val="pl"/>
        </w:rPr>
      </w:pPr>
      <w:r w:rsidRPr="00DA7454">
        <w:rPr>
          <w:rFonts w:asciiTheme="majorBidi" w:eastAsia="Calibri" w:hAnsiTheme="majorBidi" w:cstheme="majorBidi"/>
          <w:lang w:val="pl"/>
        </w:rPr>
        <w:lastRenderedPageBreak/>
        <w:t>Po wypełnieniu Formularza składania oferty lub wniosku i dołączenia  wszystkich wymaganych załączników należy kliknąć przycisk „Przejdź do podsumowania”.</w:t>
      </w:r>
    </w:p>
    <w:p w14:paraId="08AB87EB" w14:textId="77777777" w:rsidR="005B24EE" w:rsidRPr="00DA7454" w:rsidRDefault="005B24EE" w:rsidP="00A50981">
      <w:pPr>
        <w:numPr>
          <w:ilvl w:val="0"/>
          <w:numId w:val="31"/>
        </w:numPr>
        <w:ind w:left="426" w:hanging="357"/>
        <w:jc w:val="both"/>
        <w:rPr>
          <w:rFonts w:asciiTheme="majorBidi" w:eastAsia="Calibri" w:hAnsiTheme="majorBidi" w:cstheme="majorBidi"/>
          <w:lang w:val="pl"/>
        </w:rPr>
      </w:pPr>
      <w:r w:rsidRPr="00DA7454">
        <w:rPr>
          <w:rFonts w:asciiTheme="majorBidi" w:eastAsia="Calibri" w:hAnsiTheme="majorBidi" w:cstheme="majorBidi"/>
          <w:lang w:val="pl"/>
        </w:rPr>
        <w:t xml:space="preserve">Oferta lub wniosek składana elektronicznie musi zostać podpisana elektronicznym podpisem kwalifikowanym, podpisem zaufanym lub podpisem osobistym. W procesie składania oferty za pośrednictwem </w:t>
      </w:r>
      <w:hyperlink r:id="rId30">
        <w:r w:rsidRPr="00DA7454">
          <w:rPr>
            <w:rFonts w:asciiTheme="majorBidi" w:eastAsia="Calibri" w:hAnsiTheme="majorBidi" w:cstheme="majorBidi"/>
            <w:color w:val="1155CC"/>
            <w:u w:val="single"/>
            <w:lang w:val="pl"/>
          </w:rPr>
          <w:t>platformazakupowa.pl</w:t>
        </w:r>
      </w:hyperlink>
      <w:r w:rsidRPr="00DA7454">
        <w:rPr>
          <w:rFonts w:asciiTheme="majorBidi" w:eastAsia="Calibri" w:hAnsiTheme="majorBidi" w:cstheme="majorBidi"/>
          <w:lang w:val="pl"/>
        </w:rPr>
        <w:t xml:space="preserve">, wykonawca powinien złożyć podpis bezpośrednio na dokumentach przesłanych za pośrednictwem </w:t>
      </w:r>
      <w:hyperlink r:id="rId31">
        <w:r w:rsidRPr="00DA7454">
          <w:rPr>
            <w:rFonts w:asciiTheme="majorBidi" w:eastAsia="Calibri" w:hAnsiTheme="majorBidi" w:cstheme="majorBidi"/>
            <w:color w:val="1155CC"/>
            <w:u w:val="single"/>
            <w:lang w:val="pl"/>
          </w:rPr>
          <w:t>platformazakupowa.pl</w:t>
        </w:r>
      </w:hyperlink>
      <w:r w:rsidRPr="00DA7454">
        <w:rPr>
          <w:rFonts w:asciiTheme="majorBidi" w:eastAsia="Calibri" w:hAnsiTheme="majorBidi" w:cstheme="majorBidi"/>
          <w:lang w:val="pl"/>
        </w:rPr>
        <w:t>.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378A044F" w14:textId="77777777" w:rsidR="005B24EE" w:rsidRPr="00DA7454" w:rsidRDefault="005B24EE" w:rsidP="00A50981">
      <w:pPr>
        <w:numPr>
          <w:ilvl w:val="0"/>
          <w:numId w:val="31"/>
        </w:numPr>
        <w:ind w:left="426" w:hanging="357"/>
        <w:jc w:val="both"/>
        <w:rPr>
          <w:rFonts w:asciiTheme="majorBidi" w:eastAsia="Calibri" w:hAnsiTheme="majorBidi" w:cstheme="majorBidi"/>
          <w:lang w:val="pl"/>
        </w:rPr>
      </w:pPr>
      <w:r w:rsidRPr="00DA7454">
        <w:rPr>
          <w:rFonts w:asciiTheme="majorBidi" w:eastAsia="Calibri" w:hAnsiTheme="majorBidi" w:cstheme="majorBidi"/>
          <w:lang w:val="pl"/>
        </w:rPr>
        <w:t>Za datę złożenia oferty przyjmuje się datę jej przekazania w systemie (platformie) w drugim kroku składania oferty poprzez kliknięcie przycisku “Złóż ofertę” i wyświetlenie się komunikatu, że oferta została zaszyfrowana i złożona.</w:t>
      </w:r>
    </w:p>
    <w:p w14:paraId="44D41E8B" w14:textId="77777777" w:rsidR="005B24EE" w:rsidRPr="00DA7454" w:rsidRDefault="005B24EE" w:rsidP="00A50981">
      <w:pPr>
        <w:numPr>
          <w:ilvl w:val="0"/>
          <w:numId w:val="31"/>
        </w:numPr>
        <w:ind w:left="426" w:hanging="357"/>
        <w:jc w:val="both"/>
        <w:rPr>
          <w:rFonts w:asciiTheme="majorBidi" w:eastAsia="Calibri" w:hAnsiTheme="majorBidi" w:cstheme="majorBidi"/>
          <w:lang w:val="pl"/>
        </w:rPr>
      </w:pPr>
      <w:r w:rsidRPr="00DA7454">
        <w:rPr>
          <w:rFonts w:asciiTheme="majorBidi" w:eastAsia="Calibri" w:hAnsiTheme="majorBidi" w:cstheme="majorBidi"/>
          <w:lang w:val="pl"/>
        </w:rPr>
        <w:t xml:space="preserve">Szczegółowa instrukcja dla Wykonawców dotycząca złożenia, zmiany i wycofania oferty znajduje się na stronie internetowej pod adresem:  </w:t>
      </w:r>
      <w:hyperlink r:id="rId32">
        <w:r w:rsidRPr="00DA7454">
          <w:rPr>
            <w:rFonts w:asciiTheme="majorBidi" w:eastAsia="Calibri" w:hAnsiTheme="majorBidi" w:cstheme="majorBidi"/>
            <w:color w:val="1155CC"/>
            <w:u w:val="single"/>
            <w:lang w:val="pl"/>
          </w:rPr>
          <w:t>https://platformazakupowa.pl/strona/45-instrukcje</w:t>
        </w:r>
      </w:hyperlink>
    </w:p>
    <w:p w14:paraId="18A49E27" w14:textId="0979E3F8" w:rsidR="005B24EE" w:rsidRPr="004C63E2" w:rsidRDefault="005B24EE" w:rsidP="00A50981">
      <w:pPr>
        <w:pStyle w:val="Akapitzlist"/>
        <w:numPr>
          <w:ilvl w:val="0"/>
          <w:numId w:val="31"/>
        </w:numPr>
        <w:shd w:val="clear" w:color="auto" w:fill="FFFFFF"/>
        <w:ind w:left="426" w:hanging="357"/>
        <w:jc w:val="both"/>
        <w:rPr>
          <w:rFonts w:asciiTheme="majorBidi" w:hAnsiTheme="majorBidi" w:cstheme="majorBidi"/>
          <w:b/>
          <w:bCs/>
          <w:color w:val="FF0000"/>
          <w:sz w:val="24"/>
          <w:szCs w:val="24"/>
          <w:highlight w:val="yellow"/>
          <w:u w:val="single"/>
          <w:lang w:val="pl" w:eastAsia="pl-PL"/>
        </w:rPr>
      </w:pPr>
      <w:r w:rsidRPr="004C63E2">
        <w:rPr>
          <w:rFonts w:asciiTheme="majorBidi" w:hAnsiTheme="majorBidi" w:cstheme="majorBidi"/>
          <w:b/>
          <w:bCs/>
          <w:color w:val="FF0000"/>
          <w:sz w:val="24"/>
          <w:szCs w:val="24"/>
          <w:highlight w:val="yellow"/>
          <w:u w:val="single"/>
          <w:lang w:val="pl" w:eastAsia="pl-PL"/>
        </w:rPr>
        <w:t xml:space="preserve">Otwarcie ofert nastąpi w dniu </w:t>
      </w:r>
      <w:r w:rsidR="004C63E2" w:rsidRPr="004C63E2">
        <w:rPr>
          <w:rFonts w:asciiTheme="majorBidi" w:hAnsiTheme="majorBidi" w:cstheme="majorBidi"/>
          <w:b/>
          <w:bCs/>
          <w:color w:val="FF0000"/>
          <w:sz w:val="24"/>
          <w:szCs w:val="24"/>
          <w:highlight w:val="yellow"/>
          <w:u w:val="single"/>
          <w:lang w:val="pl" w:eastAsia="pl-PL"/>
        </w:rPr>
        <w:t>12.</w:t>
      </w:r>
      <w:r w:rsidR="00A03CE1" w:rsidRPr="004C63E2">
        <w:rPr>
          <w:rFonts w:asciiTheme="majorBidi" w:hAnsiTheme="majorBidi" w:cstheme="majorBidi"/>
          <w:b/>
          <w:bCs/>
          <w:color w:val="FF0000"/>
          <w:sz w:val="24"/>
          <w:szCs w:val="24"/>
          <w:highlight w:val="yellow"/>
          <w:u w:val="single"/>
          <w:lang w:val="pl" w:eastAsia="pl-PL"/>
        </w:rPr>
        <w:t>10</w:t>
      </w:r>
      <w:r w:rsidR="00BB0650" w:rsidRPr="004C63E2">
        <w:rPr>
          <w:rFonts w:asciiTheme="majorBidi" w:hAnsiTheme="majorBidi" w:cstheme="majorBidi"/>
          <w:b/>
          <w:bCs/>
          <w:color w:val="FF0000"/>
          <w:sz w:val="24"/>
          <w:szCs w:val="24"/>
          <w:highlight w:val="yellow"/>
          <w:u w:val="single"/>
          <w:lang w:val="pl" w:eastAsia="pl-PL"/>
        </w:rPr>
        <w:t>.</w:t>
      </w:r>
      <w:r w:rsidRPr="004C63E2">
        <w:rPr>
          <w:rFonts w:asciiTheme="majorBidi" w:hAnsiTheme="majorBidi" w:cstheme="majorBidi"/>
          <w:b/>
          <w:bCs/>
          <w:color w:val="FF0000"/>
          <w:sz w:val="24"/>
          <w:szCs w:val="24"/>
          <w:highlight w:val="yellow"/>
          <w:u w:val="single"/>
          <w:lang w:val="pl" w:eastAsia="pl-PL"/>
        </w:rPr>
        <w:t>2023 r. o godz. 1</w:t>
      </w:r>
      <w:r w:rsidR="004C63E2" w:rsidRPr="004C63E2">
        <w:rPr>
          <w:rFonts w:asciiTheme="majorBidi" w:hAnsiTheme="majorBidi" w:cstheme="majorBidi"/>
          <w:b/>
          <w:bCs/>
          <w:color w:val="FF0000"/>
          <w:sz w:val="24"/>
          <w:szCs w:val="24"/>
          <w:highlight w:val="yellow"/>
          <w:u w:val="single"/>
          <w:lang w:val="pl" w:eastAsia="pl-PL"/>
        </w:rPr>
        <w:t>3</w:t>
      </w:r>
      <w:r w:rsidRPr="004C63E2">
        <w:rPr>
          <w:rFonts w:asciiTheme="majorBidi" w:hAnsiTheme="majorBidi" w:cstheme="majorBidi"/>
          <w:b/>
          <w:bCs/>
          <w:color w:val="FF0000"/>
          <w:sz w:val="24"/>
          <w:szCs w:val="24"/>
          <w:highlight w:val="yellow"/>
          <w:u w:val="single"/>
          <w:lang w:val="pl" w:eastAsia="pl-PL"/>
        </w:rPr>
        <w:t>.15.</w:t>
      </w:r>
    </w:p>
    <w:p w14:paraId="7E5407F8" w14:textId="77777777" w:rsidR="005B24EE" w:rsidRPr="00DA7454" w:rsidRDefault="005B24EE" w:rsidP="00A50981">
      <w:pPr>
        <w:pStyle w:val="Akapitzlist"/>
        <w:numPr>
          <w:ilvl w:val="0"/>
          <w:numId w:val="31"/>
        </w:numPr>
        <w:shd w:val="clear" w:color="auto" w:fill="FFFFFF"/>
        <w:ind w:left="426" w:hanging="357"/>
        <w:jc w:val="both"/>
        <w:rPr>
          <w:rFonts w:asciiTheme="majorBidi" w:hAnsiTheme="majorBidi" w:cstheme="majorBidi"/>
          <w:sz w:val="24"/>
          <w:szCs w:val="24"/>
          <w:lang w:val="pl" w:eastAsia="pl-PL"/>
        </w:rPr>
      </w:pPr>
      <w:r w:rsidRPr="00DA7454">
        <w:rPr>
          <w:rFonts w:asciiTheme="majorBidi" w:hAnsiTheme="majorBidi" w:cstheme="majorBidi"/>
          <w:sz w:val="24"/>
          <w:szCs w:val="24"/>
          <w:lang w:val="pl" w:eastAsia="pl-PL"/>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78C2B212" w14:textId="77777777" w:rsidR="005B24EE" w:rsidRPr="00DA7454" w:rsidRDefault="005B24EE" w:rsidP="00A50981">
      <w:pPr>
        <w:pStyle w:val="Akapitzlist"/>
        <w:numPr>
          <w:ilvl w:val="0"/>
          <w:numId w:val="31"/>
        </w:numPr>
        <w:shd w:val="clear" w:color="auto" w:fill="FFFFFF"/>
        <w:ind w:left="426" w:hanging="357"/>
        <w:jc w:val="both"/>
        <w:rPr>
          <w:rFonts w:asciiTheme="majorBidi" w:hAnsiTheme="majorBidi" w:cstheme="majorBidi"/>
          <w:sz w:val="24"/>
          <w:szCs w:val="24"/>
          <w:lang w:val="pl" w:eastAsia="pl-PL"/>
        </w:rPr>
      </w:pPr>
      <w:r w:rsidRPr="00DA7454">
        <w:rPr>
          <w:rFonts w:asciiTheme="majorBidi" w:hAnsiTheme="majorBidi" w:cstheme="majorBidi"/>
          <w:sz w:val="24"/>
          <w:szCs w:val="24"/>
          <w:lang w:val="pl" w:eastAsia="pl-PL"/>
        </w:rPr>
        <w:t>Zamawiający poinformuje o zmianie terminu otwarcia ofert na stronie internetowej prowadzonego postępowania.</w:t>
      </w:r>
    </w:p>
    <w:p w14:paraId="60365BD7" w14:textId="77777777" w:rsidR="005B24EE" w:rsidRPr="00DA7454" w:rsidRDefault="005B24EE" w:rsidP="00A50981">
      <w:pPr>
        <w:pStyle w:val="Akapitzlist"/>
        <w:numPr>
          <w:ilvl w:val="0"/>
          <w:numId w:val="31"/>
        </w:numPr>
        <w:shd w:val="clear" w:color="auto" w:fill="FFFFFF"/>
        <w:ind w:left="426" w:hanging="357"/>
        <w:jc w:val="both"/>
        <w:rPr>
          <w:rFonts w:asciiTheme="majorBidi" w:hAnsiTheme="majorBidi" w:cstheme="majorBidi"/>
          <w:sz w:val="24"/>
          <w:szCs w:val="24"/>
          <w:lang w:val="pl" w:eastAsia="pl-PL"/>
        </w:rPr>
      </w:pPr>
      <w:r w:rsidRPr="00DA7454">
        <w:rPr>
          <w:rFonts w:asciiTheme="majorBidi" w:hAnsiTheme="majorBidi" w:cstheme="majorBidi"/>
          <w:sz w:val="24"/>
          <w:szCs w:val="24"/>
          <w:lang w:val="pl" w:eastAsia="pl-PL"/>
        </w:rPr>
        <w:t>Zamawiający, najpóźniej przed otwarciem ofert, udostępnia na stronie internetowej prowadzonego postępowania informację o kwocie, jaką zamierza przeznaczyć na sfinansowanie zamówienia.</w:t>
      </w:r>
    </w:p>
    <w:p w14:paraId="206E3853" w14:textId="77777777" w:rsidR="005B24EE" w:rsidRPr="00DA7454" w:rsidRDefault="005B24EE" w:rsidP="00A50981">
      <w:pPr>
        <w:pStyle w:val="Akapitzlist"/>
        <w:numPr>
          <w:ilvl w:val="0"/>
          <w:numId w:val="31"/>
        </w:numPr>
        <w:shd w:val="clear" w:color="auto" w:fill="FFFFFF"/>
        <w:ind w:left="426" w:hanging="357"/>
        <w:jc w:val="both"/>
        <w:rPr>
          <w:rFonts w:asciiTheme="majorBidi" w:hAnsiTheme="majorBidi" w:cstheme="majorBidi"/>
          <w:sz w:val="24"/>
          <w:szCs w:val="24"/>
          <w:lang w:val="pl" w:eastAsia="pl-PL"/>
        </w:rPr>
      </w:pPr>
      <w:r w:rsidRPr="00DA7454">
        <w:rPr>
          <w:rFonts w:asciiTheme="majorBidi" w:hAnsiTheme="majorBidi" w:cstheme="majorBidi"/>
          <w:sz w:val="24"/>
          <w:szCs w:val="24"/>
          <w:lang w:val="pl" w:eastAsia="pl-PL"/>
        </w:rPr>
        <w:t>Zamawiający, niezwłocznie po otwarciu ofert, udostępnia na stronie internetowej prowadzonego postępowania informacje o:</w:t>
      </w:r>
    </w:p>
    <w:p w14:paraId="3F738D3D" w14:textId="77777777" w:rsidR="005B24EE" w:rsidRPr="00DA7454" w:rsidRDefault="005B24EE" w:rsidP="005B24EE">
      <w:pPr>
        <w:pStyle w:val="Akapitzlist"/>
        <w:shd w:val="clear" w:color="auto" w:fill="FFFFFF"/>
        <w:ind w:left="426"/>
        <w:jc w:val="both"/>
        <w:rPr>
          <w:rFonts w:asciiTheme="majorBidi" w:hAnsiTheme="majorBidi" w:cstheme="majorBidi"/>
          <w:sz w:val="24"/>
          <w:szCs w:val="24"/>
          <w:lang w:val="pl" w:eastAsia="pl-PL"/>
        </w:rPr>
      </w:pPr>
      <w:r w:rsidRPr="00DA7454">
        <w:rPr>
          <w:rFonts w:asciiTheme="majorBidi" w:hAnsiTheme="majorBidi" w:cstheme="majorBidi"/>
          <w:sz w:val="24"/>
          <w:szCs w:val="24"/>
          <w:lang w:val="pl" w:eastAsia="pl-PL"/>
        </w:rPr>
        <w:t>1) nazwach albo imionach i nazwiskach oraz siedzibach lub miejscach prowadzonej działalności gospodarczej albo miejscach zamieszkania wykonawców, których oferty zostały otwarte;</w:t>
      </w:r>
    </w:p>
    <w:p w14:paraId="4EFE22C5" w14:textId="77777777" w:rsidR="005B24EE" w:rsidRPr="00DA7454" w:rsidRDefault="005B24EE" w:rsidP="005B24EE">
      <w:pPr>
        <w:pStyle w:val="Akapitzlist"/>
        <w:shd w:val="clear" w:color="auto" w:fill="FFFFFF"/>
        <w:ind w:left="426"/>
        <w:jc w:val="both"/>
        <w:rPr>
          <w:rFonts w:asciiTheme="majorBidi" w:hAnsiTheme="majorBidi" w:cstheme="majorBidi"/>
          <w:sz w:val="24"/>
          <w:szCs w:val="24"/>
          <w:lang w:val="pl" w:eastAsia="pl-PL"/>
        </w:rPr>
      </w:pPr>
      <w:r w:rsidRPr="00DA7454">
        <w:rPr>
          <w:rFonts w:asciiTheme="majorBidi" w:hAnsiTheme="majorBidi" w:cstheme="majorBidi"/>
          <w:sz w:val="24"/>
          <w:szCs w:val="24"/>
          <w:lang w:val="pl" w:eastAsia="pl-PL"/>
        </w:rPr>
        <w:t>2) cenach lub kosztach zawartych w ofertach.</w:t>
      </w:r>
    </w:p>
    <w:p w14:paraId="0688AF98" w14:textId="77777777" w:rsidR="005B24EE" w:rsidRPr="00DA7454" w:rsidRDefault="005B24EE" w:rsidP="00A50981">
      <w:pPr>
        <w:pStyle w:val="Akapitzlist"/>
        <w:numPr>
          <w:ilvl w:val="0"/>
          <w:numId w:val="31"/>
        </w:numPr>
        <w:shd w:val="clear" w:color="auto" w:fill="FFFFFF"/>
        <w:ind w:left="426" w:hanging="357"/>
        <w:jc w:val="both"/>
        <w:rPr>
          <w:rFonts w:asciiTheme="majorBidi" w:hAnsiTheme="majorBidi" w:cstheme="majorBidi"/>
          <w:sz w:val="24"/>
          <w:szCs w:val="24"/>
          <w:lang w:val="pl" w:eastAsia="pl-PL"/>
        </w:rPr>
      </w:pPr>
      <w:r w:rsidRPr="00DA7454">
        <w:rPr>
          <w:rFonts w:asciiTheme="majorBidi" w:hAnsiTheme="majorBidi" w:cstheme="majorBidi"/>
          <w:sz w:val="24"/>
          <w:szCs w:val="24"/>
          <w:lang w:val="pl" w:eastAsia="pl-PL"/>
        </w:rPr>
        <w:t>Informacja zostanie opublikowana na stronie postępowania na</w:t>
      </w:r>
      <w:hyperlink r:id="rId33">
        <w:r w:rsidRPr="00DA7454">
          <w:rPr>
            <w:rFonts w:asciiTheme="majorBidi" w:hAnsiTheme="majorBidi" w:cstheme="majorBidi"/>
            <w:sz w:val="24"/>
            <w:szCs w:val="24"/>
            <w:lang w:val="pl" w:eastAsia="pl-PL"/>
          </w:rPr>
          <w:t xml:space="preserve"> platformazakupowa.pl</w:t>
        </w:r>
      </w:hyperlink>
      <w:r w:rsidRPr="00DA7454">
        <w:rPr>
          <w:rFonts w:asciiTheme="majorBidi" w:hAnsiTheme="majorBidi" w:cstheme="majorBidi"/>
          <w:sz w:val="24"/>
          <w:szCs w:val="24"/>
          <w:lang w:val="pl" w:eastAsia="pl-PL"/>
        </w:rPr>
        <w:t xml:space="preserve"> w sekcji ,,Komunikaty”.</w:t>
      </w:r>
    </w:p>
    <w:p w14:paraId="44C50D65" w14:textId="77777777" w:rsidR="005B24EE" w:rsidRPr="00DA7454" w:rsidRDefault="005B24EE" w:rsidP="00A50981">
      <w:pPr>
        <w:pStyle w:val="Akapitzlist"/>
        <w:numPr>
          <w:ilvl w:val="0"/>
          <w:numId w:val="31"/>
        </w:numPr>
        <w:shd w:val="clear" w:color="auto" w:fill="FFFFFF"/>
        <w:ind w:left="426" w:hanging="357"/>
        <w:jc w:val="both"/>
        <w:rPr>
          <w:rFonts w:asciiTheme="majorBidi" w:hAnsiTheme="majorBidi" w:cstheme="majorBidi"/>
          <w:sz w:val="24"/>
          <w:szCs w:val="24"/>
          <w:lang w:val="pl" w:eastAsia="pl-PL"/>
        </w:rPr>
      </w:pPr>
      <w:r w:rsidRPr="00DA7454">
        <w:rPr>
          <w:rFonts w:asciiTheme="majorBidi" w:hAnsiTheme="majorBidi" w:cstheme="majorBidi"/>
          <w:sz w:val="24"/>
          <w:szCs w:val="24"/>
          <w:lang w:val="pl" w:eastAsia="pl-PL"/>
        </w:rPr>
        <w:t>W przypadku ofert, które podlegają negocjacjom, zamawiający udostępnia informacje, o których mowa w ust. 5 pkt 2, niezwłocznie po otwarciu ofert ostatecznych albo unieważnieniu postępowania.</w:t>
      </w:r>
    </w:p>
    <w:p w14:paraId="569FB7DA" w14:textId="77777777" w:rsidR="005B24EE" w:rsidRPr="00DA7454" w:rsidRDefault="005B24EE" w:rsidP="00A50981">
      <w:pPr>
        <w:pStyle w:val="Akapitzlist"/>
        <w:numPr>
          <w:ilvl w:val="0"/>
          <w:numId w:val="31"/>
        </w:numPr>
        <w:shd w:val="clear" w:color="auto" w:fill="FFFFFF"/>
        <w:ind w:left="426" w:hanging="357"/>
        <w:jc w:val="both"/>
        <w:rPr>
          <w:rFonts w:asciiTheme="majorBidi" w:hAnsiTheme="majorBidi" w:cstheme="majorBidi"/>
          <w:sz w:val="24"/>
          <w:szCs w:val="24"/>
          <w:lang w:val="pl" w:eastAsia="pl-PL"/>
        </w:rPr>
      </w:pPr>
      <w:r w:rsidRPr="00DA7454">
        <w:rPr>
          <w:rFonts w:asciiTheme="majorBidi" w:hAnsiTheme="majorBidi" w:cstheme="majorBidi"/>
          <w:sz w:val="24"/>
          <w:szCs w:val="24"/>
          <w:lang w:val="pl" w:eastAsia="pl-PL"/>
        </w:rPr>
        <w:t>Zgodnie z Ustawą Prawo Zamówień Publicznych Zamawiający nie ma obowiązku przeprowadzania jawnej sesji otwarcia ofert w sposób jawny z udziałem wykonawców lub transmitowania sesji otwarcia za pośrednictwem elektronicznych narzędzi do przekazu wideo on-line a ma jedynie takie uprawnienie.</w:t>
      </w:r>
    </w:p>
    <w:p w14:paraId="4FBB05A3" w14:textId="77777777" w:rsidR="00B0726A" w:rsidRPr="005B24EE" w:rsidRDefault="00B0726A" w:rsidP="000A29F6">
      <w:pPr>
        <w:pStyle w:val="Default"/>
        <w:spacing w:line="276" w:lineRule="auto"/>
        <w:jc w:val="both"/>
        <w:rPr>
          <w:rFonts w:ascii="Times New Roman" w:hAnsi="Times New Roman" w:cs="Times New Roman"/>
          <w:color w:val="auto"/>
          <w:lang w:val="pl"/>
        </w:rPr>
      </w:pPr>
    </w:p>
    <w:p w14:paraId="6744C7E7" w14:textId="77777777" w:rsidR="00EA4721" w:rsidRPr="0003155C" w:rsidRDefault="00EA4721" w:rsidP="000A29F6">
      <w:pPr>
        <w:pStyle w:val="Default"/>
        <w:spacing w:line="276" w:lineRule="auto"/>
        <w:jc w:val="both"/>
        <w:rPr>
          <w:rFonts w:ascii="Times New Roman" w:hAnsi="Times New Roman" w:cs="Times New Roman"/>
          <w:b/>
          <w:color w:val="auto"/>
        </w:rPr>
      </w:pPr>
      <w:r w:rsidRPr="0003155C">
        <w:rPr>
          <w:rFonts w:ascii="Times New Roman" w:hAnsi="Times New Roman" w:cs="Times New Roman"/>
          <w:b/>
          <w:color w:val="auto"/>
        </w:rPr>
        <w:t>XVI.</w:t>
      </w:r>
      <w:r w:rsidRPr="0003155C">
        <w:rPr>
          <w:rFonts w:ascii="Times New Roman" w:hAnsi="Times New Roman" w:cs="Times New Roman"/>
          <w:b/>
          <w:color w:val="auto"/>
        </w:rPr>
        <w:tab/>
        <w:t>Opis sposobu obliczania ceny</w:t>
      </w:r>
    </w:p>
    <w:p w14:paraId="54B5D317" w14:textId="2D72AF8A" w:rsidR="00EA4721" w:rsidRPr="0003155C" w:rsidRDefault="00EA4721" w:rsidP="000A29F6">
      <w:pPr>
        <w:pStyle w:val="Default"/>
        <w:tabs>
          <w:tab w:val="left" w:pos="284"/>
        </w:tabs>
        <w:spacing w:line="276" w:lineRule="auto"/>
        <w:ind w:left="284" w:hanging="284"/>
        <w:jc w:val="both"/>
        <w:rPr>
          <w:rFonts w:ascii="Times New Roman" w:hAnsi="Times New Roman" w:cs="Times New Roman"/>
          <w:color w:val="auto"/>
        </w:rPr>
      </w:pPr>
      <w:r w:rsidRPr="0003155C">
        <w:rPr>
          <w:rFonts w:ascii="Times New Roman" w:hAnsi="Times New Roman" w:cs="Times New Roman"/>
          <w:color w:val="auto"/>
        </w:rPr>
        <w:t>1.</w:t>
      </w:r>
      <w:r w:rsidRPr="0003155C">
        <w:rPr>
          <w:rFonts w:ascii="Times New Roman" w:hAnsi="Times New Roman" w:cs="Times New Roman"/>
          <w:color w:val="auto"/>
        </w:rPr>
        <w:tab/>
        <w:t>W formularzu ofertowym (załącznik nr 1 do SWZ) należy wpisać całkowitą cenę</w:t>
      </w:r>
      <w:r w:rsidR="006D0C79" w:rsidRPr="0003155C">
        <w:rPr>
          <w:rFonts w:ascii="Times New Roman" w:hAnsi="Times New Roman" w:cs="Times New Roman"/>
          <w:color w:val="auto"/>
        </w:rPr>
        <w:t xml:space="preserve"> netto, podatek VAT i cenę</w:t>
      </w:r>
      <w:r w:rsidRPr="0003155C">
        <w:rPr>
          <w:rFonts w:ascii="Times New Roman" w:hAnsi="Times New Roman" w:cs="Times New Roman"/>
          <w:color w:val="auto"/>
        </w:rPr>
        <w:t xml:space="preserve"> brutto.</w:t>
      </w:r>
    </w:p>
    <w:p w14:paraId="5E7001F4" w14:textId="77777777" w:rsidR="00EA4721" w:rsidRPr="0003155C" w:rsidRDefault="00EA4721" w:rsidP="000A29F6">
      <w:pPr>
        <w:pStyle w:val="Default"/>
        <w:tabs>
          <w:tab w:val="left" w:pos="284"/>
        </w:tabs>
        <w:spacing w:line="276" w:lineRule="auto"/>
        <w:ind w:left="284" w:hanging="284"/>
        <w:jc w:val="both"/>
        <w:rPr>
          <w:rFonts w:ascii="Times New Roman" w:hAnsi="Times New Roman" w:cs="Times New Roman"/>
          <w:color w:val="auto"/>
        </w:rPr>
      </w:pPr>
      <w:r w:rsidRPr="0003155C">
        <w:rPr>
          <w:rFonts w:ascii="Times New Roman" w:hAnsi="Times New Roman" w:cs="Times New Roman"/>
          <w:color w:val="auto"/>
        </w:rPr>
        <w:t>3.</w:t>
      </w:r>
      <w:r w:rsidRPr="0003155C">
        <w:rPr>
          <w:rFonts w:ascii="Times New Roman" w:hAnsi="Times New Roman" w:cs="Times New Roman"/>
          <w:color w:val="auto"/>
        </w:rPr>
        <w:tab/>
        <w:t>Wszystkie wartości mają być podawane z dokładnością do dwóch miejsc po przecinku.</w:t>
      </w:r>
    </w:p>
    <w:p w14:paraId="0A07DD5D" w14:textId="77777777" w:rsidR="00EA4721" w:rsidRPr="0003155C" w:rsidRDefault="00EA4721" w:rsidP="000A29F6">
      <w:pPr>
        <w:pStyle w:val="Default"/>
        <w:tabs>
          <w:tab w:val="left" w:pos="284"/>
        </w:tabs>
        <w:spacing w:line="276" w:lineRule="auto"/>
        <w:ind w:left="284" w:hanging="284"/>
        <w:jc w:val="both"/>
        <w:rPr>
          <w:rFonts w:ascii="Times New Roman" w:hAnsi="Times New Roman" w:cs="Times New Roman"/>
          <w:color w:val="auto"/>
        </w:rPr>
      </w:pPr>
      <w:r w:rsidRPr="0003155C">
        <w:rPr>
          <w:rFonts w:ascii="Times New Roman" w:hAnsi="Times New Roman" w:cs="Times New Roman"/>
          <w:color w:val="auto"/>
        </w:rPr>
        <w:t>4.</w:t>
      </w:r>
      <w:r w:rsidRPr="0003155C">
        <w:rPr>
          <w:rFonts w:ascii="Times New Roman" w:hAnsi="Times New Roman" w:cs="Times New Roman"/>
          <w:color w:val="auto"/>
        </w:rPr>
        <w:tab/>
        <w:t>Wartość oferty powinna być podana w PLN cyfrowo i słownie z uwzględnieniem należnego podatku VAT oraz uwzględniać wszystkie koszty związane z wykonaniem przedmiotu zamówienia oraz warunkami stawianymi przez Zamawiającego.</w:t>
      </w:r>
    </w:p>
    <w:p w14:paraId="323400E0" w14:textId="77777777" w:rsidR="007E06CD" w:rsidRPr="0003155C" w:rsidRDefault="007E06CD" w:rsidP="000A29F6">
      <w:pPr>
        <w:tabs>
          <w:tab w:val="left" w:pos="426"/>
        </w:tabs>
        <w:spacing w:line="276" w:lineRule="auto"/>
        <w:rPr>
          <w:b/>
          <w:u w:val="single"/>
        </w:rPr>
      </w:pPr>
    </w:p>
    <w:p w14:paraId="101272A3" w14:textId="2FED9733" w:rsidR="007E06CD" w:rsidRPr="0003155C" w:rsidRDefault="00BC723D" w:rsidP="000A29F6">
      <w:pPr>
        <w:tabs>
          <w:tab w:val="left" w:pos="426"/>
        </w:tabs>
        <w:spacing w:line="276" w:lineRule="auto"/>
        <w:jc w:val="both"/>
        <w:rPr>
          <w:b/>
        </w:rPr>
      </w:pPr>
      <w:r w:rsidRPr="0003155C">
        <w:rPr>
          <w:b/>
        </w:rPr>
        <w:lastRenderedPageBreak/>
        <w:t>XVII</w:t>
      </w:r>
      <w:r w:rsidR="007E06CD" w:rsidRPr="0003155C">
        <w:rPr>
          <w:b/>
        </w:rPr>
        <w:t>. Opis kryteriów, którymi Zamawiający będzie się kierował przy wyborze oferty, wraz z podaniem znaczenia tych kryteriów i sposobu oceny ofert</w:t>
      </w:r>
    </w:p>
    <w:p w14:paraId="2EC481DA" w14:textId="77960335" w:rsidR="007E06CD" w:rsidRPr="0003155C" w:rsidRDefault="007E06CD" w:rsidP="00A50981">
      <w:pPr>
        <w:pStyle w:val="Akapitzlist"/>
        <w:numPr>
          <w:ilvl w:val="0"/>
          <w:numId w:val="20"/>
        </w:numPr>
        <w:spacing w:line="276" w:lineRule="auto"/>
        <w:ind w:left="284" w:hanging="284"/>
        <w:jc w:val="both"/>
        <w:rPr>
          <w:rFonts w:ascii="Times New Roman" w:hAnsi="Times New Roman"/>
          <w:sz w:val="24"/>
          <w:szCs w:val="24"/>
          <w:lang w:val="pl-PL"/>
        </w:rPr>
      </w:pPr>
      <w:r w:rsidRPr="0003155C">
        <w:rPr>
          <w:rFonts w:ascii="Times New Roman" w:hAnsi="Times New Roman"/>
          <w:sz w:val="24"/>
          <w:szCs w:val="24"/>
          <w:lang w:val="pl-PL"/>
        </w:rPr>
        <w:t>Za najkorzystniejszą zostanie uznana oferta, która zyska najwyższą liczbę punktów obliczoną w oparciu o ustalone poniżej kryteria.</w:t>
      </w:r>
    </w:p>
    <w:p w14:paraId="43B6493C" w14:textId="7459A1C6" w:rsidR="007E06CD" w:rsidRPr="0003155C" w:rsidRDefault="007E06CD" w:rsidP="00A50981">
      <w:pPr>
        <w:pStyle w:val="Akapitzlist"/>
        <w:numPr>
          <w:ilvl w:val="0"/>
          <w:numId w:val="20"/>
        </w:numPr>
        <w:autoSpaceDE w:val="0"/>
        <w:autoSpaceDN w:val="0"/>
        <w:adjustRightInd w:val="0"/>
        <w:spacing w:line="276" w:lineRule="auto"/>
        <w:ind w:left="284" w:hanging="284"/>
        <w:jc w:val="both"/>
        <w:rPr>
          <w:rFonts w:ascii="Times New Roman" w:hAnsi="Times New Roman"/>
          <w:sz w:val="24"/>
          <w:szCs w:val="24"/>
          <w:lang w:val="pl-PL"/>
        </w:rPr>
      </w:pPr>
      <w:r w:rsidRPr="0003155C">
        <w:rPr>
          <w:rFonts w:ascii="Times New Roman" w:hAnsi="Times New Roman"/>
          <w:bCs/>
          <w:sz w:val="24"/>
          <w:szCs w:val="24"/>
          <w:lang w:val="pl-PL"/>
        </w:rPr>
        <w:t xml:space="preserve">W ramach kryterium </w:t>
      </w:r>
      <w:r w:rsidRPr="0003155C">
        <w:rPr>
          <w:rFonts w:ascii="Times New Roman" w:hAnsi="Times New Roman"/>
          <w:sz w:val="24"/>
          <w:szCs w:val="24"/>
          <w:lang w:val="pl-PL"/>
        </w:rPr>
        <w:t xml:space="preserve">Wykonawcy zostaną przyznane punkty w skali od 0 do 100 w ramach kryterium „Cena” </w:t>
      </w:r>
    </w:p>
    <w:p w14:paraId="43244FC0" w14:textId="77777777" w:rsidR="007E06CD" w:rsidRPr="0003155C" w:rsidRDefault="007E06CD" w:rsidP="000A29F6">
      <w:pPr>
        <w:pStyle w:val="Akapitzlist"/>
        <w:autoSpaceDE w:val="0"/>
        <w:autoSpaceDN w:val="0"/>
        <w:adjustRightInd w:val="0"/>
        <w:spacing w:line="276" w:lineRule="auto"/>
        <w:ind w:left="284"/>
        <w:jc w:val="center"/>
        <w:rPr>
          <w:rFonts w:ascii="Times New Roman" w:hAnsi="Times New Roman"/>
          <w:bCs/>
          <w:sz w:val="24"/>
          <w:szCs w:val="24"/>
          <w:lang w:val="pl-PL"/>
        </w:rPr>
      </w:pPr>
      <w:r w:rsidRPr="0003155C">
        <w:rPr>
          <w:rFonts w:ascii="Times New Roman" w:hAnsi="Times New Roman"/>
          <w:bCs/>
          <w:sz w:val="24"/>
          <w:szCs w:val="24"/>
          <w:lang w:val="pl-PL"/>
        </w:rPr>
        <w:t>cena Oferty najta</w:t>
      </w:r>
      <w:r w:rsidRPr="0003155C">
        <w:rPr>
          <w:rFonts w:ascii="Times New Roman" w:hAnsi="Times New Roman"/>
          <w:sz w:val="24"/>
          <w:szCs w:val="24"/>
          <w:lang w:val="pl-PL"/>
        </w:rPr>
        <w:t>ń</w:t>
      </w:r>
      <w:r w:rsidRPr="0003155C">
        <w:rPr>
          <w:rFonts w:ascii="Times New Roman" w:hAnsi="Times New Roman"/>
          <w:bCs/>
          <w:sz w:val="24"/>
          <w:szCs w:val="24"/>
          <w:lang w:val="pl-PL"/>
        </w:rPr>
        <w:t>szej</w:t>
      </w:r>
    </w:p>
    <w:p w14:paraId="63144121" w14:textId="77777777" w:rsidR="007E06CD" w:rsidRPr="0003155C" w:rsidRDefault="007E06CD" w:rsidP="000A29F6">
      <w:pPr>
        <w:pStyle w:val="Akapitzlist"/>
        <w:autoSpaceDE w:val="0"/>
        <w:autoSpaceDN w:val="0"/>
        <w:adjustRightInd w:val="0"/>
        <w:spacing w:line="276" w:lineRule="auto"/>
        <w:ind w:left="284"/>
        <w:jc w:val="center"/>
        <w:rPr>
          <w:rFonts w:ascii="Times New Roman" w:hAnsi="Times New Roman"/>
          <w:bCs/>
          <w:sz w:val="24"/>
          <w:szCs w:val="24"/>
          <w:lang w:val="pl-PL"/>
        </w:rPr>
      </w:pPr>
      <w:r w:rsidRPr="0003155C">
        <w:rPr>
          <w:rFonts w:ascii="Times New Roman" w:hAnsi="Times New Roman"/>
          <w:bCs/>
          <w:sz w:val="24"/>
          <w:szCs w:val="24"/>
          <w:lang w:val="pl-PL"/>
        </w:rPr>
        <w:t>Cena = _______________________ x 100 pkt</w:t>
      </w:r>
    </w:p>
    <w:p w14:paraId="1B137AAA" w14:textId="77777777" w:rsidR="007E06CD" w:rsidRPr="0003155C" w:rsidRDefault="007E06CD" w:rsidP="000A29F6">
      <w:pPr>
        <w:pStyle w:val="Akapitzlist"/>
        <w:autoSpaceDE w:val="0"/>
        <w:autoSpaceDN w:val="0"/>
        <w:adjustRightInd w:val="0"/>
        <w:spacing w:line="276" w:lineRule="auto"/>
        <w:ind w:left="284"/>
        <w:jc w:val="center"/>
        <w:rPr>
          <w:rFonts w:ascii="Times New Roman" w:hAnsi="Times New Roman"/>
          <w:bCs/>
          <w:sz w:val="24"/>
          <w:szCs w:val="24"/>
          <w:lang w:val="pl-PL"/>
        </w:rPr>
      </w:pPr>
      <w:r w:rsidRPr="0003155C">
        <w:rPr>
          <w:rFonts w:ascii="Times New Roman" w:hAnsi="Times New Roman"/>
          <w:bCs/>
          <w:sz w:val="24"/>
          <w:szCs w:val="24"/>
          <w:lang w:val="pl-PL"/>
        </w:rPr>
        <w:t>cena Oferty ocenianej</w:t>
      </w:r>
    </w:p>
    <w:p w14:paraId="55557FE8" w14:textId="77777777" w:rsidR="007E06CD" w:rsidRPr="0003155C" w:rsidRDefault="007E06CD" w:rsidP="000A29F6">
      <w:pPr>
        <w:autoSpaceDE w:val="0"/>
        <w:autoSpaceDN w:val="0"/>
        <w:adjustRightInd w:val="0"/>
        <w:spacing w:line="276" w:lineRule="auto"/>
        <w:ind w:left="284" w:hanging="284"/>
        <w:rPr>
          <w:rFonts w:eastAsia="Calibri"/>
          <w:bCs/>
          <w:sz w:val="28"/>
          <w:szCs w:val="28"/>
        </w:rPr>
      </w:pPr>
    </w:p>
    <w:p w14:paraId="4C18D14E" w14:textId="3C1B9AAD" w:rsidR="007E06CD" w:rsidRPr="0003155C" w:rsidRDefault="007E06CD" w:rsidP="00A50981">
      <w:pPr>
        <w:pStyle w:val="Akapitzlist"/>
        <w:numPr>
          <w:ilvl w:val="0"/>
          <w:numId w:val="20"/>
        </w:numPr>
        <w:autoSpaceDE w:val="0"/>
        <w:autoSpaceDN w:val="0"/>
        <w:adjustRightInd w:val="0"/>
        <w:spacing w:line="276" w:lineRule="auto"/>
        <w:ind w:left="284" w:hanging="284"/>
        <w:jc w:val="both"/>
        <w:rPr>
          <w:rFonts w:ascii="Times New Roman" w:hAnsi="Times New Roman"/>
          <w:bCs/>
          <w:sz w:val="24"/>
          <w:szCs w:val="24"/>
          <w:lang w:val="pl-PL"/>
        </w:rPr>
      </w:pPr>
      <w:r w:rsidRPr="0003155C">
        <w:rPr>
          <w:rFonts w:ascii="Times New Roman" w:hAnsi="Times New Roman"/>
          <w:bCs/>
          <w:sz w:val="24"/>
          <w:szCs w:val="24"/>
          <w:lang w:val="pl-PL"/>
        </w:rPr>
        <w:t>Oferta spełniająca w najwyższym stopniu wymagania określone w każdym kryterium otrzyma maksymalna liczbę punktów. Pozostałym wykonawcom wypełniającym wymagania kryterialne przypisana zostanie odpowiednio mniejsza liczba punktów.</w:t>
      </w:r>
    </w:p>
    <w:p w14:paraId="1862699A" w14:textId="20207F10" w:rsidR="007E06CD" w:rsidRPr="0003155C" w:rsidRDefault="007E06CD" w:rsidP="00A50981">
      <w:pPr>
        <w:pStyle w:val="Akapitzlist"/>
        <w:numPr>
          <w:ilvl w:val="0"/>
          <w:numId w:val="20"/>
        </w:numPr>
        <w:spacing w:line="276" w:lineRule="auto"/>
        <w:ind w:left="284" w:hanging="284"/>
        <w:jc w:val="both"/>
        <w:rPr>
          <w:rFonts w:ascii="Times New Roman" w:hAnsi="Times New Roman"/>
          <w:b/>
          <w:sz w:val="24"/>
          <w:szCs w:val="24"/>
          <w:u w:val="single"/>
          <w:lang w:val="pl-PL"/>
        </w:rPr>
      </w:pPr>
      <w:r w:rsidRPr="0003155C">
        <w:rPr>
          <w:rFonts w:ascii="Times New Roman" w:hAnsi="Times New Roman"/>
          <w:sz w:val="24"/>
          <w:szCs w:val="24"/>
          <w:lang w:val="pl-PL"/>
        </w:rPr>
        <w:t>Jeżeli złożono ofertę, której wybór prowadziłby do powstania obowiązku podatkowego zamawiającego zgodnie z przepisami o podatku od towarów i usług w zakresie dotyczącym wewnątrzwspólnotowego nabycia towarów, zamawiający w celu oceny takiej oferty dolicza do przedstawionej w niej ceny podatek od towarów i usług, który miałby obowiązek wpłacić zgodnie z obowiązującymi przepisami</w:t>
      </w:r>
      <w:r w:rsidRPr="0003155C">
        <w:rPr>
          <w:rFonts w:ascii="Times New Roman" w:hAnsi="Times New Roman"/>
          <w:bCs/>
          <w:sz w:val="24"/>
          <w:szCs w:val="24"/>
          <w:lang w:val="pl-PL"/>
        </w:rPr>
        <w:t>.</w:t>
      </w:r>
    </w:p>
    <w:p w14:paraId="1279E515" w14:textId="77777777" w:rsidR="007E06CD" w:rsidRPr="0003155C" w:rsidRDefault="007E06CD" w:rsidP="000A29F6">
      <w:pPr>
        <w:spacing w:line="276" w:lineRule="auto"/>
        <w:jc w:val="both"/>
        <w:rPr>
          <w:b/>
          <w:u w:val="single"/>
        </w:rPr>
      </w:pPr>
    </w:p>
    <w:p w14:paraId="69560994" w14:textId="482D7F46" w:rsidR="007E06CD" w:rsidRPr="0003155C" w:rsidRDefault="00CE07AA" w:rsidP="000A29F6">
      <w:pPr>
        <w:spacing w:line="276" w:lineRule="auto"/>
        <w:jc w:val="both"/>
        <w:rPr>
          <w:b/>
        </w:rPr>
      </w:pPr>
      <w:r w:rsidRPr="0003155C">
        <w:rPr>
          <w:b/>
        </w:rPr>
        <w:t>XVIII</w:t>
      </w:r>
      <w:r w:rsidR="007E06CD" w:rsidRPr="0003155C">
        <w:rPr>
          <w:b/>
        </w:rPr>
        <w:t>. Informacja o formalnościach, jakie powinny być dopełnione po wyborze oferty w celu zawarcia umowy w sprawie zamówienia publicznego</w:t>
      </w:r>
    </w:p>
    <w:p w14:paraId="24BA6063" w14:textId="32B7E2CD" w:rsidR="007E06CD" w:rsidRPr="0003155C" w:rsidRDefault="007E06CD" w:rsidP="00A50981">
      <w:pPr>
        <w:pStyle w:val="Akapitzlist"/>
        <w:numPr>
          <w:ilvl w:val="0"/>
          <w:numId w:val="21"/>
        </w:numPr>
        <w:spacing w:line="276" w:lineRule="auto"/>
        <w:ind w:left="284" w:hanging="284"/>
        <w:jc w:val="both"/>
        <w:rPr>
          <w:rFonts w:ascii="Times New Roman" w:hAnsi="Times New Roman"/>
          <w:sz w:val="24"/>
          <w:szCs w:val="24"/>
          <w:u w:val="single"/>
          <w:lang w:val="pl-PL"/>
        </w:rPr>
      </w:pPr>
      <w:r w:rsidRPr="0003155C">
        <w:rPr>
          <w:rFonts w:ascii="Times New Roman" w:hAnsi="Times New Roman"/>
          <w:sz w:val="24"/>
          <w:szCs w:val="24"/>
          <w:lang w:val="pl-PL"/>
        </w:rPr>
        <w:t>Umowa zawarta będzie z Wykonawcą wybranym w postępowaniu, który przedstawi najkorzystniejsza ofertę - z ofert ważnych - na zasadach określonych ustawą Prawo Zamówień Publicznych oraz określonych w Kodeksie Cywilnym.</w:t>
      </w:r>
    </w:p>
    <w:p w14:paraId="1D1085D7" w14:textId="538491F0" w:rsidR="007E06CD" w:rsidRPr="0003155C" w:rsidRDefault="007E06CD" w:rsidP="00A50981">
      <w:pPr>
        <w:pStyle w:val="Akapitzlist"/>
        <w:numPr>
          <w:ilvl w:val="0"/>
          <w:numId w:val="21"/>
        </w:numPr>
        <w:spacing w:line="276" w:lineRule="auto"/>
        <w:ind w:left="284" w:hanging="284"/>
        <w:jc w:val="both"/>
        <w:rPr>
          <w:rFonts w:ascii="Times New Roman" w:hAnsi="Times New Roman"/>
          <w:sz w:val="24"/>
          <w:szCs w:val="24"/>
          <w:lang w:val="pl-PL"/>
        </w:rPr>
      </w:pPr>
      <w:r w:rsidRPr="0003155C">
        <w:rPr>
          <w:rFonts w:ascii="Times New Roman" w:hAnsi="Times New Roman"/>
          <w:sz w:val="24"/>
          <w:szCs w:val="24"/>
          <w:lang w:val="pl-PL"/>
        </w:rPr>
        <w:t>Zamawiający zawiera umowę w sprawie zamówienia publicznego, z uwzględnieniem art. 577, w terminie nie krótszym niż 5 dni od dnia przesłania zawiadomienia o wyborze najkorzystniejszej oferty, jeżeli zawiadomienie to zostało przesłane przy użyciu środków komunikacji elektronicznej, albo 10 dni, jeżeli zostało przesłane w inny sposób.</w:t>
      </w:r>
    </w:p>
    <w:p w14:paraId="1DEB54B6" w14:textId="1FDF7842" w:rsidR="007E06CD" w:rsidRPr="0003155C" w:rsidRDefault="007E06CD" w:rsidP="00A50981">
      <w:pPr>
        <w:pStyle w:val="Akapitzlist"/>
        <w:numPr>
          <w:ilvl w:val="0"/>
          <w:numId w:val="21"/>
        </w:numPr>
        <w:spacing w:line="276" w:lineRule="auto"/>
        <w:ind w:left="284" w:hanging="284"/>
        <w:jc w:val="both"/>
        <w:rPr>
          <w:rFonts w:ascii="Times New Roman" w:hAnsi="Times New Roman"/>
          <w:sz w:val="24"/>
          <w:szCs w:val="24"/>
          <w:lang w:val="pl-PL"/>
        </w:rPr>
      </w:pPr>
      <w:r w:rsidRPr="0003155C">
        <w:rPr>
          <w:rFonts w:ascii="Times New Roman" w:hAnsi="Times New Roman"/>
          <w:sz w:val="24"/>
          <w:szCs w:val="24"/>
          <w:lang w:val="pl-PL"/>
        </w:rPr>
        <w:t>Umowę winni podpisywać właściwie umocowani przedstawiciele stron, posiadający w dniu podpisania umowy właściwe uprawnienia lub pełnomocnictwa do podpisania umowy.</w:t>
      </w:r>
    </w:p>
    <w:p w14:paraId="681D8828" w14:textId="5B154E2C" w:rsidR="007E06CD" w:rsidRPr="0003155C" w:rsidRDefault="007E06CD" w:rsidP="00A50981">
      <w:pPr>
        <w:pStyle w:val="Akapitzlist"/>
        <w:numPr>
          <w:ilvl w:val="0"/>
          <w:numId w:val="21"/>
        </w:numPr>
        <w:spacing w:line="276" w:lineRule="auto"/>
        <w:ind w:left="284" w:hanging="284"/>
        <w:jc w:val="both"/>
        <w:rPr>
          <w:rFonts w:ascii="Times New Roman" w:hAnsi="Times New Roman"/>
          <w:sz w:val="24"/>
          <w:szCs w:val="24"/>
          <w:lang w:val="pl-PL"/>
        </w:rPr>
      </w:pPr>
      <w:r w:rsidRPr="0003155C">
        <w:rPr>
          <w:rFonts w:ascii="Times New Roman" w:hAnsi="Times New Roman"/>
          <w:sz w:val="24"/>
          <w:szCs w:val="24"/>
          <w:lang w:val="pl-PL"/>
        </w:rPr>
        <w:t>Jeżeli Wykonawca, którego oferta została wybrana jako najkorzystniejsza, uchyla się od zawarcia umowy w sprawie zamówienia publicznego Zamawiający̨ może dokonać ponownego badania i oceny ofert spośród ofert pozostałych w postępowaniu Wykonawców albo unieważnić postepowanie.</w:t>
      </w:r>
    </w:p>
    <w:p w14:paraId="6721A8F7" w14:textId="77777777" w:rsidR="00B0726A" w:rsidRPr="0003155C" w:rsidRDefault="00B0726A" w:rsidP="000A29F6">
      <w:pPr>
        <w:spacing w:line="276" w:lineRule="auto"/>
        <w:jc w:val="both"/>
      </w:pPr>
    </w:p>
    <w:p w14:paraId="09A97F7A" w14:textId="77777777" w:rsidR="002B307D" w:rsidRPr="0003155C" w:rsidRDefault="00CE07AA" w:rsidP="000A29F6">
      <w:pPr>
        <w:spacing w:line="276" w:lineRule="auto"/>
        <w:rPr>
          <w:b/>
        </w:rPr>
      </w:pPr>
      <w:r w:rsidRPr="0003155C">
        <w:rPr>
          <w:b/>
        </w:rPr>
        <w:t>XIX</w:t>
      </w:r>
      <w:r w:rsidR="007E06CD" w:rsidRPr="0003155C">
        <w:rPr>
          <w:b/>
        </w:rPr>
        <w:t>. Wymagania dotyczące zabezpieczenia należytego wykonania umowy</w:t>
      </w:r>
    </w:p>
    <w:p w14:paraId="242E2A5C" w14:textId="77777777" w:rsidR="00331DCD" w:rsidRPr="00D74605" w:rsidRDefault="00331DCD" w:rsidP="00A50981">
      <w:pPr>
        <w:pStyle w:val="Default"/>
        <w:numPr>
          <w:ilvl w:val="0"/>
          <w:numId w:val="39"/>
        </w:numPr>
        <w:tabs>
          <w:tab w:val="left" w:pos="284"/>
        </w:tabs>
        <w:ind w:left="284" w:hanging="284"/>
        <w:jc w:val="both"/>
        <w:rPr>
          <w:rFonts w:ascii="Times New Roman" w:hAnsi="Times New Roman" w:cs="Times New Roman"/>
          <w:color w:val="auto"/>
        </w:rPr>
      </w:pPr>
      <w:r w:rsidRPr="005C279F">
        <w:rPr>
          <w:rFonts w:ascii="Times New Roman" w:hAnsi="Times New Roman" w:cs="Times New Roman"/>
          <w:color w:val="auto"/>
        </w:rPr>
        <w:t xml:space="preserve">Zamawiający wymaga wniesienia zabezpieczenia należytego wykonania umowy na zabezpieczenie roszczeń z tytułu niewykonania umowy lub nienależytego wykonania umowy, </w:t>
      </w:r>
      <w:r w:rsidRPr="00D74605">
        <w:rPr>
          <w:rFonts w:ascii="Times New Roman" w:hAnsi="Times New Roman" w:cs="Times New Roman"/>
          <w:color w:val="auto"/>
        </w:rPr>
        <w:t xml:space="preserve">roszczeń  z tytułu gwarancji jakości oraz z tytułu rękojmi za wady fizyczne i prawne. </w:t>
      </w:r>
    </w:p>
    <w:p w14:paraId="6BFE457C" w14:textId="37ADABC1" w:rsidR="00331DCD" w:rsidRPr="00D74605" w:rsidRDefault="00331DCD" w:rsidP="00A50981">
      <w:pPr>
        <w:pStyle w:val="Default"/>
        <w:numPr>
          <w:ilvl w:val="0"/>
          <w:numId w:val="39"/>
        </w:numPr>
        <w:tabs>
          <w:tab w:val="left" w:pos="284"/>
        </w:tabs>
        <w:ind w:left="284" w:hanging="284"/>
        <w:jc w:val="both"/>
        <w:rPr>
          <w:rFonts w:ascii="Times New Roman" w:hAnsi="Times New Roman" w:cs="Times New Roman"/>
          <w:b/>
          <w:bCs/>
          <w:color w:val="auto"/>
        </w:rPr>
      </w:pPr>
      <w:r w:rsidRPr="00D74605">
        <w:rPr>
          <w:rFonts w:ascii="Times New Roman" w:hAnsi="Times New Roman" w:cs="Times New Roman"/>
          <w:b/>
          <w:bCs/>
          <w:color w:val="auto"/>
        </w:rPr>
        <w:t xml:space="preserve">Od Wykonawcy, którego oferta zostanie uznana jako najkorzystniejsza wymagane będzie wniesienie zabezpieczenia należytego wykonania umowy w wysokości </w:t>
      </w:r>
      <w:r w:rsidR="00124811" w:rsidRPr="00D74605">
        <w:rPr>
          <w:rFonts w:ascii="Times New Roman" w:hAnsi="Times New Roman" w:cs="Times New Roman"/>
          <w:b/>
          <w:bCs/>
          <w:color w:val="auto"/>
        </w:rPr>
        <w:t>3</w:t>
      </w:r>
      <w:r w:rsidRPr="00D74605">
        <w:rPr>
          <w:rFonts w:ascii="Times New Roman" w:hAnsi="Times New Roman" w:cs="Times New Roman"/>
          <w:b/>
          <w:bCs/>
          <w:color w:val="auto"/>
        </w:rPr>
        <w:t>% ceny całkowitej brutto podanej w ofercie.</w:t>
      </w:r>
    </w:p>
    <w:p w14:paraId="05DDDCA5" w14:textId="151E4461" w:rsidR="00331DCD" w:rsidRPr="00D74605" w:rsidRDefault="00331DCD" w:rsidP="00A50981">
      <w:pPr>
        <w:pStyle w:val="Default"/>
        <w:numPr>
          <w:ilvl w:val="0"/>
          <w:numId w:val="39"/>
        </w:numPr>
        <w:tabs>
          <w:tab w:val="left" w:pos="284"/>
        </w:tabs>
        <w:ind w:left="284" w:hanging="284"/>
        <w:jc w:val="both"/>
        <w:rPr>
          <w:rFonts w:ascii="Times New Roman" w:hAnsi="Times New Roman" w:cs="Times New Roman"/>
          <w:color w:val="auto"/>
        </w:rPr>
      </w:pPr>
      <w:r w:rsidRPr="00D74605">
        <w:rPr>
          <w:rFonts w:ascii="Times New Roman" w:hAnsi="Times New Roman" w:cs="Times New Roman"/>
          <w:color w:val="auto"/>
        </w:rPr>
        <w:t xml:space="preserve">W przypadku złożenia zabezpieczenia należytego wykonania umowy w formie </w:t>
      </w:r>
      <w:r w:rsidR="00ED1744" w:rsidRPr="00D74605">
        <w:rPr>
          <w:rFonts w:ascii="Times New Roman" w:hAnsi="Times New Roman" w:cs="Times New Roman"/>
          <w:color w:val="auto"/>
        </w:rPr>
        <w:t>innej niż pieniężna</w:t>
      </w:r>
      <w:r w:rsidRPr="00D74605">
        <w:rPr>
          <w:rFonts w:ascii="Times New Roman" w:hAnsi="Times New Roman" w:cs="Times New Roman"/>
          <w:color w:val="auto"/>
        </w:rPr>
        <w:t xml:space="preserve"> w dokumencie </w:t>
      </w:r>
      <w:r w:rsidR="00ED1744" w:rsidRPr="00D74605">
        <w:rPr>
          <w:rFonts w:ascii="Times New Roman" w:hAnsi="Times New Roman" w:cs="Times New Roman"/>
          <w:color w:val="auto"/>
        </w:rPr>
        <w:t>tym</w:t>
      </w:r>
      <w:r w:rsidRPr="00D74605">
        <w:rPr>
          <w:rFonts w:ascii="Times New Roman" w:hAnsi="Times New Roman" w:cs="Times New Roman"/>
          <w:color w:val="auto"/>
        </w:rPr>
        <w:t xml:space="preserve"> muszą być następujące zapisy:</w:t>
      </w:r>
    </w:p>
    <w:p w14:paraId="2B665273" w14:textId="65C3BEE7" w:rsidR="00331DCD" w:rsidRPr="00D74605" w:rsidRDefault="00331DCD" w:rsidP="00E50240">
      <w:pPr>
        <w:pStyle w:val="Default"/>
        <w:tabs>
          <w:tab w:val="left" w:pos="284"/>
        </w:tabs>
        <w:ind w:left="284"/>
        <w:jc w:val="both"/>
        <w:rPr>
          <w:rFonts w:ascii="Times New Roman" w:hAnsi="Times New Roman" w:cs="Times New Roman"/>
          <w:color w:val="auto"/>
        </w:rPr>
      </w:pPr>
      <w:r w:rsidRPr="00D74605">
        <w:rPr>
          <w:rFonts w:ascii="Times New Roman" w:hAnsi="Times New Roman" w:cs="Times New Roman"/>
          <w:color w:val="auto"/>
        </w:rPr>
        <w:lastRenderedPageBreak/>
        <w:t>- Gwarancja</w:t>
      </w:r>
      <w:r w:rsidR="00BA1FA2" w:rsidRPr="00D74605">
        <w:rPr>
          <w:rFonts w:ascii="Times New Roman" w:hAnsi="Times New Roman" w:cs="Times New Roman"/>
          <w:color w:val="auto"/>
        </w:rPr>
        <w:t xml:space="preserve"> lub poręczenie</w:t>
      </w:r>
      <w:r w:rsidRPr="00D74605">
        <w:rPr>
          <w:rFonts w:ascii="Times New Roman" w:hAnsi="Times New Roman" w:cs="Times New Roman"/>
          <w:color w:val="auto"/>
        </w:rPr>
        <w:t xml:space="preserve"> powinn</w:t>
      </w:r>
      <w:r w:rsidR="00BA1FA2" w:rsidRPr="00D74605">
        <w:rPr>
          <w:rFonts w:ascii="Times New Roman" w:hAnsi="Times New Roman" w:cs="Times New Roman"/>
          <w:color w:val="auto"/>
        </w:rPr>
        <w:t>o</w:t>
      </w:r>
      <w:r w:rsidRPr="00D74605">
        <w:rPr>
          <w:rFonts w:ascii="Times New Roman" w:hAnsi="Times New Roman" w:cs="Times New Roman"/>
          <w:color w:val="auto"/>
        </w:rPr>
        <w:t xml:space="preserve"> zawierać bezwarunkowe i nieodwołalne zobowiązanie gwaranta do zapłaty wymaganej kwoty zabezpieczenia na pierwsze, pisemne żądanie zawierające oświadczenie o niespełnieniu przez wykonawcę zobowiązań wynikających z umowy,</w:t>
      </w:r>
    </w:p>
    <w:p w14:paraId="0F75DB93" w14:textId="7C39FE98" w:rsidR="00331DCD" w:rsidRPr="00D74605" w:rsidRDefault="00331DCD" w:rsidP="00E50240">
      <w:pPr>
        <w:pStyle w:val="Default"/>
        <w:tabs>
          <w:tab w:val="left" w:pos="284"/>
        </w:tabs>
        <w:ind w:left="284"/>
        <w:jc w:val="both"/>
        <w:rPr>
          <w:rFonts w:ascii="Times New Roman" w:hAnsi="Times New Roman" w:cs="Times New Roman"/>
          <w:color w:val="auto"/>
        </w:rPr>
      </w:pPr>
      <w:r w:rsidRPr="00D74605">
        <w:rPr>
          <w:rFonts w:ascii="Times New Roman" w:hAnsi="Times New Roman" w:cs="Times New Roman"/>
          <w:color w:val="auto"/>
        </w:rPr>
        <w:t xml:space="preserve">- Gwarancja </w:t>
      </w:r>
      <w:r w:rsidR="00BA1FA2" w:rsidRPr="00D74605">
        <w:rPr>
          <w:rFonts w:ascii="Times New Roman" w:hAnsi="Times New Roman" w:cs="Times New Roman"/>
          <w:color w:val="auto"/>
        </w:rPr>
        <w:t xml:space="preserve">lub poręczenie </w:t>
      </w:r>
      <w:r w:rsidRPr="00D74605">
        <w:rPr>
          <w:rFonts w:ascii="Times New Roman" w:hAnsi="Times New Roman" w:cs="Times New Roman"/>
          <w:color w:val="auto"/>
        </w:rPr>
        <w:t>zabezpiecza zobowiązanie Wykonawcy wobec Beneficjenta   z tytułu niewykonania lub nienależytego  wykonania  Umowy, w tym kar umownych nie wyłączając kar z tytułu niedotrzymania terminu w wykonaniu umowy, odstąpienia od umowy, kosztów zastępczego usunięcia wad określonych w umowie i naliczonych w związku z niewykonaniem lub nienależytym wykonaniem przedmiotu umowy oraz kosztów zastępczego najmu pojazdu,</w:t>
      </w:r>
    </w:p>
    <w:p w14:paraId="09639F7F" w14:textId="59D6FE09" w:rsidR="00331DCD" w:rsidRPr="00D74605" w:rsidRDefault="00331DCD" w:rsidP="00E50240">
      <w:pPr>
        <w:pStyle w:val="Default"/>
        <w:tabs>
          <w:tab w:val="left" w:pos="284"/>
        </w:tabs>
        <w:ind w:left="284"/>
        <w:jc w:val="both"/>
        <w:rPr>
          <w:rFonts w:ascii="Times New Roman" w:hAnsi="Times New Roman" w:cs="Times New Roman"/>
          <w:color w:val="auto"/>
        </w:rPr>
      </w:pPr>
      <w:r w:rsidRPr="00D74605">
        <w:rPr>
          <w:rFonts w:ascii="Times New Roman" w:hAnsi="Times New Roman" w:cs="Times New Roman"/>
          <w:color w:val="auto"/>
        </w:rPr>
        <w:t xml:space="preserve">- Gwarancja </w:t>
      </w:r>
      <w:r w:rsidR="00DF3822" w:rsidRPr="00D74605">
        <w:rPr>
          <w:rFonts w:ascii="Times New Roman" w:hAnsi="Times New Roman" w:cs="Times New Roman"/>
          <w:color w:val="auto"/>
        </w:rPr>
        <w:t xml:space="preserve">lub poręczenie </w:t>
      </w:r>
      <w:r w:rsidRPr="00D74605">
        <w:rPr>
          <w:rFonts w:ascii="Times New Roman" w:hAnsi="Times New Roman" w:cs="Times New Roman"/>
          <w:color w:val="auto"/>
        </w:rPr>
        <w:t xml:space="preserve">zabezpiecza zobowiązanie Wykonawcy wobec Beneficjenta z tytułu udzielonej przez Wykonawcę rękojmi za wady fizyczne i prawne  oraz gwarancji jakości w odniesieniu do należycie wykonanych dostaw stwierdzonych protokołem odbioru końcowego podpisanym przez Wykonawcę i Beneficjenta, w tym kar umownych nie wyłączając kar z tytułu niedotrzymania terminu w wykonaniu umowy, odstąpienia od umowy, kosztów zastępczego usunięcia wad określonych w umowie i naliczonych w związku z niewykonaniem lub nienależytym wykonaniem zobowiązań wynikających z udzielonej rękojmi </w:t>
      </w:r>
      <w:r w:rsidR="00EB76ED">
        <w:rPr>
          <w:rFonts w:asciiTheme="majorBidi" w:hAnsiTheme="majorBidi" w:cstheme="majorBidi"/>
          <w:bCs/>
        </w:rPr>
        <w:t xml:space="preserve">za wady fizyczne i prawne </w:t>
      </w:r>
      <w:r w:rsidRPr="00D74605">
        <w:rPr>
          <w:rFonts w:ascii="Times New Roman" w:hAnsi="Times New Roman" w:cs="Times New Roman"/>
          <w:color w:val="auto"/>
        </w:rPr>
        <w:t>i gwarancji oraz kosztów zastępczego najmu pojazdu.</w:t>
      </w:r>
    </w:p>
    <w:p w14:paraId="29806FD6" w14:textId="1695BC40" w:rsidR="00331DCD" w:rsidRPr="00D74605" w:rsidRDefault="00331DCD" w:rsidP="00A50981">
      <w:pPr>
        <w:pStyle w:val="Default"/>
        <w:numPr>
          <w:ilvl w:val="0"/>
          <w:numId w:val="39"/>
        </w:numPr>
        <w:tabs>
          <w:tab w:val="left" w:pos="284"/>
        </w:tabs>
        <w:ind w:left="284" w:hanging="284"/>
        <w:jc w:val="both"/>
        <w:rPr>
          <w:rFonts w:ascii="Times New Roman" w:hAnsi="Times New Roman" w:cs="Times New Roman"/>
          <w:color w:val="auto"/>
        </w:rPr>
      </w:pPr>
      <w:r w:rsidRPr="00D74605">
        <w:rPr>
          <w:rFonts w:ascii="Times New Roman" w:hAnsi="Times New Roman" w:cs="Times New Roman"/>
          <w:color w:val="auto"/>
        </w:rPr>
        <w:t>Zabezpieczenie należytego wykonania umowy może być wniesione według wyboru Wykonawcy w jednej lub w kilku następujących formach:</w:t>
      </w:r>
    </w:p>
    <w:p w14:paraId="3F4F1EBD" w14:textId="6277BA78" w:rsidR="00331DCD" w:rsidRPr="00D74605" w:rsidRDefault="00331DCD" w:rsidP="00A50981">
      <w:pPr>
        <w:pStyle w:val="Default"/>
        <w:numPr>
          <w:ilvl w:val="1"/>
          <w:numId w:val="39"/>
        </w:numPr>
        <w:tabs>
          <w:tab w:val="left" w:pos="426"/>
        </w:tabs>
        <w:ind w:left="709" w:hanging="284"/>
        <w:jc w:val="both"/>
        <w:rPr>
          <w:rFonts w:ascii="Times New Roman" w:hAnsi="Times New Roman" w:cs="Times New Roman"/>
          <w:color w:val="auto"/>
        </w:rPr>
      </w:pPr>
      <w:r w:rsidRPr="00D74605">
        <w:rPr>
          <w:rFonts w:ascii="Times New Roman" w:hAnsi="Times New Roman" w:cs="Times New Roman"/>
          <w:color w:val="auto"/>
        </w:rPr>
        <w:t>pieniądzu,</w:t>
      </w:r>
    </w:p>
    <w:p w14:paraId="595B02C3" w14:textId="7CAA0AF5" w:rsidR="00331DCD" w:rsidRPr="005C279F" w:rsidRDefault="00331DCD" w:rsidP="00A50981">
      <w:pPr>
        <w:pStyle w:val="Default"/>
        <w:numPr>
          <w:ilvl w:val="1"/>
          <w:numId w:val="39"/>
        </w:numPr>
        <w:tabs>
          <w:tab w:val="left" w:pos="426"/>
        </w:tabs>
        <w:ind w:left="709" w:hanging="284"/>
        <w:jc w:val="both"/>
        <w:rPr>
          <w:rFonts w:ascii="Times New Roman" w:hAnsi="Times New Roman" w:cs="Times New Roman"/>
          <w:color w:val="auto"/>
        </w:rPr>
      </w:pPr>
      <w:r w:rsidRPr="005C279F">
        <w:rPr>
          <w:rFonts w:ascii="Times New Roman" w:hAnsi="Times New Roman" w:cs="Times New Roman"/>
          <w:color w:val="auto"/>
        </w:rPr>
        <w:t>poręczeniach bankowych lub poręczeniach spółdzielczej kasy oszczędnościowo-kredytowej z tym, że zobowiązanie kasy jest zawsze zobowiązaniem pieniężnym,</w:t>
      </w:r>
    </w:p>
    <w:p w14:paraId="1385E555" w14:textId="22734427" w:rsidR="00331DCD" w:rsidRPr="005C279F" w:rsidRDefault="00331DCD" w:rsidP="00A50981">
      <w:pPr>
        <w:pStyle w:val="Default"/>
        <w:numPr>
          <w:ilvl w:val="1"/>
          <w:numId w:val="39"/>
        </w:numPr>
        <w:tabs>
          <w:tab w:val="left" w:pos="426"/>
        </w:tabs>
        <w:ind w:left="709" w:hanging="284"/>
        <w:jc w:val="both"/>
        <w:rPr>
          <w:rFonts w:ascii="Times New Roman" w:hAnsi="Times New Roman" w:cs="Times New Roman"/>
          <w:color w:val="auto"/>
        </w:rPr>
      </w:pPr>
      <w:r w:rsidRPr="005C279F">
        <w:rPr>
          <w:rFonts w:ascii="Times New Roman" w:hAnsi="Times New Roman" w:cs="Times New Roman"/>
          <w:color w:val="auto"/>
        </w:rPr>
        <w:t>gwarancjach bankowych,</w:t>
      </w:r>
    </w:p>
    <w:p w14:paraId="12BBB656" w14:textId="3B0A5C6B" w:rsidR="00331DCD" w:rsidRPr="005C279F" w:rsidRDefault="00331DCD" w:rsidP="00A50981">
      <w:pPr>
        <w:pStyle w:val="Default"/>
        <w:numPr>
          <w:ilvl w:val="1"/>
          <w:numId w:val="39"/>
        </w:numPr>
        <w:tabs>
          <w:tab w:val="left" w:pos="426"/>
        </w:tabs>
        <w:ind w:left="709" w:hanging="284"/>
        <w:jc w:val="both"/>
        <w:rPr>
          <w:rFonts w:ascii="Times New Roman" w:hAnsi="Times New Roman" w:cs="Times New Roman"/>
          <w:color w:val="auto"/>
        </w:rPr>
      </w:pPr>
      <w:r w:rsidRPr="005C279F">
        <w:rPr>
          <w:rFonts w:ascii="Times New Roman" w:hAnsi="Times New Roman" w:cs="Times New Roman"/>
          <w:color w:val="auto"/>
        </w:rPr>
        <w:t>gwarancjach ubezpieczeniowych,</w:t>
      </w:r>
    </w:p>
    <w:p w14:paraId="464ECD85" w14:textId="17883CF4" w:rsidR="00331DCD" w:rsidRPr="005C279F" w:rsidRDefault="00331DCD" w:rsidP="00A50981">
      <w:pPr>
        <w:pStyle w:val="Default"/>
        <w:numPr>
          <w:ilvl w:val="1"/>
          <w:numId w:val="39"/>
        </w:numPr>
        <w:tabs>
          <w:tab w:val="left" w:pos="426"/>
        </w:tabs>
        <w:ind w:left="709" w:hanging="284"/>
        <w:jc w:val="both"/>
        <w:rPr>
          <w:rFonts w:ascii="Times New Roman" w:hAnsi="Times New Roman" w:cs="Times New Roman"/>
          <w:color w:val="auto"/>
        </w:rPr>
      </w:pPr>
      <w:r w:rsidRPr="005C279F">
        <w:rPr>
          <w:rFonts w:ascii="Times New Roman" w:hAnsi="Times New Roman" w:cs="Times New Roman"/>
          <w:color w:val="auto"/>
        </w:rPr>
        <w:t>poręczeniach udzielanych przez podmioty, o których mowa w art. 6 b ust. 5 pkt 2 ustawy z dnia 9 listopada 2000 r. o utworzeniu Polskiej Agencji Rozwoju Przedsiębiorczości,</w:t>
      </w:r>
    </w:p>
    <w:p w14:paraId="582F3DB5" w14:textId="77777777" w:rsidR="00331DCD" w:rsidRPr="005C279F" w:rsidRDefault="00331DCD" w:rsidP="00A50981">
      <w:pPr>
        <w:pStyle w:val="Default"/>
        <w:numPr>
          <w:ilvl w:val="0"/>
          <w:numId w:val="39"/>
        </w:numPr>
        <w:tabs>
          <w:tab w:val="left" w:pos="426"/>
        </w:tabs>
        <w:ind w:left="284" w:hanging="284"/>
        <w:jc w:val="both"/>
        <w:rPr>
          <w:rFonts w:ascii="Times New Roman" w:hAnsi="Times New Roman" w:cs="Times New Roman"/>
          <w:color w:val="auto"/>
        </w:rPr>
      </w:pPr>
      <w:r w:rsidRPr="005C279F">
        <w:rPr>
          <w:rFonts w:ascii="Times New Roman" w:hAnsi="Times New Roman" w:cs="Times New Roman"/>
          <w:color w:val="auto"/>
        </w:rPr>
        <w:t>Zamawiający nie wyraża zgody na zabezpieczenia:</w:t>
      </w:r>
    </w:p>
    <w:p w14:paraId="275F3327" w14:textId="60972C70" w:rsidR="00331DCD" w:rsidRPr="005C279F" w:rsidRDefault="00331DCD" w:rsidP="00A50981">
      <w:pPr>
        <w:pStyle w:val="Default"/>
        <w:numPr>
          <w:ilvl w:val="1"/>
          <w:numId w:val="39"/>
        </w:numPr>
        <w:ind w:left="709" w:hanging="284"/>
        <w:jc w:val="both"/>
        <w:rPr>
          <w:rFonts w:ascii="Times New Roman" w:hAnsi="Times New Roman" w:cs="Times New Roman"/>
          <w:color w:val="auto"/>
        </w:rPr>
      </w:pPr>
      <w:r w:rsidRPr="005C279F">
        <w:rPr>
          <w:rFonts w:ascii="Times New Roman" w:hAnsi="Times New Roman" w:cs="Times New Roman"/>
          <w:color w:val="auto"/>
        </w:rPr>
        <w:t>w wekslach z poręczeniem wekslowym banku lub spółdzielczej kasy oszczędnościowo- kredytowej,</w:t>
      </w:r>
    </w:p>
    <w:p w14:paraId="0A3A3650" w14:textId="2290AFB0" w:rsidR="00331DCD" w:rsidRPr="005C279F" w:rsidRDefault="00331DCD" w:rsidP="00A50981">
      <w:pPr>
        <w:pStyle w:val="Default"/>
        <w:numPr>
          <w:ilvl w:val="1"/>
          <w:numId w:val="39"/>
        </w:numPr>
        <w:tabs>
          <w:tab w:val="left" w:pos="426"/>
        </w:tabs>
        <w:ind w:left="709" w:hanging="284"/>
        <w:jc w:val="both"/>
        <w:rPr>
          <w:rFonts w:ascii="Times New Roman" w:hAnsi="Times New Roman" w:cs="Times New Roman"/>
          <w:color w:val="auto"/>
        </w:rPr>
      </w:pPr>
      <w:r w:rsidRPr="005C279F">
        <w:rPr>
          <w:rFonts w:ascii="Times New Roman" w:hAnsi="Times New Roman" w:cs="Times New Roman"/>
          <w:color w:val="auto"/>
        </w:rPr>
        <w:t>przez ustanowienie zastawu na papierach wartościowych emitowanych przez Skarb Państwa lub jednostkę samorządu terytorialnego ,</w:t>
      </w:r>
    </w:p>
    <w:p w14:paraId="7642580D" w14:textId="23B0B51A" w:rsidR="00331DCD" w:rsidRPr="005C279F" w:rsidRDefault="00331DCD" w:rsidP="00A50981">
      <w:pPr>
        <w:pStyle w:val="Default"/>
        <w:numPr>
          <w:ilvl w:val="1"/>
          <w:numId w:val="39"/>
        </w:numPr>
        <w:tabs>
          <w:tab w:val="left" w:pos="426"/>
        </w:tabs>
        <w:ind w:left="709" w:hanging="284"/>
        <w:jc w:val="both"/>
        <w:rPr>
          <w:rFonts w:ascii="Times New Roman" w:hAnsi="Times New Roman" w:cs="Times New Roman"/>
          <w:color w:val="auto"/>
        </w:rPr>
      </w:pPr>
      <w:r w:rsidRPr="005C279F">
        <w:rPr>
          <w:rFonts w:ascii="Times New Roman" w:hAnsi="Times New Roman" w:cs="Times New Roman"/>
          <w:color w:val="auto"/>
        </w:rPr>
        <w:t>przez ustanowienie zastawu rejestrowego na zasadach określonych w przepisach o zastawie rejestrowym i rejestrze zastawów</w:t>
      </w:r>
    </w:p>
    <w:p w14:paraId="0C7755E5" w14:textId="1E9ECDDA" w:rsidR="00331DCD" w:rsidRDefault="00331DCD" w:rsidP="00A50981">
      <w:pPr>
        <w:pStyle w:val="Default"/>
        <w:numPr>
          <w:ilvl w:val="0"/>
          <w:numId w:val="39"/>
        </w:numPr>
        <w:tabs>
          <w:tab w:val="left" w:pos="284"/>
        </w:tabs>
        <w:ind w:left="284" w:hanging="284"/>
        <w:jc w:val="both"/>
      </w:pPr>
      <w:r w:rsidRPr="005C279F">
        <w:rPr>
          <w:rFonts w:ascii="Times New Roman" w:hAnsi="Times New Roman" w:cs="Times New Roman"/>
          <w:color w:val="auto"/>
        </w:rPr>
        <w:t xml:space="preserve">Zabezpieczenie wnoszone w pieniądzu Wykonawca wnosi przelewem na rachunek bankowy zamawiającego nr konta: </w:t>
      </w:r>
      <w:r w:rsidRPr="005C279F">
        <w:rPr>
          <w:rFonts w:ascii="Times New Roman" w:hAnsi="Times New Roman" w:cs="Times New Roman"/>
          <w:b/>
          <w:bCs/>
          <w:color w:val="auto"/>
        </w:rPr>
        <w:t xml:space="preserve">ING Bank Śląski:  </w:t>
      </w:r>
      <w:r>
        <w:rPr>
          <w:rFonts w:ascii="Times New Roman" w:hAnsi="Times New Roman" w:cs="Times New Roman"/>
          <w:b/>
          <w:bCs/>
          <w:color w:val="auto"/>
        </w:rPr>
        <w:t>32 1050 1953 1000 0090 8180 6664</w:t>
      </w:r>
      <w:r w:rsidRPr="005C279F">
        <w:rPr>
          <w:rFonts w:ascii="Times New Roman" w:hAnsi="Times New Roman" w:cs="Times New Roman"/>
          <w:b/>
          <w:bCs/>
          <w:color w:val="auto"/>
        </w:rPr>
        <w:t>.</w:t>
      </w:r>
    </w:p>
    <w:p w14:paraId="0E4AA286" w14:textId="1E9F0028" w:rsidR="00331DCD" w:rsidRDefault="00331DCD" w:rsidP="00A50981">
      <w:pPr>
        <w:pStyle w:val="Default"/>
        <w:numPr>
          <w:ilvl w:val="0"/>
          <w:numId w:val="39"/>
        </w:numPr>
        <w:tabs>
          <w:tab w:val="left" w:pos="284"/>
        </w:tabs>
        <w:ind w:left="284" w:hanging="284"/>
        <w:jc w:val="both"/>
        <w:rPr>
          <w:rFonts w:ascii="Times New Roman" w:hAnsi="Times New Roman" w:cs="Times New Roman"/>
          <w:color w:val="auto"/>
        </w:rPr>
      </w:pPr>
      <w:r w:rsidRPr="005C279F">
        <w:rPr>
          <w:rFonts w:ascii="Times New Roman" w:hAnsi="Times New Roman" w:cs="Times New Roman"/>
          <w:color w:val="auto"/>
        </w:rPr>
        <w:t>Zabezpieczenie należytego wykonania umowy winno być wniesione na okres od dnia zawarcia umowy do dnia odbioru i uznania przez Zamawiającego, że umowa była wykonana należycie.</w:t>
      </w:r>
    </w:p>
    <w:p w14:paraId="49713DEB" w14:textId="5B4E2C9F" w:rsidR="00331DCD" w:rsidRPr="005C279F" w:rsidRDefault="00331DCD" w:rsidP="00A50981">
      <w:pPr>
        <w:pStyle w:val="Default"/>
        <w:numPr>
          <w:ilvl w:val="0"/>
          <w:numId w:val="39"/>
        </w:numPr>
        <w:tabs>
          <w:tab w:val="left" w:pos="284"/>
        </w:tabs>
        <w:ind w:left="284" w:hanging="284"/>
        <w:jc w:val="both"/>
        <w:rPr>
          <w:rFonts w:ascii="Times New Roman" w:hAnsi="Times New Roman" w:cs="Times New Roman"/>
          <w:color w:val="auto"/>
        </w:rPr>
      </w:pPr>
      <w:r w:rsidRPr="005C279F">
        <w:rPr>
          <w:rFonts w:ascii="Times New Roman" w:hAnsi="Times New Roman" w:cs="Times New Roman"/>
          <w:color w:val="auto"/>
        </w:rPr>
        <w:t>Zabezpieczenie służy pokryciu roszczeń z tytułu niewykonania lub nienależytego wykonania umowy oraz roszczeń z tytułu rękojmi za wady fizyczne i prawne oraz gwarancji.</w:t>
      </w:r>
    </w:p>
    <w:p w14:paraId="1861351E" w14:textId="2A497AD5" w:rsidR="00331DCD" w:rsidRPr="005C279F" w:rsidRDefault="00331DCD" w:rsidP="00A50981">
      <w:pPr>
        <w:pStyle w:val="Default"/>
        <w:numPr>
          <w:ilvl w:val="0"/>
          <w:numId w:val="39"/>
        </w:numPr>
        <w:tabs>
          <w:tab w:val="left" w:pos="284"/>
        </w:tabs>
        <w:ind w:left="284" w:hanging="284"/>
        <w:jc w:val="both"/>
        <w:rPr>
          <w:rFonts w:ascii="Times New Roman" w:hAnsi="Times New Roman" w:cs="Times New Roman"/>
          <w:color w:val="auto"/>
        </w:rPr>
      </w:pPr>
      <w:r w:rsidRPr="005C279F">
        <w:rPr>
          <w:rFonts w:ascii="Times New Roman" w:hAnsi="Times New Roman" w:cs="Times New Roman"/>
          <w:color w:val="auto"/>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643F8415" w14:textId="33DFC632" w:rsidR="00331DCD" w:rsidRPr="005C279F" w:rsidRDefault="00331DCD" w:rsidP="00A50981">
      <w:pPr>
        <w:pStyle w:val="Default"/>
        <w:numPr>
          <w:ilvl w:val="0"/>
          <w:numId w:val="39"/>
        </w:numPr>
        <w:ind w:left="284" w:hanging="284"/>
        <w:jc w:val="both"/>
        <w:rPr>
          <w:rFonts w:ascii="Times New Roman" w:hAnsi="Times New Roman" w:cs="Times New Roman"/>
          <w:color w:val="auto"/>
        </w:rPr>
      </w:pPr>
      <w:r w:rsidRPr="005C279F">
        <w:rPr>
          <w:rFonts w:ascii="Times New Roman" w:hAnsi="Times New Roman" w:cs="Times New Roman"/>
          <w:color w:val="auto"/>
        </w:rPr>
        <w:t>Jeżeli Wykonawca, którego oferta została wybrana uchyla się od zawarcia umowy w sprawie</w:t>
      </w:r>
      <w:r>
        <w:rPr>
          <w:rFonts w:ascii="Times New Roman" w:hAnsi="Times New Roman" w:cs="Times New Roman"/>
          <w:color w:val="auto"/>
        </w:rPr>
        <w:t xml:space="preserve"> </w:t>
      </w:r>
      <w:r w:rsidRPr="005C279F">
        <w:rPr>
          <w:rFonts w:ascii="Times New Roman" w:hAnsi="Times New Roman" w:cs="Times New Roman"/>
          <w:color w:val="auto"/>
        </w:rPr>
        <w:t>zamówienia publicznego lub nie wniesie zabezpieczenia należytego wykonania umowy, Zamawiający może dokonać ponownego badania i oceny ofert spośród ofert pozostałych w postępowaniu Wykonawców albo unieważnić postępowanie.</w:t>
      </w:r>
    </w:p>
    <w:p w14:paraId="73BAFEB4" w14:textId="77777777" w:rsidR="00331DCD" w:rsidRDefault="00331DCD" w:rsidP="00A50981">
      <w:pPr>
        <w:pStyle w:val="Default"/>
        <w:numPr>
          <w:ilvl w:val="0"/>
          <w:numId w:val="39"/>
        </w:numPr>
        <w:tabs>
          <w:tab w:val="left" w:pos="284"/>
        </w:tabs>
        <w:ind w:left="284" w:hanging="284"/>
        <w:jc w:val="both"/>
        <w:rPr>
          <w:rFonts w:ascii="Times New Roman" w:hAnsi="Times New Roman" w:cs="Times New Roman"/>
          <w:color w:val="auto"/>
        </w:rPr>
      </w:pPr>
      <w:r w:rsidRPr="005C279F">
        <w:rPr>
          <w:rFonts w:ascii="Times New Roman" w:hAnsi="Times New Roman" w:cs="Times New Roman"/>
          <w:color w:val="auto"/>
        </w:rPr>
        <w:t>W trakcie realizacji umowy Wykonawca może dokonać, z zachowaniem ciągłości zabezpieczenia i bez zmniejszenia jego wysokości, zmiany formy zabezpieczenia na jedną lub kilka form, o których mowa w pkt. 3 (art. 450 ust. 1 ustawy Pzp).</w:t>
      </w:r>
    </w:p>
    <w:p w14:paraId="67CA40DD" w14:textId="77777777" w:rsidR="00331DCD" w:rsidRDefault="00331DCD" w:rsidP="00A50981">
      <w:pPr>
        <w:pStyle w:val="Default"/>
        <w:numPr>
          <w:ilvl w:val="0"/>
          <w:numId w:val="39"/>
        </w:numPr>
        <w:tabs>
          <w:tab w:val="left" w:pos="284"/>
        </w:tabs>
        <w:ind w:left="284" w:hanging="284"/>
        <w:jc w:val="both"/>
        <w:rPr>
          <w:rFonts w:ascii="Times New Roman" w:hAnsi="Times New Roman" w:cs="Times New Roman"/>
          <w:color w:val="auto"/>
        </w:rPr>
      </w:pPr>
      <w:r w:rsidRPr="001E3A78">
        <w:rPr>
          <w:rFonts w:ascii="Times New Roman" w:hAnsi="Times New Roman" w:cs="Times New Roman"/>
          <w:color w:val="auto"/>
        </w:rPr>
        <w:lastRenderedPageBreak/>
        <w:t>W przypadku oferty składanej przez wykonawców wspólnie ubiegających się o udzielenie zamówienia publicznego w zabezpieczeniu należytego wykonania umowy złożonego w innej formie niż pieniądz muszą być wskazani wszyscy wykonawcy wchodzący w</w:t>
      </w:r>
      <w:r>
        <w:rPr>
          <w:rFonts w:ascii="Times New Roman" w:hAnsi="Times New Roman" w:cs="Times New Roman"/>
          <w:color w:val="auto"/>
        </w:rPr>
        <w:t xml:space="preserve"> </w:t>
      </w:r>
      <w:r w:rsidRPr="001E3A78">
        <w:rPr>
          <w:rFonts w:ascii="Times New Roman" w:hAnsi="Times New Roman" w:cs="Times New Roman"/>
          <w:color w:val="auto"/>
        </w:rPr>
        <w:t xml:space="preserve">skład podmiotu wspólnego. </w:t>
      </w:r>
    </w:p>
    <w:p w14:paraId="552759B1" w14:textId="1A785C7B" w:rsidR="00331DCD" w:rsidRPr="002274BE" w:rsidRDefault="00331DCD" w:rsidP="00A50981">
      <w:pPr>
        <w:pStyle w:val="Default"/>
        <w:numPr>
          <w:ilvl w:val="0"/>
          <w:numId w:val="39"/>
        </w:numPr>
        <w:tabs>
          <w:tab w:val="left" w:pos="284"/>
        </w:tabs>
        <w:ind w:left="284" w:hanging="284"/>
        <w:jc w:val="both"/>
        <w:rPr>
          <w:rFonts w:ascii="Times New Roman" w:hAnsi="Times New Roman" w:cs="Times New Roman"/>
          <w:color w:val="auto"/>
        </w:rPr>
      </w:pPr>
      <w:r w:rsidRPr="002274BE">
        <w:rPr>
          <w:rFonts w:ascii="Times New Roman" w:hAnsi="Times New Roman" w:cs="Times New Roman"/>
          <w:color w:val="auto"/>
        </w:rPr>
        <w:t>Zamawiający zwróci 70% zabezpieczenia należytego wykonania umowy  po dostawie pojazdu a 30% zatrzyma na okres gwarancji</w:t>
      </w:r>
      <w:r w:rsidR="00CA7B18" w:rsidRPr="002274BE">
        <w:rPr>
          <w:rFonts w:ascii="Times New Roman" w:hAnsi="Times New Roman" w:cs="Times New Roman"/>
          <w:color w:val="auto"/>
        </w:rPr>
        <w:t xml:space="preserve"> jakości</w:t>
      </w:r>
      <w:r w:rsidRPr="002274BE">
        <w:rPr>
          <w:rFonts w:ascii="Times New Roman" w:hAnsi="Times New Roman" w:cs="Times New Roman"/>
          <w:color w:val="auto"/>
        </w:rPr>
        <w:t xml:space="preserve"> i rękojmi</w:t>
      </w:r>
      <w:r w:rsidR="00EB76ED">
        <w:rPr>
          <w:rFonts w:ascii="Times New Roman" w:hAnsi="Times New Roman" w:cs="Times New Roman"/>
          <w:color w:val="auto"/>
        </w:rPr>
        <w:t xml:space="preserve"> </w:t>
      </w:r>
      <w:r w:rsidR="00EB76ED">
        <w:rPr>
          <w:rFonts w:asciiTheme="majorBidi" w:hAnsiTheme="majorBidi" w:cstheme="majorBidi"/>
          <w:bCs/>
        </w:rPr>
        <w:t>za wady fizyczne i prawne</w:t>
      </w:r>
      <w:r w:rsidRPr="002274BE">
        <w:rPr>
          <w:rFonts w:ascii="Times New Roman" w:hAnsi="Times New Roman" w:cs="Times New Roman"/>
          <w:color w:val="auto"/>
        </w:rPr>
        <w:t>.</w:t>
      </w:r>
    </w:p>
    <w:p w14:paraId="26441A6E" w14:textId="77777777" w:rsidR="002B307D" w:rsidRPr="0003155C" w:rsidRDefault="002B307D" w:rsidP="000A29F6">
      <w:pPr>
        <w:tabs>
          <w:tab w:val="left" w:pos="426"/>
        </w:tabs>
        <w:spacing w:line="276" w:lineRule="auto"/>
        <w:rPr>
          <w:b/>
        </w:rPr>
      </w:pPr>
    </w:p>
    <w:p w14:paraId="3E87B488" w14:textId="56FF96AC" w:rsidR="007E06CD" w:rsidRPr="0003155C" w:rsidRDefault="00CE07AA" w:rsidP="000A29F6">
      <w:pPr>
        <w:tabs>
          <w:tab w:val="left" w:pos="426"/>
        </w:tabs>
        <w:spacing w:line="276" w:lineRule="auto"/>
        <w:rPr>
          <w:b/>
        </w:rPr>
      </w:pPr>
      <w:r w:rsidRPr="0003155C">
        <w:rPr>
          <w:b/>
        </w:rPr>
        <w:t>XX</w:t>
      </w:r>
      <w:r w:rsidR="007E06CD" w:rsidRPr="0003155C">
        <w:rPr>
          <w:b/>
        </w:rPr>
        <w:t>. Postanowienia umowy w sprawie zamówienia publicznego, które zostaną wprowadzone do treści umowy</w:t>
      </w:r>
    </w:p>
    <w:p w14:paraId="60A6A5F6" w14:textId="05B41758" w:rsidR="004E6FB7" w:rsidRPr="0003155C" w:rsidRDefault="00CE07AA" w:rsidP="000A29F6">
      <w:pPr>
        <w:spacing w:line="276" w:lineRule="auto"/>
        <w:contextualSpacing/>
        <w:jc w:val="both"/>
      </w:pPr>
      <w:r w:rsidRPr="0003155C">
        <w:t>Istotne postanowienia umowy zawiera załącznik nr 3 do SWZ</w:t>
      </w:r>
    </w:p>
    <w:p w14:paraId="47919296" w14:textId="77777777" w:rsidR="007E06CD" w:rsidRPr="0003155C" w:rsidRDefault="007E06CD" w:rsidP="000A29F6">
      <w:pPr>
        <w:tabs>
          <w:tab w:val="left" w:pos="426"/>
        </w:tabs>
        <w:spacing w:line="276" w:lineRule="auto"/>
        <w:rPr>
          <w:b/>
          <w:u w:val="single"/>
        </w:rPr>
      </w:pPr>
    </w:p>
    <w:p w14:paraId="36B166E0" w14:textId="28A5EF21" w:rsidR="007E06CD" w:rsidRPr="0003155C" w:rsidRDefault="00CE07AA" w:rsidP="000A29F6">
      <w:pPr>
        <w:tabs>
          <w:tab w:val="left" w:pos="426"/>
        </w:tabs>
        <w:spacing w:line="276" w:lineRule="auto"/>
        <w:rPr>
          <w:b/>
        </w:rPr>
      </w:pPr>
      <w:r w:rsidRPr="0003155C">
        <w:rPr>
          <w:b/>
        </w:rPr>
        <w:t>XXI</w:t>
      </w:r>
      <w:r w:rsidR="007E06CD" w:rsidRPr="0003155C">
        <w:rPr>
          <w:b/>
        </w:rPr>
        <w:t>. Pouczenie o środkach ochrony prawnej przysługującej Wykonawcy w toku postępowania o udzielenie zamówienia</w:t>
      </w:r>
    </w:p>
    <w:p w14:paraId="4EC465CF" w14:textId="1ADD79EF" w:rsidR="007E06CD" w:rsidRPr="0003155C" w:rsidRDefault="007E06CD" w:rsidP="00A50981">
      <w:pPr>
        <w:pStyle w:val="Akapitzlist"/>
        <w:numPr>
          <w:ilvl w:val="0"/>
          <w:numId w:val="22"/>
        </w:numPr>
        <w:tabs>
          <w:tab w:val="left" w:pos="426"/>
        </w:tabs>
        <w:spacing w:line="276" w:lineRule="auto"/>
        <w:ind w:left="284" w:hanging="284"/>
        <w:rPr>
          <w:rFonts w:ascii="Times New Roman" w:hAnsi="Times New Roman"/>
          <w:sz w:val="24"/>
          <w:szCs w:val="24"/>
          <w:lang w:val="pl-PL"/>
        </w:rPr>
      </w:pPr>
      <w:r w:rsidRPr="0003155C">
        <w:rPr>
          <w:rFonts w:ascii="Times New Roman" w:hAnsi="Times New Roman"/>
          <w:sz w:val="24"/>
          <w:szCs w:val="24"/>
          <w:lang w:val="pl-PL"/>
        </w:rPr>
        <w:t>Wykonawcy przysługują środki ochrony prawnej określone w Prawie Zamówień Publicznych.</w:t>
      </w:r>
    </w:p>
    <w:p w14:paraId="5F828625" w14:textId="3D9B82D1" w:rsidR="007E06CD" w:rsidRPr="0003155C" w:rsidRDefault="007E06CD" w:rsidP="00A50981">
      <w:pPr>
        <w:pStyle w:val="Akapitzlist"/>
        <w:numPr>
          <w:ilvl w:val="0"/>
          <w:numId w:val="22"/>
        </w:numPr>
        <w:tabs>
          <w:tab w:val="left" w:pos="426"/>
        </w:tabs>
        <w:spacing w:line="276" w:lineRule="auto"/>
        <w:ind w:left="284" w:hanging="284"/>
        <w:rPr>
          <w:rFonts w:ascii="Times New Roman" w:hAnsi="Times New Roman"/>
          <w:sz w:val="24"/>
          <w:szCs w:val="24"/>
          <w:lang w:val="pl-PL"/>
        </w:rPr>
      </w:pPr>
      <w:r w:rsidRPr="0003155C">
        <w:rPr>
          <w:rFonts w:ascii="Times New Roman" w:hAnsi="Times New Roman"/>
          <w:sz w:val="24"/>
          <w:szCs w:val="24"/>
          <w:lang w:val="pl-PL"/>
        </w:rPr>
        <w:t>Szczegółowe informacje dotyczące środków ochrony prawnej określone są w Dziale IX „Środki ochrony prawnej” ustawy Pzp.</w:t>
      </w:r>
    </w:p>
    <w:p w14:paraId="2D613261" w14:textId="77777777" w:rsidR="007E06CD" w:rsidRPr="0003155C" w:rsidRDefault="007E06CD" w:rsidP="000A29F6">
      <w:pPr>
        <w:spacing w:line="276" w:lineRule="auto"/>
        <w:rPr>
          <w:b/>
          <w:u w:val="single"/>
        </w:rPr>
      </w:pPr>
    </w:p>
    <w:p w14:paraId="04D66D29" w14:textId="2DB9D0C3" w:rsidR="007E06CD" w:rsidRPr="0003155C" w:rsidRDefault="00CE07AA" w:rsidP="000A29F6">
      <w:pPr>
        <w:spacing w:line="276" w:lineRule="auto"/>
        <w:rPr>
          <w:b/>
        </w:rPr>
      </w:pPr>
      <w:r w:rsidRPr="0003155C">
        <w:rPr>
          <w:b/>
        </w:rPr>
        <w:t>XXII</w:t>
      </w:r>
      <w:r w:rsidR="007E06CD" w:rsidRPr="0003155C">
        <w:rPr>
          <w:b/>
        </w:rPr>
        <w:t>. Części zamówienia</w:t>
      </w:r>
    </w:p>
    <w:p w14:paraId="31268108" w14:textId="77777777" w:rsidR="007E06CD" w:rsidRPr="0003155C" w:rsidRDefault="007E06CD" w:rsidP="00A50981">
      <w:pPr>
        <w:pStyle w:val="Akapitzlist"/>
        <w:numPr>
          <w:ilvl w:val="0"/>
          <w:numId w:val="23"/>
        </w:numPr>
        <w:spacing w:line="276" w:lineRule="auto"/>
        <w:ind w:left="284" w:hanging="284"/>
        <w:jc w:val="both"/>
        <w:rPr>
          <w:rFonts w:ascii="Times New Roman" w:hAnsi="Times New Roman"/>
          <w:sz w:val="24"/>
          <w:szCs w:val="24"/>
          <w:lang w:val="pl-PL"/>
        </w:rPr>
      </w:pPr>
      <w:r w:rsidRPr="0003155C">
        <w:rPr>
          <w:rFonts w:ascii="Times New Roman" w:hAnsi="Times New Roman"/>
          <w:sz w:val="24"/>
          <w:szCs w:val="24"/>
          <w:lang w:val="pl-PL"/>
        </w:rPr>
        <w:t>Zamawiający nie dopuszcza możliwości złożenia oferty częściowej. Oferta częściowa będzie odrzucona.</w:t>
      </w:r>
    </w:p>
    <w:p w14:paraId="4714269D" w14:textId="6C0923FF" w:rsidR="007E06CD" w:rsidRPr="0003155C" w:rsidRDefault="007E06CD" w:rsidP="00A50981">
      <w:pPr>
        <w:pStyle w:val="Akapitzlist"/>
        <w:numPr>
          <w:ilvl w:val="0"/>
          <w:numId w:val="23"/>
        </w:numPr>
        <w:spacing w:line="276" w:lineRule="auto"/>
        <w:ind w:left="284" w:hanging="284"/>
        <w:jc w:val="both"/>
        <w:rPr>
          <w:rFonts w:ascii="Times New Roman" w:hAnsi="Times New Roman"/>
          <w:sz w:val="24"/>
          <w:szCs w:val="24"/>
          <w:u w:val="single"/>
          <w:lang w:val="pl-PL"/>
        </w:rPr>
      </w:pPr>
      <w:r w:rsidRPr="0003155C">
        <w:rPr>
          <w:rFonts w:ascii="Times New Roman" w:hAnsi="Times New Roman"/>
          <w:sz w:val="24"/>
          <w:szCs w:val="24"/>
          <w:lang w:val="pl-PL"/>
        </w:rPr>
        <w:t xml:space="preserve">Zakres zamówienia stanowi zamierzoną przez Zamawiającego całość. </w:t>
      </w:r>
      <w:r w:rsidR="00D74605">
        <w:rPr>
          <w:rFonts w:ascii="Times New Roman" w:hAnsi="Times New Roman"/>
          <w:sz w:val="24"/>
          <w:szCs w:val="24"/>
          <w:lang w:val="pl-PL"/>
        </w:rPr>
        <w:t>Nie ma możliwości technicznych aby podzielić zamówienie na części.</w:t>
      </w:r>
    </w:p>
    <w:p w14:paraId="6B1A24D5" w14:textId="77777777" w:rsidR="007E06CD" w:rsidRPr="0003155C" w:rsidRDefault="007E06CD" w:rsidP="000A29F6">
      <w:pPr>
        <w:spacing w:line="276" w:lineRule="auto"/>
      </w:pPr>
    </w:p>
    <w:p w14:paraId="6503EA60" w14:textId="6FAE0AB9" w:rsidR="007E06CD" w:rsidRPr="0003155C" w:rsidRDefault="00CE07AA" w:rsidP="000A29F6">
      <w:pPr>
        <w:spacing w:line="276" w:lineRule="auto"/>
        <w:rPr>
          <w:b/>
        </w:rPr>
      </w:pPr>
      <w:r w:rsidRPr="0003155C">
        <w:rPr>
          <w:b/>
        </w:rPr>
        <w:t>XXIII</w:t>
      </w:r>
      <w:r w:rsidR="007E06CD" w:rsidRPr="0003155C">
        <w:rPr>
          <w:b/>
        </w:rPr>
        <w:t>. Wymagania w zakresie zatrudnienia na podstawie stosunku pracy, w okolicznościach o których mowa w art. 95</w:t>
      </w:r>
    </w:p>
    <w:p w14:paraId="62434D66" w14:textId="77777777" w:rsidR="007E06CD" w:rsidRPr="0003155C" w:rsidRDefault="007E06CD" w:rsidP="000A29F6">
      <w:pPr>
        <w:spacing w:line="276" w:lineRule="auto"/>
      </w:pPr>
      <w:r w:rsidRPr="0003155C">
        <w:t>Zamawiający nie stawia szczegółowych warunków w tym zakresie.</w:t>
      </w:r>
    </w:p>
    <w:p w14:paraId="4AFD2ACE" w14:textId="77777777" w:rsidR="007E06CD" w:rsidRPr="0003155C" w:rsidRDefault="007E06CD" w:rsidP="000A29F6">
      <w:pPr>
        <w:spacing w:line="276" w:lineRule="auto"/>
        <w:rPr>
          <w:b/>
          <w:u w:val="single"/>
        </w:rPr>
      </w:pPr>
    </w:p>
    <w:p w14:paraId="6D5FF820" w14:textId="441247B6" w:rsidR="007E06CD" w:rsidRPr="0003155C" w:rsidRDefault="00CE07AA" w:rsidP="000A29F6">
      <w:pPr>
        <w:spacing w:line="276" w:lineRule="auto"/>
        <w:rPr>
          <w:b/>
        </w:rPr>
      </w:pPr>
      <w:r w:rsidRPr="0003155C">
        <w:rPr>
          <w:b/>
        </w:rPr>
        <w:t>XXIV.</w:t>
      </w:r>
      <w:r w:rsidR="007E06CD" w:rsidRPr="0003155C">
        <w:rPr>
          <w:b/>
        </w:rPr>
        <w:t xml:space="preserve"> Informacja o przewidywanych zamówieniach, o których mowa w art. 214 ust. 1 pkt 7 i 8, jeżeli zamawiający przewiduje udzielenie takich zamówień</w:t>
      </w:r>
    </w:p>
    <w:p w14:paraId="15BED4EB" w14:textId="6BD74F9D" w:rsidR="007E06CD" w:rsidRPr="0003155C" w:rsidRDefault="007E06CD" w:rsidP="000A29F6">
      <w:pPr>
        <w:tabs>
          <w:tab w:val="left" w:pos="426"/>
        </w:tabs>
        <w:spacing w:line="276" w:lineRule="auto"/>
        <w:jc w:val="both"/>
      </w:pPr>
      <w:r w:rsidRPr="0003155C">
        <w:t xml:space="preserve">Zamawiający </w:t>
      </w:r>
      <w:r w:rsidR="00CE07AA" w:rsidRPr="0003155C">
        <w:t xml:space="preserve">nie </w:t>
      </w:r>
      <w:r w:rsidRPr="0003155C">
        <w:t>przewiduje możliwoś</w:t>
      </w:r>
      <w:r w:rsidR="00CE07AA" w:rsidRPr="0003155C">
        <w:t>ci</w:t>
      </w:r>
      <w:r w:rsidRPr="0003155C">
        <w:t xml:space="preserve"> udzielenia zamówie</w:t>
      </w:r>
      <w:r w:rsidR="00CE07AA" w:rsidRPr="0003155C">
        <w:t>ń</w:t>
      </w:r>
      <w:r w:rsidRPr="0003155C">
        <w:t xml:space="preserve"> o którym mowa w art. 214 ust 1 pkt 7 i 8.</w:t>
      </w:r>
    </w:p>
    <w:p w14:paraId="54FB076C" w14:textId="42FC3B25" w:rsidR="007E06CD" w:rsidRPr="0003155C" w:rsidRDefault="007E06CD" w:rsidP="000A29F6">
      <w:pPr>
        <w:spacing w:line="276" w:lineRule="auto"/>
        <w:rPr>
          <w:b/>
          <w:u w:val="single"/>
        </w:rPr>
      </w:pPr>
      <w:r w:rsidRPr="0003155C">
        <w:rPr>
          <w:b/>
          <w:u w:val="single"/>
        </w:rPr>
        <w:t xml:space="preserve"> </w:t>
      </w:r>
    </w:p>
    <w:p w14:paraId="3D58A216" w14:textId="7A350422" w:rsidR="007E06CD" w:rsidRPr="0003155C" w:rsidRDefault="00CE07AA" w:rsidP="000A29F6">
      <w:pPr>
        <w:spacing w:line="276" w:lineRule="auto"/>
        <w:rPr>
          <w:b/>
        </w:rPr>
      </w:pPr>
      <w:r w:rsidRPr="0003155C">
        <w:rPr>
          <w:b/>
        </w:rPr>
        <w:t>XXV</w:t>
      </w:r>
      <w:r w:rsidR="007E06CD" w:rsidRPr="0003155C">
        <w:rPr>
          <w:b/>
        </w:rPr>
        <w:t>. Oferty wariantowe</w:t>
      </w:r>
    </w:p>
    <w:p w14:paraId="0C4EF665" w14:textId="77777777" w:rsidR="007E06CD" w:rsidRPr="0003155C" w:rsidRDefault="007E06CD" w:rsidP="000A29F6">
      <w:pPr>
        <w:tabs>
          <w:tab w:val="num" w:pos="720"/>
        </w:tabs>
        <w:spacing w:line="276" w:lineRule="auto"/>
        <w:jc w:val="both"/>
      </w:pPr>
      <w:r w:rsidRPr="0003155C">
        <w:t>Zamawiający nie dopuszcza ofert wariantowych. Oferty wariantowe będą odrzucone.</w:t>
      </w:r>
    </w:p>
    <w:p w14:paraId="4C4F3058" w14:textId="77777777" w:rsidR="007E06CD" w:rsidRPr="0003155C" w:rsidRDefault="007E06CD" w:rsidP="000A29F6">
      <w:pPr>
        <w:tabs>
          <w:tab w:val="left" w:pos="426"/>
        </w:tabs>
        <w:spacing w:line="276" w:lineRule="auto"/>
        <w:rPr>
          <w:b/>
          <w:u w:val="single"/>
        </w:rPr>
      </w:pPr>
    </w:p>
    <w:p w14:paraId="14FE8DE4" w14:textId="6DCA5496" w:rsidR="007E06CD" w:rsidRPr="0003155C" w:rsidRDefault="00F56586" w:rsidP="000A29F6">
      <w:pPr>
        <w:tabs>
          <w:tab w:val="left" w:pos="426"/>
        </w:tabs>
        <w:spacing w:line="276" w:lineRule="auto"/>
        <w:rPr>
          <w:b/>
        </w:rPr>
      </w:pPr>
      <w:r w:rsidRPr="0003155C">
        <w:rPr>
          <w:b/>
        </w:rPr>
        <w:t>XXVI</w:t>
      </w:r>
      <w:r w:rsidR="007E06CD" w:rsidRPr="0003155C">
        <w:rPr>
          <w:b/>
        </w:rPr>
        <w:t>. Informacje dotyczące przeprowadzenia przez wykonawcę wizji lokalnej lub sprawdzenia przez niego dokumentów niezbędnych do realizacji zamówienia, o których mowa w art. 131 ust. 2, jeżeli zamawiający przewiduje możliwość albo wymaga złożenia oferty po odbyciu wizji lokalnej lub sprawdzeniu tych dokumentów</w:t>
      </w:r>
    </w:p>
    <w:p w14:paraId="7E56A889" w14:textId="77777777" w:rsidR="00F56586" w:rsidRPr="0003155C" w:rsidRDefault="00F56586" w:rsidP="000A29F6">
      <w:pPr>
        <w:tabs>
          <w:tab w:val="left" w:pos="426"/>
        </w:tabs>
        <w:spacing w:line="276" w:lineRule="auto"/>
        <w:jc w:val="both"/>
      </w:pPr>
      <w:r w:rsidRPr="0003155C">
        <w:t>Zamawiający nie przewiduje przeprowadzenia przez Wykonawcę wizji lokalnej.</w:t>
      </w:r>
    </w:p>
    <w:p w14:paraId="0FB7DE1A" w14:textId="77777777" w:rsidR="007E06CD" w:rsidRPr="0003155C" w:rsidRDefault="007E06CD" w:rsidP="000A29F6">
      <w:pPr>
        <w:tabs>
          <w:tab w:val="left" w:pos="426"/>
        </w:tabs>
        <w:spacing w:line="276" w:lineRule="auto"/>
        <w:jc w:val="both"/>
        <w:rPr>
          <w:b/>
          <w:u w:val="single"/>
        </w:rPr>
      </w:pPr>
    </w:p>
    <w:p w14:paraId="1BD04AFD" w14:textId="4670097D" w:rsidR="007E06CD" w:rsidRPr="0003155C" w:rsidRDefault="00F56586" w:rsidP="000A29F6">
      <w:pPr>
        <w:tabs>
          <w:tab w:val="left" w:pos="426"/>
        </w:tabs>
        <w:spacing w:line="276" w:lineRule="auto"/>
        <w:jc w:val="both"/>
        <w:rPr>
          <w:b/>
        </w:rPr>
      </w:pPr>
      <w:r w:rsidRPr="0003155C">
        <w:rPr>
          <w:b/>
        </w:rPr>
        <w:t>XXVII</w:t>
      </w:r>
      <w:r w:rsidR="007E06CD" w:rsidRPr="0003155C">
        <w:rPr>
          <w:b/>
        </w:rPr>
        <w:t>. Waluta obowiązująca</w:t>
      </w:r>
    </w:p>
    <w:p w14:paraId="20D98096" w14:textId="77777777" w:rsidR="007E06CD" w:rsidRPr="0003155C" w:rsidRDefault="007E06CD" w:rsidP="000A29F6">
      <w:pPr>
        <w:tabs>
          <w:tab w:val="left" w:pos="426"/>
        </w:tabs>
        <w:spacing w:line="276" w:lineRule="auto"/>
        <w:jc w:val="both"/>
      </w:pPr>
      <w:r w:rsidRPr="0003155C">
        <w:t>Do rozliczeń pomiędzy Zamawiającym a Wykonawcą będzie stosowana waluta polska. Wszelkie kwoty pieniężne winny być podane w złotych polskich.</w:t>
      </w:r>
    </w:p>
    <w:p w14:paraId="5326C891" w14:textId="77777777" w:rsidR="007E06CD" w:rsidRPr="0003155C" w:rsidRDefault="007E06CD" w:rsidP="000A29F6">
      <w:pPr>
        <w:tabs>
          <w:tab w:val="left" w:pos="426"/>
        </w:tabs>
        <w:spacing w:line="276" w:lineRule="auto"/>
        <w:rPr>
          <w:b/>
          <w:u w:val="single"/>
        </w:rPr>
      </w:pPr>
    </w:p>
    <w:p w14:paraId="11E946DC" w14:textId="2708AC76" w:rsidR="007E06CD" w:rsidRPr="0003155C" w:rsidRDefault="00F56586" w:rsidP="000A29F6">
      <w:pPr>
        <w:tabs>
          <w:tab w:val="left" w:pos="426"/>
        </w:tabs>
        <w:spacing w:line="276" w:lineRule="auto"/>
        <w:rPr>
          <w:b/>
        </w:rPr>
      </w:pPr>
      <w:r w:rsidRPr="0003155C">
        <w:rPr>
          <w:b/>
        </w:rPr>
        <w:t>XXVIII</w:t>
      </w:r>
      <w:r w:rsidR="007E06CD" w:rsidRPr="0003155C">
        <w:rPr>
          <w:b/>
        </w:rPr>
        <w:t>. Umowa ramowa</w:t>
      </w:r>
    </w:p>
    <w:p w14:paraId="3D5013C7" w14:textId="77777777" w:rsidR="007E06CD" w:rsidRPr="0003155C" w:rsidRDefault="007E06CD" w:rsidP="000A29F6">
      <w:pPr>
        <w:tabs>
          <w:tab w:val="left" w:pos="426"/>
        </w:tabs>
        <w:spacing w:line="276" w:lineRule="auto"/>
      </w:pPr>
      <w:r w:rsidRPr="0003155C">
        <w:lastRenderedPageBreak/>
        <w:t>Zamawiający nie przewiduje zawarcia umowy ramowej.</w:t>
      </w:r>
    </w:p>
    <w:p w14:paraId="4413996D" w14:textId="77777777" w:rsidR="007E06CD" w:rsidRPr="0003155C" w:rsidRDefault="007E06CD" w:rsidP="000A29F6">
      <w:pPr>
        <w:tabs>
          <w:tab w:val="left" w:pos="426"/>
        </w:tabs>
        <w:spacing w:line="276" w:lineRule="auto"/>
      </w:pPr>
    </w:p>
    <w:p w14:paraId="3EF1C629" w14:textId="56039249" w:rsidR="007E06CD" w:rsidRPr="0003155C" w:rsidRDefault="00F56586" w:rsidP="000A29F6">
      <w:pPr>
        <w:tabs>
          <w:tab w:val="left" w:pos="426"/>
        </w:tabs>
        <w:spacing w:line="276" w:lineRule="auto"/>
        <w:rPr>
          <w:b/>
        </w:rPr>
      </w:pPr>
      <w:r w:rsidRPr="0003155C">
        <w:rPr>
          <w:b/>
        </w:rPr>
        <w:t>XXIX</w:t>
      </w:r>
      <w:r w:rsidR="007E06CD" w:rsidRPr="0003155C">
        <w:rPr>
          <w:b/>
        </w:rPr>
        <w:t>. Aukcja elektroniczna</w:t>
      </w:r>
    </w:p>
    <w:p w14:paraId="5C4BEB62" w14:textId="77777777" w:rsidR="007E06CD" w:rsidRPr="0003155C" w:rsidRDefault="007E06CD" w:rsidP="000A29F6">
      <w:pPr>
        <w:tabs>
          <w:tab w:val="left" w:pos="426"/>
        </w:tabs>
        <w:spacing w:line="276" w:lineRule="auto"/>
      </w:pPr>
      <w:r w:rsidRPr="0003155C">
        <w:t>Zamawiający nie przewiduje przeprowadzenia aukcji elektronicznej.</w:t>
      </w:r>
    </w:p>
    <w:p w14:paraId="6791FC4B" w14:textId="77777777" w:rsidR="007E06CD" w:rsidRPr="0003155C" w:rsidRDefault="007E06CD" w:rsidP="000A29F6">
      <w:pPr>
        <w:tabs>
          <w:tab w:val="left" w:pos="426"/>
        </w:tabs>
        <w:spacing w:line="276" w:lineRule="auto"/>
      </w:pPr>
    </w:p>
    <w:p w14:paraId="6688C673" w14:textId="0F2F1A8B" w:rsidR="007E06CD" w:rsidRPr="0003155C" w:rsidRDefault="00F56586" w:rsidP="000A29F6">
      <w:pPr>
        <w:tabs>
          <w:tab w:val="left" w:pos="426"/>
        </w:tabs>
        <w:spacing w:line="276" w:lineRule="auto"/>
        <w:rPr>
          <w:b/>
        </w:rPr>
      </w:pPr>
      <w:r w:rsidRPr="0003155C">
        <w:rPr>
          <w:b/>
        </w:rPr>
        <w:t>XXX</w:t>
      </w:r>
      <w:r w:rsidR="007E06CD" w:rsidRPr="0003155C">
        <w:rPr>
          <w:b/>
        </w:rPr>
        <w:t>. Informacje dodatkowe.</w:t>
      </w:r>
    </w:p>
    <w:p w14:paraId="283217A0" w14:textId="4F6D9D8E" w:rsidR="007E06CD" w:rsidRPr="0003155C" w:rsidRDefault="007E06CD" w:rsidP="00A50981">
      <w:pPr>
        <w:pStyle w:val="Akapitzlist"/>
        <w:numPr>
          <w:ilvl w:val="0"/>
          <w:numId w:val="24"/>
        </w:numPr>
        <w:tabs>
          <w:tab w:val="left" w:pos="426"/>
        </w:tabs>
        <w:spacing w:line="276" w:lineRule="auto"/>
        <w:ind w:left="284" w:hanging="284"/>
        <w:jc w:val="both"/>
        <w:rPr>
          <w:rFonts w:ascii="Times New Roman" w:hAnsi="Times New Roman"/>
          <w:sz w:val="24"/>
          <w:szCs w:val="24"/>
          <w:lang w:val="pl-PL"/>
        </w:rPr>
      </w:pPr>
      <w:r w:rsidRPr="0003155C">
        <w:rPr>
          <w:rFonts w:ascii="Times New Roman" w:hAnsi="Times New Roman"/>
          <w:sz w:val="24"/>
          <w:szCs w:val="24"/>
          <w:lang w:val="pl-PL"/>
        </w:rPr>
        <w:t>Prawem, którym kieruje się postępowanie jest prawo polskie.</w:t>
      </w:r>
    </w:p>
    <w:p w14:paraId="24C1138B" w14:textId="77FA3FE2" w:rsidR="007E06CD" w:rsidRPr="0003155C" w:rsidRDefault="007E06CD" w:rsidP="00A50981">
      <w:pPr>
        <w:pStyle w:val="Akapitzlist"/>
        <w:numPr>
          <w:ilvl w:val="0"/>
          <w:numId w:val="24"/>
        </w:numPr>
        <w:tabs>
          <w:tab w:val="left" w:pos="426"/>
        </w:tabs>
        <w:spacing w:line="276" w:lineRule="auto"/>
        <w:ind w:left="284" w:hanging="284"/>
        <w:jc w:val="both"/>
        <w:rPr>
          <w:rFonts w:ascii="Times New Roman" w:hAnsi="Times New Roman"/>
          <w:sz w:val="24"/>
          <w:szCs w:val="24"/>
          <w:lang w:val="pl-PL"/>
        </w:rPr>
      </w:pPr>
      <w:r w:rsidRPr="0003155C">
        <w:rPr>
          <w:rFonts w:ascii="Times New Roman" w:hAnsi="Times New Roman"/>
          <w:sz w:val="24"/>
          <w:szCs w:val="24"/>
          <w:lang w:val="pl-PL"/>
        </w:rPr>
        <w:t>Ilekroć w specyfikacji użyto słów Prawo Zamówień Publicznych należy przez to rozumieć ustawę z dnia 11 września  2019 roku -Prawo Zamówień Publicznych z późniejszymi zmianami.</w:t>
      </w:r>
    </w:p>
    <w:p w14:paraId="1E177ABD" w14:textId="3B424267" w:rsidR="007E06CD" w:rsidRPr="0003155C" w:rsidRDefault="007E06CD" w:rsidP="00A50981">
      <w:pPr>
        <w:pStyle w:val="Akapitzlist"/>
        <w:numPr>
          <w:ilvl w:val="0"/>
          <w:numId w:val="24"/>
        </w:numPr>
        <w:tabs>
          <w:tab w:val="left" w:pos="426"/>
        </w:tabs>
        <w:spacing w:line="276" w:lineRule="auto"/>
        <w:ind w:left="284" w:hanging="284"/>
        <w:jc w:val="both"/>
        <w:rPr>
          <w:rFonts w:ascii="Times New Roman" w:hAnsi="Times New Roman"/>
          <w:sz w:val="24"/>
          <w:szCs w:val="24"/>
          <w:lang w:val="pl-PL"/>
        </w:rPr>
      </w:pPr>
      <w:r w:rsidRPr="0003155C">
        <w:rPr>
          <w:rFonts w:ascii="Times New Roman" w:hAnsi="Times New Roman"/>
          <w:sz w:val="24"/>
          <w:szCs w:val="24"/>
          <w:lang w:val="pl-PL"/>
        </w:rPr>
        <w:t>W sprawach nieuregulowanych specyfikacją stosuje się Prawo Zamówień Publicznych, Kodeks cywilny i inne obowiązujące prawo polskie.</w:t>
      </w:r>
    </w:p>
    <w:p w14:paraId="05CC63D4" w14:textId="5671B278" w:rsidR="007E06CD" w:rsidRPr="0003155C" w:rsidRDefault="007E06CD" w:rsidP="00A50981">
      <w:pPr>
        <w:pStyle w:val="Tekstpodstawowy2"/>
        <w:numPr>
          <w:ilvl w:val="0"/>
          <w:numId w:val="24"/>
        </w:numPr>
        <w:spacing w:line="276" w:lineRule="auto"/>
        <w:ind w:left="284" w:hanging="284"/>
        <w:rPr>
          <w:color w:val="auto"/>
          <w:szCs w:val="24"/>
        </w:rPr>
      </w:pPr>
      <w:r w:rsidRPr="0003155C">
        <w:rPr>
          <w:color w:val="auto"/>
          <w:szCs w:val="24"/>
        </w:rPr>
        <w:t>Wykonawca poniesie wszelkie koszty związane z udziałem w postępowaniu w tym z przygotowaniem i złożeniem oferty.</w:t>
      </w:r>
    </w:p>
    <w:p w14:paraId="0D1E7437" w14:textId="62D878B0" w:rsidR="007E06CD" w:rsidRPr="0003155C" w:rsidRDefault="007E06CD" w:rsidP="00A50981">
      <w:pPr>
        <w:pStyle w:val="Akapitzlist"/>
        <w:numPr>
          <w:ilvl w:val="0"/>
          <w:numId w:val="24"/>
        </w:numPr>
        <w:spacing w:line="276" w:lineRule="auto"/>
        <w:ind w:left="284" w:hanging="284"/>
        <w:jc w:val="both"/>
        <w:rPr>
          <w:rFonts w:ascii="Times New Roman" w:hAnsi="Times New Roman"/>
          <w:sz w:val="24"/>
          <w:szCs w:val="24"/>
          <w:lang w:val="pl-PL"/>
        </w:rPr>
      </w:pPr>
      <w:r w:rsidRPr="0003155C">
        <w:rPr>
          <w:rFonts w:ascii="Times New Roman" w:hAnsi="Times New Roman"/>
          <w:sz w:val="24"/>
          <w:szCs w:val="24"/>
          <w:lang w:val="pl-PL"/>
        </w:rPr>
        <w:t>Dołączone do oferty dokumenty powinny być wystawione w terminach zgodnych z obowiązującymi przepisami.</w:t>
      </w:r>
    </w:p>
    <w:p w14:paraId="645D1E4C" w14:textId="77777777" w:rsidR="007E06CD" w:rsidRPr="0003155C" w:rsidRDefault="007E06CD" w:rsidP="000A29F6">
      <w:pPr>
        <w:spacing w:line="276" w:lineRule="auto"/>
      </w:pPr>
    </w:p>
    <w:p w14:paraId="63602BEA" w14:textId="3A284137" w:rsidR="007E06CD" w:rsidRPr="0003155C" w:rsidRDefault="00F56586" w:rsidP="000A29F6">
      <w:pPr>
        <w:pStyle w:val="Tekstprzypisudolnego"/>
        <w:spacing w:line="276" w:lineRule="auto"/>
        <w:rPr>
          <w:rFonts w:ascii="Times New Roman" w:hAnsi="Times New Roman"/>
          <w:b/>
          <w:sz w:val="24"/>
          <w:szCs w:val="24"/>
        </w:rPr>
      </w:pPr>
      <w:r w:rsidRPr="0003155C">
        <w:rPr>
          <w:rFonts w:ascii="Times New Roman" w:hAnsi="Times New Roman"/>
          <w:b/>
          <w:sz w:val="24"/>
          <w:szCs w:val="24"/>
        </w:rPr>
        <w:t>XXXI</w:t>
      </w:r>
      <w:r w:rsidR="007E06CD" w:rsidRPr="0003155C">
        <w:rPr>
          <w:rFonts w:ascii="Times New Roman" w:hAnsi="Times New Roman"/>
          <w:b/>
          <w:sz w:val="24"/>
          <w:szCs w:val="24"/>
        </w:rPr>
        <w:t>. Klauzula informacyjna z art. 13 RODO w celu związanym z postępowaniem o udzielenie zamówienia publicznego.</w:t>
      </w:r>
    </w:p>
    <w:p w14:paraId="7B8195D5" w14:textId="77777777" w:rsidR="007E06CD" w:rsidRPr="0003155C" w:rsidRDefault="007E06CD" w:rsidP="000A29F6">
      <w:pPr>
        <w:spacing w:line="276" w:lineRule="auto"/>
        <w:ind w:firstLine="567"/>
        <w:jc w:val="both"/>
      </w:pPr>
      <w:r w:rsidRPr="0003155C">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355E06D0" w14:textId="587D5797" w:rsidR="007E06CD" w:rsidRPr="0003155C" w:rsidRDefault="007E06CD" w:rsidP="000A29F6">
      <w:pPr>
        <w:pStyle w:val="Akapitzlist"/>
        <w:widowControl/>
        <w:numPr>
          <w:ilvl w:val="0"/>
          <w:numId w:val="3"/>
        </w:numPr>
        <w:spacing w:line="276" w:lineRule="auto"/>
        <w:ind w:left="426" w:hanging="426"/>
        <w:jc w:val="both"/>
        <w:rPr>
          <w:rFonts w:ascii="Times New Roman" w:eastAsia="Times New Roman" w:hAnsi="Times New Roman"/>
          <w:b/>
          <w:i/>
          <w:sz w:val="24"/>
          <w:szCs w:val="24"/>
          <w:lang w:val="pl-PL" w:eastAsia="pl-PL"/>
        </w:rPr>
      </w:pPr>
      <w:r w:rsidRPr="0003155C">
        <w:rPr>
          <w:rFonts w:ascii="Times New Roman" w:eastAsia="Times New Roman" w:hAnsi="Times New Roman"/>
          <w:sz w:val="24"/>
          <w:szCs w:val="24"/>
          <w:lang w:val="pl-PL" w:eastAsia="pl-PL"/>
        </w:rPr>
        <w:t xml:space="preserve">administratorem Pani/Pana danych osobowych jest </w:t>
      </w:r>
      <w:r w:rsidRPr="0003155C">
        <w:rPr>
          <w:rFonts w:ascii="Times New Roman" w:eastAsia="Times New Roman" w:hAnsi="Times New Roman"/>
          <w:b/>
          <w:i/>
          <w:sz w:val="24"/>
          <w:szCs w:val="24"/>
          <w:lang w:val="pl-PL" w:eastAsia="pl-PL"/>
        </w:rPr>
        <w:t xml:space="preserve">Zakład Utylizacji Odpadów </w:t>
      </w:r>
      <w:r w:rsidR="008704E6">
        <w:rPr>
          <w:rFonts w:ascii="Times New Roman" w:eastAsia="Times New Roman" w:hAnsi="Times New Roman"/>
          <w:b/>
          <w:i/>
          <w:sz w:val="24"/>
          <w:szCs w:val="24"/>
          <w:lang w:val="pl-PL" w:eastAsia="pl-PL"/>
        </w:rPr>
        <w:t>s</w:t>
      </w:r>
      <w:r w:rsidRPr="0003155C">
        <w:rPr>
          <w:rFonts w:ascii="Times New Roman" w:eastAsia="Times New Roman" w:hAnsi="Times New Roman"/>
          <w:b/>
          <w:i/>
          <w:sz w:val="24"/>
          <w:szCs w:val="24"/>
          <w:lang w:val="pl-PL" w:eastAsia="pl-PL"/>
        </w:rPr>
        <w:t>p. z o.o., ul. Błonie 3, 08-110 Siedlce.</w:t>
      </w:r>
    </w:p>
    <w:p w14:paraId="4A9A3F79" w14:textId="4FA9FB4C" w:rsidR="00CA7B18" w:rsidRPr="00CA7B18" w:rsidRDefault="007E06CD" w:rsidP="00CA7B18">
      <w:pPr>
        <w:pStyle w:val="Akapitzlist"/>
        <w:widowControl/>
        <w:numPr>
          <w:ilvl w:val="0"/>
          <w:numId w:val="4"/>
        </w:numPr>
        <w:spacing w:line="276" w:lineRule="auto"/>
        <w:ind w:left="426" w:hanging="426"/>
        <w:jc w:val="both"/>
        <w:rPr>
          <w:rStyle w:val="Hipercze"/>
          <w:rFonts w:ascii="Times New Roman" w:eastAsia="Times New Roman" w:hAnsi="Times New Roman"/>
          <w:color w:val="auto"/>
          <w:sz w:val="24"/>
          <w:szCs w:val="24"/>
          <w:u w:val="none"/>
          <w:lang w:val="pl-PL" w:eastAsia="pl-PL"/>
        </w:rPr>
      </w:pPr>
      <w:r w:rsidRPr="0003155C">
        <w:rPr>
          <w:rFonts w:ascii="Times New Roman" w:eastAsia="Times New Roman" w:hAnsi="Times New Roman"/>
          <w:sz w:val="24"/>
          <w:szCs w:val="24"/>
          <w:lang w:val="pl-PL" w:eastAsia="pl-PL"/>
        </w:rPr>
        <w:t xml:space="preserve">Kontakt z inspektorem ochrony danych osobowych w </w:t>
      </w:r>
      <w:r w:rsidRPr="0003155C">
        <w:rPr>
          <w:rFonts w:ascii="Times New Roman" w:eastAsia="Times New Roman" w:hAnsi="Times New Roman"/>
          <w:b/>
          <w:i/>
          <w:sz w:val="24"/>
          <w:szCs w:val="24"/>
          <w:lang w:val="pl-PL" w:eastAsia="pl-PL"/>
        </w:rPr>
        <w:t xml:space="preserve">Zakładzie Utylizacji Odpadów </w:t>
      </w:r>
      <w:r w:rsidR="00CA7B18">
        <w:rPr>
          <w:rFonts w:ascii="Times New Roman" w:eastAsia="Times New Roman" w:hAnsi="Times New Roman"/>
          <w:b/>
          <w:i/>
          <w:sz w:val="24"/>
          <w:szCs w:val="24"/>
          <w:lang w:val="pl-PL" w:eastAsia="pl-PL"/>
        </w:rPr>
        <w:t>s</w:t>
      </w:r>
      <w:r w:rsidRPr="0003155C">
        <w:rPr>
          <w:rFonts w:ascii="Times New Roman" w:eastAsia="Times New Roman" w:hAnsi="Times New Roman"/>
          <w:b/>
          <w:i/>
          <w:sz w:val="24"/>
          <w:szCs w:val="24"/>
          <w:lang w:val="pl-PL" w:eastAsia="pl-PL"/>
        </w:rPr>
        <w:t xml:space="preserve">p. z o.o.: e-mail: </w:t>
      </w:r>
      <w:hyperlink r:id="rId34" w:history="1">
        <w:r w:rsidRPr="0003155C">
          <w:rPr>
            <w:rStyle w:val="Hipercze"/>
            <w:rFonts w:ascii="Times New Roman" w:eastAsia="Times New Roman" w:hAnsi="Times New Roman"/>
            <w:b/>
            <w:i/>
            <w:color w:val="auto"/>
            <w:sz w:val="24"/>
            <w:szCs w:val="24"/>
            <w:lang w:val="pl-PL" w:eastAsia="pl-PL"/>
          </w:rPr>
          <w:t>iod@zuo.siedlce.pl</w:t>
        </w:r>
      </w:hyperlink>
    </w:p>
    <w:p w14:paraId="28A41FD9" w14:textId="6CF31E2C" w:rsidR="008704E6" w:rsidRPr="008704E6" w:rsidRDefault="007E06CD" w:rsidP="008524FF">
      <w:pPr>
        <w:pStyle w:val="Akapitzlist"/>
        <w:numPr>
          <w:ilvl w:val="0"/>
          <w:numId w:val="4"/>
        </w:numPr>
        <w:ind w:left="426" w:hanging="426"/>
        <w:jc w:val="both"/>
        <w:rPr>
          <w:rFonts w:asciiTheme="majorBidi" w:hAnsiTheme="majorBidi" w:cstheme="majorBidi"/>
          <w:lang w:val="cs-CZ"/>
        </w:rPr>
      </w:pPr>
      <w:r w:rsidRPr="008704E6">
        <w:rPr>
          <w:rFonts w:asciiTheme="majorBidi" w:eastAsia="Times New Roman" w:hAnsiTheme="majorBidi" w:cstheme="majorBidi"/>
          <w:sz w:val="24"/>
          <w:szCs w:val="24"/>
          <w:lang w:val="pl-PL" w:eastAsia="pl-PL"/>
        </w:rPr>
        <w:t xml:space="preserve">Pani/Pana dane osobowe/ osób prawnych administrujących Pani/Pana dane osobowe lub osób którymi Wykonawca posłuży się w wykonaniu zamówienia przetwarzane będą na podstawie art. 6 ust. 1 lit. c RODO w celu związanym z postępowaniem o udzielenie zamówienia publicznego </w:t>
      </w:r>
      <w:r w:rsidR="00B25769" w:rsidRPr="008704E6">
        <w:rPr>
          <w:rFonts w:asciiTheme="majorBidi" w:eastAsia="Times New Roman" w:hAnsiTheme="majorBidi" w:cstheme="majorBidi"/>
          <w:sz w:val="24"/>
          <w:szCs w:val="24"/>
          <w:lang w:val="pl-PL" w:eastAsia="pl-PL"/>
        </w:rPr>
        <w:t xml:space="preserve"> pn. </w:t>
      </w:r>
      <w:r w:rsidR="008704E6" w:rsidRPr="006B43E9">
        <w:rPr>
          <w:rFonts w:asciiTheme="majorBidi" w:hAnsiTheme="majorBidi" w:cstheme="majorBidi"/>
          <w:sz w:val="24"/>
          <w:szCs w:val="28"/>
          <w:lang w:val="cs-CZ"/>
        </w:rPr>
        <w:t xml:space="preserve">Dostawa nowej ładowarki teleskopowej na potrzeby </w:t>
      </w:r>
      <w:r w:rsidR="008704E6" w:rsidRPr="006B43E9">
        <w:rPr>
          <w:rFonts w:asciiTheme="majorBidi" w:hAnsiTheme="majorBidi" w:cstheme="majorBidi"/>
          <w:sz w:val="24"/>
          <w:szCs w:val="24"/>
          <w:lang w:val="cs-CZ"/>
        </w:rPr>
        <w:t>Zakładu Utylizacji Odpadów sp. z o. o. z siedzibą w Siedlcach</w:t>
      </w:r>
    </w:p>
    <w:p w14:paraId="143F96D5" w14:textId="1EBD5E50" w:rsidR="007E06CD" w:rsidRPr="008704E6" w:rsidRDefault="007E06CD" w:rsidP="009400C6">
      <w:pPr>
        <w:pStyle w:val="Akapitzlist"/>
        <w:widowControl/>
        <w:numPr>
          <w:ilvl w:val="0"/>
          <w:numId w:val="4"/>
        </w:numPr>
        <w:spacing w:line="276" w:lineRule="auto"/>
        <w:ind w:left="426" w:hanging="426"/>
        <w:jc w:val="both"/>
        <w:rPr>
          <w:rFonts w:ascii="Times New Roman" w:eastAsia="Times New Roman" w:hAnsi="Times New Roman"/>
          <w:sz w:val="24"/>
          <w:szCs w:val="24"/>
          <w:lang w:val="pl-PL" w:eastAsia="pl-PL"/>
        </w:rPr>
      </w:pPr>
      <w:r w:rsidRPr="008704E6">
        <w:rPr>
          <w:rFonts w:ascii="Times New Roman" w:eastAsia="Times New Roman" w:hAnsi="Times New Roman"/>
          <w:sz w:val="24"/>
          <w:szCs w:val="24"/>
          <w:lang w:val="pl-PL" w:eastAsia="pl-PL"/>
        </w:rPr>
        <w:t>odbiorcami Pani/Pana danych osobowych/</w:t>
      </w:r>
      <w:r w:rsidRPr="008704E6">
        <w:rPr>
          <w:rFonts w:ascii="Times New Roman" w:hAnsi="Times New Roman"/>
          <w:sz w:val="24"/>
          <w:szCs w:val="24"/>
          <w:lang w:val="pl-PL"/>
        </w:rPr>
        <w:t xml:space="preserve"> osób prawnych administrujących Pani/Pana dane osobowe lub osób którymi Wykonawca posłuży się w wykonaniu zamówienia</w:t>
      </w:r>
      <w:r w:rsidRPr="008704E6">
        <w:rPr>
          <w:rFonts w:ascii="Times New Roman" w:eastAsia="Times New Roman" w:hAnsi="Times New Roman"/>
          <w:sz w:val="24"/>
          <w:szCs w:val="24"/>
          <w:lang w:val="pl-PL" w:eastAsia="pl-PL"/>
        </w:rPr>
        <w:t xml:space="preserve"> będą osoby lub podmioty, którym udostępniona zostanie dokumentacja postępowania w oparciu o ustawę Prawo Zamówień Publicznych z dnia 11 września 2019 r. – Prawo zamówień publicznych (Dz. U. z 20</w:t>
      </w:r>
      <w:r w:rsidR="009D5CBC">
        <w:rPr>
          <w:rFonts w:ascii="Times New Roman" w:eastAsia="Times New Roman" w:hAnsi="Times New Roman"/>
          <w:sz w:val="24"/>
          <w:szCs w:val="24"/>
          <w:lang w:val="pl-PL" w:eastAsia="pl-PL"/>
        </w:rPr>
        <w:t>23</w:t>
      </w:r>
      <w:r w:rsidRPr="008704E6">
        <w:rPr>
          <w:rFonts w:ascii="Times New Roman" w:eastAsia="Times New Roman" w:hAnsi="Times New Roman"/>
          <w:sz w:val="24"/>
          <w:szCs w:val="24"/>
          <w:lang w:val="pl-PL" w:eastAsia="pl-PL"/>
        </w:rPr>
        <w:t xml:space="preserve"> r. poz. </w:t>
      </w:r>
      <w:r w:rsidR="009D5CBC">
        <w:rPr>
          <w:rFonts w:ascii="Times New Roman" w:eastAsia="Times New Roman" w:hAnsi="Times New Roman"/>
          <w:sz w:val="24"/>
          <w:szCs w:val="24"/>
          <w:lang w:val="pl-PL" w:eastAsia="pl-PL"/>
        </w:rPr>
        <w:t>1605</w:t>
      </w:r>
      <w:r w:rsidRPr="008704E6">
        <w:rPr>
          <w:rFonts w:ascii="Times New Roman" w:eastAsia="Times New Roman" w:hAnsi="Times New Roman"/>
          <w:sz w:val="24"/>
          <w:szCs w:val="24"/>
          <w:lang w:val="pl-PL" w:eastAsia="pl-PL"/>
        </w:rPr>
        <w:t xml:space="preserve">), dalej „ustawa Pzp”;  </w:t>
      </w:r>
    </w:p>
    <w:p w14:paraId="668A2013" w14:textId="77777777" w:rsidR="007E06CD" w:rsidRPr="0003155C" w:rsidRDefault="007E06CD" w:rsidP="000A29F6">
      <w:pPr>
        <w:pStyle w:val="Akapitzlist"/>
        <w:widowControl/>
        <w:numPr>
          <w:ilvl w:val="0"/>
          <w:numId w:val="4"/>
        </w:numPr>
        <w:spacing w:line="276" w:lineRule="auto"/>
        <w:ind w:left="426" w:hanging="426"/>
        <w:jc w:val="both"/>
        <w:rPr>
          <w:rFonts w:ascii="Times New Roman" w:eastAsia="Times New Roman" w:hAnsi="Times New Roman"/>
          <w:sz w:val="24"/>
          <w:szCs w:val="24"/>
          <w:lang w:val="pl-PL" w:eastAsia="pl-PL"/>
        </w:rPr>
      </w:pPr>
      <w:r w:rsidRPr="0003155C">
        <w:rPr>
          <w:rFonts w:ascii="Times New Roman" w:eastAsia="Times New Roman" w:hAnsi="Times New Roman"/>
          <w:sz w:val="24"/>
          <w:szCs w:val="24"/>
          <w:lang w:val="pl-PL" w:eastAsia="pl-PL"/>
        </w:rPr>
        <w:t xml:space="preserve">Pani/Pana dane osobowe/ </w:t>
      </w:r>
      <w:r w:rsidRPr="0003155C">
        <w:rPr>
          <w:rFonts w:ascii="Times New Roman" w:hAnsi="Times New Roman"/>
          <w:sz w:val="24"/>
          <w:szCs w:val="24"/>
          <w:lang w:val="pl-PL"/>
        </w:rPr>
        <w:t>osób prawnych administrujących Pani/Pana dane osobowe lub osób którymi Wykonawca posłuży się w wykonaniu zamówienia</w:t>
      </w:r>
      <w:r w:rsidRPr="0003155C">
        <w:rPr>
          <w:rFonts w:ascii="Times New Roman" w:eastAsia="Times New Roman" w:hAnsi="Times New Roman"/>
          <w:sz w:val="24"/>
          <w:szCs w:val="24"/>
          <w:lang w:val="pl-PL" w:eastAsia="pl-PL"/>
        </w:rPr>
        <w:t xml:space="preserve"> będą przechowywane, zgodnie z art. 97 ust. 1 ustawy Pzp, przez okres 4 lat od dnia zakończenia postępowania o udzielenie zamówienia, a jeżeli czas trwania umowy przekracza 4 lata, okres przechowywania obejmuje cały czas trwania umowy;</w:t>
      </w:r>
    </w:p>
    <w:p w14:paraId="5BFD69AB" w14:textId="77777777" w:rsidR="007E06CD" w:rsidRPr="0003155C" w:rsidRDefault="007E06CD" w:rsidP="000A29F6">
      <w:pPr>
        <w:pStyle w:val="Akapitzlist"/>
        <w:widowControl/>
        <w:numPr>
          <w:ilvl w:val="0"/>
          <w:numId w:val="4"/>
        </w:numPr>
        <w:spacing w:line="276" w:lineRule="auto"/>
        <w:ind w:left="426" w:hanging="426"/>
        <w:jc w:val="both"/>
        <w:rPr>
          <w:rFonts w:ascii="Times New Roman" w:eastAsia="Times New Roman" w:hAnsi="Times New Roman"/>
          <w:b/>
          <w:i/>
          <w:sz w:val="24"/>
          <w:szCs w:val="24"/>
          <w:lang w:val="pl-PL" w:eastAsia="pl-PL"/>
        </w:rPr>
      </w:pPr>
      <w:r w:rsidRPr="0003155C">
        <w:rPr>
          <w:rFonts w:ascii="Times New Roman" w:eastAsia="Times New Roman" w:hAnsi="Times New Roman"/>
          <w:sz w:val="24"/>
          <w:szCs w:val="24"/>
          <w:lang w:val="pl-PL" w:eastAsia="pl-PL"/>
        </w:rPr>
        <w:t xml:space="preserve">obowiązek podania przez Panią/Pana danych osobowych bezpośrednio Pani/Pana dotyczących jest wymogiem ustawowym określonym w przepisach ustawy Pzp, związanym z udziałem w </w:t>
      </w:r>
      <w:r w:rsidRPr="0003155C">
        <w:rPr>
          <w:rFonts w:ascii="Times New Roman" w:eastAsia="Times New Roman" w:hAnsi="Times New Roman"/>
          <w:sz w:val="24"/>
          <w:szCs w:val="24"/>
          <w:lang w:val="pl-PL" w:eastAsia="pl-PL"/>
        </w:rPr>
        <w:lastRenderedPageBreak/>
        <w:t xml:space="preserve">postępowaniu o udzielenie zamówienia publicznego; konsekwencje niepodania określonych danych wynikają z ustawy Pzp;  </w:t>
      </w:r>
    </w:p>
    <w:p w14:paraId="23CBAD20" w14:textId="77777777" w:rsidR="007E06CD" w:rsidRPr="0003155C" w:rsidRDefault="007E06CD" w:rsidP="000A29F6">
      <w:pPr>
        <w:pStyle w:val="Akapitzlist"/>
        <w:widowControl/>
        <w:numPr>
          <w:ilvl w:val="0"/>
          <w:numId w:val="4"/>
        </w:numPr>
        <w:spacing w:line="276" w:lineRule="auto"/>
        <w:ind w:left="426" w:hanging="426"/>
        <w:jc w:val="both"/>
        <w:rPr>
          <w:rFonts w:ascii="Times New Roman" w:hAnsi="Times New Roman"/>
          <w:sz w:val="24"/>
          <w:szCs w:val="24"/>
          <w:lang w:val="pl-PL"/>
        </w:rPr>
      </w:pPr>
      <w:r w:rsidRPr="0003155C">
        <w:rPr>
          <w:rFonts w:ascii="Times New Roman" w:eastAsia="Times New Roman" w:hAnsi="Times New Roman"/>
          <w:sz w:val="24"/>
          <w:szCs w:val="24"/>
          <w:lang w:val="pl-PL" w:eastAsia="pl-PL"/>
        </w:rPr>
        <w:t xml:space="preserve">w odniesieniu do Pani/Pana danych osobowych/ </w:t>
      </w:r>
      <w:r w:rsidRPr="0003155C">
        <w:rPr>
          <w:rFonts w:ascii="Times New Roman" w:hAnsi="Times New Roman"/>
          <w:sz w:val="24"/>
          <w:szCs w:val="24"/>
          <w:lang w:val="pl-PL"/>
        </w:rPr>
        <w:t>osób prawnych administrujących Pani/Pana dane osobowe lub osób którymi Wykonawca posłuży się w wykonaniu zamówienia</w:t>
      </w:r>
      <w:r w:rsidRPr="0003155C">
        <w:rPr>
          <w:rFonts w:ascii="Times New Roman" w:eastAsia="Times New Roman" w:hAnsi="Times New Roman"/>
          <w:sz w:val="24"/>
          <w:szCs w:val="24"/>
          <w:lang w:val="pl-PL" w:eastAsia="pl-PL"/>
        </w:rPr>
        <w:t xml:space="preserve"> decyzje nie będą podejmowane w sposób zautomatyzowany, stosowanie do art. 22 RODO;</w:t>
      </w:r>
    </w:p>
    <w:p w14:paraId="57BD5C98" w14:textId="77777777" w:rsidR="007E06CD" w:rsidRPr="0003155C" w:rsidRDefault="007E06CD" w:rsidP="000A29F6">
      <w:pPr>
        <w:pStyle w:val="Akapitzlist"/>
        <w:widowControl/>
        <w:numPr>
          <w:ilvl w:val="0"/>
          <w:numId w:val="4"/>
        </w:numPr>
        <w:spacing w:line="276" w:lineRule="auto"/>
        <w:ind w:left="426" w:hanging="426"/>
        <w:jc w:val="both"/>
        <w:rPr>
          <w:rFonts w:ascii="Times New Roman" w:eastAsia="Times New Roman" w:hAnsi="Times New Roman"/>
          <w:sz w:val="24"/>
          <w:szCs w:val="24"/>
          <w:lang w:val="pl-PL" w:eastAsia="pl-PL"/>
        </w:rPr>
      </w:pPr>
      <w:r w:rsidRPr="0003155C">
        <w:rPr>
          <w:rFonts w:ascii="Times New Roman" w:eastAsia="Times New Roman" w:hAnsi="Times New Roman"/>
          <w:sz w:val="24"/>
          <w:szCs w:val="24"/>
          <w:lang w:val="pl-PL" w:eastAsia="pl-PL"/>
        </w:rPr>
        <w:t>posiada Pani/Pan:</w:t>
      </w:r>
    </w:p>
    <w:p w14:paraId="1696275C" w14:textId="77777777" w:rsidR="007E06CD" w:rsidRPr="0003155C" w:rsidRDefault="007E06CD" w:rsidP="000A29F6">
      <w:pPr>
        <w:pStyle w:val="Akapitzlist"/>
        <w:widowControl/>
        <w:numPr>
          <w:ilvl w:val="0"/>
          <w:numId w:val="5"/>
        </w:numPr>
        <w:spacing w:line="276" w:lineRule="auto"/>
        <w:ind w:left="709" w:hanging="283"/>
        <w:jc w:val="both"/>
        <w:rPr>
          <w:rFonts w:ascii="Times New Roman" w:eastAsia="Times New Roman" w:hAnsi="Times New Roman"/>
          <w:sz w:val="24"/>
          <w:szCs w:val="24"/>
          <w:lang w:val="pl-PL" w:eastAsia="pl-PL"/>
        </w:rPr>
      </w:pPr>
      <w:r w:rsidRPr="0003155C">
        <w:rPr>
          <w:rFonts w:ascii="Times New Roman" w:eastAsia="Times New Roman" w:hAnsi="Times New Roman"/>
          <w:sz w:val="24"/>
          <w:szCs w:val="24"/>
          <w:lang w:val="pl-PL" w:eastAsia="pl-PL"/>
        </w:rPr>
        <w:t>na podstawie art. 15 RODO prawo dostępu do danych osobowych Pani/Pana dotyczących;</w:t>
      </w:r>
    </w:p>
    <w:p w14:paraId="1970BCBB" w14:textId="77777777" w:rsidR="007E06CD" w:rsidRPr="0003155C" w:rsidRDefault="007E06CD" w:rsidP="000A29F6">
      <w:pPr>
        <w:pStyle w:val="Akapitzlist"/>
        <w:widowControl/>
        <w:numPr>
          <w:ilvl w:val="0"/>
          <w:numId w:val="5"/>
        </w:numPr>
        <w:spacing w:line="276" w:lineRule="auto"/>
        <w:ind w:left="709" w:hanging="283"/>
        <w:jc w:val="both"/>
        <w:rPr>
          <w:rFonts w:ascii="Times New Roman" w:eastAsia="Times New Roman" w:hAnsi="Times New Roman"/>
          <w:sz w:val="24"/>
          <w:szCs w:val="24"/>
          <w:lang w:val="pl-PL" w:eastAsia="pl-PL"/>
        </w:rPr>
      </w:pPr>
      <w:r w:rsidRPr="0003155C">
        <w:rPr>
          <w:rFonts w:ascii="Times New Roman" w:eastAsia="Times New Roman" w:hAnsi="Times New Roman"/>
          <w:sz w:val="24"/>
          <w:szCs w:val="24"/>
          <w:lang w:val="pl-PL" w:eastAsia="pl-PL"/>
        </w:rPr>
        <w:t xml:space="preserve">na podstawie art. 16 RODO prawo do sprostowania Pani/Pana danych osobowych </w:t>
      </w:r>
      <w:r w:rsidRPr="0003155C">
        <w:rPr>
          <w:rFonts w:ascii="Times New Roman" w:eastAsia="Times New Roman" w:hAnsi="Times New Roman"/>
          <w:b/>
          <w:sz w:val="24"/>
          <w:szCs w:val="24"/>
          <w:vertAlign w:val="superscript"/>
          <w:lang w:val="pl-PL" w:eastAsia="pl-PL"/>
        </w:rPr>
        <w:t>**</w:t>
      </w:r>
      <w:r w:rsidRPr="0003155C">
        <w:rPr>
          <w:rFonts w:ascii="Times New Roman" w:eastAsia="Times New Roman" w:hAnsi="Times New Roman"/>
          <w:sz w:val="24"/>
          <w:szCs w:val="24"/>
          <w:lang w:val="pl-PL" w:eastAsia="pl-PL"/>
        </w:rPr>
        <w:t>;</w:t>
      </w:r>
    </w:p>
    <w:p w14:paraId="15051047" w14:textId="77777777" w:rsidR="007E06CD" w:rsidRPr="0003155C" w:rsidRDefault="007E06CD" w:rsidP="000A29F6">
      <w:pPr>
        <w:pStyle w:val="Akapitzlist"/>
        <w:widowControl/>
        <w:numPr>
          <w:ilvl w:val="0"/>
          <w:numId w:val="5"/>
        </w:numPr>
        <w:spacing w:line="276" w:lineRule="auto"/>
        <w:ind w:left="709" w:hanging="283"/>
        <w:jc w:val="both"/>
        <w:rPr>
          <w:rFonts w:ascii="Times New Roman" w:eastAsia="Times New Roman" w:hAnsi="Times New Roman"/>
          <w:sz w:val="24"/>
          <w:szCs w:val="24"/>
          <w:lang w:val="pl-PL" w:eastAsia="pl-PL"/>
        </w:rPr>
      </w:pPr>
      <w:r w:rsidRPr="0003155C">
        <w:rPr>
          <w:rFonts w:ascii="Times New Roman" w:eastAsia="Times New Roman" w:hAnsi="Times New Roman"/>
          <w:sz w:val="24"/>
          <w:szCs w:val="24"/>
          <w:lang w:val="pl-PL" w:eastAsia="pl-PL"/>
        </w:rPr>
        <w:t xml:space="preserve">na podstawie art. 18 RODO prawo żądania od administratora ograniczenia przetwarzania danych osobowych z zastrzeżeniem przypadków, o których mowa w art. 18 ust. 2 RODO ***;  </w:t>
      </w:r>
    </w:p>
    <w:p w14:paraId="7E4E2C10" w14:textId="77777777" w:rsidR="007E06CD" w:rsidRPr="0003155C" w:rsidRDefault="007E06CD" w:rsidP="000A29F6">
      <w:pPr>
        <w:pStyle w:val="Akapitzlist"/>
        <w:widowControl/>
        <w:numPr>
          <w:ilvl w:val="0"/>
          <w:numId w:val="5"/>
        </w:numPr>
        <w:spacing w:line="276" w:lineRule="auto"/>
        <w:ind w:left="709" w:hanging="283"/>
        <w:jc w:val="both"/>
        <w:rPr>
          <w:rFonts w:ascii="Times New Roman" w:eastAsia="Times New Roman" w:hAnsi="Times New Roman"/>
          <w:i/>
          <w:sz w:val="24"/>
          <w:szCs w:val="24"/>
          <w:lang w:val="pl-PL" w:eastAsia="pl-PL"/>
        </w:rPr>
      </w:pPr>
      <w:r w:rsidRPr="0003155C">
        <w:rPr>
          <w:rFonts w:ascii="Times New Roman" w:eastAsia="Times New Roman" w:hAnsi="Times New Roman"/>
          <w:sz w:val="24"/>
          <w:szCs w:val="24"/>
          <w:lang w:val="pl-PL" w:eastAsia="pl-PL"/>
        </w:rPr>
        <w:t>prawo do wniesienia skargi do Prezesa Urzędu Ochrony Danych Osobowych, gdy uzna Pani/Pan, że przetwarzanie danych osobowych Pani/Pana dotyczących narusza przepisy RODO;</w:t>
      </w:r>
    </w:p>
    <w:p w14:paraId="17FD4B77" w14:textId="77777777" w:rsidR="007E06CD" w:rsidRPr="0003155C" w:rsidRDefault="007E06CD" w:rsidP="000A29F6">
      <w:pPr>
        <w:pStyle w:val="Akapitzlist"/>
        <w:widowControl/>
        <w:numPr>
          <w:ilvl w:val="0"/>
          <w:numId w:val="4"/>
        </w:numPr>
        <w:spacing w:line="276" w:lineRule="auto"/>
        <w:ind w:left="426" w:hanging="426"/>
        <w:jc w:val="both"/>
        <w:rPr>
          <w:rFonts w:ascii="Times New Roman" w:eastAsia="Times New Roman" w:hAnsi="Times New Roman"/>
          <w:i/>
          <w:sz w:val="24"/>
          <w:szCs w:val="24"/>
          <w:lang w:val="pl-PL" w:eastAsia="pl-PL"/>
        </w:rPr>
      </w:pPr>
      <w:r w:rsidRPr="0003155C">
        <w:rPr>
          <w:rFonts w:ascii="Times New Roman" w:eastAsia="Times New Roman" w:hAnsi="Times New Roman"/>
          <w:sz w:val="24"/>
          <w:szCs w:val="24"/>
          <w:lang w:val="pl-PL" w:eastAsia="pl-PL"/>
        </w:rPr>
        <w:t>nie przysługuje Pani/Panu:</w:t>
      </w:r>
    </w:p>
    <w:p w14:paraId="6B44CC33" w14:textId="77777777" w:rsidR="007E06CD" w:rsidRPr="0003155C" w:rsidRDefault="007E06CD" w:rsidP="000A29F6">
      <w:pPr>
        <w:pStyle w:val="Akapitzlist"/>
        <w:widowControl/>
        <w:numPr>
          <w:ilvl w:val="0"/>
          <w:numId w:val="6"/>
        </w:numPr>
        <w:spacing w:line="276" w:lineRule="auto"/>
        <w:ind w:left="709" w:hanging="283"/>
        <w:jc w:val="both"/>
        <w:rPr>
          <w:rFonts w:ascii="Times New Roman" w:eastAsia="Times New Roman" w:hAnsi="Times New Roman"/>
          <w:i/>
          <w:sz w:val="24"/>
          <w:szCs w:val="24"/>
          <w:lang w:val="pl-PL" w:eastAsia="pl-PL"/>
        </w:rPr>
      </w:pPr>
      <w:r w:rsidRPr="0003155C">
        <w:rPr>
          <w:rFonts w:ascii="Times New Roman" w:eastAsia="Times New Roman" w:hAnsi="Times New Roman"/>
          <w:sz w:val="24"/>
          <w:szCs w:val="24"/>
          <w:lang w:val="pl-PL" w:eastAsia="pl-PL"/>
        </w:rPr>
        <w:t>w związku z art. 17 ust. 3 lit. b, d lub e RODO prawo do usunięcia danych osobowych;</w:t>
      </w:r>
    </w:p>
    <w:p w14:paraId="495AB4AA" w14:textId="77777777" w:rsidR="007E06CD" w:rsidRPr="0003155C" w:rsidRDefault="007E06CD" w:rsidP="000A29F6">
      <w:pPr>
        <w:pStyle w:val="Akapitzlist"/>
        <w:widowControl/>
        <w:numPr>
          <w:ilvl w:val="0"/>
          <w:numId w:val="6"/>
        </w:numPr>
        <w:spacing w:line="276" w:lineRule="auto"/>
        <w:ind w:left="709" w:hanging="283"/>
        <w:jc w:val="both"/>
        <w:rPr>
          <w:rFonts w:ascii="Times New Roman" w:eastAsia="Times New Roman" w:hAnsi="Times New Roman"/>
          <w:b/>
          <w:i/>
          <w:sz w:val="24"/>
          <w:szCs w:val="24"/>
          <w:lang w:val="pl-PL" w:eastAsia="pl-PL"/>
        </w:rPr>
      </w:pPr>
      <w:r w:rsidRPr="0003155C">
        <w:rPr>
          <w:rFonts w:ascii="Times New Roman" w:eastAsia="Times New Roman" w:hAnsi="Times New Roman"/>
          <w:sz w:val="24"/>
          <w:szCs w:val="24"/>
          <w:lang w:val="pl-PL" w:eastAsia="pl-PL"/>
        </w:rPr>
        <w:t>prawo do przenoszenia danych osobowych, o którym mowa w art. 20 RODO;</w:t>
      </w:r>
    </w:p>
    <w:p w14:paraId="37D1CC94" w14:textId="77777777" w:rsidR="007E06CD" w:rsidRPr="0003155C" w:rsidRDefault="007E06CD" w:rsidP="000A29F6">
      <w:pPr>
        <w:pStyle w:val="Akapitzlist"/>
        <w:widowControl/>
        <w:numPr>
          <w:ilvl w:val="0"/>
          <w:numId w:val="6"/>
        </w:numPr>
        <w:spacing w:line="276" w:lineRule="auto"/>
        <w:ind w:left="709" w:hanging="283"/>
        <w:jc w:val="both"/>
        <w:rPr>
          <w:rFonts w:ascii="Times New Roman" w:eastAsia="Times New Roman" w:hAnsi="Times New Roman"/>
          <w:b/>
          <w:i/>
          <w:sz w:val="24"/>
          <w:szCs w:val="24"/>
          <w:lang w:val="pl-PL" w:eastAsia="pl-PL"/>
        </w:rPr>
      </w:pPr>
      <w:r w:rsidRPr="0003155C">
        <w:rPr>
          <w:rFonts w:ascii="Times New Roman" w:eastAsia="Times New Roman" w:hAnsi="Times New Roman"/>
          <w:b/>
          <w:sz w:val="24"/>
          <w:szCs w:val="24"/>
          <w:lang w:val="pl-PL" w:eastAsia="pl-PL"/>
        </w:rPr>
        <w:t>na podstawie art. 21 RODO prawo sprzeciwu, wobec przetwarzania danych osobowych, gdyż podstawą prawną przetwarzania Pani/Pana danych osobowych jest art. 6 ust. 1 lit. c RODO</w:t>
      </w:r>
      <w:r w:rsidRPr="0003155C">
        <w:rPr>
          <w:rFonts w:ascii="Times New Roman" w:eastAsia="Times New Roman" w:hAnsi="Times New Roman"/>
          <w:sz w:val="24"/>
          <w:szCs w:val="24"/>
          <w:lang w:val="pl-PL" w:eastAsia="pl-PL"/>
        </w:rPr>
        <w:t>.</w:t>
      </w:r>
      <w:r w:rsidRPr="0003155C">
        <w:rPr>
          <w:rFonts w:ascii="Times New Roman" w:eastAsia="Times New Roman" w:hAnsi="Times New Roman"/>
          <w:b/>
          <w:sz w:val="24"/>
          <w:szCs w:val="24"/>
          <w:lang w:val="pl-PL" w:eastAsia="pl-PL"/>
        </w:rPr>
        <w:t xml:space="preserve"> </w:t>
      </w:r>
    </w:p>
    <w:p w14:paraId="13347A64" w14:textId="77777777" w:rsidR="007E06CD" w:rsidRPr="0003155C" w:rsidRDefault="007E06CD" w:rsidP="000A29F6">
      <w:pPr>
        <w:pStyle w:val="Akapitzlist"/>
        <w:spacing w:line="276" w:lineRule="auto"/>
        <w:ind w:left="426"/>
        <w:jc w:val="both"/>
        <w:rPr>
          <w:rFonts w:ascii="Times New Roman" w:hAnsi="Times New Roman"/>
          <w:i/>
          <w:sz w:val="24"/>
          <w:szCs w:val="24"/>
          <w:lang w:val="pl-PL"/>
        </w:rPr>
      </w:pPr>
      <w:r w:rsidRPr="0003155C">
        <w:rPr>
          <w:rFonts w:ascii="Times New Roman" w:hAnsi="Times New Roman"/>
          <w:b/>
          <w:i/>
          <w:sz w:val="24"/>
          <w:szCs w:val="24"/>
          <w:vertAlign w:val="superscript"/>
          <w:lang w:val="pl-PL"/>
        </w:rPr>
        <w:t xml:space="preserve">** </w:t>
      </w:r>
      <w:r w:rsidRPr="0003155C">
        <w:rPr>
          <w:rFonts w:ascii="Times New Roman" w:hAnsi="Times New Roman"/>
          <w:b/>
          <w:i/>
          <w:sz w:val="24"/>
          <w:szCs w:val="24"/>
          <w:lang w:val="pl-PL"/>
        </w:rPr>
        <w:t>Wyjaśnienie:</w:t>
      </w:r>
      <w:r w:rsidRPr="0003155C">
        <w:rPr>
          <w:rFonts w:ascii="Times New Roman" w:hAnsi="Times New Roman"/>
          <w:i/>
          <w:sz w:val="24"/>
          <w:szCs w:val="24"/>
          <w:lang w:val="pl-PL"/>
        </w:rPr>
        <w:t xml:space="preserve"> </w:t>
      </w:r>
      <w:r w:rsidRPr="0003155C">
        <w:rPr>
          <w:rFonts w:ascii="Times New Roman" w:eastAsia="Times New Roman" w:hAnsi="Times New Roman"/>
          <w:i/>
          <w:sz w:val="24"/>
          <w:szCs w:val="24"/>
          <w:lang w:val="pl-PL" w:eastAsia="pl-PL"/>
        </w:rPr>
        <w:t xml:space="preserve">skorzystanie z prawa do sprostowania nie może skutkować zmianą </w:t>
      </w:r>
      <w:r w:rsidRPr="0003155C">
        <w:rPr>
          <w:rFonts w:ascii="Times New Roman" w:hAnsi="Times New Roman"/>
          <w:i/>
          <w:sz w:val="24"/>
          <w:szCs w:val="24"/>
          <w:lang w:val="pl-PL"/>
        </w:rPr>
        <w:t>wyniku postępowania</w:t>
      </w:r>
      <w:r w:rsidRPr="0003155C">
        <w:rPr>
          <w:rFonts w:ascii="Times New Roman" w:hAnsi="Times New Roman"/>
          <w:i/>
          <w:sz w:val="24"/>
          <w:szCs w:val="24"/>
          <w:lang w:val="pl-PL"/>
        </w:rPr>
        <w:br/>
        <w:t>o udzielenie zamówienia publicznego ani zmianą postanowień umowy w zakresie niezgodnym z ustawą Pzp oraz nie może naruszać integralności protokołu oraz jego załączników.</w:t>
      </w:r>
    </w:p>
    <w:p w14:paraId="5F48125D" w14:textId="77777777" w:rsidR="007E06CD" w:rsidRPr="0003155C" w:rsidRDefault="007E06CD" w:rsidP="000A29F6">
      <w:pPr>
        <w:pStyle w:val="Akapitzlist"/>
        <w:spacing w:line="276" w:lineRule="auto"/>
        <w:ind w:left="426"/>
        <w:jc w:val="both"/>
        <w:rPr>
          <w:rFonts w:ascii="Times New Roman" w:eastAsia="Times New Roman" w:hAnsi="Times New Roman"/>
          <w:i/>
          <w:sz w:val="24"/>
          <w:szCs w:val="24"/>
          <w:lang w:val="pl-PL" w:eastAsia="pl-PL"/>
        </w:rPr>
      </w:pPr>
      <w:r w:rsidRPr="0003155C">
        <w:rPr>
          <w:rFonts w:ascii="Times New Roman" w:hAnsi="Times New Roman"/>
          <w:b/>
          <w:i/>
          <w:sz w:val="24"/>
          <w:szCs w:val="24"/>
          <w:vertAlign w:val="superscript"/>
          <w:lang w:val="pl-PL"/>
        </w:rPr>
        <w:t xml:space="preserve">*** </w:t>
      </w:r>
      <w:r w:rsidRPr="0003155C">
        <w:rPr>
          <w:rFonts w:ascii="Times New Roman" w:hAnsi="Times New Roman"/>
          <w:b/>
          <w:i/>
          <w:sz w:val="24"/>
          <w:szCs w:val="24"/>
          <w:lang w:val="pl-PL"/>
        </w:rPr>
        <w:t>Wyjaśnienie:</w:t>
      </w:r>
      <w:r w:rsidRPr="0003155C">
        <w:rPr>
          <w:rFonts w:ascii="Times New Roman" w:hAnsi="Times New Roman"/>
          <w:i/>
          <w:sz w:val="24"/>
          <w:szCs w:val="24"/>
          <w:lang w:val="pl-PL"/>
        </w:rPr>
        <w:t xml:space="preserve"> prawo do ograniczenia przetwarzania nie ma zastosowania w odniesieniu do </w:t>
      </w:r>
      <w:r w:rsidRPr="0003155C">
        <w:rPr>
          <w:rFonts w:ascii="Times New Roman" w:eastAsia="Times New Roman" w:hAnsi="Times New Roman"/>
          <w:i/>
          <w:sz w:val="24"/>
          <w:szCs w:val="24"/>
          <w:lang w:val="pl-PL" w:eastAsia="pl-PL"/>
        </w:rPr>
        <w:t>przechowywania, w celu zapewnienia korzystania ze środków ochrony prawnej lub w celu ochrony praw innej osoby fizycznej lub prawnej, lub z uwagi na ważne względy interesu publicznego Unii Europejskiej lub państwa członkowskiego.</w:t>
      </w:r>
    </w:p>
    <w:p w14:paraId="602E7773" w14:textId="77777777" w:rsidR="007E06CD" w:rsidRPr="00426B4F" w:rsidRDefault="007E06CD" w:rsidP="000A29F6">
      <w:pPr>
        <w:tabs>
          <w:tab w:val="left" w:pos="851"/>
        </w:tabs>
        <w:spacing w:line="276" w:lineRule="auto"/>
        <w:jc w:val="both"/>
        <w:rPr>
          <w:sz w:val="16"/>
          <w:szCs w:val="16"/>
        </w:rPr>
      </w:pPr>
    </w:p>
    <w:p w14:paraId="71A97195" w14:textId="77777777" w:rsidR="007E06CD" w:rsidRPr="0003155C" w:rsidRDefault="007E06CD" w:rsidP="000A29F6">
      <w:pPr>
        <w:tabs>
          <w:tab w:val="left" w:pos="851"/>
        </w:tabs>
        <w:spacing w:line="276" w:lineRule="auto"/>
        <w:jc w:val="both"/>
      </w:pPr>
      <w:r w:rsidRPr="0003155C">
        <w:t xml:space="preserve">SWZ sporządził(a): </w:t>
      </w:r>
    </w:p>
    <w:p w14:paraId="0C77562C" w14:textId="77777777" w:rsidR="007E06CD" w:rsidRPr="0003155C" w:rsidRDefault="007E06CD" w:rsidP="000A29F6">
      <w:pPr>
        <w:spacing w:line="276" w:lineRule="auto"/>
      </w:pPr>
    </w:p>
    <w:p w14:paraId="5AE0D7A5" w14:textId="288E9B66" w:rsidR="007E06CD" w:rsidRPr="0003155C" w:rsidRDefault="007E06CD" w:rsidP="004F1ACF">
      <w:pPr>
        <w:spacing w:line="276" w:lineRule="auto"/>
      </w:pPr>
      <w:r w:rsidRPr="0003155C">
        <w:t xml:space="preserve">Sprawdził(a) pod względem prawnym, zgodnym z ustawą PZP: </w:t>
      </w:r>
    </w:p>
    <w:p w14:paraId="7EBDAFD3" w14:textId="77777777" w:rsidR="007E06CD" w:rsidRPr="0003155C" w:rsidRDefault="007E06CD" w:rsidP="000A29F6">
      <w:pPr>
        <w:spacing w:line="276" w:lineRule="auto"/>
      </w:pPr>
    </w:p>
    <w:p w14:paraId="4E0F3E84" w14:textId="77777777" w:rsidR="007E06CD" w:rsidRPr="0003155C" w:rsidRDefault="007E06CD" w:rsidP="000A29F6">
      <w:pPr>
        <w:spacing w:line="276" w:lineRule="auto"/>
      </w:pPr>
      <w:r w:rsidRPr="0003155C">
        <w:t>Zatwierdził:</w:t>
      </w:r>
    </w:p>
    <w:p w14:paraId="39DE3A60" w14:textId="220D1B72" w:rsidR="007E06CD" w:rsidRPr="0003155C" w:rsidRDefault="007E06CD" w:rsidP="000A29F6">
      <w:pPr>
        <w:spacing w:line="276" w:lineRule="auto"/>
        <w:ind w:firstLine="709"/>
      </w:pPr>
      <w:r w:rsidRPr="0003155C">
        <w:t xml:space="preserve">                   </w:t>
      </w:r>
    </w:p>
    <w:p w14:paraId="1D724859" w14:textId="6F964FBD" w:rsidR="007E06CD" w:rsidRPr="0003155C" w:rsidRDefault="007E06CD" w:rsidP="00B62A4A">
      <w:r w:rsidRPr="0003155C">
        <w:t>Załączniki:</w:t>
      </w:r>
    </w:p>
    <w:p w14:paraId="444E3F25" w14:textId="77777777" w:rsidR="007E06CD" w:rsidRPr="0003155C" w:rsidRDefault="007E06CD" w:rsidP="00A50981">
      <w:pPr>
        <w:pStyle w:val="Akapitzlist"/>
        <w:numPr>
          <w:ilvl w:val="0"/>
          <w:numId w:val="25"/>
        </w:numPr>
        <w:ind w:left="426" w:hanging="426"/>
        <w:rPr>
          <w:rFonts w:ascii="Times New Roman" w:hAnsi="Times New Roman"/>
          <w:sz w:val="24"/>
          <w:szCs w:val="24"/>
          <w:lang w:val="pl-PL"/>
        </w:rPr>
      </w:pPr>
      <w:r w:rsidRPr="0003155C">
        <w:rPr>
          <w:rFonts w:ascii="Times New Roman" w:hAnsi="Times New Roman"/>
          <w:sz w:val="24"/>
          <w:szCs w:val="24"/>
          <w:lang w:val="pl-PL"/>
        </w:rPr>
        <w:t>Załącznik nr 1 – formularz ofertowy</w:t>
      </w:r>
    </w:p>
    <w:p w14:paraId="08D94CDB" w14:textId="394866F0" w:rsidR="007E06CD" w:rsidRPr="0003155C" w:rsidRDefault="007E06CD" w:rsidP="00A50981">
      <w:pPr>
        <w:pStyle w:val="Akapitzlist"/>
        <w:numPr>
          <w:ilvl w:val="0"/>
          <w:numId w:val="25"/>
        </w:numPr>
        <w:ind w:left="426" w:hanging="426"/>
        <w:jc w:val="both"/>
        <w:rPr>
          <w:rFonts w:ascii="Times New Roman" w:hAnsi="Times New Roman"/>
          <w:sz w:val="24"/>
          <w:szCs w:val="24"/>
          <w:lang w:val="pl-PL"/>
        </w:rPr>
      </w:pPr>
      <w:r w:rsidRPr="0003155C">
        <w:rPr>
          <w:rFonts w:ascii="Times New Roman" w:hAnsi="Times New Roman"/>
          <w:sz w:val="24"/>
          <w:szCs w:val="24"/>
          <w:lang w:val="pl-PL"/>
        </w:rPr>
        <w:t xml:space="preserve">Załącznik nr 2 – </w:t>
      </w:r>
      <w:r w:rsidR="00F56586" w:rsidRPr="0003155C">
        <w:rPr>
          <w:rFonts w:ascii="Times New Roman" w:hAnsi="Times New Roman"/>
          <w:sz w:val="24"/>
          <w:szCs w:val="24"/>
          <w:lang w:val="pl-PL"/>
        </w:rPr>
        <w:t xml:space="preserve">oświadczenie o niepodleganiu wykluczeniu i spełnianiu warunków udziału w postępowaniu </w:t>
      </w:r>
    </w:p>
    <w:p w14:paraId="13661BF1" w14:textId="5AE1CCDF" w:rsidR="007E06CD" w:rsidRPr="0003155C" w:rsidRDefault="007E06CD" w:rsidP="00A50981">
      <w:pPr>
        <w:pStyle w:val="Akapitzlist"/>
        <w:numPr>
          <w:ilvl w:val="0"/>
          <w:numId w:val="25"/>
        </w:numPr>
        <w:ind w:left="426" w:hanging="426"/>
        <w:rPr>
          <w:rFonts w:ascii="Times New Roman" w:hAnsi="Times New Roman"/>
          <w:sz w:val="24"/>
          <w:szCs w:val="24"/>
          <w:lang w:val="pl-PL"/>
        </w:rPr>
      </w:pPr>
      <w:r w:rsidRPr="0003155C">
        <w:rPr>
          <w:rFonts w:ascii="Times New Roman" w:hAnsi="Times New Roman"/>
          <w:sz w:val="24"/>
          <w:szCs w:val="24"/>
          <w:lang w:val="pl-PL"/>
        </w:rPr>
        <w:t xml:space="preserve">Załącznik nr 3 – </w:t>
      </w:r>
      <w:r w:rsidR="005B1E0D" w:rsidRPr="0003155C">
        <w:rPr>
          <w:rFonts w:ascii="Times New Roman" w:hAnsi="Times New Roman"/>
          <w:sz w:val="24"/>
          <w:szCs w:val="24"/>
          <w:lang w:val="pl-PL"/>
        </w:rPr>
        <w:t>projekt umowy</w:t>
      </w:r>
    </w:p>
    <w:p w14:paraId="4F4AB0BC" w14:textId="77777777" w:rsidR="007E06CD" w:rsidRPr="0003155C" w:rsidRDefault="007E06CD" w:rsidP="00A50981">
      <w:pPr>
        <w:pStyle w:val="Akapitzlist"/>
        <w:numPr>
          <w:ilvl w:val="0"/>
          <w:numId w:val="25"/>
        </w:numPr>
        <w:ind w:left="426" w:hanging="426"/>
        <w:rPr>
          <w:rFonts w:ascii="Times New Roman" w:hAnsi="Times New Roman"/>
          <w:sz w:val="24"/>
          <w:szCs w:val="24"/>
          <w:lang w:val="pl-PL"/>
        </w:rPr>
      </w:pPr>
      <w:r w:rsidRPr="0003155C">
        <w:rPr>
          <w:rFonts w:ascii="Times New Roman" w:hAnsi="Times New Roman"/>
          <w:sz w:val="24"/>
          <w:szCs w:val="24"/>
          <w:lang w:val="pl-PL"/>
        </w:rPr>
        <w:t>Załącznik nr 4 – oświadczenie o grupie kapitałowej</w:t>
      </w:r>
    </w:p>
    <w:p w14:paraId="2FFBB7EA" w14:textId="23C50552" w:rsidR="00A4239E" w:rsidRPr="0003155C" w:rsidRDefault="00E316CB" w:rsidP="00A50981">
      <w:pPr>
        <w:pStyle w:val="Akapitzlist"/>
        <w:numPr>
          <w:ilvl w:val="0"/>
          <w:numId w:val="25"/>
        </w:numPr>
        <w:ind w:left="426" w:hanging="426"/>
        <w:rPr>
          <w:rFonts w:ascii="Times New Roman" w:hAnsi="Times New Roman"/>
          <w:sz w:val="28"/>
          <w:szCs w:val="28"/>
          <w:lang w:val="pl-PL"/>
        </w:rPr>
      </w:pPr>
      <w:r w:rsidRPr="0003155C">
        <w:rPr>
          <w:rFonts w:ascii="Times New Roman" w:hAnsi="Times New Roman"/>
          <w:sz w:val="24"/>
          <w:szCs w:val="24"/>
          <w:lang w:val="pl-PL"/>
        </w:rPr>
        <w:t xml:space="preserve">Załącznik nr 5 – </w:t>
      </w:r>
      <w:r w:rsidR="00C00723" w:rsidRPr="0003155C">
        <w:rPr>
          <w:rFonts w:ascii="Times New Roman" w:hAnsi="Times New Roman"/>
          <w:sz w:val="24"/>
          <w:szCs w:val="24"/>
          <w:lang w:val="pl-PL"/>
        </w:rPr>
        <w:t>informacja o podmiocie wspólnym</w:t>
      </w:r>
    </w:p>
    <w:p w14:paraId="48E7043A" w14:textId="36A6A7F3" w:rsidR="004C4DF3" w:rsidRPr="00B62A4A" w:rsidRDefault="006D0C79" w:rsidP="00A50981">
      <w:pPr>
        <w:pStyle w:val="Akapitzlist"/>
        <w:numPr>
          <w:ilvl w:val="0"/>
          <w:numId w:val="25"/>
        </w:numPr>
        <w:ind w:left="426" w:hanging="426"/>
        <w:rPr>
          <w:rFonts w:ascii="Times New Roman" w:hAnsi="Times New Roman"/>
          <w:sz w:val="28"/>
          <w:szCs w:val="28"/>
          <w:lang w:val="pl-PL"/>
        </w:rPr>
      </w:pPr>
      <w:r w:rsidRPr="0003155C">
        <w:rPr>
          <w:rFonts w:ascii="Times New Roman" w:hAnsi="Times New Roman"/>
          <w:sz w:val="24"/>
          <w:szCs w:val="24"/>
          <w:lang w:val="pl-PL"/>
        </w:rPr>
        <w:t xml:space="preserve">Załącznik nr 6 – </w:t>
      </w:r>
      <w:r w:rsidR="0072560C">
        <w:rPr>
          <w:rFonts w:ascii="Times New Roman" w:hAnsi="Times New Roman"/>
          <w:sz w:val="24"/>
          <w:szCs w:val="24"/>
          <w:lang w:val="pl-PL"/>
        </w:rPr>
        <w:t>wykaz dostaw</w:t>
      </w:r>
    </w:p>
    <w:sectPr w:rsidR="004C4DF3" w:rsidRPr="00B62A4A" w:rsidSect="00B62A4A">
      <w:footerReference w:type="default" r:id="rId35"/>
      <w:pgSz w:w="11906" w:h="16838"/>
      <w:pgMar w:top="1418" w:right="851" w:bottom="993" w:left="1418"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8B00EE" w14:textId="77777777" w:rsidR="009B15DB" w:rsidRDefault="00801C33">
      <w:r>
        <w:separator/>
      </w:r>
    </w:p>
  </w:endnote>
  <w:endnote w:type="continuationSeparator" w:id="0">
    <w:p w14:paraId="584A2809" w14:textId="77777777" w:rsidR="009B15DB" w:rsidRDefault="00801C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Roboto">
    <w:charset w:val="00"/>
    <w:family w:val="auto"/>
    <w:pitch w:val="variable"/>
    <w:sig w:usb0="E0000AFF" w:usb1="5000217F" w:usb2="00000021"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B015F" w14:textId="5379A0A3" w:rsidR="004F1ACF" w:rsidRPr="00B0726A" w:rsidRDefault="00B21949" w:rsidP="00B21949">
    <w:pPr>
      <w:pStyle w:val="Stopka"/>
      <w:rPr>
        <w:i/>
        <w:iCs/>
        <w:sz w:val="20"/>
      </w:rPr>
    </w:pPr>
    <w:r w:rsidRPr="00B0726A">
      <w:rPr>
        <w:i/>
        <w:iCs/>
        <w:sz w:val="20"/>
      </w:rPr>
      <w:t>Z/</w:t>
    </w:r>
    <w:r w:rsidR="00077060" w:rsidRPr="00B0726A">
      <w:rPr>
        <w:i/>
        <w:iCs/>
        <w:sz w:val="20"/>
      </w:rPr>
      <w:t>1</w:t>
    </w:r>
    <w:r w:rsidR="00370917">
      <w:rPr>
        <w:i/>
        <w:iCs/>
        <w:sz w:val="20"/>
      </w:rPr>
      <w:t>4</w:t>
    </w:r>
    <w:r w:rsidRPr="00B0726A">
      <w:rPr>
        <w:i/>
        <w:iCs/>
        <w:sz w:val="20"/>
      </w:rPr>
      <w:t>/202</w:t>
    </w:r>
    <w:r w:rsidR="000A29F6" w:rsidRPr="00B0726A">
      <w:rPr>
        <w:i/>
        <w:iCs/>
        <w:sz w:val="20"/>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E53FE1" w14:textId="77777777" w:rsidR="009B15DB" w:rsidRDefault="00801C33">
      <w:r>
        <w:separator/>
      </w:r>
    </w:p>
  </w:footnote>
  <w:footnote w:type="continuationSeparator" w:id="0">
    <w:p w14:paraId="2CF0E9C1" w14:textId="77777777" w:rsidR="009B15DB" w:rsidRDefault="00801C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hybridMultilevel"/>
    <w:tmpl w:val="0C6E5944"/>
    <w:lvl w:ilvl="0" w:tplc="FFFFFFFF">
      <w:start w:val="61"/>
      <w:numFmt w:val="upperLetter"/>
      <w:lvlText w:val="%1."/>
      <w:lvlJc w:val="left"/>
      <w:pPr>
        <w:ind w:left="0" w:firstLine="0"/>
      </w:pPr>
    </w:lvl>
    <w:lvl w:ilvl="1" w:tplc="FFFFFFFF">
      <w:start w:val="1"/>
      <w:numFmt w:val="upperLetter"/>
      <w:lvlText w:val="%2"/>
      <w:lvlJc w:val="left"/>
      <w:pPr>
        <w:ind w:left="0" w:firstLine="0"/>
      </w:pPr>
    </w:lvl>
    <w:lvl w:ilvl="2" w:tplc="FFFFFFFF">
      <w:start w:val="1"/>
      <w:numFmt w:val="decimal"/>
      <w:lvlText w:val="%3."/>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 w15:restartNumberingAfterBreak="0">
    <w:nsid w:val="01C04517"/>
    <w:multiLevelType w:val="multilevel"/>
    <w:tmpl w:val="6418530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31D18B2"/>
    <w:multiLevelType w:val="hybridMultilevel"/>
    <w:tmpl w:val="BD5AAE9E"/>
    <w:lvl w:ilvl="0" w:tplc="6AC6A7C8">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848574E"/>
    <w:multiLevelType w:val="hybridMultilevel"/>
    <w:tmpl w:val="9C864C38"/>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 w15:restartNumberingAfterBreak="0">
    <w:nsid w:val="0AF103AE"/>
    <w:multiLevelType w:val="hybridMultilevel"/>
    <w:tmpl w:val="D0D6350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E1159F0"/>
    <w:multiLevelType w:val="hybridMultilevel"/>
    <w:tmpl w:val="1E16855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0BA6BB8"/>
    <w:multiLevelType w:val="hybridMultilevel"/>
    <w:tmpl w:val="88DA96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25B535A"/>
    <w:multiLevelType w:val="hybridMultilevel"/>
    <w:tmpl w:val="E8D852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3D62EC8"/>
    <w:multiLevelType w:val="hybridMultilevel"/>
    <w:tmpl w:val="BFA4939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45C39AB"/>
    <w:multiLevelType w:val="hybridMultilevel"/>
    <w:tmpl w:val="337EEE5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1A2077BC"/>
    <w:multiLevelType w:val="hybridMultilevel"/>
    <w:tmpl w:val="963268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2" w15:restartNumberingAfterBreak="0">
    <w:nsid w:val="1D4D4EDB"/>
    <w:multiLevelType w:val="singleLevel"/>
    <w:tmpl w:val="126AC1D2"/>
    <w:lvl w:ilvl="0">
      <w:start w:val="1"/>
      <w:numFmt w:val="decimal"/>
      <w:pStyle w:val="List1"/>
      <w:lvlText w:val="%1."/>
      <w:lvlJc w:val="center"/>
      <w:pPr>
        <w:tabs>
          <w:tab w:val="num" w:pos="648"/>
        </w:tabs>
        <w:ind w:firstLine="288"/>
      </w:pPr>
      <w:rPr>
        <w:rFonts w:ascii="Arial" w:hAnsi="Arial" w:hint="default"/>
        <w:b w:val="0"/>
        <w:i w:val="0"/>
        <w:sz w:val="20"/>
      </w:rPr>
    </w:lvl>
  </w:abstractNum>
  <w:abstractNum w:abstractNumId="13" w15:restartNumberingAfterBreak="0">
    <w:nsid w:val="2554493E"/>
    <w:multiLevelType w:val="hybridMultilevel"/>
    <w:tmpl w:val="1A0240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7082047"/>
    <w:multiLevelType w:val="hybridMultilevel"/>
    <w:tmpl w:val="C3EE153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15:restartNumberingAfterBreak="0">
    <w:nsid w:val="323857AF"/>
    <w:multiLevelType w:val="hybridMultilevel"/>
    <w:tmpl w:val="24B8FA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8" w15:restartNumberingAfterBreak="0">
    <w:nsid w:val="399E1F07"/>
    <w:multiLevelType w:val="hybridMultilevel"/>
    <w:tmpl w:val="20084DE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AF33B47"/>
    <w:multiLevelType w:val="hybridMultilevel"/>
    <w:tmpl w:val="92544D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C386062"/>
    <w:multiLevelType w:val="hybridMultilevel"/>
    <w:tmpl w:val="E8D8523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3E2255AA"/>
    <w:multiLevelType w:val="hybridMultilevel"/>
    <w:tmpl w:val="39060E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7C45B7C"/>
    <w:multiLevelType w:val="hybridMultilevel"/>
    <w:tmpl w:val="F148DAB4"/>
    <w:lvl w:ilvl="0" w:tplc="24948D66">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9DA0073"/>
    <w:multiLevelType w:val="multilevel"/>
    <w:tmpl w:val="CF5E0312"/>
    <w:lvl w:ilvl="0">
      <w:start w:val="1"/>
      <w:numFmt w:val="decimal"/>
      <w:lvlText w:val="%1."/>
      <w:lvlJc w:val="left"/>
      <w:pPr>
        <w:ind w:left="720" w:hanging="360"/>
      </w:pPr>
      <w:rPr>
        <w:b w:val="0"/>
        <w:bCs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4ACE0E95"/>
    <w:multiLevelType w:val="hybridMultilevel"/>
    <w:tmpl w:val="0F36DA90"/>
    <w:lvl w:ilvl="0" w:tplc="8A66CD5C">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D7E32B8"/>
    <w:multiLevelType w:val="hybridMultilevel"/>
    <w:tmpl w:val="03BA4DF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F6E6EEE"/>
    <w:multiLevelType w:val="hybridMultilevel"/>
    <w:tmpl w:val="A03EF99E"/>
    <w:lvl w:ilvl="0" w:tplc="AA982ED2">
      <w:start w:val="1"/>
      <w:numFmt w:val="decimal"/>
      <w:lvlText w:val="%1."/>
      <w:lvlJc w:val="left"/>
      <w:pPr>
        <w:ind w:left="720" w:hanging="360"/>
      </w:pPr>
      <w:rPr>
        <w:rFonts w:ascii="Times New Roman" w:hAnsi="Times New Roman" w:cs="Times New Roman" w:hint="default"/>
      </w:rPr>
    </w:lvl>
    <w:lvl w:ilvl="1" w:tplc="DE6C6FD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FE136F3"/>
    <w:multiLevelType w:val="multilevel"/>
    <w:tmpl w:val="9A040B5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15:restartNumberingAfterBreak="0">
    <w:nsid w:val="52C35108"/>
    <w:multiLevelType w:val="hybridMultilevel"/>
    <w:tmpl w:val="A9386E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38907F2"/>
    <w:multiLevelType w:val="multilevel"/>
    <w:tmpl w:val="B4525164"/>
    <w:lvl w:ilvl="0">
      <w:start w:val="1"/>
      <w:numFmt w:val="decimal"/>
      <w:pStyle w:val="Stile1"/>
      <w:lvlText w:val="%1"/>
      <w:lvlJc w:val="left"/>
      <w:pPr>
        <w:tabs>
          <w:tab w:val="num" w:pos="644"/>
        </w:tabs>
        <w:ind w:firstLine="284"/>
      </w:pPr>
      <w:rPr>
        <w:rFonts w:ascii="Arial" w:hAnsi="Arial" w:hint="default"/>
        <w:b/>
        <w:i/>
        <w:caps/>
        <w:sz w:val="20"/>
      </w:rPr>
    </w:lvl>
    <w:lvl w:ilvl="1">
      <w:start w:val="1"/>
      <w:numFmt w:val="decimal"/>
      <w:pStyle w:val="Stile2"/>
      <w:lvlText w:val="%1.%2"/>
      <w:lvlJc w:val="left"/>
      <w:pPr>
        <w:tabs>
          <w:tab w:val="num" w:pos="644"/>
        </w:tabs>
        <w:ind w:firstLine="284"/>
      </w:pPr>
      <w:rPr>
        <w:rFonts w:ascii="Arial" w:hAnsi="Arial" w:hint="default"/>
        <w:b/>
        <w:i w:val="0"/>
        <w:sz w:val="16"/>
      </w:rPr>
    </w:lvl>
    <w:lvl w:ilvl="2">
      <w:start w:val="1"/>
      <w:numFmt w:val="decimal"/>
      <w:lvlText w:val="%1.%2.%3."/>
      <w:lvlJc w:val="left"/>
      <w:pPr>
        <w:tabs>
          <w:tab w:val="num" w:pos="1134"/>
        </w:tabs>
        <w:ind w:left="1134" w:hanging="1134"/>
      </w:pPr>
      <w:rPr>
        <w:rFonts w:ascii="Arial" w:hAnsi="Arial" w:hint="default"/>
        <w:b/>
        <w:i w:val="0"/>
        <w:sz w:val="20"/>
      </w:rPr>
    </w:lvl>
    <w:lvl w:ilvl="3">
      <w:start w:val="1"/>
      <w:numFmt w:val="decimal"/>
      <w:lvlText w:val="%1.%2.%3.%4."/>
      <w:lvlJc w:val="left"/>
      <w:pPr>
        <w:tabs>
          <w:tab w:val="num" w:pos="1134"/>
        </w:tabs>
        <w:ind w:left="1134" w:hanging="1134"/>
      </w:pPr>
      <w:rPr>
        <w:rFonts w:ascii="Arial" w:hAnsi="Arial" w:hint="default"/>
        <w:b w:val="0"/>
        <w:i w:val="0"/>
        <w:sz w:val="20"/>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1" w15:restartNumberingAfterBreak="0">
    <w:nsid w:val="57D3716C"/>
    <w:multiLevelType w:val="hybridMultilevel"/>
    <w:tmpl w:val="93CEBE5C"/>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59E20BB0"/>
    <w:multiLevelType w:val="hybridMultilevel"/>
    <w:tmpl w:val="32EE2EFA"/>
    <w:lvl w:ilvl="0" w:tplc="7A92BCE2">
      <w:start w:val="1"/>
      <w:numFmt w:val="decimal"/>
      <w:lvlText w:val="%1)"/>
      <w:lvlJc w:val="left"/>
      <w:pPr>
        <w:ind w:left="720" w:hanging="360"/>
      </w:pPr>
      <w:rPr>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601437E9"/>
    <w:multiLevelType w:val="hybridMultilevel"/>
    <w:tmpl w:val="498619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195551C"/>
    <w:multiLevelType w:val="hybridMultilevel"/>
    <w:tmpl w:val="504CF260"/>
    <w:lvl w:ilvl="0" w:tplc="0415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6809719C"/>
    <w:multiLevelType w:val="multilevel"/>
    <w:tmpl w:val="987693A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6" w15:restartNumberingAfterBreak="0">
    <w:nsid w:val="6AC70FEA"/>
    <w:multiLevelType w:val="hybridMultilevel"/>
    <w:tmpl w:val="890C1A3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AF869E5"/>
    <w:multiLevelType w:val="hybridMultilevel"/>
    <w:tmpl w:val="89341116"/>
    <w:lvl w:ilvl="0" w:tplc="C5BAE94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15:restartNumberingAfterBreak="0">
    <w:nsid w:val="6F030CA2"/>
    <w:multiLevelType w:val="hybridMultilevel"/>
    <w:tmpl w:val="356601D4"/>
    <w:lvl w:ilvl="0" w:tplc="8F9A9EB4">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1FC159A"/>
    <w:multiLevelType w:val="hybridMultilevel"/>
    <w:tmpl w:val="F7D66D0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5047D2A"/>
    <w:multiLevelType w:val="hybridMultilevel"/>
    <w:tmpl w:val="B15CB4C8"/>
    <w:lvl w:ilvl="0" w:tplc="0A688BB4">
      <w:start w:val="3"/>
      <w:numFmt w:val="decimal"/>
      <w:lvlText w:val="%1."/>
      <w:lvlJc w:val="left"/>
      <w:pPr>
        <w:ind w:left="720" w:hanging="360"/>
      </w:pPr>
      <w:rPr>
        <w:rFonts w:asciiTheme="majorBidi" w:hAnsiTheme="majorBidi" w:cstheme="majorBidi"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5E94B73"/>
    <w:multiLevelType w:val="hybridMultilevel"/>
    <w:tmpl w:val="40B848EE"/>
    <w:lvl w:ilvl="0" w:tplc="480A103C">
      <w:start w:val="5"/>
      <w:numFmt w:val="decimal"/>
      <w:lvlText w:val="%1."/>
      <w:lvlJc w:val="left"/>
      <w:pPr>
        <w:ind w:left="720" w:hanging="360"/>
      </w:pPr>
      <w:rPr>
        <w:rFonts w:ascii="Times New Roman" w:hAnsi="Times New Roman" w:cs="Times New Roman" w:hint="default"/>
        <w:b w:val="0"/>
        <w:bCs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94B7F0D"/>
    <w:multiLevelType w:val="hybridMultilevel"/>
    <w:tmpl w:val="CEC0276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9EC1FF1"/>
    <w:multiLevelType w:val="hybridMultilevel"/>
    <w:tmpl w:val="528E9690"/>
    <w:lvl w:ilvl="0" w:tplc="0E3ED4A0">
      <w:start w:val="4"/>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223054622">
    <w:abstractNumId w:val="12"/>
  </w:num>
  <w:num w:numId="2" w16cid:durableId="801995479">
    <w:abstractNumId w:val="30"/>
  </w:num>
  <w:num w:numId="3" w16cid:durableId="560168903">
    <w:abstractNumId w:val="24"/>
  </w:num>
  <w:num w:numId="4" w16cid:durableId="1301957066">
    <w:abstractNumId w:val="14"/>
  </w:num>
  <w:num w:numId="5" w16cid:durableId="380712160">
    <w:abstractNumId w:val="11"/>
  </w:num>
  <w:num w:numId="6" w16cid:durableId="1059743505">
    <w:abstractNumId w:val="17"/>
  </w:num>
  <w:num w:numId="7" w16cid:durableId="254560146">
    <w:abstractNumId w:val="42"/>
  </w:num>
  <w:num w:numId="8" w16cid:durableId="669411858">
    <w:abstractNumId w:val="15"/>
  </w:num>
  <w:num w:numId="9" w16cid:durableId="89595260">
    <w:abstractNumId w:val="22"/>
  </w:num>
  <w:num w:numId="10" w16cid:durableId="872303608">
    <w:abstractNumId w:val="29"/>
  </w:num>
  <w:num w:numId="11" w16cid:durableId="1515144593">
    <w:abstractNumId w:val="26"/>
  </w:num>
  <w:num w:numId="12" w16cid:durableId="291905420">
    <w:abstractNumId w:val="18"/>
  </w:num>
  <w:num w:numId="13" w16cid:durableId="2096704435">
    <w:abstractNumId w:val="3"/>
  </w:num>
  <w:num w:numId="14" w16cid:durableId="1016228794">
    <w:abstractNumId w:val="5"/>
  </w:num>
  <w:num w:numId="15" w16cid:durableId="663358604">
    <w:abstractNumId w:val="4"/>
  </w:num>
  <w:num w:numId="16" w16cid:durableId="2037656414">
    <w:abstractNumId w:val="33"/>
  </w:num>
  <w:num w:numId="17" w16cid:durableId="2000885882">
    <w:abstractNumId w:val="25"/>
  </w:num>
  <w:num w:numId="18" w16cid:durableId="868684548">
    <w:abstractNumId w:val="36"/>
  </w:num>
  <w:num w:numId="19" w16cid:durableId="1537041544">
    <w:abstractNumId w:val="6"/>
  </w:num>
  <w:num w:numId="20" w16cid:durableId="1389113870">
    <w:abstractNumId w:val="2"/>
  </w:num>
  <w:num w:numId="21" w16cid:durableId="480737438">
    <w:abstractNumId w:val="13"/>
  </w:num>
  <w:num w:numId="22" w16cid:durableId="1542589080">
    <w:abstractNumId w:val="10"/>
  </w:num>
  <w:num w:numId="23" w16cid:durableId="1300845154">
    <w:abstractNumId w:val="19"/>
  </w:num>
  <w:num w:numId="24" w16cid:durableId="79759965">
    <w:abstractNumId w:val="21"/>
  </w:num>
  <w:num w:numId="25" w16cid:durableId="11954005">
    <w:abstractNumId w:val="38"/>
  </w:num>
  <w:num w:numId="26" w16cid:durableId="917328583">
    <w:abstractNumId w:val="7"/>
  </w:num>
  <w:num w:numId="27" w16cid:durableId="1262838574">
    <w:abstractNumId w:val="16"/>
  </w:num>
  <w:num w:numId="28" w16cid:durableId="578565476">
    <w:abstractNumId w:val="40"/>
  </w:num>
  <w:num w:numId="29" w16cid:durableId="670715961">
    <w:abstractNumId w:val="35"/>
  </w:num>
  <w:num w:numId="30" w16cid:durableId="1624576101">
    <w:abstractNumId w:val="28"/>
  </w:num>
  <w:num w:numId="31" w16cid:durableId="424693347">
    <w:abstractNumId w:val="23"/>
  </w:num>
  <w:num w:numId="32" w16cid:durableId="2048294294">
    <w:abstractNumId w:val="1"/>
  </w:num>
  <w:num w:numId="33" w16cid:durableId="1622957390">
    <w:abstractNumId w:val="20"/>
  </w:num>
  <w:num w:numId="34" w16cid:durableId="1978946901">
    <w:abstractNumId w:val="0"/>
  </w:num>
  <w:num w:numId="35" w16cid:durableId="1898390766">
    <w:abstractNumId w:val="31"/>
  </w:num>
  <w:num w:numId="36" w16cid:durableId="694699910">
    <w:abstractNumId w:val="9"/>
  </w:num>
  <w:num w:numId="37" w16cid:durableId="1245913639">
    <w:abstractNumId w:val="43"/>
  </w:num>
  <w:num w:numId="38" w16cid:durableId="1054501203">
    <w:abstractNumId w:val="41"/>
  </w:num>
  <w:num w:numId="39" w16cid:durableId="1125853181">
    <w:abstractNumId w:val="27"/>
  </w:num>
  <w:num w:numId="40" w16cid:durableId="823008650">
    <w:abstractNumId w:val="39"/>
  </w:num>
  <w:num w:numId="41" w16cid:durableId="1748457144">
    <w:abstractNumId w:val="34"/>
  </w:num>
  <w:num w:numId="42" w16cid:durableId="202644110">
    <w:abstractNumId w:val="32"/>
  </w:num>
  <w:num w:numId="43" w16cid:durableId="156381544">
    <w:abstractNumId w:val="8"/>
  </w:num>
  <w:num w:numId="44" w16cid:durableId="1642077149">
    <w:abstractNumId w:val="0"/>
  </w:num>
  <w:num w:numId="45" w16cid:durableId="1294560001">
    <w:abstractNumId w:val="37"/>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7DE9"/>
    <w:rsid w:val="00010EC5"/>
    <w:rsid w:val="000265D2"/>
    <w:rsid w:val="0003141B"/>
    <w:rsid w:val="0003155C"/>
    <w:rsid w:val="000572BD"/>
    <w:rsid w:val="000734BA"/>
    <w:rsid w:val="00074125"/>
    <w:rsid w:val="00074700"/>
    <w:rsid w:val="00077060"/>
    <w:rsid w:val="0008394A"/>
    <w:rsid w:val="00092DF4"/>
    <w:rsid w:val="000A0E8B"/>
    <w:rsid w:val="000A29F6"/>
    <w:rsid w:val="000A3309"/>
    <w:rsid w:val="000A6E75"/>
    <w:rsid w:val="000D61BF"/>
    <w:rsid w:val="000E23B9"/>
    <w:rsid w:val="000E6A8D"/>
    <w:rsid w:val="000F1296"/>
    <w:rsid w:val="001116C6"/>
    <w:rsid w:val="0012443D"/>
    <w:rsid w:val="00124811"/>
    <w:rsid w:val="0012713B"/>
    <w:rsid w:val="00127B54"/>
    <w:rsid w:val="0014083F"/>
    <w:rsid w:val="001473BE"/>
    <w:rsid w:val="001741A2"/>
    <w:rsid w:val="00175D2C"/>
    <w:rsid w:val="00186E74"/>
    <w:rsid w:val="00187335"/>
    <w:rsid w:val="001A4FFE"/>
    <w:rsid w:val="001A72A7"/>
    <w:rsid w:val="001B6D3A"/>
    <w:rsid w:val="001C4979"/>
    <w:rsid w:val="001C6728"/>
    <w:rsid w:val="001C6FAF"/>
    <w:rsid w:val="001D42B3"/>
    <w:rsid w:val="001E22CF"/>
    <w:rsid w:val="001E4138"/>
    <w:rsid w:val="001E5491"/>
    <w:rsid w:val="001F7FF3"/>
    <w:rsid w:val="00201A5E"/>
    <w:rsid w:val="00216A06"/>
    <w:rsid w:val="00223739"/>
    <w:rsid w:val="00226D98"/>
    <w:rsid w:val="002274BE"/>
    <w:rsid w:val="00237E5D"/>
    <w:rsid w:val="00257DEE"/>
    <w:rsid w:val="0026290C"/>
    <w:rsid w:val="00274454"/>
    <w:rsid w:val="00276D01"/>
    <w:rsid w:val="002821BB"/>
    <w:rsid w:val="00283906"/>
    <w:rsid w:val="002922D1"/>
    <w:rsid w:val="00294DB1"/>
    <w:rsid w:val="002A0D2D"/>
    <w:rsid w:val="002A2381"/>
    <w:rsid w:val="002B307D"/>
    <w:rsid w:val="002C59CE"/>
    <w:rsid w:val="002D44F7"/>
    <w:rsid w:val="002D7358"/>
    <w:rsid w:val="002E65F4"/>
    <w:rsid w:val="002E6A74"/>
    <w:rsid w:val="00307979"/>
    <w:rsid w:val="0031046B"/>
    <w:rsid w:val="003179BF"/>
    <w:rsid w:val="00321929"/>
    <w:rsid w:val="00323FB8"/>
    <w:rsid w:val="00324E39"/>
    <w:rsid w:val="00331DCD"/>
    <w:rsid w:val="00357EE2"/>
    <w:rsid w:val="00362C80"/>
    <w:rsid w:val="00370917"/>
    <w:rsid w:val="00372477"/>
    <w:rsid w:val="00386E17"/>
    <w:rsid w:val="00395D35"/>
    <w:rsid w:val="00396037"/>
    <w:rsid w:val="003A3186"/>
    <w:rsid w:val="003C296F"/>
    <w:rsid w:val="003C3D55"/>
    <w:rsid w:val="003D0FC8"/>
    <w:rsid w:val="003D4A45"/>
    <w:rsid w:val="003D5F18"/>
    <w:rsid w:val="003E1941"/>
    <w:rsid w:val="003F7254"/>
    <w:rsid w:val="003F7E99"/>
    <w:rsid w:val="00401F73"/>
    <w:rsid w:val="00404026"/>
    <w:rsid w:val="00406F09"/>
    <w:rsid w:val="0041093B"/>
    <w:rsid w:val="00426B4F"/>
    <w:rsid w:val="00427FE3"/>
    <w:rsid w:val="00440212"/>
    <w:rsid w:val="00446E38"/>
    <w:rsid w:val="004547D2"/>
    <w:rsid w:val="00456937"/>
    <w:rsid w:val="00462757"/>
    <w:rsid w:val="004631EE"/>
    <w:rsid w:val="00463BDD"/>
    <w:rsid w:val="004707E5"/>
    <w:rsid w:val="00481265"/>
    <w:rsid w:val="00485776"/>
    <w:rsid w:val="00490AFE"/>
    <w:rsid w:val="004C4DF3"/>
    <w:rsid w:val="004C63E2"/>
    <w:rsid w:val="004D0897"/>
    <w:rsid w:val="004D370D"/>
    <w:rsid w:val="004E6FB7"/>
    <w:rsid w:val="004F1ACF"/>
    <w:rsid w:val="00501A89"/>
    <w:rsid w:val="00504FF3"/>
    <w:rsid w:val="00511DA5"/>
    <w:rsid w:val="00512D98"/>
    <w:rsid w:val="005138AF"/>
    <w:rsid w:val="0052108F"/>
    <w:rsid w:val="005211E8"/>
    <w:rsid w:val="0052132E"/>
    <w:rsid w:val="00525341"/>
    <w:rsid w:val="00525BC8"/>
    <w:rsid w:val="005557C8"/>
    <w:rsid w:val="005561C8"/>
    <w:rsid w:val="0055673D"/>
    <w:rsid w:val="00561878"/>
    <w:rsid w:val="00562AB5"/>
    <w:rsid w:val="0056637E"/>
    <w:rsid w:val="00567322"/>
    <w:rsid w:val="00581F5F"/>
    <w:rsid w:val="00586396"/>
    <w:rsid w:val="005870E6"/>
    <w:rsid w:val="00590552"/>
    <w:rsid w:val="005A15A5"/>
    <w:rsid w:val="005A358A"/>
    <w:rsid w:val="005B1E0D"/>
    <w:rsid w:val="005B24EE"/>
    <w:rsid w:val="005B54EA"/>
    <w:rsid w:val="005C279F"/>
    <w:rsid w:val="005C658A"/>
    <w:rsid w:val="005E777B"/>
    <w:rsid w:val="0060284A"/>
    <w:rsid w:val="006059B2"/>
    <w:rsid w:val="0060640B"/>
    <w:rsid w:val="00606AA1"/>
    <w:rsid w:val="00612910"/>
    <w:rsid w:val="006335B8"/>
    <w:rsid w:val="0063560A"/>
    <w:rsid w:val="0064068C"/>
    <w:rsid w:val="006419EC"/>
    <w:rsid w:val="00656222"/>
    <w:rsid w:val="00666D36"/>
    <w:rsid w:val="0067237F"/>
    <w:rsid w:val="00675779"/>
    <w:rsid w:val="00677168"/>
    <w:rsid w:val="00685B48"/>
    <w:rsid w:val="006919CA"/>
    <w:rsid w:val="00691CF3"/>
    <w:rsid w:val="006B43E9"/>
    <w:rsid w:val="006C3C25"/>
    <w:rsid w:val="006C3C41"/>
    <w:rsid w:val="006C785C"/>
    <w:rsid w:val="006D03AE"/>
    <w:rsid w:val="006D0C79"/>
    <w:rsid w:val="006D2782"/>
    <w:rsid w:val="006D544B"/>
    <w:rsid w:val="006D6958"/>
    <w:rsid w:val="006E2896"/>
    <w:rsid w:val="006E41C8"/>
    <w:rsid w:val="006E6417"/>
    <w:rsid w:val="006E68A6"/>
    <w:rsid w:val="006E68EB"/>
    <w:rsid w:val="006F7646"/>
    <w:rsid w:val="00722968"/>
    <w:rsid w:val="00724F95"/>
    <w:rsid w:val="0072560C"/>
    <w:rsid w:val="007271B9"/>
    <w:rsid w:val="007327F1"/>
    <w:rsid w:val="007426CD"/>
    <w:rsid w:val="007444AF"/>
    <w:rsid w:val="00770F36"/>
    <w:rsid w:val="00786FA5"/>
    <w:rsid w:val="007A052C"/>
    <w:rsid w:val="007A251A"/>
    <w:rsid w:val="007B7629"/>
    <w:rsid w:val="007C0429"/>
    <w:rsid w:val="007C0977"/>
    <w:rsid w:val="007D2E87"/>
    <w:rsid w:val="007E06CD"/>
    <w:rsid w:val="007E4E82"/>
    <w:rsid w:val="00801C33"/>
    <w:rsid w:val="00805D61"/>
    <w:rsid w:val="00811A70"/>
    <w:rsid w:val="00855E9D"/>
    <w:rsid w:val="0086183B"/>
    <w:rsid w:val="008704E6"/>
    <w:rsid w:val="00870D0B"/>
    <w:rsid w:val="00875FD7"/>
    <w:rsid w:val="0087662A"/>
    <w:rsid w:val="008822B8"/>
    <w:rsid w:val="00882E48"/>
    <w:rsid w:val="00893730"/>
    <w:rsid w:val="00896DE4"/>
    <w:rsid w:val="008B477C"/>
    <w:rsid w:val="008C3AC6"/>
    <w:rsid w:val="008C7F8B"/>
    <w:rsid w:val="008F256F"/>
    <w:rsid w:val="0092409A"/>
    <w:rsid w:val="00936434"/>
    <w:rsid w:val="00946A9D"/>
    <w:rsid w:val="00951B6A"/>
    <w:rsid w:val="0097042F"/>
    <w:rsid w:val="00975E24"/>
    <w:rsid w:val="00985441"/>
    <w:rsid w:val="00986D4F"/>
    <w:rsid w:val="00987445"/>
    <w:rsid w:val="009B15DB"/>
    <w:rsid w:val="009C418A"/>
    <w:rsid w:val="009D5CBC"/>
    <w:rsid w:val="009D6057"/>
    <w:rsid w:val="009E0A6C"/>
    <w:rsid w:val="009E11DC"/>
    <w:rsid w:val="009E291B"/>
    <w:rsid w:val="009E7B53"/>
    <w:rsid w:val="00A03CE1"/>
    <w:rsid w:val="00A0548A"/>
    <w:rsid w:val="00A058E3"/>
    <w:rsid w:val="00A06401"/>
    <w:rsid w:val="00A11E82"/>
    <w:rsid w:val="00A123BC"/>
    <w:rsid w:val="00A21872"/>
    <w:rsid w:val="00A25A8C"/>
    <w:rsid w:val="00A2682E"/>
    <w:rsid w:val="00A31052"/>
    <w:rsid w:val="00A31AAD"/>
    <w:rsid w:val="00A4239E"/>
    <w:rsid w:val="00A50981"/>
    <w:rsid w:val="00A55648"/>
    <w:rsid w:val="00A6277B"/>
    <w:rsid w:val="00A6695D"/>
    <w:rsid w:val="00A72256"/>
    <w:rsid w:val="00A73217"/>
    <w:rsid w:val="00A73C40"/>
    <w:rsid w:val="00A73EB5"/>
    <w:rsid w:val="00A834BC"/>
    <w:rsid w:val="00A858C1"/>
    <w:rsid w:val="00A91F8E"/>
    <w:rsid w:val="00A92FB5"/>
    <w:rsid w:val="00A95AC3"/>
    <w:rsid w:val="00AA7F62"/>
    <w:rsid w:val="00AB2177"/>
    <w:rsid w:val="00AB44D8"/>
    <w:rsid w:val="00AB72A0"/>
    <w:rsid w:val="00AD0092"/>
    <w:rsid w:val="00AE799E"/>
    <w:rsid w:val="00AF1D85"/>
    <w:rsid w:val="00B0726A"/>
    <w:rsid w:val="00B14472"/>
    <w:rsid w:val="00B21949"/>
    <w:rsid w:val="00B25769"/>
    <w:rsid w:val="00B32F02"/>
    <w:rsid w:val="00B52102"/>
    <w:rsid w:val="00B62A4A"/>
    <w:rsid w:val="00B83AF9"/>
    <w:rsid w:val="00B9045D"/>
    <w:rsid w:val="00B92532"/>
    <w:rsid w:val="00BA1FA2"/>
    <w:rsid w:val="00BA538C"/>
    <w:rsid w:val="00BA6984"/>
    <w:rsid w:val="00BB0650"/>
    <w:rsid w:val="00BB1701"/>
    <w:rsid w:val="00BB4D82"/>
    <w:rsid w:val="00BB6E56"/>
    <w:rsid w:val="00BC47EB"/>
    <w:rsid w:val="00BC723D"/>
    <w:rsid w:val="00BD4DDD"/>
    <w:rsid w:val="00BD51EA"/>
    <w:rsid w:val="00BE53A9"/>
    <w:rsid w:val="00BE6D61"/>
    <w:rsid w:val="00BF6980"/>
    <w:rsid w:val="00BF70B9"/>
    <w:rsid w:val="00C00723"/>
    <w:rsid w:val="00C019C9"/>
    <w:rsid w:val="00C02289"/>
    <w:rsid w:val="00C31B0D"/>
    <w:rsid w:val="00C529E6"/>
    <w:rsid w:val="00C5581D"/>
    <w:rsid w:val="00C56C53"/>
    <w:rsid w:val="00C57A1D"/>
    <w:rsid w:val="00C63496"/>
    <w:rsid w:val="00C669F8"/>
    <w:rsid w:val="00C71FCE"/>
    <w:rsid w:val="00C77505"/>
    <w:rsid w:val="00C90735"/>
    <w:rsid w:val="00C9166C"/>
    <w:rsid w:val="00CA5216"/>
    <w:rsid w:val="00CA7B18"/>
    <w:rsid w:val="00CA7DE9"/>
    <w:rsid w:val="00CC1D36"/>
    <w:rsid w:val="00CE07AA"/>
    <w:rsid w:val="00CF4EED"/>
    <w:rsid w:val="00CF5FE6"/>
    <w:rsid w:val="00CF6844"/>
    <w:rsid w:val="00D036CA"/>
    <w:rsid w:val="00D05C68"/>
    <w:rsid w:val="00D10C9D"/>
    <w:rsid w:val="00D21552"/>
    <w:rsid w:val="00D22535"/>
    <w:rsid w:val="00D25E5A"/>
    <w:rsid w:val="00D268A0"/>
    <w:rsid w:val="00D26DBC"/>
    <w:rsid w:val="00D36A20"/>
    <w:rsid w:val="00D427C6"/>
    <w:rsid w:val="00D5007A"/>
    <w:rsid w:val="00D559A4"/>
    <w:rsid w:val="00D56B8F"/>
    <w:rsid w:val="00D6656B"/>
    <w:rsid w:val="00D73E42"/>
    <w:rsid w:val="00D74605"/>
    <w:rsid w:val="00DB1AFE"/>
    <w:rsid w:val="00DD22B1"/>
    <w:rsid w:val="00DD2F23"/>
    <w:rsid w:val="00DD79CA"/>
    <w:rsid w:val="00DE4608"/>
    <w:rsid w:val="00DE5E72"/>
    <w:rsid w:val="00DF3822"/>
    <w:rsid w:val="00E06263"/>
    <w:rsid w:val="00E10B0B"/>
    <w:rsid w:val="00E12FA4"/>
    <w:rsid w:val="00E14E80"/>
    <w:rsid w:val="00E21EF0"/>
    <w:rsid w:val="00E25FD1"/>
    <w:rsid w:val="00E316CB"/>
    <w:rsid w:val="00E432AD"/>
    <w:rsid w:val="00E50240"/>
    <w:rsid w:val="00E526DD"/>
    <w:rsid w:val="00E52FD4"/>
    <w:rsid w:val="00E62C74"/>
    <w:rsid w:val="00E6392C"/>
    <w:rsid w:val="00E74B7B"/>
    <w:rsid w:val="00E813D4"/>
    <w:rsid w:val="00E82612"/>
    <w:rsid w:val="00E83F0E"/>
    <w:rsid w:val="00E9118D"/>
    <w:rsid w:val="00E94624"/>
    <w:rsid w:val="00E94D1F"/>
    <w:rsid w:val="00EA384C"/>
    <w:rsid w:val="00EA4721"/>
    <w:rsid w:val="00EB76ED"/>
    <w:rsid w:val="00EC14E3"/>
    <w:rsid w:val="00EC16A4"/>
    <w:rsid w:val="00EC4DD7"/>
    <w:rsid w:val="00EC5067"/>
    <w:rsid w:val="00ED1744"/>
    <w:rsid w:val="00EE736D"/>
    <w:rsid w:val="00F0089D"/>
    <w:rsid w:val="00F15F1F"/>
    <w:rsid w:val="00F17496"/>
    <w:rsid w:val="00F20249"/>
    <w:rsid w:val="00F32DE2"/>
    <w:rsid w:val="00F37EF9"/>
    <w:rsid w:val="00F424B1"/>
    <w:rsid w:val="00F462D0"/>
    <w:rsid w:val="00F56586"/>
    <w:rsid w:val="00F87376"/>
    <w:rsid w:val="00F87B3D"/>
    <w:rsid w:val="00FA11FF"/>
    <w:rsid w:val="00FB08A4"/>
    <w:rsid w:val="00FB24C6"/>
    <w:rsid w:val="00FC3091"/>
    <w:rsid w:val="00FD22AB"/>
    <w:rsid w:val="00FD6AF4"/>
    <w:rsid w:val="00FE7E29"/>
    <w:rsid w:val="00FF22C0"/>
    <w:rsid w:val="00FF5EC6"/>
    <w:rsid w:val="00FF734B"/>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D0B5C6"/>
  <w15:chartTrackingRefBased/>
  <w15:docId w15:val="{EC5FBAAB-13E5-415B-963D-A615F381B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E06CD"/>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7E06CD"/>
    <w:pPr>
      <w:keepNext/>
      <w:jc w:val="center"/>
      <w:outlineLvl w:val="0"/>
    </w:pPr>
    <w:rPr>
      <w:b/>
      <w:color w:val="000000"/>
      <w:szCs w:val="20"/>
    </w:rPr>
  </w:style>
  <w:style w:type="paragraph" w:styleId="Nagwek2">
    <w:name w:val="heading 2"/>
    <w:basedOn w:val="Normalny"/>
    <w:next w:val="Normalny"/>
    <w:link w:val="Nagwek2Znak"/>
    <w:qFormat/>
    <w:rsid w:val="007E06CD"/>
    <w:pPr>
      <w:keepNext/>
      <w:pBdr>
        <w:bottom w:val="single" w:sz="6" w:space="1" w:color="auto"/>
      </w:pBdr>
      <w:tabs>
        <w:tab w:val="left" w:pos="426"/>
      </w:tabs>
      <w:outlineLvl w:val="1"/>
    </w:pPr>
    <w:rPr>
      <w:b/>
    </w:rPr>
  </w:style>
  <w:style w:type="paragraph" w:styleId="Nagwek3">
    <w:name w:val="heading 3"/>
    <w:basedOn w:val="Normalny"/>
    <w:next w:val="Normalny"/>
    <w:link w:val="Nagwek3Znak"/>
    <w:qFormat/>
    <w:rsid w:val="007E06CD"/>
    <w:pPr>
      <w:keepNext/>
      <w:outlineLvl w:val="2"/>
    </w:pPr>
    <w:rPr>
      <w:b/>
      <w:color w:val="000000"/>
      <w:szCs w:val="20"/>
    </w:rPr>
  </w:style>
  <w:style w:type="paragraph" w:styleId="Nagwek4">
    <w:name w:val="heading 4"/>
    <w:basedOn w:val="Normalny"/>
    <w:next w:val="Normalny"/>
    <w:link w:val="Nagwek4Znak"/>
    <w:qFormat/>
    <w:rsid w:val="007E06CD"/>
    <w:pPr>
      <w:keepNext/>
      <w:ind w:left="284" w:hanging="284"/>
      <w:jc w:val="both"/>
      <w:outlineLvl w:val="3"/>
    </w:pPr>
    <w:rPr>
      <w:b/>
      <w:bCs/>
      <w:i/>
      <w:iCs/>
    </w:rPr>
  </w:style>
  <w:style w:type="paragraph" w:styleId="Nagwek5">
    <w:name w:val="heading 5"/>
    <w:basedOn w:val="Normalny"/>
    <w:next w:val="Normalny"/>
    <w:link w:val="Nagwek5Znak"/>
    <w:qFormat/>
    <w:rsid w:val="007E06CD"/>
    <w:pPr>
      <w:keepNext/>
      <w:pBdr>
        <w:top w:val="single" w:sz="4" w:space="1" w:color="auto"/>
        <w:left w:val="single" w:sz="4" w:space="4" w:color="auto"/>
        <w:bottom w:val="single" w:sz="4" w:space="1" w:color="auto"/>
        <w:right w:val="single" w:sz="4" w:space="4" w:color="auto"/>
      </w:pBdr>
      <w:jc w:val="center"/>
      <w:outlineLvl w:val="4"/>
    </w:pPr>
    <w:rPr>
      <w:b/>
      <w:color w:val="000000"/>
      <w:szCs w:val="20"/>
      <w:u w:val="single"/>
    </w:rPr>
  </w:style>
  <w:style w:type="paragraph" w:styleId="Nagwek6">
    <w:name w:val="heading 6"/>
    <w:basedOn w:val="Normalny"/>
    <w:next w:val="Normalny"/>
    <w:link w:val="Nagwek6Znak"/>
    <w:qFormat/>
    <w:rsid w:val="007E06CD"/>
    <w:pPr>
      <w:spacing w:before="240" w:after="60"/>
      <w:outlineLvl w:val="5"/>
    </w:pPr>
    <w:rPr>
      <w:b/>
      <w:bCs/>
      <w:sz w:val="22"/>
      <w:szCs w:val="22"/>
    </w:rPr>
  </w:style>
  <w:style w:type="paragraph" w:styleId="Nagwek7">
    <w:name w:val="heading 7"/>
    <w:basedOn w:val="Normalny"/>
    <w:next w:val="Normalny"/>
    <w:link w:val="Nagwek7Znak"/>
    <w:qFormat/>
    <w:rsid w:val="007E06CD"/>
    <w:pPr>
      <w:keepNext/>
      <w:autoSpaceDE w:val="0"/>
      <w:autoSpaceDN w:val="0"/>
      <w:spacing w:before="80"/>
      <w:jc w:val="center"/>
      <w:outlineLvl w:val="6"/>
    </w:pPr>
    <w:rPr>
      <w:b/>
      <w:sz w:val="20"/>
      <w:szCs w:val="20"/>
    </w:rPr>
  </w:style>
  <w:style w:type="paragraph" w:styleId="Nagwek8">
    <w:name w:val="heading 8"/>
    <w:basedOn w:val="Normalny"/>
    <w:next w:val="Normalny"/>
    <w:link w:val="Nagwek8Znak"/>
    <w:qFormat/>
    <w:rsid w:val="007E06CD"/>
    <w:pPr>
      <w:spacing w:before="240" w:after="60"/>
      <w:outlineLvl w:val="7"/>
    </w:pPr>
    <w:rPr>
      <w:i/>
      <w:iCs/>
    </w:rPr>
  </w:style>
  <w:style w:type="paragraph" w:styleId="Nagwek9">
    <w:name w:val="heading 9"/>
    <w:basedOn w:val="Normalny"/>
    <w:next w:val="Normalny"/>
    <w:link w:val="Nagwek9Znak"/>
    <w:qFormat/>
    <w:rsid w:val="007E06CD"/>
    <w:pPr>
      <w:keepNext/>
      <w:pBdr>
        <w:top w:val="single" w:sz="4" w:space="1" w:color="auto"/>
        <w:left w:val="single" w:sz="4" w:space="4" w:color="auto"/>
        <w:bottom w:val="single" w:sz="4" w:space="1" w:color="auto"/>
        <w:right w:val="single" w:sz="4" w:space="4" w:color="auto"/>
      </w:pBdr>
      <w:outlineLvl w:val="8"/>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7E06CD"/>
    <w:rPr>
      <w:rFonts w:ascii="Times New Roman" w:eastAsia="Times New Roman" w:hAnsi="Times New Roman" w:cs="Times New Roman"/>
      <w:b/>
      <w:color w:val="000000"/>
      <w:sz w:val="24"/>
      <w:szCs w:val="20"/>
      <w:lang w:eastAsia="pl-PL"/>
    </w:rPr>
  </w:style>
  <w:style w:type="character" w:customStyle="1" w:styleId="Nagwek2Znak">
    <w:name w:val="Nagłówek 2 Znak"/>
    <w:basedOn w:val="Domylnaczcionkaakapitu"/>
    <w:link w:val="Nagwek2"/>
    <w:rsid w:val="007E06CD"/>
    <w:rPr>
      <w:rFonts w:ascii="Times New Roman" w:eastAsia="Times New Roman" w:hAnsi="Times New Roman" w:cs="Times New Roman"/>
      <w:b/>
      <w:sz w:val="24"/>
      <w:szCs w:val="24"/>
      <w:lang w:eastAsia="pl-PL"/>
    </w:rPr>
  </w:style>
  <w:style w:type="character" w:customStyle="1" w:styleId="Nagwek3Znak">
    <w:name w:val="Nagłówek 3 Znak"/>
    <w:basedOn w:val="Domylnaczcionkaakapitu"/>
    <w:link w:val="Nagwek3"/>
    <w:rsid w:val="007E06CD"/>
    <w:rPr>
      <w:rFonts w:ascii="Times New Roman" w:eastAsia="Times New Roman" w:hAnsi="Times New Roman" w:cs="Times New Roman"/>
      <w:b/>
      <w:color w:val="000000"/>
      <w:sz w:val="24"/>
      <w:szCs w:val="20"/>
      <w:lang w:eastAsia="pl-PL"/>
    </w:rPr>
  </w:style>
  <w:style w:type="character" w:customStyle="1" w:styleId="Nagwek4Znak">
    <w:name w:val="Nagłówek 4 Znak"/>
    <w:basedOn w:val="Domylnaczcionkaakapitu"/>
    <w:link w:val="Nagwek4"/>
    <w:rsid w:val="007E06CD"/>
    <w:rPr>
      <w:rFonts w:ascii="Times New Roman" w:eastAsia="Times New Roman" w:hAnsi="Times New Roman" w:cs="Times New Roman"/>
      <w:b/>
      <w:bCs/>
      <w:i/>
      <w:iCs/>
      <w:sz w:val="24"/>
      <w:szCs w:val="24"/>
      <w:lang w:eastAsia="pl-PL"/>
    </w:rPr>
  </w:style>
  <w:style w:type="character" w:customStyle="1" w:styleId="Nagwek5Znak">
    <w:name w:val="Nagłówek 5 Znak"/>
    <w:basedOn w:val="Domylnaczcionkaakapitu"/>
    <w:link w:val="Nagwek5"/>
    <w:rsid w:val="007E06CD"/>
    <w:rPr>
      <w:rFonts w:ascii="Times New Roman" w:eastAsia="Times New Roman" w:hAnsi="Times New Roman" w:cs="Times New Roman"/>
      <w:b/>
      <w:color w:val="000000"/>
      <w:sz w:val="24"/>
      <w:szCs w:val="20"/>
      <w:u w:val="single"/>
      <w:lang w:eastAsia="pl-PL"/>
    </w:rPr>
  </w:style>
  <w:style w:type="character" w:customStyle="1" w:styleId="Nagwek6Znak">
    <w:name w:val="Nagłówek 6 Znak"/>
    <w:basedOn w:val="Domylnaczcionkaakapitu"/>
    <w:link w:val="Nagwek6"/>
    <w:rsid w:val="007E06CD"/>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rsid w:val="007E06CD"/>
    <w:rPr>
      <w:rFonts w:ascii="Times New Roman" w:eastAsia="Times New Roman" w:hAnsi="Times New Roman" w:cs="Times New Roman"/>
      <w:b/>
      <w:sz w:val="20"/>
      <w:szCs w:val="20"/>
      <w:lang w:eastAsia="pl-PL"/>
    </w:rPr>
  </w:style>
  <w:style w:type="character" w:customStyle="1" w:styleId="Nagwek8Znak">
    <w:name w:val="Nagłówek 8 Znak"/>
    <w:basedOn w:val="Domylnaczcionkaakapitu"/>
    <w:link w:val="Nagwek8"/>
    <w:rsid w:val="007E06CD"/>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rsid w:val="007E06CD"/>
    <w:rPr>
      <w:rFonts w:ascii="Times New Roman" w:eastAsia="Times New Roman" w:hAnsi="Times New Roman" w:cs="Times New Roman"/>
      <w:b/>
      <w:sz w:val="24"/>
      <w:szCs w:val="24"/>
      <w:lang w:eastAsia="pl-PL"/>
    </w:rPr>
  </w:style>
  <w:style w:type="paragraph" w:styleId="Nagwek">
    <w:name w:val="header"/>
    <w:basedOn w:val="Normalny"/>
    <w:link w:val="NagwekZnak"/>
    <w:rsid w:val="007E06CD"/>
    <w:pPr>
      <w:tabs>
        <w:tab w:val="center" w:pos="4536"/>
        <w:tab w:val="right" w:pos="9072"/>
      </w:tabs>
    </w:pPr>
    <w:rPr>
      <w:color w:val="000000"/>
      <w:szCs w:val="20"/>
    </w:rPr>
  </w:style>
  <w:style w:type="character" w:customStyle="1" w:styleId="NagwekZnak">
    <w:name w:val="Nagłówek Znak"/>
    <w:basedOn w:val="Domylnaczcionkaakapitu"/>
    <w:link w:val="Nagwek"/>
    <w:rsid w:val="007E06CD"/>
    <w:rPr>
      <w:rFonts w:ascii="Times New Roman" w:eastAsia="Times New Roman" w:hAnsi="Times New Roman" w:cs="Times New Roman"/>
      <w:color w:val="000000"/>
      <w:sz w:val="24"/>
      <w:szCs w:val="20"/>
      <w:lang w:eastAsia="pl-PL"/>
    </w:rPr>
  </w:style>
  <w:style w:type="paragraph" w:styleId="Tekstkomentarza">
    <w:name w:val="annotation text"/>
    <w:basedOn w:val="Normalny"/>
    <w:link w:val="TekstkomentarzaZnak"/>
    <w:semiHidden/>
    <w:rsid w:val="007E06CD"/>
    <w:rPr>
      <w:color w:val="000000"/>
      <w:sz w:val="20"/>
      <w:szCs w:val="20"/>
    </w:rPr>
  </w:style>
  <w:style w:type="character" w:customStyle="1" w:styleId="TekstkomentarzaZnak">
    <w:name w:val="Tekst komentarza Znak"/>
    <w:basedOn w:val="Domylnaczcionkaakapitu"/>
    <w:link w:val="Tekstkomentarza"/>
    <w:semiHidden/>
    <w:rsid w:val="007E06CD"/>
    <w:rPr>
      <w:rFonts w:ascii="Times New Roman" w:eastAsia="Times New Roman" w:hAnsi="Times New Roman" w:cs="Times New Roman"/>
      <w:color w:val="000000"/>
      <w:sz w:val="20"/>
      <w:szCs w:val="20"/>
      <w:lang w:eastAsia="pl-PL"/>
    </w:rPr>
  </w:style>
  <w:style w:type="paragraph" w:styleId="Tekstpodstawowy">
    <w:name w:val="Body Text"/>
    <w:basedOn w:val="Normalny"/>
    <w:link w:val="TekstpodstawowyZnak"/>
    <w:rsid w:val="007E06CD"/>
    <w:rPr>
      <w:color w:val="000000"/>
      <w:szCs w:val="20"/>
      <w:lang w:val="cs-CZ"/>
    </w:rPr>
  </w:style>
  <w:style w:type="character" w:customStyle="1" w:styleId="TekstpodstawowyZnak">
    <w:name w:val="Tekst podstawowy Znak"/>
    <w:basedOn w:val="Domylnaczcionkaakapitu"/>
    <w:link w:val="Tekstpodstawowy"/>
    <w:rsid w:val="007E06CD"/>
    <w:rPr>
      <w:rFonts w:ascii="Times New Roman" w:eastAsia="Times New Roman" w:hAnsi="Times New Roman" w:cs="Times New Roman"/>
      <w:color w:val="000000"/>
      <w:sz w:val="24"/>
      <w:szCs w:val="20"/>
      <w:lang w:val="cs-CZ" w:eastAsia="pl-PL"/>
    </w:rPr>
  </w:style>
  <w:style w:type="paragraph" w:styleId="Tekstpodstawowy2">
    <w:name w:val="Body Text 2"/>
    <w:basedOn w:val="Normalny"/>
    <w:link w:val="Tekstpodstawowy2Znak"/>
    <w:rsid w:val="007E06CD"/>
    <w:pPr>
      <w:jc w:val="both"/>
    </w:pPr>
    <w:rPr>
      <w:color w:val="000000"/>
      <w:szCs w:val="20"/>
    </w:rPr>
  </w:style>
  <w:style w:type="character" w:customStyle="1" w:styleId="Tekstpodstawowy2Znak">
    <w:name w:val="Tekst podstawowy 2 Znak"/>
    <w:basedOn w:val="Domylnaczcionkaakapitu"/>
    <w:link w:val="Tekstpodstawowy2"/>
    <w:rsid w:val="007E06CD"/>
    <w:rPr>
      <w:rFonts w:ascii="Times New Roman" w:eastAsia="Times New Roman" w:hAnsi="Times New Roman" w:cs="Times New Roman"/>
      <w:color w:val="000000"/>
      <w:sz w:val="24"/>
      <w:szCs w:val="20"/>
      <w:lang w:eastAsia="pl-PL"/>
    </w:rPr>
  </w:style>
  <w:style w:type="paragraph" w:styleId="Tekstpodstawowy3">
    <w:name w:val="Body Text 3"/>
    <w:basedOn w:val="Normalny"/>
    <w:link w:val="Tekstpodstawowy3Znak"/>
    <w:rsid w:val="007E06CD"/>
    <w:pPr>
      <w:jc w:val="both"/>
    </w:pPr>
    <w:rPr>
      <w:b/>
      <w:color w:val="000000"/>
      <w:szCs w:val="20"/>
    </w:rPr>
  </w:style>
  <w:style w:type="character" w:customStyle="1" w:styleId="Tekstpodstawowy3Znak">
    <w:name w:val="Tekst podstawowy 3 Znak"/>
    <w:basedOn w:val="Domylnaczcionkaakapitu"/>
    <w:link w:val="Tekstpodstawowy3"/>
    <w:rsid w:val="007E06CD"/>
    <w:rPr>
      <w:rFonts w:ascii="Times New Roman" w:eastAsia="Times New Roman" w:hAnsi="Times New Roman" w:cs="Times New Roman"/>
      <w:b/>
      <w:color w:val="000000"/>
      <w:sz w:val="24"/>
      <w:szCs w:val="20"/>
      <w:lang w:eastAsia="pl-PL"/>
    </w:rPr>
  </w:style>
  <w:style w:type="paragraph" w:customStyle="1" w:styleId="Tekstpodstawowy21">
    <w:name w:val="Tekst podstawowy 21"/>
    <w:basedOn w:val="Normalny"/>
    <w:rsid w:val="007E06CD"/>
    <w:pPr>
      <w:tabs>
        <w:tab w:val="left" w:pos="426"/>
      </w:tabs>
      <w:spacing w:line="360" w:lineRule="auto"/>
    </w:pPr>
    <w:rPr>
      <w:sz w:val="22"/>
      <w:szCs w:val="20"/>
    </w:rPr>
  </w:style>
  <w:style w:type="paragraph" w:styleId="Tekstpodstawowywcity">
    <w:name w:val="Body Text Indent"/>
    <w:basedOn w:val="Normalny"/>
    <w:link w:val="TekstpodstawowywcityZnak"/>
    <w:rsid w:val="007E06CD"/>
    <w:pPr>
      <w:ind w:left="426"/>
    </w:pPr>
    <w:rPr>
      <w:szCs w:val="20"/>
    </w:rPr>
  </w:style>
  <w:style w:type="character" w:customStyle="1" w:styleId="TekstpodstawowywcityZnak">
    <w:name w:val="Tekst podstawowy wcięty Znak"/>
    <w:basedOn w:val="Domylnaczcionkaakapitu"/>
    <w:link w:val="Tekstpodstawowywcity"/>
    <w:rsid w:val="007E06CD"/>
    <w:rPr>
      <w:rFonts w:ascii="Times New Roman" w:eastAsia="Times New Roman" w:hAnsi="Times New Roman" w:cs="Times New Roman"/>
      <w:sz w:val="24"/>
      <w:szCs w:val="20"/>
      <w:lang w:eastAsia="pl-PL"/>
    </w:rPr>
  </w:style>
  <w:style w:type="paragraph" w:styleId="Tekstpodstawowywcity2">
    <w:name w:val="Body Text Indent 2"/>
    <w:basedOn w:val="Normalny"/>
    <w:link w:val="Tekstpodstawowywcity2Znak"/>
    <w:rsid w:val="007E06CD"/>
    <w:pPr>
      <w:ind w:left="720" w:hanging="540"/>
      <w:jc w:val="both"/>
    </w:pPr>
  </w:style>
  <w:style w:type="character" w:customStyle="1" w:styleId="Tekstpodstawowywcity2Znak">
    <w:name w:val="Tekst podstawowy wcięty 2 Znak"/>
    <w:basedOn w:val="Domylnaczcionkaakapitu"/>
    <w:link w:val="Tekstpodstawowywcity2"/>
    <w:rsid w:val="007E06CD"/>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rsid w:val="007E06CD"/>
    <w:pPr>
      <w:ind w:left="180" w:hanging="180"/>
    </w:pPr>
  </w:style>
  <w:style w:type="character" w:customStyle="1" w:styleId="Tekstpodstawowywcity3Znak">
    <w:name w:val="Tekst podstawowy wcięty 3 Znak"/>
    <w:basedOn w:val="Domylnaczcionkaakapitu"/>
    <w:link w:val="Tekstpodstawowywcity3"/>
    <w:rsid w:val="007E06CD"/>
    <w:rPr>
      <w:rFonts w:ascii="Times New Roman" w:eastAsia="Times New Roman" w:hAnsi="Times New Roman" w:cs="Times New Roman"/>
      <w:sz w:val="24"/>
      <w:szCs w:val="24"/>
      <w:lang w:eastAsia="pl-PL"/>
    </w:rPr>
  </w:style>
  <w:style w:type="paragraph" w:customStyle="1" w:styleId="List1">
    <w:name w:val="List 1"/>
    <w:basedOn w:val="Normalny"/>
    <w:rsid w:val="007E06CD"/>
    <w:pPr>
      <w:numPr>
        <w:numId w:val="1"/>
      </w:numPr>
    </w:pPr>
    <w:rPr>
      <w:rFonts w:ascii="Arial" w:hAnsi="Arial"/>
      <w:sz w:val="20"/>
      <w:lang w:val="en-US"/>
    </w:rPr>
  </w:style>
  <w:style w:type="paragraph" w:customStyle="1" w:styleId="Stile1">
    <w:name w:val="Stile1"/>
    <w:basedOn w:val="Normalny"/>
    <w:next w:val="Normalny"/>
    <w:rsid w:val="007E06CD"/>
    <w:pPr>
      <w:numPr>
        <w:numId w:val="2"/>
      </w:numPr>
      <w:spacing w:before="120"/>
      <w:jc w:val="center"/>
    </w:pPr>
    <w:rPr>
      <w:rFonts w:ascii="Arial" w:hAnsi="Arial"/>
      <w:b/>
      <w:i/>
      <w:sz w:val="20"/>
      <w:lang w:val="en-US"/>
    </w:rPr>
  </w:style>
  <w:style w:type="paragraph" w:customStyle="1" w:styleId="Stile2">
    <w:name w:val="Stile2"/>
    <w:basedOn w:val="Normalny"/>
    <w:next w:val="Normalny"/>
    <w:rsid w:val="007E06CD"/>
    <w:pPr>
      <w:numPr>
        <w:ilvl w:val="1"/>
        <w:numId w:val="2"/>
      </w:numPr>
    </w:pPr>
    <w:rPr>
      <w:rFonts w:ascii="Arial" w:hAnsi="Arial"/>
      <w:b/>
      <w:sz w:val="16"/>
      <w:lang w:val="en-US"/>
    </w:rPr>
  </w:style>
  <w:style w:type="paragraph" w:customStyle="1" w:styleId="Text">
    <w:name w:val="Text"/>
    <w:basedOn w:val="Normalny"/>
    <w:rsid w:val="007E06CD"/>
    <w:pPr>
      <w:spacing w:before="60" w:after="60"/>
      <w:ind w:left="1134"/>
      <w:jc w:val="both"/>
    </w:pPr>
    <w:rPr>
      <w:rFonts w:ascii="Arial" w:hAnsi="Arial"/>
      <w:sz w:val="20"/>
      <w:lang w:val="en-GB"/>
    </w:rPr>
  </w:style>
  <w:style w:type="paragraph" w:styleId="Stopka">
    <w:name w:val="footer"/>
    <w:basedOn w:val="Normalny"/>
    <w:link w:val="StopkaZnak"/>
    <w:rsid w:val="007E06CD"/>
    <w:pPr>
      <w:tabs>
        <w:tab w:val="center" w:pos="4536"/>
        <w:tab w:val="right" w:pos="9072"/>
      </w:tabs>
    </w:pPr>
    <w:rPr>
      <w:szCs w:val="20"/>
    </w:rPr>
  </w:style>
  <w:style w:type="character" w:customStyle="1" w:styleId="StopkaZnak">
    <w:name w:val="Stopka Znak"/>
    <w:basedOn w:val="Domylnaczcionkaakapitu"/>
    <w:link w:val="Stopka"/>
    <w:rsid w:val="007E06CD"/>
    <w:rPr>
      <w:rFonts w:ascii="Times New Roman" w:eastAsia="Times New Roman" w:hAnsi="Times New Roman" w:cs="Times New Roman"/>
      <w:sz w:val="24"/>
      <w:szCs w:val="20"/>
      <w:lang w:eastAsia="pl-PL"/>
    </w:rPr>
  </w:style>
  <w:style w:type="character" w:styleId="Numerstrony">
    <w:name w:val="page number"/>
    <w:basedOn w:val="Domylnaczcionkaakapitu"/>
    <w:rsid w:val="007E06CD"/>
  </w:style>
  <w:style w:type="paragraph" w:styleId="Legenda">
    <w:name w:val="caption"/>
    <w:basedOn w:val="Normalny"/>
    <w:next w:val="Normalny"/>
    <w:qFormat/>
    <w:rsid w:val="007E06CD"/>
    <w:pPr>
      <w:spacing w:before="120" w:after="120"/>
    </w:pPr>
    <w:rPr>
      <w:b/>
      <w:sz w:val="20"/>
    </w:rPr>
  </w:style>
  <w:style w:type="paragraph" w:customStyle="1" w:styleId="a">
    <w:basedOn w:val="Normalny"/>
    <w:next w:val="Mapadokumentu"/>
    <w:rsid w:val="007E06CD"/>
    <w:pPr>
      <w:shd w:val="clear" w:color="auto" w:fill="000080"/>
    </w:pPr>
    <w:rPr>
      <w:rFonts w:ascii="Tahoma" w:hAnsi="Tahoma" w:cs="Tahoma"/>
    </w:rPr>
  </w:style>
  <w:style w:type="character" w:styleId="Hipercze">
    <w:name w:val="Hyperlink"/>
    <w:rsid w:val="007E06CD"/>
    <w:rPr>
      <w:color w:val="0000FF"/>
      <w:u w:val="single"/>
    </w:rPr>
  </w:style>
  <w:style w:type="character" w:styleId="UyteHipercze">
    <w:name w:val="FollowedHyperlink"/>
    <w:rsid w:val="007E06CD"/>
    <w:rPr>
      <w:color w:val="800080"/>
      <w:u w:val="single"/>
    </w:rPr>
  </w:style>
  <w:style w:type="paragraph" w:styleId="Tekstdymka">
    <w:name w:val="Balloon Text"/>
    <w:basedOn w:val="Normalny"/>
    <w:link w:val="TekstdymkaZnak"/>
    <w:semiHidden/>
    <w:rsid w:val="007E06CD"/>
    <w:rPr>
      <w:rFonts w:ascii="Tahoma" w:hAnsi="Tahoma" w:cs="Tahoma"/>
      <w:sz w:val="16"/>
      <w:szCs w:val="16"/>
    </w:rPr>
  </w:style>
  <w:style w:type="character" w:customStyle="1" w:styleId="TekstdymkaZnak">
    <w:name w:val="Tekst dymka Znak"/>
    <w:basedOn w:val="Domylnaczcionkaakapitu"/>
    <w:link w:val="Tekstdymka"/>
    <w:semiHidden/>
    <w:rsid w:val="007E06CD"/>
    <w:rPr>
      <w:rFonts w:ascii="Tahoma" w:eastAsia="Times New Roman" w:hAnsi="Tahoma" w:cs="Tahoma"/>
      <w:sz w:val="16"/>
      <w:szCs w:val="16"/>
      <w:lang w:eastAsia="pl-PL"/>
    </w:rPr>
  </w:style>
  <w:style w:type="character" w:customStyle="1" w:styleId="apple-converted-space">
    <w:name w:val="apple-converted-space"/>
    <w:basedOn w:val="Domylnaczcionkaakapitu"/>
    <w:rsid w:val="007E06CD"/>
  </w:style>
  <w:style w:type="character" w:customStyle="1" w:styleId="ustb">
    <w:name w:val="ustb"/>
    <w:rsid w:val="007E06CD"/>
  </w:style>
  <w:style w:type="character" w:customStyle="1" w:styleId="ustl">
    <w:name w:val="ustl"/>
    <w:rsid w:val="007E06CD"/>
  </w:style>
  <w:style w:type="character" w:customStyle="1" w:styleId="pktl">
    <w:name w:val="pktl"/>
    <w:rsid w:val="007E06CD"/>
  </w:style>
  <w:style w:type="character" w:customStyle="1" w:styleId="tirl">
    <w:name w:val="tirl"/>
    <w:rsid w:val="007E06CD"/>
  </w:style>
  <w:style w:type="paragraph" w:customStyle="1" w:styleId="Default">
    <w:name w:val="Default"/>
    <w:rsid w:val="007E06CD"/>
    <w:pPr>
      <w:autoSpaceDE w:val="0"/>
      <w:autoSpaceDN w:val="0"/>
      <w:adjustRightInd w:val="0"/>
      <w:spacing w:after="0" w:line="240" w:lineRule="auto"/>
    </w:pPr>
    <w:rPr>
      <w:rFonts w:ascii="Calibri" w:eastAsia="Times New Roman" w:hAnsi="Calibri" w:cs="Calibri"/>
      <w:color w:val="000000"/>
      <w:sz w:val="24"/>
      <w:szCs w:val="24"/>
      <w:lang w:eastAsia="pl-PL"/>
    </w:rPr>
  </w:style>
  <w:style w:type="character" w:customStyle="1" w:styleId="h1">
    <w:name w:val="h1"/>
    <w:rsid w:val="007E06CD"/>
  </w:style>
  <w:style w:type="paragraph" w:customStyle="1" w:styleId="Textbody">
    <w:name w:val="Text body"/>
    <w:basedOn w:val="Normalny"/>
    <w:rsid w:val="007E06CD"/>
    <w:pPr>
      <w:widowControl w:val="0"/>
      <w:suppressAutoHyphens/>
      <w:autoSpaceDN w:val="0"/>
      <w:spacing w:after="120"/>
      <w:textAlignment w:val="baseline"/>
    </w:pPr>
    <w:rPr>
      <w:rFonts w:eastAsia="Arial Unicode MS" w:cs="Tahoma"/>
      <w:kern w:val="3"/>
    </w:rPr>
  </w:style>
  <w:style w:type="character" w:styleId="Odwoaniedokomentarza">
    <w:name w:val="annotation reference"/>
    <w:rsid w:val="007E06CD"/>
    <w:rPr>
      <w:sz w:val="16"/>
      <w:szCs w:val="16"/>
    </w:rPr>
  </w:style>
  <w:style w:type="paragraph" w:styleId="Tematkomentarza">
    <w:name w:val="annotation subject"/>
    <w:basedOn w:val="Tekstkomentarza"/>
    <w:next w:val="Tekstkomentarza"/>
    <w:link w:val="TematkomentarzaZnak"/>
    <w:rsid w:val="007E06CD"/>
    <w:rPr>
      <w:b/>
      <w:bCs/>
      <w:color w:val="auto"/>
    </w:rPr>
  </w:style>
  <w:style w:type="character" w:customStyle="1" w:styleId="TematkomentarzaZnak">
    <w:name w:val="Temat komentarza Znak"/>
    <w:basedOn w:val="TekstkomentarzaZnak"/>
    <w:link w:val="Tematkomentarza"/>
    <w:rsid w:val="007E06CD"/>
    <w:rPr>
      <w:rFonts w:ascii="Times New Roman" w:eastAsia="Times New Roman" w:hAnsi="Times New Roman" w:cs="Times New Roman"/>
      <w:b/>
      <w:bCs/>
      <w:color w:val="000000"/>
      <w:sz w:val="20"/>
      <w:szCs w:val="20"/>
      <w:lang w:eastAsia="pl-PL"/>
    </w:rPr>
  </w:style>
  <w:style w:type="character" w:customStyle="1" w:styleId="changed-paragraph">
    <w:name w:val="changed-paragraph"/>
    <w:rsid w:val="007E06CD"/>
  </w:style>
  <w:style w:type="paragraph" w:styleId="Akapitzlist">
    <w:name w:val="List Paragraph"/>
    <w:aliases w:val="CW_Lista,Podsis rysunku,L1,Numerowanie,Akapit z listą5,maz_wyliczenie,opis dzialania,K-P_odwolanie,A_wyliczenie,Akapit z listą5CxSpLast,BulletC,Tekst punktowanie,Akapit z listą 1,Table of contents numbered,sw tekst"/>
    <w:basedOn w:val="Normalny"/>
    <w:link w:val="AkapitzlistZnak"/>
    <w:uiPriority w:val="34"/>
    <w:qFormat/>
    <w:rsid w:val="007E06CD"/>
    <w:pPr>
      <w:widowControl w:val="0"/>
    </w:pPr>
    <w:rPr>
      <w:rFonts w:ascii="Calibri" w:eastAsia="Calibri" w:hAnsi="Calibri"/>
      <w:sz w:val="22"/>
      <w:szCs w:val="22"/>
      <w:lang w:val="en-US" w:eastAsia="en-US"/>
    </w:rPr>
  </w:style>
  <w:style w:type="character" w:customStyle="1" w:styleId="highlight">
    <w:name w:val="highlight"/>
    <w:rsid w:val="007E06CD"/>
  </w:style>
  <w:style w:type="paragraph" w:styleId="Tekstprzypisudolnego">
    <w:name w:val="footnote text"/>
    <w:basedOn w:val="Normalny"/>
    <w:link w:val="TekstprzypisudolnegoZnak"/>
    <w:uiPriority w:val="99"/>
    <w:unhideWhenUsed/>
    <w:rsid w:val="007E06CD"/>
    <w:rPr>
      <w:rFonts w:ascii="Calibri" w:eastAsia="Calibri" w:hAnsi="Calibri"/>
      <w:sz w:val="20"/>
      <w:szCs w:val="20"/>
      <w:lang w:eastAsia="en-US"/>
    </w:rPr>
  </w:style>
  <w:style w:type="character" w:customStyle="1" w:styleId="TekstprzypisudolnegoZnak">
    <w:name w:val="Tekst przypisu dolnego Znak"/>
    <w:basedOn w:val="Domylnaczcionkaakapitu"/>
    <w:link w:val="Tekstprzypisudolnego"/>
    <w:uiPriority w:val="99"/>
    <w:rsid w:val="007E06CD"/>
    <w:rPr>
      <w:rFonts w:ascii="Calibri" w:eastAsia="Calibri" w:hAnsi="Calibri" w:cs="Times New Roman"/>
      <w:sz w:val="20"/>
      <w:szCs w:val="20"/>
    </w:rPr>
  </w:style>
  <w:style w:type="character" w:styleId="Odwoanieprzypisudolnego">
    <w:name w:val="footnote reference"/>
    <w:uiPriority w:val="99"/>
    <w:unhideWhenUsed/>
    <w:rsid w:val="007E06CD"/>
    <w:rPr>
      <w:vertAlign w:val="superscript"/>
    </w:rPr>
  </w:style>
  <w:style w:type="paragraph" w:customStyle="1" w:styleId="Akapitzlist1">
    <w:name w:val="Akapit z listą1"/>
    <w:basedOn w:val="Normalny"/>
    <w:rsid w:val="007E06CD"/>
    <w:pPr>
      <w:spacing w:after="160" w:line="259" w:lineRule="auto"/>
      <w:ind w:left="720"/>
    </w:pPr>
    <w:rPr>
      <w:rFonts w:ascii="Calibri" w:hAnsi="Calibri"/>
      <w:sz w:val="22"/>
      <w:szCs w:val="22"/>
      <w:lang w:eastAsia="en-US"/>
    </w:rPr>
  </w:style>
  <w:style w:type="character" w:customStyle="1" w:styleId="AkapitzlistZnak">
    <w:name w:val="Akapit z listą Znak"/>
    <w:aliases w:val="CW_Lista Znak,Podsis rysunku Znak,L1 Znak,Numerowanie Znak,Akapit z listą5 Znak,maz_wyliczenie Znak,opis dzialania Znak,K-P_odwolanie Znak,A_wyliczenie Znak,Akapit z listą5CxSpLast Znak,BulletC Znak,Tekst punktowanie Znak"/>
    <w:link w:val="Akapitzlist"/>
    <w:uiPriority w:val="34"/>
    <w:rsid w:val="007E06CD"/>
    <w:rPr>
      <w:rFonts w:ascii="Calibri" w:eastAsia="Calibri" w:hAnsi="Calibri" w:cs="Times New Roman"/>
      <w:lang w:val="en-US"/>
    </w:rPr>
  </w:style>
  <w:style w:type="character" w:styleId="Nierozpoznanawzmianka">
    <w:name w:val="Unresolved Mention"/>
    <w:uiPriority w:val="99"/>
    <w:semiHidden/>
    <w:unhideWhenUsed/>
    <w:rsid w:val="007E06CD"/>
    <w:rPr>
      <w:color w:val="605E5C"/>
      <w:shd w:val="clear" w:color="auto" w:fill="E1DFDD"/>
    </w:rPr>
  </w:style>
  <w:style w:type="paragraph" w:customStyle="1" w:styleId="Standard">
    <w:name w:val="Standard"/>
    <w:rsid w:val="007E06CD"/>
    <w:pPr>
      <w:suppressAutoHyphens/>
      <w:autoSpaceDN w:val="0"/>
      <w:spacing w:after="0" w:line="240" w:lineRule="auto"/>
      <w:textAlignment w:val="baseline"/>
    </w:pPr>
    <w:rPr>
      <w:rFonts w:ascii="Liberation Serif" w:eastAsia="SimSun" w:hAnsi="Liberation Serif" w:cs="Arial"/>
      <w:kern w:val="3"/>
      <w:sz w:val="24"/>
      <w:szCs w:val="24"/>
      <w:lang w:eastAsia="zh-CN" w:bidi="hi-IN"/>
    </w:rPr>
  </w:style>
  <w:style w:type="paragraph" w:styleId="Mapadokumentu">
    <w:name w:val="Document Map"/>
    <w:basedOn w:val="Normalny"/>
    <w:link w:val="MapadokumentuZnak"/>
    <w:uiPriority w:val="99"/>
    <w:semiHidden/>
    <w:unhideWhenUsed/>
    <w:rsid w:val="007E06CD"/>
    <w:rPr>
      <w:rFonts w:ascii="Segoe UI" w:hAnsi="Segoe UI" w:cs="Segoe UI"/>
      <w:sz w:val="16"/>
      <w:szCs w:val="16"/>
    </w:rPr>
  </w:style>
  <w:style w:type="character" w:customStyle="1" w:styleId="MapadokumentuZnak">
    <w:name w:val="Mapa dokumentu Znak"/>
    <w:basedOn w:val="Domylnaczcionkaakapitu"/>
    <w:link w:val="Mapadokumentu"/>
    <w:uiPriority w:val="99"/>
    <w:semiHidden/>
    <w:rsid w:val="007E06CD"/>
    <w:rPr>
      <w:rFonts w:ascii="Segoe UI" w:eastAsia="Times New Roman" w:hAnsi="Segoe UI" w:cs="Segoe UI"/>
      <w:sz w:val="16"/>
      <w:szCs w:val="16"/>
      <w:lang w:eastAsia="pl-PL"/>
    </w:rPr>
  </w:style>
  <w:style w:type="paragraph" w:customStyle="1" w:styleId="p1">
    <w:name w:val="p1"/>
    <w:basedOn w:val="Normalny"/>
    <w:rsid w:val="004547D2"/>
    <w:pPr>
      <w:spacing w:before="100" w:beforeAutospacing="1" w:after="100" w:afterAutospacing="1"/>
    </w:pPr>
  </w:style>
  <w:style w:type="paragraph" w:styleId="NormalnyWeb">
    <w:name w:val="Normal (Web)"/>
    <w:basedOn w:val="Normalny"/>
    <w:uiPriority w:val="99"/>
    <w:unhideWhenUsed/>
    <w:rsid w:val="0026290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75999">
      <w:bodyDiv w:val="1"/>
      <w:marLeft w:val="0"/>
      <w:marRight w:val="0"/>
      <w:marTop w:val="0"/>
      <w:marBottom w:val="0"/>
      <w:divBdr>
        <w:top w:val="none" w:sz="0" w:space="0" w:color="auto"/>
        <w:left w:val="none" w:sz="0" w:space="0" w:color="auto"/>
        <w:bottom w:val="none" w:sz="0" w:space="0" w:color="auto"/>
        <w:right w:val="none" w:sz="0" w:space="0" w:color="auto"/>
      </w:divBdr>
    </w:div>
    <w:div w:id="416564659">
      <w:bodyDiv w:val="1"/>
      <w:marLeft w:val="0"/>
      <w:marRight w:val="0"/>
      <w:marTop w:val="0"/>
      <w:marBottom w:val="0"/>
      <w:divBdr>
        <w:top w:val="none" w:sz="0" w:space="0" w:color="auto"/>
        <w:left w:val="none" w:sz="0" w:space="0" w:color="auto"/>
        <w:bottom w:val="none" w:sz="0" w:space="0" w:color="auto"/>
        <w:right w:val="none" w:sz="0" w:space="0" w:color="auto"/>
      </w:divBdr>
    </w:div>
    <w:div w:id="654381500">
      <w:bodyDiv w:val="1"/>
      <w:marLeft w:val="0"/>
      <w:marRight w:val="0"/>
      <w:marTop w:val="0"/>
      <w:marBottom w:val="0"/>
      <w:divBdr>
        <w:top w:val="none" w:sz="0" w:space="0" w:color="auto"/>
        <w:left w:val="none" w:sz="0" w:space="0" w:color="auto"/>
        <w:bottom w:val="none" w:sz="0" w:space="0" w:color="auto"/>
        <w:right w:val="none" w:sz="0" w:space="0" w:color="auto"/>
      </w:divBdr>
    </w:div>
    <w:div w:id="1247572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platformazakupowa.pl"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 TargetMode="External"/><Relationship Id="rId21" Type="http://schemas.openxmlformats.org/officeDocument/2006/relationships/hyperlink" Target="http://platformazakupowa.pl" TargetMode="External"/><Relationship Id="rId34" Type="http://schemas.openxmlformats.org/officeDocument/2006/relationships/hyperlink" Target="mailto:iod@zuo.siedlce.pl" TargetMode="External"/><Relationship Id="rId7" Type="http://schemas.openxmlformats.org/officeDocument/2006/relationships/endnotes" Target="endnotes.xml"/><Relationship Id="rId12" Type="http://schemas.openxmlformats.org/officeDocument/2006/relationships/hyperlink" Target="https://platformazakupowa.pl/pn/zuo_siedlce"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 TargetMode="External"/><Relationship Id="rId33" Type="http://schemas.openxmlformats.org/officeDocument/2006/relationships/hyperlink" Target="http://platformazakupowa.pl" TargetMode="Externa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drive.google.com/file/d/1Kd1DttbBeiNWt4q4slS4t76lZVKPbkyD/view" TargetMode="External"/><Relationship Id="rId29" Type="http://schemas.openxmlformats.org/officeDocument/2006/relationships/hyperlink" Target="https://platformazakupowa.pl/pn/zuo_siedlc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 TargetMode="External"/><Relationship Id="rId24" Type="http://schemas.openxmlformats.org/officeDocument/2006/relationships/hyperlink" Target="https://platformazakupowa.pl/strona/45-instrukcje" TargetMode="External"/><Relationship Id="rId32" Type="http://schemas.openxmlformats.org/officeDocument/2006/relationships/hyperlink" Target="https://platformazakupowa.pl/strona/45-instrukcje"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platformazakupowa.pl" TargetMode="External"/><Relationship Id="rId36" Type="http://schemas.openxmlformats.org/officeDocument/2006/relationships/fontTable" Target="fontTable.xml"/><Relationship Id="rId10" Type="http://schemas.openxmlformats.org/officeDocument/2006/relationships/hyperlink" Target="https://platformazakupowa.pl/pn/zuo_siedlce" TargetMode="External"/><Relationship Id="rId19" Type="http://schemas.openxmlformats.org/officeDocument/2006/relationships/hyperlink" Target="https://platformazakupowa.pl/strona/1-regulamin" TargetMode="External"/><Relationship Id="rId31"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yperlink" Target="mailto:bok@zuo.siedlce.pl" TargetMode="Externa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platformazakupowa.pl" TargetMode="External"/><Relationship Id="rId35" Type="http://schemas.openxmlformats.org/officeDocument/2006/relationships/footer" Target="footer1.xml"/><Relationship Id="rId8" Type="http://schemas.openxmlformats.org/officeDocument/2006/relationships/hyperlink" Target="mailto:info@zuo.siedlce.pl" TargetMode="External"/><Relationship Id="rId3" Type="http://schemas.openxmlformats.org/officeDocument/2006/relationships/styles" Target="styl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4668F5-E5D4-40B6-94CC-20AC136E54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1706</TotalTime>
  <Pages>21</Pages>
  <Words>9635</Words>
  <Characters>57813</Characters>
  <Application>Microsoft Office Word</Application>
  <DocSecurity>0</DocSecurity>
  <Lines>481</Lines>
  <Paragraphs>134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67314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dc:creator>
  <cp:keywords/>
  <dc:description/>
  <cp:lastModifiedBy>Olga</cp:lastModifiedBy>
  <cp:revision>285</cp:revision>
  <cp:lastPrinted>2023-09-20T09:44:00Z</cp:lastPrinted>
  <dcterms:created xsi:type="dcterms:W3CDTF">2022-06-22T12:07:00Z</dcterms:created>
  <dcterms:modified xsi:type="dcterms:W3CDTF">2023-10-10T07:52:00Z</dcterms:modified>
</cp:coreProperties>
</file>