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13" w14:textId="66FF6029" w:rsidR="00497518" w:rsidRPr="0034044A" w:rsidRDefault="00477FD6" w:rsidP="00477FD6">
      <w:pPr>
        <w:jc w:val="right"/>
        <w:rPr>
          <w:rFonts w:ascii="Calibri" w:eastAsia="Calibri" w:hAnsi="Calibri" w:cs="Calibri"/>
          <w:b/>
          <w:szCs w:val="20"/>
        </w:rPr>
      </w:pPr>
      <w:r>
        <w:rPr>
          <w:rFonts w:ascii="Calibri" w:eastAsia="Calibri" w:hAnsi="Calibri" w:cs="Calibri"/>
          <w:b/>
          <w:szCs w:val="20"/>
        </w:rPr>
        <w:t>Załącznik nr 5</w:t>
      </w:r>
    </w:p>
    <w:p w14:paraId="00000014" w14:textId="0E1EE5AC" w:rsidR="00497518" w:rsidRPr="0034044A" w:rsidRDefault="003B3300" w:rsidP="002A4E56">
      <w:pPr>
        <w:jc w:val="center"/>
        <w:rPr>
          <w:rFonts w:ascii="Calibri" w:eastAsia="Calibri" w:hAnsi="Calibri" w:cs="Calibri"/>
          <w:b/>
          <w:sz w:val="32"/>
          <w:szCs w:val="28"/>
        </w:rPr>
      </w:pPr>
      <w:r w:rsidRPr="0034044A">
        <w:rPr>
          <w:rFonts w:ascii="Calibri" w:eastAsia="Calibri" w:hAnsi="Calibri" w:cs="Calibri"/>
          <w:b/>
          <w:sz w:val="32"/>
          <w:szCs w:val="28"/>
        </w:rPr>
        <w:t>Umowa dzierżawy sieci elektrycznej</w:t>
      </w:r>
    </w:p>
    <w:p w14:paraId="75471F83" w14:textId="21445484" w:rsidR="00626387" w:rsidRPr="0034044A" w:rsidRDefault="003B3300" w:rsidP="002A4E56">
      <w:pPr>
        <w:jc w:val="center"/>
        <w:rPr>
          <w:rFonts w:ascii="Calibri" w:eastAsia="Calibri" w:hAnsi="Calibri" w:cs="Calibri"/>
          <w:b/>
          <w:sz w:val="28"/>
          <w:szCs w:val="24"/>
          <w:highlight w:val="yellow"/>
        </w:rPr>
      </w:pPr>
      <w:r w:rsidRPr="0034044A">
        <w:rPr>
          <w:rFonts w:ascii="Calibri" w:eastAsia="Calibri" w:hAnsi="Calibri" w:cs="Calibri"/>
          <w:b/>
          <w:sz w:val="32"/>
          <w:szCs w:val="28"/>
        </w:rPr>
        <w:t>w Akceleratorze Biznesowym KSSENON</w:t>
      </w:r>
    </w:p>
    <w:p w14:paraId="00000015" w14:textId="77777777" w:rsidR="00497518" w:rsidRPr="0034044A" w:rsidRDefault="00497518" w:rsidP="002A4E56">
      <w:pPr>
        <w:jc w:val="both"/>
        <w:rPr>
          <w:rFonts w:ascii="Calibri" w:eastAsia="Calibri" w:hAnsi="Calibri" w:cs="Calibri"/>
          <w:szCs w:val="20"/>
        </w:rPr>
      </w:pPr>
    </w:p>
    <w:p w14:paraId="00000016" w14:textId="4B2D3E9A" w:rsidR="00497518" w:rsidRPr="0034044A" w:rsidRDefault="00626387" w:rsidP="002A4E56">
      <w:pPr>
        <w:jc w:val="both"/>
        <w:rPr>
          <w:rFonts w:ascii="Calibri" w:eastAsia="Calibri" w:hAnsi="Calibri" w:cs="Calibri"/>
          <w:szCs w:val="20"/>
        </w:rPr>
      </w:pPr>
      <w:r w:rsidRPr="0034044A">
        <w:rPr>
          <w:rFonts w:ascii="Calibri" w:eastAsia="Calibri" w:hAnsi="Calibri" w:cs="Calibri"/>
          <w:szCs w:val="20"/>
        </w:rPr>
        <w:t xml:space="preserve">Zawarta w dniu </w:t>
      </w:r>
      <w:r w:rsidR="003B3300" w:rsidRPr="0034044A">
        <w:rPr>
          <w:rFonts w:ascii="Calibri" w:eastAsia="Calibri" w:hAnsi="Calibri" w:cs="Calibri"/>
          <w:szCs w:val="20"/>
        </w:rPr>
        <w:t xml:space="preserve">…………. </w:t>
      </w:r>
      <w:r w:rsidRPr="0034044A">
        <w:rPr>
          <w:rFonts w:ascii="Calibri" w:eastAsia="Calibri" w:hAnsi="Calibri" w:cs="Calibri"/>
          <w:szCs w:val="20"/>
        </w:rPr>
        <w:t xml:space="preserve"> w </w:t>
      </w:r>
      <w:r w:rsidR="00950D17" w:rsidRPr="0034044A">
        <w:rPr>
          <w:rFonts w:ascii="Calibri" w:eastAsia="Calibri" w:hAnsi="Calibri" w:cs="Calibri"/>
          <w:szCs w:val="20"/>
        </w:rPr>
        <w:t>..............................</w:t>
      </w:r>
      <w:r w:rsidR="003B3300" w:rsidRPr="0034044A">
        <w:rPr>
          <w:rFonts w:ascii="Calibri" w:eastAsia="Calibri" w:hAnsi="Calibri" w:cs="Calibri"/>
          <w:szCs w:val="20"/>
        </w:rPr>
        <w:t>,</w:t>
      </w:r>
      <w:r w:rsidRPr="0034044A">
        <w:rPr>
          <w:rFonts w:ascii="Calibri" w:eastAsia="Calibri" w:hAnsi="Calibri" w:cs="Calibri"/>
          <w:szCs w:val="20"/>
        </w:rPr>
        <w:t xml:space="preserve"> pomiędzy:</w:t>
      </w:r>
    </w:p>
    <w:p w14:paraId="3DB629D8" w14:textId="77777777" w:rsidR="003B3300" w:rsidRPr="0034044A" w:rsidRDefault="003B3300" w:rsidP="002A4E56">
      <w:pPr>
        <w:rPr>
          <w:rFonts w:ascii="Calibri" w:eastAsia="Calibri" w:hAnsi="Calibri" w:cs="Calibri"/>
          <w:szCs w:val="20"/>
        </w:rPr>
      </w:pPr>
    </w:p>
    <w:p w14:paraId="7D22A4A5" w14:textId="77777777" w:rsidR="008B52E6" w:rsidRPr="00C321C2" w:rsidRDefault="008B52E6" w:rsidP="008B52E6">
      <w:pPr>
        <w:jc w:val="both"/>
        <w:rPr>
          <w:rFonts w:asciiTheme="majorHAnsi" w:eastAsia="Times New Roman" w:hAnsiTheme="majorHAnsi" w:cstheme="majorHAnsi"/>
        </w:rPr>
      </w:pPr>
      <w:r w:rsidRPr="00C321C2">
        <w:rPr>
          <w:rFonts w:asciiTheme="majorHAnsi" w:eastAsia="Times New Roman" w:hAnsiTheme="majorHAnsi" w:cstheme="majorHAnsi"/>
          <w:b/>
        </w:rPr>
        <w:t>Katowicką Specjalną Strefą Ekonomiczną S.A., z siedzibą w Katowicach</w:t>
      </w:r>
      <w:r w:rsidRPr="00C321C2">
        <w:rPr>
          <w:rFonts w:asciiTheme="majorHAnsi" w:eastAsia="Times New Roman" w:hAnsiTheme="majorHAnsi" w:cstheme="majorHAnsi"/>
        </w:rPr>
        <w:t>, ul. Wojewódzka 42, wpisaną do rejestru przedsiębiorców Krajowego Rejestru Sądowego prowadzonego przez Sąd Rejonowy Katowice-Wschód w Katowicach, Wydział VIII Gospodarczy - KRS pod nr KRS 0000106403, Regon 273073527, NIP 954-13-00-712, kapitał zakładowy 9 176 000,00 zł</w:t>
      </w:r>
    </w:p>
    <w:p w14:paraId="35133A5D" w14:textId="77777777" w:rsidR="008B52E6" w:rsidRPr="00FC14AB" w:rsidRDefault="008B52E6" w:rsidP="008B52E6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FC14AB">
        <w:rPr>
          <w:rFonts w:ascii="Times New Roman" w:eastAsia="Times New Roman" w:hAnsi="Times New Roman"/>
          <w:sz w:val="24"/>
          <w:szCs w:val="24"/>
        </w:rPr>
        <w:t xml:space="preserve">reprezentowaną przez:   </w:t>
      </w:r>
    </w:p>
    <w:p w14:paraId="3DB2D555" w14:textId="10AEE5AA" w:rsidR="008B52E6" w:rsidRDefault="008B52E6" w:rsidP="002A4E56">
      <w:pPr>
        <w:jc w:val="both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</w:rPr>
        <w:t>.........................................</w:t>
      </w:r>
    </w:p>
    <w:p w14:paraId="0000001A" w14:textId="1CD8E74B" w:rsidR="00497518" w:rsidRPr="0034044A" w:rsidRDefault="00950D17" w:rsidP="002A4E56">
      <w:pPr>
        <w:jc w:val="both"/>
        <w:rPr>
          <w:rFonts w:ascii="Calibri" w:eastAsia="Calibri" w:hAnsi="Calibri" w:cs="Calibri"/>
          <w:szCs w:val="20"/>
        </w:rPr>
      </w:pPr>
      <w:r w:rsidRPr="0034044A">
        <w:rPr>
          <w:rFonts w:ascii="Calibri" w:eastAsia="Calibri" w:hAnsi="Calibri" w:cs="Calibri"/>
          <w:szCs w:val="20"/>
        </w:rPr>
        <w:t xml:space="preserve">zwaną dalej </w:t>
      </w:r>
      <w:r w:rsidRPr="0034044A">
        <w:rPr>
          <w:rFonts w:ascii="Calibri" w:eastAsia="Calibri" w:hAnsi="Calibri" w:cs="Calibri"/>
          <w:b/>
          <w:szCs w:val="20"/>
        </w:rPr>
        <w:t>„Wydzierżawiającym”.</w:t>
      </w:r>
    </w:p>
    <w:p w14:paraId="0000001B" w14:textId="77777777" w:rsidR="00497518" w:rsidRPr="0034044A" w:rsidRDefault="00626387" w:rsidP="002A4E56">
      <w:pPr>
        <w:jc w:val="both"/>
        <w:rPr>
          <w:rFonts w:ascii="Calibri" w:eastAsia="Calibri" w:hAnsi="Calibri" w:cs="Calibri"/>
          <w:szCs w:val="20"/>
        </w:rPr>
      </w:pPr>
      <w:r w:rsidRPr="0034044A">
        <w:rPr>
          <w:rFonts w:ascii="Calibri" w:eastAsia="Calibri" w:hAnsi="Calibri" w:cs="Calibri"/>
          <w:szCs w:val="20"/>
        </w:rPr>
        <w:t>a</w:t>
      </w:r>
    </w:p>
    <w:p w14:paraId="568B6BDF" w14:textId="67DE0E81" w:rsidR="003B3300" w:rsidRPr="0034044A" w:rsidRDefault="003B3300" w:rsidP="002A4E56">
      <w:pPr>
        <w:rPr>
          <w:rFonts w:ascii="Calibri" w:eastAsia="Calibri" w:hAnsi="Calibri" w:cs="Calibri"/>
          <w:b/>
          <w:szCs w:val="20"/>
        </w:rPr>
      </w:pPr>
      <w:r w:rsidRPr="0034044A">
        <w:rPr>
          <w:rFonts w:ascii="Calibri" w:eastAsia="Calibri" w:hAnsi="Calibri" w:cs="Calibri"/>
          <w:szCs w:val="20"/>
        </w:rPr>
        <w:t>„</w:t>
      </w:r>
      <w:proofErr w:type="spellStart"/>
      <w:r w:rsidRPr="0034044A">
        <w:rPr>
          <w:rFonts w:ascii="Calibri" w:eastAsia="Calibri" w:hAnsi="Calibri" w:cs="Calibri"/>
          <w:szCs w:val="20"/>
        </w:rPr>
        <w:t>OSDn</w:t>
      </w:r>
      <w:proofErr w:type="spellEnd"/>
      <w:r w:rsidRPr="0034044A">
        <w:rPr>
          <w:rFonts w:ascii="Calibri" w:eastAsia="Calibri" w:hAnsi="Calibri" w:cs="Calibri"/>
          <w:szCs w:val="20"/>
        </w:rPr>
        <w:t xml:space="preserve">” </w:t>
      </w:r>
    </w:p>
    <w:p w14:paraId="21C782B2" w14:textId="7DEDBDF4" w:rsidR="00950D17" w:rsidRPr="0034044A" w:rsidRDefault="00950D17" w:rsidP="002A4E56">
      <w:pPr>
        <w:rPr>
          <w:rFonts w:ascii="Calibri" w:eastAsia="Calibri" w:hAnsi="Calibri" w:cs="Calibri"/>
          <w:szCs w:val="20"/>
        </w:rPr>
      </w:pPr>
      <w:r w:rsidRPr="0034044A">
        <w:rPr>
          <w:rFonts w:ascii="Calibri" w:eastAsia="Calibri" w:hAnsi="Calibri" w:cs="Calibri"/>
          <w:szCs w:val="20"/>
        </w:rPr>
        <w:t>..........................................................</w:t>
      </w:r>
    </w:p>
    <w:p w14:paraId="249D2AEF" w14:textId="50671F3A" w:rsidR="00950D17" w:rsidRPr="0034044A" w:rsidRDefault="00950D17" w:rsidP="002A4E56">
      <w:pPr>
        <w:rPr>
          <w:rFonts w:ascii="Calibri" w:eastAsia="Calibri" w:hAnsi="Calibri" w:cs="Calibri"/>
          <w:szCs w:val="20"/>
        </w:rPr>
      </w:pPr>
      <w:r w:rsidRPr="0034044A">
        <w:rPr>
          <w:rFonts w:ascii="Calibri" w:eastAsia="Calibri" w:hAnsi="Calibri" w:cs="Calibri"/>
          <w:szCs w:val="20"/>
        </w:rPr>
        <w:t>........................................................</w:t>
      </w:r>
    </w:p>
    <w:p w14:paraId="0000001C" w14:textId="5BF6A9B0" w:rsidR="00497518" w:rsidRPr="0034044A" w:rsidRDefault="00950D17" w:rsidP="002A4E56">
      <w:pPr>
        <w:jc w:val="both"/>
        <w:rPr>
          <w:rFonts w:ascii="Calibri" w:eastAsia="Calibri" w:hAnsi="Calibri" w:cs="Calibri"/>
          <w:szCs w:val="20"/>
        </w:rPr>
      </w:pPr>
      <w:r w:rsidRPr="0034044A">
        <w:rPr>
          <w:rFonts w:ascii="Calibri" w:eastAsia="Calibri" w:hAnsi="Calibri" w:cs="Calibri"/>
          <w:szCs w:val="20"/>
        </w:rPr>
        <w:t xml:space="preserve"> zwanym dalej </w:t>
      </w:r>
      <w:r w:rsidRPr="0034044A">
        <w:rPr>
          <w:rFonts w:ascii="Calibri" w:eastAsia="Calibri" w:hAnsi="Calibri" w:cs="Calibri"/>
          <w:b/>
          <w:szCs w:val="20"/>
        </w:rPr>
        <w:t>„Dzierżawcą”</w:t>
      </w:r>
    </w:p>
    <w:p w14:paraId="0000001F" w14:textId="77777777" w:rsidR="00497518" w:rsidRPr="0034044A" w:rsidRDefault="00626387" w:rsidP="002A4E56">
      <w:pPr>
        <w:rPr>
          <w:rFonts w:ascii="Calibri" w:eastAsia="Calibri" w:hAnsi="Calibri" w:cs="Calibri"/>
          <w:b/>
          <w:szCs w:val="20"/>
        </w:rPr>
      </w:pPr>
      <w:r w:rsidRPr="0034044A">
        <w:rPr>
          <w:rFonts w:ascii="Calibri" w:eastAsia="Calibri" w:hAnsi="Calibri" w:cs="Calibri"/>
          <w:szCs w:val="20"/>
        </w:rPr>
        <w:t xml:space="preserve">Dzierżawca i Wydzierżawiający zwani są dalej pojedynczo </w:t>
      </w:r>
      <w:r w:rsidRPr="0034044A">
        <w:rPr>
          <w:rFonts w:ascii="Calibri" w:eastAsia="Calibri" w:hAnsi="Calibri" w:cs="Calibri"/>
          <w:b/>
          <w:szCs w:val="20"/>
        </w:rPr>
        <w:t>„Stroną”</w:t>
      </w:r>
      <w:r w:rsidRPr="0034044A">
        <w:rPr>
          <w:rFonts w:ascii="Calibri" w:eastAsia="Calibri" w:hAnsi="Calibri" w:cs="Calibri"/>
          <w:szCs w:val="20"/>
        </w:rPr>
        <w:t xml:space="preserve"> i łącznie </w:t>
      </w:r>
      <w:r w:rsidRPr="0034044A">
        <w:rPr>
          <w:rFonts w:ascii="Calibri" w:eastAsia="Calibri" w:hAnsi="Calibri" w:cs="Calibri"/>
          <w:b/>
          <w:szCs w:val="20"/>
        </w:rPr>
        <w:t>„Stronami”.</w:t>
      </w:r>
    </w:p>
    <w:p w14:paraId="00000020" w14:textId="77777777" w:rsidR="00497518" w:rsidRPr="0034044A" w:rsidRDefault="00497518" w:rsidP="002A4E56">
      <w:pPr>
        <w:rPr>
          <w:rFonts w:ascii="Calibri" w:eastAsia="Calibri" w:hAnsi="Calibri" w:cs="Calibri"/>
          <w:b/>
          <w:szCs w:val="20"/>
        </w:rPr>
      </w:pPr>
    </w:p>
    <w:p w14:paraId="00000021" w14:textId="42A22613" w:rsidR="00497518" w:rsidRPr="0034044A" w:rsidRDefault="00626387" w:rsidP="002A4E56">
      <w:pPr>
        <w:jc w:val="both"/>
        <w:rPr>
          <w:rFonts w:ascii="Calibri" w:eastAsia="Calibri" w:hAnsi="Calibri" w:cs="Calibri"/>
          <w:b/>
          <w:szCs w:val="20"/>
        </w:rPr>
      </w:pPr>
      <w:bookmarkStart w:id="0" w:name="_gjdgxs" w:colFirst="0" w:colLast="0"/>
      <w:bookmarkEnd w:id="0"/>
      <w:r w:rsidRPr="0034044A">
        <w:rPr>
          <w:rFonts w:ascii="Calibri" w:eastAsia="Calibri" w:hAnsi="Calibri" w:cs="Calibri"/>
          <w:szCs w:val="20"/>
        </w:rPr>
        <w:t>Reprezentanci Stron oświadczają, że działają na podstawie aktualnych upoważnień do reprezentowania swej Strony w zakresie zaciągania zobowiązań wynikających z Umowy.</w:t>
      </w:r>
    </w:p>
    <w:p w14:paraId="00000022" w14:textId="77777777" w:rsidR="00497518" w:rsidRPr="0034044A" w:rsidRDefault="00497518" w:rsidP="002A4E56">
      <w:pPr>
        <w:rPr>
          <w:rFonts w:ascii="Calibri" w:eastAsia="Calibri" w:hAnsi="Calibri" w:cs="Calibri"/>
          <w:b/>
          <w:szCs w:val="20"/>
        </w:rPr>
      </w:pPr>
    </w:p>
    <w:p w14:paraId="00000023" w14:textId="77777777" w:rsidR="00497518" w:rsidRPr="0034044A" w:rsidRDefault="00626387" w:rsidP="002A4E56">
      <w:pPr>
        <w:rPr>
          <w:rFonts w:ascii="Calibri" w:eastAsia="Calibri" w:hAnsi="Calibri" w:cs="Calibri"/>
          <w:szCs w:val="20"/>
        </w:rPr>
      </w:pPr>
      <w:r w:rsidRPr="0034044A">
        <w:rPr>
          <w:rFonts w:ascii="Calibri" w:eastAsia="Calibri" w:hAnsi="Calibri" w:cs="Calibri"/>
          <w:szCs w:val="20"/>
        </w:rPr>
        <w:t>Zważywszy, na powyższe, Strony zgodnie postanawiają, co następuje:</w:t>
      </w:r>
    </w:p>
    <w:p w14:paraId="00000024" w14:textId="77777777" w:rsidR="00497518" w:rsidRDefault="00497518" w:rsidP="002A4E56">
      <w:pPr>
        <w:jc w:val="both"/>
        <w:rPr>
          <w:rFonts w:ascii="Calibri" w:eastAsia="Calibri" w:hAnsi="Calibri" w:cs="Calibri"/>
          <w:szCs w:val="20"/>
        </w:rPr>
      </w:pPr>
    </w:p>
    <w:p w14:paraId="2098B769" w14:textId="77777777" w:rsidR="0034044A" w:rsidRPr="0034044A" w:rsidRDefault="0034044A" w:rsidP="002A4E56">
      <w:pPr>
        <w:jc w:val="both"/>
        <w:rPr>
          <w:rFonts w:ascii="Calibri" w:eastAsia="Calibri" w:hAnsi="Calibri" w:cs="Calibri"/>
          <w:szCs w:val="20"/>
        </w:rPr>
      </w:pPr>
    </w:p>
    <w:p w14:paraId="2EE12456" w14:textId="77777777" w:rsidR="00336AE7" w:rsidRPr="0034044A" w:rsidRDefault="00336AE7" w:rsidP="002A4E56">
      <w:pPr>
        <w:pStyle w:val="Akapitzlist"/>
        <w:ind w:left="360"/>
        <w:jc w:val="both"/>
        <w:rPr>
          <w:rFonts w:ascii="Calibri" w:eastAsia="Calibri" w:hAnsi="Calibri" w:cs="Calibri"/>
          <w:szCs w:val="20"/>
        </w:rPr>
      </w:pPr>
    </w:p>
    <w:p w14:paraId="00000053" w14:textId="0FD470D9" w:rsidR="00497518" w:rsidRPr="0034044A" w:rsidRDefault="009F0379" w:rsidP="002A4E56">
      <w:pPr>
        <w:ind w:left="720"/>
        <w:jc w:val="center"/>
        <w:rPr>
          <w:rFonts w:ascii="Calibri" w:eastAsia="Calibri" w:hAnsi="Calibri" w:cs="Calibri"/>
          <w:b/>
          <w:szCs w:val="20"/>
        </w:rPr>
      </w:pPr>
      <w:r w:rsidRPr="0034044A">
        <w:rPr>
          <w:rFonts w:ascii="Calibri" w:eastAsia="Calibri" w:hAnsi="Calibri" w:cs="Calibri"/>
          <w:b/>
          <w:szCs w:val="20"/>
        </w:rPr>
        <w:t>§</w:t>
      </w:r>
      <w:r w:rsidR="006742DD">
        <w:rPr>
          <w:rFonts w:ascii="Calibri" w:eastAsia="Calibri" w:hAnsi="Calibri" w:cs="Calibri"/>
          <w:b/>
          <w:szCs w:val="20"/>
        </w:rPr>
        <w:t xml:space="preserve"> 1</w:t>
      </w:r>
      <w:r>
        <w:rPr>
          <w:rFonts w:ascii="Calibri" w:eastAsia="Calibri" w:hAnsi="Calibri" w:cs="Calibri"/>
          <w:b/>
          <w:szCs w:val="20"/>
        </w:rPr>
        <w:t xml:space="preserve">  </w:t>
      </w:r>
    </w:p>
    <w:p w14:paraId="00000054" w14:textId="77777777" w:rsidR="00497518" w:rsidRPr="0034044A" w:rsidRDefault="00497518" w:rsidP="002A4E56">
      <w:pPr>
        <w:ind w:left="720" w:hanging="360"/>
        <w:jc w:val="both"/>
        <w:rPr>
          <w:rFonts w:ascii="Calibri" w:eastAsia="Calibri" w:hAnsi="Calibri" w:cs="Calibri"/>
          <w:b/>
          <w:szCs w:val="20"/>
        </w:rPr>
      </w:pPr>
    </w:p>
    <w:p w14:paraId="00000055" w14:textId="77777777" w:rsidR="00497518" w:rsidRPr="0034044A" w:rsidRDefault="00626387" w:rsidP="002A4E56">
      <w:pPr>
        <w:numPr>
          <w:ilvl w:val="1"/>
          <w:numId w:val="10"/>
        </w:numPr>
        <w:jc w:val="both"/>
        <w:rPr>
          <w:szCs w:val="20"/>
        </w:rPr>
      </w:pPr>
      <w:r w:rsidRPr="0034044A">
        <w:rPr>
          <w:rFonts w:ascii="Calibri" w:eastAsia="Calibri" w:hAnsi="Calibri" w:cs="Calibri"/>
          <w:szCs w:val="20"/>
        </w:rPr>
        <w:t>Wydzierżawiający oświadcza, że</w:t>
      </w:r>
    </w:p>
    <w:p w14:paraId="00000058" w14:textId="46BE6A69" w:rsidR="00497518" w:rsidRPr="00052DB9" w:rsidRDefault="00626387" w:rsidP="002A4E56">
      <w:pPr>
        <w:numPr>
          <w:ilvl w:val="2"/>
          <w:numId w:val="10"/>
        </w:numPr>
        <w:tabs>
          <w:tab w:val="left" w:pos="1276"/>
        </w:tabs>
        <w:ind w:left="1276" w:hanging="566"/>
        <w:jc w:val="both"/>
        <w:rPr>
          <w:rFonts w:asciiTheme="majorHAnsi" w:hAnsiTheme="majorHAnsi" w:cstheme="majorHAnsi"/>
        </w:rPr>
      </w:pPr>
      <w:r w:rsidRPr="00052DB9">
        <w:rPr>
          <w:rFonts w:asciiTheme="majorHAnsi" w:eastAsia="Calibri" w:hAnsiTheme="majorHAnsi" w:cstheme="majorHAnsi"/>
        </w:rPr>
        <w:t>jest właś</w:t>
      </w:r>
      <w:r w:rsidR="006742DD" w:rsidRPr="00052DB9">
        <w:rPr>
          <w:rFonts w:asciiTheme="majorHAnsi" w:eastAsia="Calibri" w:hAnsiTheme="majorHAnsi" w:cstheme="majorHAnsi"/>
        </w:rPr>
        <w:t xml:space="preserve">cicielem nieruchomości położonej przy ul. Rozwojowej 2 w Żorach </w:t>
      </w:r>
      <w:r w:rsidR="00FB0103" w:rsidRPr="00052DB9">
        <w:rPr>
          <w:rFonts w:asciiTheme="majorHAnsi" w:hAnsiTheme="majorHAnsi" w:cstheme="majorHAnsi"/>
          <w:b/>
          <w:bCs/>
          <w:u w:val="single"/>
        </w:rPr>
        <w:t>oznaczonymi jako działki o numerach ewidencyjnych 160/35, 1184/22, 1185/22, 1186/22, 1187/22, 1188/22, 1189/22, 1190/22, 1191/22, 1265/22)</w:t>
      </w:r>
      <w:r w:rsidR="00456C54">
        <w:rPr>
          <w:rFonts w:asciiTheme="majorHAnsi" w:hAnsiTheme="majorHAnsi" w:cstheme="majorHAnsi"/>
          <w:b/>
          <w:bCs/>
          <w:u w:val="single"/>
        </w:rPr>
        <w:t xml:space="preserve"> </w:t>
      </w:r>
      <w:r w:rsidR="00456C54">
        <w:rPr>
          <w:rFonts w:asciiTheme="majorHAnsi" w:eastAsia="Calibri" w:hAnsiTheme="majorHAnsi" w:cstheme="majorHAnsi"/>
        </w:rPr>
        <w:t>(dalej również jako: „Nieruchomość”)</w:t>
      </w:r>
      <w:r w:rsidR="00FB0103" w:rsidRPr="00052DB9">
        <w:rPr>
          <w:rFonts w:asciiTheme="majorHAnsi" w:eastAsia="Calibri" w:hAnsiTheme="majorHAnsi" w:cstheme="majorHAnsi"/>
        </w:rPr>
        <w:t xml:space="preserve"> </w:t>
      </w:r>
      <w:r w:rsidRPr="00052DB9">
        <w:rPr>
          <w:rFonts w:asciiTheme="majorHAnsi" w:eastAsia="Calibri" w:hAnsiTheme="majorHAnsi" w:cstheme="majorHAnsi"/>
        </w:rPr>
        <w:t>i </w:t>
      </w:r>
      <w:r w:rsidR="009F0379" w:rsidRPr="00052DB9">
        <w:rPr>
          <w:rFonts w:asciiTheme="majorHAnsi" w:eastAsia="Calibri" w:hAnsiTheme="majorHAnsi" w:cstheme="majorHAnsi"/>
        </w:rPr>
        <w:t>b</w:t>
      </w:r>
      <w:r w:rsidRPr="00052DB9">
        <w:rPr>
          <w:rFonts w:asciiTheme="majorHAnsi" w:eastAsia="Calibri" w:hAnsiTheme="majorHAnsi" w:cstheme="majorHAnsi"/>
        </w:rPr>
        <w:t>udynk</w:t>
      </w:r>
      <w:r w:rsidR="00DC27AB" w:rsidRPr="00052DB9">
        <w:rPr>
          <w:rFonts w:asciiTheme="majorHAnsi" w:eastAsia="Calibri" w:hAnsiTheme="majorHAnsi" w:cstheme="majorHAnsi"/>
        </w:rPr>
        <w:t>ów</w:t>
      </w:r>
      <w:r w:rsidR="009F0379" w:rsidRPr="00052DB9">
        <w:rPr>
          <w:rFonts w:asciiTheme="majorHAnsi" w:eastAsia="Calibri" w:hAnsiTheme="majorHAnsi" w:cstheme="majorHAnsi"/>
        </w:rPr>
        <w:t xml:space="preserve"> na niej zlokalizowanych</w:t>
      </w:r>
      <w:r w:rsidR="008B52E6">
        <w:rPr>
          <w:rFonts w:asciiTheme="majorHAnsi" w:eastAsia="Calibri" w:hAnsiTheme="majorHAnsi" w:cstheme="majorHAnsi"/>
        </w:rPr>
        <w:t>;</w:t>
      </w:r>
    </w:p>
    <w:p w14:paraId="0000005D" w14:textId="1A4A0801" w:rsidR="00497518" w:rsidRPr="00042102" w:rsidRDefault="00626387" w:rsidP="002A4E56">
      <w:pPr>
        <w:numPr>
          <w:ilvl w:val="0"/>
          <w:numId w:val="5"/>
        </w:numPr>
        <w:ind w:left="1276"/>
        <w:jc w:val="both"/>
        <w:rPr>
          <w:rFonts w:ascii="Calibri" w:eastAsia="Calibri" w:hAnsi="Calibri" w:cs="Calibri"/>
          <w:color w:val="000000" w:themeColor="text1"/>
          <w:szCs w:val="20"/>
        </w:rPr>
      </w:pPr>
      <w:r w:rsidRPr="0034044A">
        <w:rPr>
          <w:rFonts w:ascii="Calibri" w:eastAsia="Calibri" w:hAnsi="Calibri" w:cs="Calibri"/>
          <w:szCs w:val="20"/>
        </w:rPr>
        <w:t xml:space="preserve">posiada gwarancję udzieloną przez </w:t>
      </w:r>
      <w:r w:rsidR="003904B1" w:rsidRPr="0034044A">
        <w:rPr>
          <w:rFonts w:ascii="Calibri" w:eastAsia="Calibri" w:hAnsi="Calibri" w:cs="Calibri"/>
          <w:szCs w:val="20"/>
        </w:rPr>
        <w:t xml:space="preserve">Generalnego </w:t>
      </w:r>
      <w:r w:rsidR="003904B1" w:rsidRPr="00A9691C">
        <w:rPr>
          <w:rFonts w:ascii="Calibri" w:eastAsia="Calibri" w:hAnsi="Calibri" w:cs="Calibri"/>
          <w:szCs w:val="20"/>
        </w:rPr>
        <w:t>Wykonawcę</w:t>
      </w:r>
      <w:r w:rsidR="00052DB9" w:rsidRPr="003E1262">
        <w:rPr>
          <w:rFonts w:ascii="Calibri" w:eastAsia="Calibri" w:hAnsi="Calibri" w:cs="Calibri"/>
          <w:szCs w:val="20"/>
        </w:rPr>
        <w:t xml:space="preserve"> Akceleratora biznesowego KSSENON</w:t>
      </w:r>
      <w:r w:rsidR="00403313" w:rsidRPr="0034044A">
        <w:rPr>
          <w:rFonts w:ascii="Calibri" w:eastAsia="Calibri" w:hAnsi="Calibri" w:cs="Calibri"/>
          <w:szCs w:val="20"/>
        </w:rPr>
        <w:t xml:space="preserve"> – BUDIMEX S.A.</w:t>
      </w:r>
      <w:r w:rsidR="00342C47">
        <w:rPr>
          <w:rFonts w:ascii="Calibri" w:eastAsia="Calibri" w:hAnsi="Calibri" w:cs="Calibri"/>
          <w:szCs w:val="20"/>
        </w:rPr>
        <w:t xml:space="preserve"> (dalej również jako: „Generalny Wykonawca Inwest</w:t>
      </w:r>
      <w:r w:rsidR="00052DB9">
        <w:rPr>
          <w:rFonts w:ascii="Calibri" w:eastAsia="Calibri" w:hAnsi="Calibri" w:cs="Calibri"/>
          <w:szCs w:val="20"/>
        </w:rPr>
        <w:t>y</w:t>
      </w:r>
      <w:r w:rsidR="00342C47">
        <w:rPr>
          <w:rFonts w:ascii="Calibri" w:eastAsia="Calibri" w:hAnsi="Calibri" w:cs="Calibri"/>
          <w:szCs w:val="20"/>
        </w:rPr>
        <w:t>cji”)</w:t>
      </w:r>
      <w:r w:rsidR="00403313" w:rsidRPr="0034044A">
        <w:rPr>
          <w:rFonts w:ascii="Calibri" w:eastAsia="Calibri" w:hAnsi="Calibri" w:cs="Calibri"/>
          <w:szCs w:val="20"/>
        </w:rPr>
        <w:t xml:space="preserve"> </w:t>
      </w:r>
      <w:r w:rsidRPr="0034044A">
        <w:rPr>
          <w:rFonts w:ascii="Calibri" w:eastAsia="Calibri" w:hAnsi="Calibri" w:cs="Calibri"/>
          <w:szCs w:val="20"/>
        </w:rPr>
        <w:t xml:space="preserve"> </w:t>
      </w:r>
      <w:r w:rsidRPr="00042102">
        <w:rPr>
          <w:rFonts w:ascii="Calibri" w:eastAsia="Calibri" w:hAnsi="Calibri" w:cs="Calibri"/>
          <w:color w:val="000000" w:themeColor="text1"/>
          <w:szCs w:val="20"/>
        </w:rPr>
        <w:t xml:space="preserve">ważną do dnia </w:t>
      </w:r>
      <w:r w:rsidR="00F77C46" w:rsidRPr="00042102">
        <w:rPr>
          <w:rFonts w:ascii="Calibri" w:eastAsia="Calibri" w:hAnsi="Calibri" w:cs="Calibri"/>
          <w:color w:val="000000" w:themeColor="text1"/>
          <w:szCs w:val="20"/>
        </w:rPr>
        <w:t>31</w:t>
      </w:r>
      <w:r w:rsidR="001857FE" w:rsidRPr="00042102">
        <w:rPr>
          <w:rFonts w:ascii="Calibri" w:eastAsia="Calibri" w:hAnsi="Calibri" w:cs="Calibri"/>
          <w:color w:val="000000" w:themeColor="text1"/>
          <w:szCs w:val="20"/>
        </w:rPr>
        <w:t>.0</w:t>
      </w:r>
      <w:r w:rsidR="00F77C46" w:rsidRPr="00042102">
        <w:rPr>
          <w:rFonts w:ascii="Calibri" w:eastAsia="Calibri" w:hAnsi="Calibri" w:cs="Calibri"/>
          <w:color w:val="000000" w:themeColor="text1"/>
          <w:szCs w:val="20"/>
        </w:rPr>
        <w:t>8</w:t>
      </w:r>
      <w:r w:rsidR="001857FE" w:rsidRPr="00042102">
        <w:rPr>
          <w:rFonts w:ascii="Calibri" w:eastAsia="Calibri" w:hAnsi="Calibri" w:cs="Calibri"/>
          <w:color w:val="000000" w:themeColor="text1"/>
          <w:szCs w:val="20"/>
        </w:rPr>
        <w:t>.2030 r.</w:t>
      </w:r>
      <w:r w:rsidRPr="00042102">
        <w:rPr>
          <w:rFonts w:ascii="Calibri" w:eastAsia="Calibri" w:hAnsi="Calibri" w:cs="Calibri"/>
          <w:color w:val="000000" w:themeColor="text1"/>
          <w:szCs w:val="20"/>
        </w:rPr>
        <w:t>;</w:t>
      </w:r>
    </w:p>
    <w:p w14:paraId="0000005E" w14:textId="1B4DD92E" w:rsidR="00497518" w:rsidRPr="00042102" w:rsidRDefault="006742DD" w:rsidP="002A4E56">
      <w:pPr>
        <w:numPr>
          <w:ilvl w:val="0"/>
          <w:numId w:val="5"/>
        </w:numPr>
        <w:ind w:left="1276"/>
        <w:jc w:val="both"/>
        <w:rPr>
          <w:rFonts w:ascii="Calibri" w:eastAsia="Calibri" w:hAnsi="Calibri" w:cs="Calibri"/>
          <w:color w:val="000000" w:themeColor="text1"/>
          <w:szCs w:val="20"/>
        </w:rPr>
      </w:pPr>
      <w:r w:rsidRPr="00042102">
        <w:rPr>
          <w:rFonts w:ascii="Calibri" w:eastAsia="Calibri" w:hAnsi="Calibri" w:cs="Calibri"/>
          <w:color w:val="000000" w:themeColor="text1"/>
          <w:szCs w:val="20"/>
        </w:rPr>
        <w:t>siec elektryczna będąca przedmiotem dzierżawy jest</w:t>
      </w:r>
      <w:r w:rsidR="00626387" w:rsidRPr="00042102">
        <w:rPr>
          <w:rFonts w:ascii="Calibri" w:eastAsia="Calibri" w:hAnsi="Calibri" w:cs="Calibri"/>
          <w:color w:val="000000" w:themeColor="text1"/>
          <w:szCs w:val="20"/>
        </w:rPr>
        <w:t xml:space="preserve"> w pełni sprawna, działała w sposób prawidłowy i </w:t>
      </w:r>
      <w:r w:rsidRPr="00042102">
        <w:rPr>
          <w:rFonts w:ascii="Calibri" w:eastAsia="Calibri" w:hAnsi="Calibri" w:cs="Calibri"/>
          <w:color w:val="000000" w:themeColor="text1"/>
          <w:szCs w:val="20"/>
        </w:rPr>
        <w:t xml:space="preserve">jest </w:t>
      </w:r>
      <w:r w:rsidR="00626387" w:rsidRPr="00042102">
        <w:rPr>
          <w:rFonts w:ascii="Calibri" w:eastAsia="Calibri" w:hAnsi="Calibri" w:cs="Calibri"/>
          <w:color w:val="000000" w:themeColor="text1"/>
          <w:szCs w:val="20"/>
        </w:rPr>
        <w:t>wolna od wad fizycznych;</w:t>
      </w:r>
    </w:p>
    <w:p w14:paraId="149179DA" w14:textId="3FE91A59" w:rsidR="006742DD" w:rsidRPr="00042102" w:rsidRDefault="006742DD" w:rsidP="002A4E56">
      <w:pPr>
        <w:numPr>
          <w:ilvl w:val="2"/>
          <w:numId w:val="10"/>
        </w:numPr>
        <w:tabs>
          <w:tab w:val="left" w:pos="1276"/>
        </w:tabs>
        <w:ind w:left="1276" w:hanging="567"/>
        <w:jc w:val="both"/>
        <w:rPr>
          <w:rFonts w:ascii="Calibri" w:eastAsia="Calibri" w:hAnsi="Calibri" w:cs="Calibri"/>
          <w:color w:val="000000" w:themeColor="text1"/>
          <w:szCs w:val="20"/>
        </w:rPr>
      </w:pPr>
      <w:r w:rsidRPr="00042102">
        <w:rPr>
          <w:rFonts w:ascii="Calibri" w:eastAsia="Calibri" w:hAnsi="Calibri" w:cs="Calibri"/>
          <w:color w:val="000000" w:themeColor="text1"/>
          <w:szCs w:val="20"/>
        </w:rPr>
        <w:t xml:space="preserve">obiekt Akceleratora biznesowego KSSENON uzyskał pozwolenie na użytkowanie w dniu 21.07.2023 r. </w:t>
      </w:r>
    </w:p>
    <w:p w14:paraId="669BA9EC" w14:textId="762F8FA5" w:rsidR="00B50DEF" w:rsidRPr="00042102" w:rsidRDefault="00B50DEF" w:rsidP="002A4E56">
      <w:pPr>
        <w:numPr>
          <w:ilvl w:val="2"/>
          <w:numId w:val="10"/>
        </w:numPr>
        <w:tabs>
          <w:tab w:val="left" w:pos="1276"/>
        </w:tabs>
        <w:ind w:left="1276" w:hanging="567"/>
        <w:jc w:val="both"/>
        <w:rPr>
          <w:rFonts w:ascii="Calibri" w:eastAsia="Calibri" w:hAnsi="Calibri" w:cs="Calibri"/>
          <w:color w:val="000000" w:themeColor="text1"/>
          <w:szCs w:val="20"/>
        </w:rPr>
      </w:pPr>
      <w:r w:rsidRPr="00042102">
        <w:rPr>
          <w:rFonts w:ascii="Calibri" w:eastAsia="Calibri" w:hAnsi="Calibri" w:cs="Calibri"/>
          <w:color w:val="000000" w:themeColor="text1"/>
          <w:szCs w:val="20"/>
        </w:rPr>
        <w:t xml:space="preserve">W związku z posiadaną gwarancją, o której mowa </w:t>
      </w:r>
      <w:r w:rsidR="0033354F" w:rsidRPr="00042102">
        <w:rPr>
          <w:rFonts w:ascii="Calibri" w:eastAsia="Calibri" w:hAnsi="Calibri" w:cs="Calibri"/>
          <w:color w:val="000000" w:themeColor="text1"/>
          <w:szCs w:val="20"/>
        </w:rPr>
        <w:t xml:space="preserve">w </w:t>
      </w:r>
      <w:r w:rsidR="004E7FE8" w:rsidRPr="00042102">
        <w:rPr>
          <w:rFonts w:ascii="Calibri" w:eastAsia="Calibri" w:hAnsi="Calibri" w:cs="Calibri"/>
          <w:color w:val="000000" w:themeColor="text1"/>
          <w:szCs w:val="20"/>
        </w:rPr>
        <w:t>ust. 1</w:t>
      </w:r>
      <w:r w:rsidR="00C51EAB" w:rsidRPr="00042102">
        <w:rPr>
          <w:rFonts w:ascii="Calibri" w:eastAsia="Calibri" w:hAnsi="Calibri" w:cs="Calibri"/>
          <w:color w:val="000000" w:themeColor="text1"/>
          <w:szCs w:val="20"/>
        </w:rPr>
        <w:t xml:space="preserve"> pkt. 1 </w:t>
      </w:r>
      <w:r w:rsidR="0033354F" w:rsidRPr="00042102">
        <w:rPr>
          <w:rFonts w:ascii="Calibri" w:eastAsia="Calibri" w:hAnsi="Calibri" w:cs="Calibri"/>
          <w:color w:val="000000" w:themeColor="text1"/>
          <w:szCs w:val="20"/>
        </w:rPr>
        <w:t xml:space="preserve">lit. a) </w:t>
      </w:r>
      <w:r w:rsidR="006742DD" w:rsidRPr="00042102">
        <w:rPr>
          <w:rFonts w:ascii="Calibri" w:eastAsia="Calibri" w:hAnsi="Calibri" w:cs="Calibri"/>
          <w:color w:val="000000" w:themeColor="text1"/>
          <w:szCs w:val="20"/>
        </w:rPr>
        <w:t xml:space="preserve">powyżej </w:t>
      </w:r>
      <w:r w:rsidRPr="00042102">
        <w:rPr>
          <w:rFonts w:ascii="Calibri" w:eastAsia="Calibri" w:hAnsi="Calibri" w:cs="Calibri"/>
          <w:color w:val="000000" w:themeColor="text1"/>
          <w:szCs w:val="20"/>
        </w:rPr>
        <w:t>wszelkie działania dotyczące sieci muszą być prowadzone w uzgodnieniu z Generalnym Wykonawcą</w:t>
      </w:r>
      <w:r w:rsidR="00403313" w:rsidRPr="00042102">
        <w:rPr>
          <w:rFonts w:ascii="Calibri" w:eastAsia="Calibri" w:hAnsi="Calibri" w:cs="Calibri"/>
          <w:color w:val="000000" w:themeColor="text1"/>
          <w:szCs w:val="20"/>
        </w:rPr>
        <w:t xml:space="preserve"> Inwestycji – BUDIMEX S.A. </w:t>
      </w:r>
    </w:p>
    <w:p w14:paraId="00000065" w14:textId="20DCC1B8" w:rsidR="00497518" w:rsidRPr="00042102" w:rsidRDefault="00626387" w:rsidP="002A4E56">
      <w:pPr>
        <w:numPr>
          <w:ilvl w:val="1"/>
          <w:numId w:val="10"/>
        </w:numPr>
        <w:ind w:hanging="436"/>
        <w:jc w:val="both"/>
        <w:rPr>
          <w:color w:val="000000" w:themeColor="text1"/>
          <w:szCs w:val="20"/>
        </w:rPr>
      </w:pPr>
      <w:r w:rsidRPr="00042102">
        <w:rPr>
          <w:rFonts w:ascii="Calibri" w:eastAsia="Calibri" w:hAnsi="Calibri" w:cs="Calibri"/>
          <w:color w:val="000000" w:themeColor="text1"/>
          <w:szCs w:val="20"/>
        </w:rPr>
        <w:lastRenderedPageBreak/>
        <w:t>Dzierżawca oświadcza, że:</w:t>
      </w:r>
    </w:p>
    <w:p w14:paraId="74E0A9DE" w14:textId="651D2045" w:rsidR="00B50DEF" w:rsidRPr="00042102" w:rsidRDefault="006742DD" w:rsidP="002A4E56">
      <w:pPr>
        <w:numPr>
          <w:ilvl w:val="2"/>
          <w:numId w:val="10"/>
        </w:numPr>
        <w:jc w:val="both"/>
        <w:rPr>
          <w:color w:val="000000" w:themeColor="text1"/>
          <w:szCs w:val="20"/>
        </w:rPr>
      </w:pPr>
      <w:bookmarkStart w:id="1" w:name="_30j0zll" w:colFirst="0" w:colLast="0"/>
      <w:bookmarkEnd w:id="1"/>
      <w:r w:rsidRPr="00042102">
        <w:rPr>
          <w:rFonts w:ascii="Calibri" w:eastAsia="Calibri" w:hAnsi="Calibri" w:cs="Calibri"/>
          <w:color w:val="000000" w:themeColor="text1"/>
          <w:szCs w:val="20"/>
        </w:rPr>
        <w:t>z</w:t>
      </w:r>
      <w:r w:rsidR="00626387" w:rsidRPr="00042102">
        <w:rPr>
          <w:rFonts w:ascii="Calibri" w:eastAsia="Calibri" w:hAnsi="Calibri" w:cs="Calibri"/>
          <w:color w:val="000000" w:themeColor="text1"/>
          <w:szCs w:val="20"/>
        </w:rPr>
        <w:t>amierza prowadzić działalność w zakresie dystrybucji i</w:t>
      </w:r>
      <w:r w:rsidR="0024689D" w:rsidRPr="00042102">
        <w:rPr>
          <w:rFonts w:ascii="Calibri" w:eastAsia="Calibri" w:hAnsi="Calibri" w:cs="Calibri"/>
          <w:color w:val="000000" w:themeColor="text1"/>
          <w:szCs w:val="20"/>
        </w:rPr>
        <w:t>/lub</w:t>
      </w:r>
      <w:r w:rsidR="00626387" w:rsidRPr="00042102">
        <w:rPr>
          <w:rFonts w:ascii="Calibri" w:eastAsia="Calibri" w:hAnsi="Calibri" w:cs="Calibri"/>
          <w:color w:val="000000" w:themeColor="text1"/>
          <w:szCs w:val="20"/>
        </w:rPr>
        <w:t xml:space="preserve"> sprzeda</w:t>
      </w:r>
      <w:r w:rsidRPr="00042102">
        <w:rPr>
          <w:rFonts w:ascii="Calibri" w:eastAsia="Calibri" w:hAnsi="Calibri" w:cs="Calibri"/>
          <w:color w:val="000000" w:themeColor="text1"/>
          <w:szCs w:val="20"/>
        </w:rPr>
        <w:t>ży energii elektrycznej na potrzeby Akceleratora biznesowego KSSENON</w:t>
      </w:r>
    </w:p>
    <w:p w14:paraId="00000067" w14:textId="4C087CBD" w:rsidR="00497518" w:rsidRPr="00042102" w:rsidRDefault="00373442" w:rsidP="002A4E56">
      <w:pPr>
        <w:numPr>
          <w:ilvl w:val="2"/>
          <w:numId w:val="10"/>
        </w:numPr>
        <w:jc w:val="both"/>
        <w:rPr>
          <w:color w:val="000000" w:themeColor="text1"/>
          <w:szCs w:val="20"/>
        </w:rPr>
      </w:pPr>
      <w:r w:rsidRPr="00042102">
        <w:rPr>
          <w:rFonts w:ascii="Calibri" w:eastAsia="Calibri" w:hAnsi="Calibri" w:cs="Calibri"/>
          <w:color w:val="000000" w:themeColor="text1"/>
          <w:szCs w:val="20"/>
        </w:rPr>
        <w:t xml:space="preserve">dostosuje </w:t>
      </w:r>
      <w:r w:rsidR="001D73E8" w:rsidRPr="00042102">
        <w:rPr>
          <w:rFonts w:ascii="Calibri" w:eastAsia="Calibri" w:hAnsi="Calibri" w:cs="Calibri"/>
          <w:color w:val="000000" w:themeColor="text1"/>
          <w:szCs w:val="20"/>
        </w:rPr>
        <w:t xml:space="preserve">na własny koszt </w:t>
      </w:r>
      <w:r w:rsidRPr="00042102">
        <w:rPr>
          <w:rFonts w:ascii="Calibri" w:eastAsia="Calibri" w:hAnsi="Calibri" w:cs="Calibri"/>
          <w:color w:val="000000" w:themeColor="text1"/>
          <w:szCs w:val="20"/>
        </w:rPr>
        <w:t>układy pomiarowo-rozliczeniowe</w:t>
      </w:r>
      <w:r w:rsidR="0024689D" w:rsidRPr="00042102">
        <w:rPr>
          <w:rFonts w:ascii="Calibri" w:eastAsia="Calibri" w:hAnsi="Calibri" w:cs="Calibri"/>
          <w:color w:val="000000" w:themeColor="text1"/>
          <w:szCs w:val="20"/>
        </w:rPr>
        <w:t xml:space="preserve"> energii elektrycznej </w:t>
      </w:r>
      <w:r w:rsidRPr="00042102">
        <w:rPr>
          <w:rFonts w:ascii="Calibri" w:eastAsia="Calibri" w:hAnsi="Calibri" w:cs="Calibri"/>
          <w:color w:val="000000" w:themeColor="text1"/>
          <w:szCs w:val="20"/>
        </w:rPr>
        <w:t>do rozliczania</w:t>
      </w:r>
      <w:r w:rsidR="0024689D" w:rsidRPr="00042102">
        <w:rPr>
          <w:rFonts w:ascii="Calibri" w:eastAsia="Calibri" w:hAnsi="Calibri" w:cs="Calibri"/>
          <w:color w:val="000000" w:themeColor="text1"/>
          <w:szCs w:val="20"/>
        </w:rPr>
        <w:t xml:space="preserve"> zużycia energii z Najemcami poszczególnych </w:t>
      </w:r>
      <w:r w:rsidR="003904B1" w:rsidRPr="00042102">
        <w:rPr>
          <w:rFonts w:ascii="Calibri" w:eastAsia="Calibri" w:hAnsi="Calibri" w:cs="Calibri"/>
          <w:color w:val="000000" w:themeColor="text1"/>
          <w:szCs w:val="20"/>
        </w:rPr>
        <w:t>L</w:t>
      </w:r>
      <w:r w:rsidR="0024689D" w:rsidRPr="00042102">
        <w:rPr>
          <w:rFonts w:ascii="Calibri" w:eastAsia="Calibri" w:hAnsi="Calibri" w:cs="Calibri"/>
          <w:color w:val="000000" w:themeColor="text1"/>
          <w:szCs w:val="20"/>
        </w:rPr>
        <w:t xml:space="preserve">okali na obiekcie. </w:t>
      </w:r>
    </w:p>
    <w:p w14:paraId="0000006B" w14:textId="6946C190" w:rsidR="00497518" w:rsidRPr="00042102" w:rsidRDefault="001D73E8" w:rsidP="002A4E56">
      <w:pPr>
        <w:numPr>
          <w:ilvl w:val="2"/>
          <w:numId w:val="10"/>
        </w:numPr>
        <w:jc w:val="both"/>
        <w:rPr>
          <w:color w:val="000000" w:themeColor="text1"/>
          <w:szCs w:val="20"/>
        </w:rPr>
      </w:pPr>
      <w:r w:rsidRPr="00042102">
        <w:rPr>
          <w:rFonts w:ascii="Calibri" w:eastAsia="Calibri" w:hAnsi="Calibri" w:cs="Calibri"/>
          <w:color w:val="000000" w:themeColor="text1"/>
          <w:szCs w:val="20"/>
        </w:rPr>
        <w:t>z</w:t>
      </w:r>
      <w:r w:rsidR="00626387" w:rsidRPr="00042102">
        <w:rPr>
          <w:rFonts w:ascii="Calibri" w:eastAsia="Calibri" w:hAnsi="Calibri" w:cs="Calibri"/>
          <w:color w:val="000000" w:themeColor="text1"/>
          <w:szCs w:val="20"/>
        </w:rPr>
        <w:t>apoznał się z lokalizacją i specyfikacją Sieci Elektrycznej i nie wnosi w tym zakresie żadnych zastrzeżeń.</w:t>
      </w:r>
    </w:p>
    <w:p w14:paraId="0000006F" w14:textId="7D914609" w:rsidR="00497518" w:rsidRPr="00042102" w:rsidRDefault="00626387" w:rsidP="00A3554A">
      <w:pPr>
        <w:numPr>
          <w:ilvl w:val="1"/>
          <w:numId w:val="10"/>
        </w:numPr>
        <w:jc w:val="both"/>
        <w:rPr>
          <w:rFonts w:ascii="Calibri" w:eastAsia="Calibri" w:hAnsi="Calibri" w:cs="Calibri"/>
          <w:color w:val="000000" w:themeColor="text1"/>
          <w:szCs w:val="20"/>
        </w:rPr>
      </w:pPr>
      <w:r w:rsidRPr="00042102">
        <w:rPr>
          <w:rFonts w:ascii="Calibri" w:eastAsia="Calibri" w:hAnsi="Calibri" w:cs="Calibri"/>
          <w:color w:val="000000" w:themeColor="text1"/>
          <w:szCs w:val="20"/>
        </w:rPr>
        <w:t>Dzierżawca zobowiązuje się do uiszczenia</w:t>
      </w:r>
      <w:r w:rsidR="008229ED" w:rsidRPr="00042102">
        <w:rPr>
          <w:rFonts w:ascii="Calibri" w:eastAsia="Calibri" w:hAnsi="Calibri" w:cs="Calibri"/>
          <w:color w:val="000000" w:themeColor="text1"/>
          <w:szCs w:val="20"/>
        </w:rPr>
        <w:t xml:space="preserve"> wszelkich opłat związanych z realizacją niniejszej umowy, w tym m.in</w:t>
      </w:r>
      <w:r w:rsidRPr="00042102">
        <w:rPr>
          <w:rFonts w:ascii="Calibri" w:eastAsia="Calibri" w:hAnsi="Calibri" w:cs="Calibri"/>
          <w:color w:val="000000" w:themeColor="text1"/>
          <w:szCs w:val="20"/>
        </w:rPr>
        <w:t xml:space="preserve"> opłaty przyłączeniowej na rzecz Tauron Dystrybucja </w:t>
      </w:r>
      <w:r w:rsidR="00475A2E" w:rsidRPr="00042102">
        <w:rPr>
          <w:rFonts w:ascii="Calibri" w:eastAsia="Calibri" w:hAnsi="Calibri" w:cs="Calibri"/>
          <w:color w:val="000000" w:themeColor="text1"/>
          <w:szCs w:val="20"/>
        </w:rPr>
        <w:t>S</w:t>
      </w:r>
      <w:r w:rsidR="002A4E56" w:rsidRPr="00042102">
        <w:rPr>
          <w:rFonts w:ascii="Calibri" w:eastAsia="Calibri" w:hAnsi="Calibri" w:cs="Calibri"/>
          <w:color w:val="000000" w:themeColor="text1"/>
          <w:szCs w:val="20"/>
        </w:rPr>
        <w:t>.</w:t>
      </w:r>
      <w:r w:rsidR="00475A2E" w:rsidRPr="00042102">
        <w:rPr>
          <w:rFonts w:ascii="Calibri" w:eastAsia="Calibri" w:hAnsi="Calibri" w:cs="Calibri"/>
          <w:color w:val="000000" w:themeColor="text1"/>
          <w:szCs w:val="20"/>
        </w:rPr>
        <w:t xml:space="preserve">A. </w:t>
      </w:r>
      <w:r w:rsidRPr="00042102">
        <w:rPr>
          <w:rFonts w:ascii="Calibri" w:eastAsia="Calibri" w:hAnsi="Calibri" w:cs="Calibri"/>
          <w:color w:val="000000" w:themeColor="text1"/>
          <w:szCs w:val="20"/>
        </w:rPr>
        <w:t>w procesie realizacji nowych warunków przyłączenia, w których Przedmiot Dzierżawy będzie przyłączony do sieci dystrybucyjnej Tauron jako sieć elektroenergetyczna pozwalająca ubiegać się o koncesję na dystrybucję energii elektrycznej na terenie Nieruchomości</w:t>
      </w:r>
      <w:r w:rsidR="008C5C72" w:rsidRPr="00042102">
        <w:rPr>
          <w:rFonts w:ascii="Calibri" w:eastAsia="Calibri" w:hAnsi="Calibri" w:cs="Calibri"/>
          <w:color w:val="000000" w:themeColor="text1"/>
          <w:szCs w:val="20"/>
        </w:rPr>
        <w:t>.</w:t>
      </w:r>
      <w:r w:rsidRPr="00042102">
        <w:rPr>
          <w:rFonts w:ascii="Calibri" w:eastAsia="Calibri" w:hAnsi="Calibri" w:cs="Calibri"/>
          <w:color w:val="000000" w:themeColor="text1"/>
          <w:szCs w:val="20"/>
        </w:rPr>
        <w:t xml:space="preserve"> </w:t>
      </w:r>
    </w:p>
    <w:p w14:paraId="00000070" w14:textId="77777777" w:rsidR="00497518" w:rsidRPr="00042102" w:rsidRDefault="00497518" w:rsidP="002A4E56">
      <w:pPr>
        <w:ind w:left="360"/>
        <w:jc w:val="both"/>
        <w:rPr>
          <w:rFonts w:ascii="Calibri" w:eastAsia="Calibri" w:hAnsi="Calibri" w:cs="Calibri"/>
          <w:color w:val="000000" w:themeColor="text1"/>
          <w:szCs w:val="20"/>
        </w:rPr>
      </w:pPr>
    </w:p>
    <w:p w14:paraId="00000071" w14:textId="1E60A1B6" w:rsidR="00497518" w:rsidRPr="00042102" w:rsidRDefault="002A4E56" w:rsidP="002A4E56">
      <w:pPr>
        <w:ind w:left="360"/>
        <w:jc w:val="center"/>
        <w:rPr>
          <w:rFonts w:ascii="Calibri" w:eastAsia="Calibri" w:hAnsi="Calibri" w:cs="Calibri"/>
          <w:b/>
          <w:color w:val="000000" w:themeColor="text1"/>
          <w:szCs w:val="20"/>
        </w:rPr>
      </w:pPr>
      <w:r w:rsidRPr="00042102">
        <w:rPr>
          <w:rFonts w:ascii="Calibri" w:eastAsia="Calibri" w:hAnsi="Calibri" w:cs="Calibri"/>
          <w:b/>
          <w:color w:val="000000" w:themeColor="text1"/>
          <w:szCs w:val="20"/>
        </w:rPr>
        <w:t>§</w:t>
      </w:r>
      <w:r w:rsidR="001748DB" w:rsidRPr="00042102">
        <w:rPr>
          <w:rFonts w:ascii="Calibri" w:eastAsia="Calibri" w:hAnsi="Calibri" w:cs="Calibri"/>
          <w:b/>
          <w:color w:val="000000" w:themeColor="text1"/>
          <w:szCs w:val="20"/>
        </w:rPr>
        <w:t xml:space="preserve"> 2</w:t>
      </w:r>
    </w:p>
    <w:p w14:paraId="00000074" w14:textId="77777777" w:rsidR="00497518" w:rsidRPr="00042102" w:rsidRDefault="00497518" w:rsidP="002A4E56">
      <w:pPr>
        <w:ind w:left="720" w:hanging="360"/>
        <w:jc w:val="both"/>
        <w:rPr>
          <w:rFonts w:ascii="Calibri" w:eastAsia="Calibri" w:hAnsi="Calibri" w:cs="Calibri"/>
          <w:color w:val="000000" w:themeColor="text1"/>
          <w:szCs w:val="20"/>
        </w:rPr>
      </w:pPr>
    </w:p>
    <w:p w14:paraId="00000078" w14:textId="07F78FD8" w:rsidR="00497518" w:rsidRPr="00042102" w:rsidRDefault="001748DB" w:rsidP="00510AB5">
      <w:pPr>
        <w:numPr>
          <w:ilvl w:val="1"/>
          <w:numId w:val="11"/>
        </w:numPr>
        <w:jc w:val="both"/>
        <w:rPr>
          <w:strike/>
          <w:color w:val="000000" w:themeColor="text1"/>
          <w:szCs w:val="20"/>
        </w:rPr>
      </w:pPr>
      <w:r w:rsidRPr="00042102">
        <w:rPr>
          <w:rFonts w:ascii="Calibri" w:eastAsia="Calibri" w:hAnsi="Calibri" w:cs="Calibri"/>
          <w:color w:val="000000" w:themeColor="text1"/>
          <w:szCs w:val="20"/>
        </w:rPr>
        <w:t>Wydzierżawiający powierzy</w:t>
      </w:r>
      <w:r w:rsidR="00626387" w:rsidRPr="00042102">
        <w:rPr>
          <w:rFonts w:ascii="Calibri" w:eastAsia="Calibri" w:hAnsi="Calibri" w:cs="Calibri"/>
          <w:color w:val="000000" w:themeColor="text1"/>
          <w:szCs w:val="20"/>
        </w:rPr>
        <w:t xml:space="preserve"> Dzierżawcy, pełnienie obowiązków OSD po objęciu terenu Nieruchomości koncesją na dystrybucję energii elektrycznej i występowaniu w tej sprawie w imieniu Wydzierżawiającego przed Prezesem Urzędu Regulacji Energetyki. </w:t>
      </w:r>
    </w:p>
    <w:p w14:paraId="388A43E0" w14:textId="7CC69B94" w:rsidR="00E9477A" w:rsidRPr="00042102" w:rsidRDefault="00626387" w:rsidP="00510AB5">
      <w:pPr>
        <w:numPr>
          <w:ilvl w:val="1"/>
          <w:numId w:val="11"/>
        </w:numPr>
        <w:ind w:hanging="436"/>
        <w:jc w:val="both"/>
        <w:rPr>
          <w:color w:val="000000" w:themeColor="text1"/>
          <w:szCs w:val="20"/>
        </w:rPr>
      </w:pPr>
      <w:r w:rsidRPr="00042102">
        <w:rPr>
          <w:rFonts w:ascii="Calibri" w:eastAsia="Calibri" w:hAnsi="Calibri" w:cs="Calibri"/>
          <w:color w:val="000000" w:themeColor="text1"/>
          <w:szCs w:val="20"/>
        </w:rPr>
        <w:t xml:space="preserve">Wydzierżawiający </w:t>
      </w:r>
      <w:r w:rsidR="00915F14" w:rsidRPr="00042102">
        <w:rPr>
          <w:rFonts w:ascii="Calibri" w:eastAsia="Calibri" w:hAnsi="Calibri" w:cs="Calibri"/>
          <w:color w:val="000000" w:themeColor="text1"/>
          <w:szCs w:val="20"/>
        </w:rPr>
        <w:t xml:space="preserve">będzie współpracował z Dzierżawcą w szczególności w zakresie  </w:t>
      </w:r>
      <w:r w:rsidRPr="00042102">
        <w:rPr>
          <w:rFonts w:ascii="Calibri" w:eastAsia="Calibri" w:hAnsi="Calibri" w:cs="Calibri"/>
          <w:color w:val="000000" w:themeColor="text1"/>
          <w:szCs w:val="20"/>
        </w:rPr>
        <w:t xml:space="preserve">postępowań administracyjnych prowadzonych </w:t>
      </w:r>
      <w:r w:rsidR="00915F14" w:rsidRPr="00042102">
        <w:rPr>
          <w:rFonts w:ascii="Calibri" w:eastAsia="Calibri" w:hAnsi="Calibri" w:cs="Calibri"/>
          <w:color w:val="000000" w:themeColor="text1"/>
          <w:szCs w:val="20"/>
        </w:rPr>
        <w:t xml:space="preserve"> w związku  z uzyskaniem lub rozszerzeniem </w:t>
      </w:r>
      <w:r w:rsidR="006E198A" w:rsidRPr="00042102">
        <w:rPr>
          <w:rFonts w:ascii="Calibri" w:eastAsia="Calibri" w:hAnsi="Calibri" w:cs="Calibri"/>
          <w:color w:val="000000" w:themeColor="text1"/>
          <w:szCs w:val="20"/>
        </w:rPr>
        <w:t xml:space="preserve"> koncesji</w:t>
      </w:r>
      <w:r w:rsidR="00E9477A" w:rsidRPr="00042102">
        <w:rPr>
          <w:rFonts w:ascii="Calibri" w:eastAsia="Calibri" w:hAnsi="Calibri" w:cs="Calibri"/>
          <w:color w:val="000000" w:themeColor="text1"/>
          <w:szCs w:val="20"/>
        </w:rPr>
        <w:t xml:space="preserve"> na dystrybucję energii.</w:t>
      </w:r>
      <w:r w:rsidR="006E198A" w:rsidRPr="00042102">
        <w:rPr>
          <w:rFonts w:ascii="Calibri" w:eastAsia="Calibri" w:hAnsi="Calibri" w:cs="Calibri"/>
          <w:color w:val="000000" w:themeColor="text1"/>
          <w:szCs w:val="20"/>
        </w:rPr>
        <w:t xml:space="preserve"> </w:t>
      </w:r>
    </w:p>
    <w:p w14:paraId="0000007A" w14:textId="452809D6" w:rsidR="00497518" w:rsidRPr="00042102" w:rsidRDefault="00E9477A" w:rsidP="00510AB5">
      <w:pPr>
        <w:numPr>
          <w:ilvl w:val="1"/>
          <w:numId w:val="11"/>
        </w:numPr>
        <w:ind w:hanging="436"/>
        <w:jc w:val="both"/>
        <w:rPr>
          <w:color w:val="000000" w:themeColor="text1"/>
          <w:szCs w:val="20"/>
        </w:rPr>
      </w:pPr>
      <w:r w:rsidRPr="00042102">
        <w:rPr>
          <w:rFonts w:ascii="Calibri" w:eastAsia="Calibri" w:hAnsi="Calibri" w:cs="Calibri"/>
          <w:color w:val="000000" w:themeColor="text1"/>
          <w:szCs w:val="20"/>
        </w:rPr>
        <w:t>Wszelkie koszty związane</w:t>
      </w:r>
      <w:r w:rsidR="005003E6" w:rsidRPr="00042102">
        <w:rPr>
          <w:rFonts w:ascii="Calibri" w:eastAsia="Calibri" w:hAnsi="Calibri" w:cs="Calibri"/>
          <w:color w:val="000000" w:themeColor="text1"/>
          <w:szCs w:val="20"/>
        </w:rPr>
        <w:t xml:space="preserve"> z uzyskaniem lub rozszerzeniem koncesji</w:t>
      </w:r>
      <w:r w:rsidR="00611D25" w:rsidRPr="00042102">
        <w:rPr>
          <w:rFonts w:ascii="Calibri" w:eastAsia="Calibri" w:hAnsi="Calibri" w:cs="Calibri"/>
          <w:color w:val="000000" w:themeColor="text1"/>
          <w:szCs w:val="20"/>
        </w:rPr>
        <w:t xml:space="preserve"> na dystrybucję energii</w:t>
      </w:r>
      <w:r w:rsidRPr="00042102">
        <w:rPr>
          <w:rFonts w:ascii="Calibri" w:eastAsia="Calibri" w:hAnsi="Calibri" w:cs="Calibri"/>
          <w:color w:val="000000" w:themeColor="text1"/>
          <w:szCs w:val="20"/>
        </w:rPr>
        <w:t xml:space="preserve"> pokrywa Dzierżawca.</w:t>
      </w:r>
      <w:r w:rsidR="005003E6" w:rsidRPr="00042102">
        <w:rPr>
          <w:rFonts w:ascii="Calibri" w:eastAsia="Calibri" w:hAnsi="Calibri" w:cs="Calibri"/>
          <w:color w:val="000000" w:themeColor="text1"/>
          <w:szCs w:val="20"/>
        </w:rPr>
        <w:t xml:space="preserve"> </w:t>
      </w:r>
    </w:p>
    <w:p w14:paraId="15F2CFB2" w14:textId="77777777" w:rsidR="00E9477A" w:rsidRPr="00042102" w:rsidRDefault="00E9477A" w:rsidP="000D7C95">
      <w:pPr>
        <w:numPr>
          <w:ilvl w:val="1"/>
          <w:numId w:val="11"/>
        </w:numPr>
        <w:ind w:hanging="436"/>
        <w:jc w:val="both"/>
        <w:rPr>
          <w:color w:val="000000" w:themeColor="text1"/>
          <w:szCs w:val="20"/>
        </w:rPr>
      </w:pPr>
      <w:bookmarkStart w:id="2" w:name="_1fob9te" w:colFirst="0" w:colLast="0"/>
      <w:bookmarkEnd w:id="2"/>
      <w:r w:rsidRPr="00042102">
        <w:rPr>
          <w:rFonts w:ascii="Calibri" w:eastAsia="Calibri" w:hAnsi="Calibri" w:cs="Calibri"/>
          <w:color w:val="000000" w:themeColor="text1"/>
          <w:szCs w:val="20"/>
        </w:rPr>
        <w:t xml:space="preserve">Instalacja </w:t>
      </w:r>
      <w:r w:rsidR="00626387" w:rsidRPr="00042102">
        <w:rPr>
          <w:rFonts w:ascii="Calibri" w:eastAsia="Calibri" w:hAnsi="Calibri" w:cs="Calibri"/>
          <w:color w:val="000000" w:themeColor="text1"/>
          <w:szCs w:val="20"/>
        </w:rPr>
        <w:t xml:space="preserve">układów </w:t>
      </w:r>
      <w:r w:rsidR="00596DB1" w:rsidRPr="00042102">
        <w:rPr>
          <w:rFonts w:ascii="Calibri" w:eastAsia="Calibri" w:hAnsi="Calibri" w:cs="Calibri"/>
          <w:color w:val="000000" w:themeColor="text1"/>
          <w:szCs w:val="20"/>
        </w:rPr>
        <w:t>pomiarowo</w:t>
      </w:r>
      <w:r w:rsidRPr="00042102">
        <w:rPr>
          <w:rFonts w:ascii="Calibri" w:eastAsia="Calibri" w:hAnsi="Calibri" w:cs="Calibri"/>
          <w:color w:val="000000" w:themeColor="text1"/>
          <w:szCs w:val="20"/>
        </w:rPr>
        <w:t xml:space="preserve"> - </w:t>
      </w:r>
      <w:r w:rsidR="00596DB1" w:rsidRPr="00042102">
        <w:rPr>
          <w:rFonts w:ascii="Calibri" w:eastAsia="Calibri" w:hAnsi="Calibri" w:cs="Calibri"/>
          <w:color w:val="000000" w:themeColor="text1"/>
          <w:szCs w:val="20"/>
        </w:rPr>
        <w:t>rozliczeniowych dla Lokali</w:t>
      </w:r>
      <w:r w:rsidRPr="00042102">
        <w:rPr>
          <w:rFonts w:ascii="Calibri" w:eastAsia="Calibri" w:hAnsi="Calibri" w:cs="Calibri"/>
          <w:color w:val="000000" w:themeColor="text1"/>
          <w:szCs w:val="20"/>
        </w:rPr>
        <w:t xml:space="preserve"> odbywa się na koszt Dzierżawcy. Dzierżawca zobowiązuje się , iż zamontowane układy pomiarowo – rozliczeniowe </w:t>
      </w:r>
      <w:r w:rsidR="00626387" w:rsidRPr="00042102">
        <w:rPr>
          <w:rFonts w:ascii="Calibri" w:eastAsia="Calibri" w:hAnsi="Calibri" w:cs="Calibri"/>
          <w:color w:val="000000" w:themeColor="text1"/>
          <w:szCs w:val="20"/>
        </w:rPr>
        <w:t xml:space="preserve"> będą spełniały </w:t>
      </w:r>
      <w:r w:rsidR="009A79AB" w:rsidRPr="00042102">
        <w:rPr>
          <w:rFonts w:ascii="Calibri" w:eastAsia="Calibri" w:hAnsi="Calibri" w:cs="Calibri"/>
          <w:color w:val="000000" w:themeColor="text1"/>
          <w:szCs w:val="20"/>
        </w:rPr>
        <w:t xml:space="preserve">wymagania </w:t>
      </w:r>
      <w:r w:rsidRPr="00042102">
        <w:rPr>
          <w:rFonts w:ascii="Calibri" w:eastAsia="Calibri" w:hAnsi="Calibri" w:cs="Calibri"/>
          <w:color w:val="000000" w:themeColor="text1"/>
          <w:szCs w:val="20"/>
        </w:rPr>
        <w:t>obowiązujących w tym zakresie norm i przepisów prawa</w:t>
      </w:r>
      <w:r w:rsidR="00DF6E80" w:rsidRPr="00042102">
        <w:rPr>
          <w:rFonts w:ascii="Calibri" w:eastAsia="Calibri" w:hAnsi="Calibri" w:cs="Calibri"/>
          <w:color w:val="000000" w:themeColor="text1"/>
          <w:szCs w:val="20"/>
        </w:rPr>
        <w:t>.</w:t>
      </w:r>
    </w:p>
    <w:p w14:paraId="0000007C" w14:textId="3932AFED" w:rsidR="00497518" w:rsidRPr="00042102" w:rsidRDefault="00DF6E80" w:rsidP="000D7C95">
      <w:pPr>
        <w:numPr>
          <w:ilvl w:val="1"/>
          <w:numId w:val="11"/>
        </w:numPr>
        <w:ind w:hanging="436"/>
        <w:jc w:val="both"/>
        <w:rPr>
          <w:color w:val="000000" w:themeColor="text1"/>
          <w:szCs w:val="20"/>
        </w:rPr>
      </w:pPr>
      <w:r w:rsidRPr="00042102">
        <w:rPr>
          <w:rFonts w:ascii="Calibri" w:eastAsia="Calibri" w:hAnsi="Calibri" w:cs="Calibri"/>
          <w:color w:val="000000" w:themeColor="text1"/>
          <w:szCs w:val="20"/>
        </w:rPr>
        <w:t xml:space="preserve">Dzierżawca </w:t>
      </w:r>
      <w:r w:rsidR="000F16D3" w:rsidRPr="00042102">
        <w:rPr>
          <w:rFonts w:ascii="Calibri" w:eastAsia="Calibri" w:hAnsi="Calibri" w:cs="Calibri"/>
          <w:color w:val="000000" w:themeColor="text1"/>
          <w:szCs w:val="20"/>
        </w:rPr>
        <w:t xml:space="preserve">zobowiązany jest do przedstawienia do akceptacji Wydzierżawiającego  układów pomiarowych które będą zamontowane na obiekcie. W tym celu Dzierżawca przedstawi parametry urządzeń wraz z kartami katalogowymi. </w:t>
      </w:r>
      <w:r w:rsidRPr="00042102">
        <w:rPr>
          <w:rFonts w:ascii="Calibri" w:eastAsia="Calibri" w:hAnsi="Calibri" w:cs="Calibri"/>
          <w:color w:val="000000" w:themeColor="text1"/>
          <w:szCs w:val="20"/>
        </w:rPr>
        <w:t xml:space="preserve"> </w:t>
      </w:r>
    </w:p>
    <w:p w14:paraId="00000085" w14:textId="5F7BA0B9" w:rsidR="00497518" w:rsidRPr="00042102" w:rsidRDefault="00224F7D" w:rsidP="000D7C95">
      <w:pPr>
        <w:numPr>
          <w:ilvl w:val="1"/>
          <w:numId w:val="11"/>
        </w:numPr>
        <w:ind w:hanging="436"/>
        <w:jc w:val="both"/>
        <w:rPr>
          <w:color w:val="000000" w:themeColor="text1"/>
          <w:szCs w:val="20"/>
        </w:rPr>
      </w:pPr>
      <w:bookmarkStart w:id="3" w:name="_3znysh7" w:colFirst="0" w:colLast="0"/>
      <w:bookmarkStart w:id="4" w:name="_2et92p0" w:colFirst="0" w:colLast="0"/>
      <w:bookmarkEnd w:id="3"/>
      <w:bookmarkEnd w:id="4"/>
      <w:r w:rsidRPr="00042102">
        <w:rPr>
          <w:rFonts w:ascii="Calibri" w:eastAsia="Calibri" w:hAnsi="Calibri" w:cs="Calibri"/>
          <w:color w:val="000000" w:themeColor="text1"/>
          <w:szCs w:val="20"/>
        </w:rPr>
        <w:t xml:space="preserve">Dzierżawca zobowiązuje się do udostępniania danych pomiarowych związanych ze zużyciem energii przez znajdujących się na Nieruchomości Najemców każdorazowo na wezwanie Wydzierżawiającego oraz </w:t>
      </w:r>
      <w:r w:rsidR="000F16D3" w:rsidRPr="00042102">
        <w:rPr>
          <w:rFonts w:ascii="Calibri" w:eastAsia="Calibri" w:hAnsi="Calibri" w:cs="Calibri"/>
          <w:color w:val="000000" w:themeColor="text1"/>
          <w:szCs w:val="20"/>
        </w:rPr>
        <w:t>w terminie do 3</w:t>
      </w:r>
      <w:r w:rsidRPr="00042102">
        <w:rPr>
          <w:rFonts w:ascii="Calibri" w:eastAsia="Calibri" w:hAnsi="Calibri" w:cs="Calibri"/>
          <w:color w:val="000000" w:themeColor="text1"/>
          <w:szCs w:val="20"/>
        </w:rPr>
        <w:t xml:space="preserve"> dni roboczych po zakończeniu miesiąca rozliczeniowego. Powyższe dane będą udostępniane w</w:t>
      </w:r>
      <w:r w:rsidR="000F16D3" w:rsidRPr="00042102">
        <w:rPr>
          <w:rFonts w:ascii="Calibri" w:eastAsia="Calibri" w:hAnsi="Calibri" w:cs="Calibri"/>
          <w:color w:val="000000" w:themeColor="text1"/>
          <w:szCs w:val="20"/>
        </w:rPr>
        <w:t xml:space="preserve"> ustalonym przez Strony  arkuszu</w:t>
      </w:r>
      <w:r w:rsidRPr="00042102">
        <w:rPr>
          <w:rFonts w:ascii="Calibri" w:eastAsia="Calibri" w:hAnsi="Calibri" w:cs="Calibri"/>
          <w:color w:val="000000" w:themeColor="text1"/>
          <w:szCs w:val="20"/>
        </w:rPr>
        <w:t>.</w:t>
      </w:r>
    </w:p>
    <w:p w14:paraId="02F5F0A0" w14:textId="7786A0C5" w:rsidR="00404872" w:rsidRPr="00042102" w:rsidRDefault="00404872" w:rsidP="0029541E">
      <w:pPr>
        <w:pStyle w:val="Akapitzlist"/>
        <w:numPr>
          <w:ilvl w:val="1"/>
          <w:numId w:val="11"/>
        </w:numPr>
        <w:jc w:val="both"/>
        <w:rPr>
          <w:rFonts w:ascii="Times New Roman" w:hAnsi="Times New Roman"/>
          <w:color w:val="000000" w:themeColor="text1"/>
        </w:rPr>
      </w:pPr>
      <w:bookmarkStart w:id="5" w:name="_tyjcwt" w:colFirst="0" w:colLast="0"/>
      <w:bookmarkEnd w:id="5"/>
      <w:r w:rsidRPr="00042102">
        <w:rPr>
          <w:rFonts w:ascii="Calibri" w:eastAsia="Calibri" w:hAnsi="Calibri" w:cs="Calibri"/>
          <w:color w:val="000000" w:themeColor="text1"/>
          <w:szCs w:val="20"/>
        </w:rPr>
        <w:t xml:space="preserve">Wydzierżawiający zawrze umowę dystrybucji energii elektrycznej z Dzierżawcą dla powierzchni wykorzystywanych przez Wydzierżawiającego oraz dla powierzchni wspólnych. Powyższa umowa zostanie zawarta po uzyskaniu przez Dzierżawcę koncesji na dystrybucję energii elektrycznej. Wydzierżawiającemu przysługuje prawo do zmiany mocy umownej w każdym czasie trwania umowy, </w:t>
      </w:r>
      <w:r w:rsidRPr="00042102">
        <w:rPr>
          <w:rFonts w:ascii="Tahoma" w:hAnsi="Tahoma" w:cs="Tahoma"/>
          <w:color w:val="000000" w:themeColor="text1"/>
          <w:sz w:val="20"/>
          <w:szCs w:val="20"/>
        </w:rPr>
        <w:t>z zastrzeżeniem uregulowań wynikających z Taryfy. Zmiana może zostać dokonana minimum raz w roku na kolejny rok trwania umowy.</w:t>
      </w:r>
    </w:p>
    <w:p w14:paraId="0000008B" w14:textId="5CE612AF" w:rsidR="00497518" w:rsidRPr="00042102" w:rsidRDefault="00626387" w:rsidP="002A4E56">
      <w:pPr>
        <w:numPr>
          <w:ilvl w:val="1"/>
          <w:numId w:val="11"/>
        </w:numPr>
        <w:ind w:hanging="436"/>
        <w:jc w:val="both"/>
        <w:rPr>
          <w:rFonts w:ascii="Calibri" w:eastAsia="Calibri" w:hAnsi="Calibri" w:cs="Calibri"/>
          <w:color w:val="000000" w:themeColor="text1"/>
          <w:sz w:val="28"/>
          <w:szCs w:val="24"/>
        </w:rPr>
      </w:pPr>
      <w:r w:rsidRPr="00042102">
        <w:rPr>
          <w:rFonts w:ascii="Calibri" w:eastAsia="Calibri" w:hAnsi="Calibri" w:cs="Calibri"/>
          <w:color w:val="000000" w:themeColor="text1"/>
          <w:szCs w:val="20"/>
        </w:rPr>
        <w:t xml:space="preserve">W wypadku </w:t>
      </w:r>
      <w:proofErr w:type="spellStart"/>
      <w:r w:rsidRPr="00042102">
        <w:rPr>
          <w:rFonts w:ascii="Calibri" w:eastAsia="Calibri" w:hAnsi="Calibri" w:cs="Calibri"/>
          <w:color w:val="000000" w:themeColor="text1"/>
          <w:szCs w:val="20"/>
        </w:rPr>
        <w:t>niezawarcia</w:t>
      </w:r>
      <w:proofErr w:type="spellEnd"/>
      <w:r w:rsidRPr="00042102">
        <w:rPr>
          <w:rFonts w:ascii="Calibri" w:eastAsia="Calibri" w:hAnsi="Calibri" w:cs="Calibri"/>
          <w:color w:val="000000" w:themeColor="text1"/>
          <w:szCs w:val="20"/>
        </w:rPr>
        <w:t xml:space="preserve"> przez Wydzierżawiającego umowy dystrybucji energii elektrycznej w zakresie powierzchni wspólnych </w:t>
      </w:r>
      <w:r w:rsidR="00A85827" w:rsidRPr="00042102">
        <w:rPr>
          <w:rFonts w:ascii="Calibri" w:eastAsia="Calibri" w:hAnsi="Calibri" w:cs="Calibri"/>
          <w:color w:val="000000" w:themeColor="text1"/>
          <w:szCs w:val="20"/>
        </w:rPr>
        <w:t xml:space="preserve">i użytkowanych, </w:t>
      </w:r>
      <w:r w:rsidRPr="00042102">
        <w:rPr>
          <w:rFonts w:ascii="Calibri" w:eastAsia="Calibri" w:hAnsi="Calibri" w:cs="Calibri"/>
          <w:color w:val="000000" w:themeColor="text1"/>
          <w:szCs w:val="20"/>
        </w:rPr>
        <w:t>z przyczyn zawinionych przez Wydzierżawiającego, Dzierżawca ma prawo odstąpić od niniejszej Umowy. Oświadczenie o odstąpieniu od niniejszej Umowy może być złożone w terminie 30 dni od daty up</w:t>
      </w:r>
      <w:r w:rsidR="000D7C95" w:rsidRPr="00042102">
        <w:rPr>
          <w:rFonts w:ascii="Calibri" w:eastAsia="Calibri" w:hAnsi="Calibri" w:cs="Calibri"/>
          <w:color w:val="000000" w:themeColor="text1"/>
          <w:szCs w:val="20"/>
        </w:rPr>
        <w:t>ływu terminów do zawarcia umów.</w:t>
      </w:r>
    </w:p>
    <w:p w14:paraId="5E3B6FFC" w14:textId="250D5521" w:rsidR="00042102" w:rsidRPr="00701EA9" w:rsidRDefault="00626387" w:rsidP="00042102">
      <w:pPr>
        <w:numPr>
          <w:ilvl w:val="1"/>
          <w:numId w:val="11"/>
        </w:numPr>
        <w:ind w:hanging="436"/>
        <w:jc w:val="both"/>
        <w:rPr>
          <w:rFonts w:asciiTheme="majorHAnsi" w:hAnsiTheme="majorHAnsi" w:cstheme="majorHAnsi"/>
          <w:b/>
          <w:color w:val="FF0000"/>
        </w:rPr>
      </w:pPr>
      <w:bookmarkStart w:id="6" w:name="_3dy6vkm" w:colFirst="0" w:colLast="0"/>
      <w:bookmarkEnd w:id="6"/>
      <w:r w:rsidRPr="00701EA9">
        <w:rPr>
          <w:rFonts w:ascii="Calibri" w:eastAsia="Calibri" w:hAnsi="Calibri" w:cs="Calibri"/>
          <w:color w:val="000000" w:themeColor="text1"/>
          <w:szCs w:val="20"/>
        </w:rPr>
        <w:lastRenderedPageBreak/>
        <w:t xml:space="preserve">Dzierżawca zobowiązuje się uzyskać koncesję na dystrybucję energii elektrycznej na Nieruchomości </w:t>
      </w:r>
      <w:r w:rsidR="00186C3B" w:rsidRPr="00701EA9">
        <w:rPr>
          <w:rFonts w:ascii="Calibri" w:eastAsia="Calibri" w:hAnsi="Calibri" w:cs="Calibri"/>
          <w:color w:val="000000" w:themeColor="text1"/>
          <w:szCs w:val="20"/>
        </w:rPr>
        <w:t xml:space="preserve">najpóźniej do dnia </w:t>
      </w:r>
      <w:r w:rsidR="00186C3B" w:rsidRPr="00701EA9">
        <w:rPr>
          <w:rFonts w:ascii="Calibri" w:eastAsia="Calibri" w:hAnsi="Calibri" w:cs="Calibri"/>
          <w:b/>
          <w:color w:val="000000" w:themeColor="text1"/>
          <w:szCs w:val="20"/>
        </w:rPr>
        <w:t>3</w:t>
      </w:r>
      <w:r w:rsidR="00186C3B" w:rsidRPr="00701EA9">
        <w:rPr>
          <w:rFonts w:ascii="Calibri" w:eastAsia="Calibri" w:hAnsi="Calibri" w:cs="Calibri"/>
          <w:b/>
          <w:szCs w:val="20"/>
        </w:rPr>
        <w:t>1.07.2024 r.</w:t>
      </w:r>
      <w:r w:rsidR="00186C3B" w:rsidRPr="00701EA9">
        <w:rPr>
          <w:rFonts w:ascii="Calibri" w:eastAsia="Calibri" w:hAnsi="Calibri" w:cs="Calibri"/>
          <w:szCs w:val="20"/>
        </w:rPr>
        <w:t xml:space="preserve"> </w:t>
      </w:r>
    </w:p>
    <w:p w14:paraId="622EFC6E" w14:textId="77777777" w:rsidR="00042102" w:rsidRPr="00701EA9" w:rsidRDefault="00042102" w:rsidP="00042102">
      <w:pPr>
        <w:numPr>
          <w:ilvl w:val="1"/>
          <w:numId w:val="11"/>
        </w:numPr>
        <w:jc w:val="both"/>
        <w:rPr>
          <w:rFonts w:ascii="Times New Roman" w:hAnsi="Times New Roman"/>
          <w:color w:val="000000" w:themeColor="text1"/>
        </w:rPr>
      </w:pPr>
      <w:r w:rsidRPr="00701EA9">
        <w:rPr>
          <w:rFonts w:asciiTheme="majorHAnsi" w:hAnsiTheme="majorHAnsi" w:cstheme="majorHAnsi"/>
          <w:color w:val="000000" w:themeColor="text1"/>
        </w:rPr>
        <w:t>Dzierżawca wystąpi do Prezesa Urzędu Regulacji Energetyki z wnioskiem o uzyskanie lub rozszerzenie koncesji na dystrybucję energii i wydanie taryfy na obszar dystrybucyjny zlokalizowany na terenie Nieruchomości, nie później niż w terminie 30 dni po uzyskaniu zmiany warunków przyłączeniowych w Tauron Dystrybucja S.A., przy czym Dzierżawca wystąpi w imieniu Wydzierżawiającego do Tauron o zmianę warunków w ciągu 30 dni od podpisania Umowy.</w:t>
      </w:r>
    </w:p>
    <w:p w14:paraId="16DE97E4" w14:textId="3F96EF4A" w:rsidR="00404872" w:rsidRPr="00701EA9" w:rsidRDefault="00404872" w:rsidP="00042102">
      <w:pPr>
        <w:numPr>
          <w:ilvl w:val="1"/>
          <w:numId w:val="11"/>
        </w:numPr>
        <w:jc w:val="both"/>
        <w:rPr>
          <w:rFonts w:ascii="Times New Roman" w:hAnsi="Times New Roman"/>
        </w:rPr>
      </w:pPr>
      <w:r w:rsidRPr="00701EA9">
        <w:rPr>
          <w:rFonts w:ascii="Calibri" w:eastAsia="Calibri" w:hAnsi="Calibri" w:cs="Calibri"/>
          <w:szCs w:val="20"/>
        </w:rPr>
        <w:t xml:space="preserve">W przypadku nieuzyskania w terminie przez Dzierżawcę koncesji wskazanej w ust. 9 z winy Dzierżawcy, Wydzierżawiającemu przysługuje prawo do odstąpienia od umowy w terminie 30 dni od dnia upływu terminu na uzyskanie koncesji wskazanej w ust. 9.Za winę Wykonawcy nie uznaje się przypadków </w:t>
      </w:r>
      <w:r w:rsidRPr="00701EA9">
        <w:rPr>
          <w:rFonts w:ascii="Tahoma" w:hAnsi="Tahoma" w:cs="Tahoma"/>
          <w:sz w:val="20"/>
          <w:szCs w:val="20"/>
        </w:rPr>
        <w:t xml:space="preserve">wydłużenia postępowania przed Prezesem URE powodujących konieczność złożenia przez Dzierżawcę wyjaśnień lub dokumentów na wezwanie Prezesa URE pod warunkiem </w:t>
      </w:r>
      <w:r w:rsidRPr="00701EA9">
        <w:rPr>
          <w:rFonts w:ascii="Tahoma" w:hAnsi="Tahoma" w:cs="Tahoma"/>
          <w:sz w:val="20"/>
          <w:szCs w:val="20"/>
          <w:u w:val="single"/>
        </w:rPr>
        <w:t>zachowania przez Dzierżawcę wymaganych terminów wyznaczonych na uzupełnienia.</w:t>
      </w:r>
    </w:p>
    <w:p w14:paraId="7A64DBB0" w14:textId="2E398E37" w:rsidR="00404872" w:rsidRPr="00701EA9" w:rsidRDefault="00404872" w:rsidP="00D423F8">
      <w:pPr>
        <w:pStyle w:val="Akapitzlist"/>
        <w:numPr>
          <w:ilvl w:val="1"/>
          <w:numId w:val="11"/>
        </w:numPr>
        <w:jc w:val="both"/>
        <w:rPr>
          <w:rFonts w:ascii="Calibri" w:eastAsia="Calibri" w:hAnsi="Calibri" w:cs="Calibri"/>
          <w:szCs w:val="20"/>
        </w:rPr>
      </w:pPr>
      <w:r w:rsidRPr="00701EA9">
        <w:rPr>
          <w:rFonts w:ascii="Calibri" w:eastAsia="Calibri" w:hAnsi="Calibri" w:cs="Calibri"/>
          <w:szCs w:val="20"/>
        </w:rPr>
        <w:t>W uzasadnionych przypadkach Wydzierżawiający może wydłużyć termin uzyskania koncesji</w:t>
      </w:r>
      <w:r w:rsidRPr="00701EA9">
        <w:rPr>
          <w:rFonts w:ascii="Calibri" w:eastAsia="Calibri" w:hAnsi="Calibri" w:cs="Calibri"/>
          <w:szCs w:val="20"/>
        </w:rPr>
        <w:br/>
        <w:t xml:space="preserve">o maksymalnie 4 miesiące. Ciężar udowodnienia niemożności uzyskania koncesji w wyznaczonym terminie ciąży na Dzierżawcy. </w:t>
      </w:r>
    </w:p>
    <w:p w14:paraId="558801FC" w14:textId="36F34D33" w:rsidR="00404872" w:rsidRPr="00701EA9" w:rsidRDefault="00404872" w:rsidP="00042102">
      <w:pPr>
        <w:pStyle w:val="Akapitzlist"/>
        <w:numPr>
          <w:ilvl w:val="1"/>
          <w:numId w:val="11"/>
        </w:numPr>
        <w:jc w:val="both"/>
        <w:rPr>
          <w:rFonts w:ascii="Calibri" w:eastAsia="Calibri" w:hAnsi="Calibri" w:cs="Calibri"/>
          <w:szCs w:val="20"/>
        </w:rPr>
      </w:pPr>
      <w:r w:rsidRPr="00701EA9">
        <w:rPr>
          <w:rFonts w:ascii="Calibri" w:eastAsia="Calibri" w:hAnsi="Calibri" w:cs="Calibri"/>
          <w:szCs w:val="20"/>
        </w:rPr>
        <w:t xml:space="preserve">Od dnia rozpoczęcia stosowania przez Dzierżawcę taryfy dla usługi dystrybucji energii elektrycznej na terenie Nieruchomości, Dzierżawca zobowiązuje się utrzymać stawki opłat taryfowych na rynkowym poziomie odpowiadającym lokalnemu </w:t>
      </w:r>
      <w:proofErr w:type="spellStart"/>
      <w:r w:rsidRPr="00701EA9">
        <w:rPr>
          <w:rFonts w:ascii="Calibri" w:eastAsia="Calibri" w:hAnsi="Calibri" w:cs="Calibri"/>
          <w:szCs w:val="20"/>
        </w:rPr>
        <w:t>OSDn</w:t>
      </w:r>
      <w:proofErr w:type="spellEnd"/>
      <w:r w:rsidR="00042102" w:rsidRPr="00701EA9">
        <w:rPr>
          <w:rFonts w:ascii="Calibri" w:eastAsia="Calibri" w:hAnsi="Calibri" w:cs="Calibri"/>
          <w:szCs w:val="20"/>
        </w:rPr>
        <w:t xml:space="preserve"> w analogicznych grupach taryfowych</w:t>
      </w:r>
      <w:r w:rsidRPr="00701EA9">
        <w:rPr>
          <w:rFonts w:ascii="Calibri" w:eastAsia="Calibri" w:hAnsi="Calibri" w:cs="Calibri"/>
          <w:szCs w:val="20"/>
        </w:rPr>
        <w:t xml:space="preserve">. Przy czym poziom rynkowy oznacza, że stawki poszczególnych składowych opłat dystrybucyjnych nie mogą przekroczyć 10% stawek stosowanych przez lokalnego </w:t>
      </w:r>
      <w:proofErr w:type="spellStart"/>
      <w:r w:rsidRPr="00701EA9">
        <w:rPr>
          <w:rFonts w:ascii="Calibri" w:eastAsia="Calibri" w:hAnsi="Calibri" w:cs="Calibri"/>
          <w:szCs w:val="20"/>
        </w:rPr>
        <w:t>OSDn</w:t>
      </w:r>
      <w:proofErr w:type="spellEnd"/>
      <w:r w:rsidRPr="00701EA9">
        <w:rPr>
          <w:rFonts w:ascii="Calibri" w:eastAsia="Calibri" w:hAnsi="Calibri" w:cs="Calibri"/>
          <w:szCs w:val="20"/>
        </w:rPr>
        <w:t xml:space="preserve">. Niezastosowania powyższego postanowienia przez Dzierżawcę może stanowić przesłankę do wypowiedzenia Umowy przed upływem okresu dzierżawy z zachowaniem 3-miesięcznego okresu wypowiedzenia. Wydzierżawiający będzie mógł skorzystać z prawa do wypowiedzenia umowy wskazanego w zdaniu poprzedzającym po uprzednim wezwaniu dzierżawcy do stosowania prawidłowej stawki opłat </w:t>
      </w:r>
      <w:r w:rsidR="00042102" w:rsidRPr="00701EA9">
        <w:rPr>
          <w:rFonts w:ascii="Calibri" w:eastAsia="Calibri" w:hAnsi="Calibri" w:cs="Calibri"/>
          <w:szCs w:val="20"/>
        </w:rPr>
        <w:t>wskazanych w niniejszym ustępie</w:t>
      </w:r>
      <w:r w:rsidRPr="00701EA9">
        <w:rPr>
          <w:rFonts w:ascii="Calibri" w:eastAsia="Calibri" w:hAnsi="Calibri" w:cs="Calibri"/>
          <w:szCs w:val="20"/>
        </w:rPr>
        <w:t>.</w:t>
      </w:r>
    </w:p>
    <w:p w14:paraId="00000095" w14:textId="06E85D7E" w:rsidR="00497518" w:rsidRPr="00701EA9" w:rsidRDefault="00626387" w:rsidP="00042102">
      <w:pPr>
        <w:numPr>
          <w:ilvl w:val="1"/>
          <w:numId w:val="11"/>
        </w:numPr>
        <w:ind w:hanging="436"/>
        <w:jc w:val="both"/>
        <w:rPr>
          <w:rFonts w:ascii="Calibri" w:eastAsia="Calibri" w:hAnsi="Calibri" w:cs="Calibri"/>
          <w:szCs w:val="20"/>
        </w:rPr>
      </w:pPr>
      <w:bookmarkStart w:id="7" w:name="_1t3h5sf" w:colFirst="0" w:colLast="0"/>
      <w:bookmarkEnd w:id="7"/>
      <w:r w:rsidRPr="00701EA9">
        <w:rPr>
          <w:rFonts w:ascii="Calibri" w:eastAsia="Calibri" w:hAnsi="Calibri" w:cs="Calibri"/>
          <w:szCs w:val="20"/>
        </w:rPr>
        <w:t xml:space="preserve">Od dnia rozpoczęcia stosowania przez </w:t>
      </w:r>
      <w:r w:rsidR="000614EC" w:rsidRPr="00701EA9">
        <w:rPr>
          <w:rFonts w:ascii="Calibri" w:eastAsia="Calibri" w:hAnsi="Calibri" w:cs="Calibri"/>
          <w:szCs w:val="20"/>
        </w:rPr>
        <w:t xml:space="preserve">Dzierżawcę </w:t>
      </w:r>
      <w:r w:rsidRPr="00701EA9">
        <w:rPr>
          <w:rFonts w:ascii="Calibri" w:eastAsia="Calibri" w:hAnsi="Calibri" w:cs="Calibri"/>
          <w:szCs w:val="20"/>
        </w:rPr>
        <w:t xml:space="preserve">taryfy dla </w:t>
      </w:r>
      <w:r w:rsidR="00DC3158" w:rsidRPr="00701EA9">
        <w:rPr>
          <w:rFonts w:ascii="Calibri" w:eastAsia="Calibri" w:hAnsi="Calibri" w:cs="Calibri"/>
          <w:szCs w:val="20"/>
        </w:rPr>
        <w:t xml:space="preserve">sprzedaży </w:t>
      </w:r>
      <w:r w:rsidRPr="00701EA9">
        <w:rPr>
          <w:rFonts w:ascii="Calibri" w:eastAsia="Calibri" w:hAnsi="Calibri" w:cs="Calibri"/>
          <w:szCs w:val="20"/>
        </w:rPr>
        <w:t xml:space="preserve">energii elektrycznej na terenie Nieruchomości, w zakresie sprzedaży energii elektrycznej </w:t>
      </w:r>
      <w:r w:rsidR="00FA2882" w:rsidRPr="00701EA9">
        <w:rPr>
          <w:rFonts w:ascii="Calibri" w:eastAsia="Calibri" w:hAnsi="Calibri" w:cs="Calibri"/>
          <w:szCs w:val="20"/>
        </w:rPr>
        <w:t xml:space="preserve">Dzierżawca </w:t>
      </w:r>
      <w:r w:rsidRPr="00701EA9">
        <w:rPr>
          <w:rFonts w:ascii="Calibri" w:eastAsia="Calibri" w:hAnsi="Calibri" w:cs="Calibri"/>
          <w:szCs w:val="20"/>
        </w:rPr>
        <w:t>będzie oferował Najemcom ceny energii niższe od cen wynikających z cennika Tauron Sprzedaż Sp. z o. o. dla analogicznych grup taryfowych</w:t>
      </w:r>
      <w:r w:rsidR="00DF60EC" w:rsidRPr="00701EA9">
        <w:rPr>
          <w:rFonts w:ascii="Calibri" w:eastAsia="Calibri" w:hAnsi="Calibri" w:cs="Calibri"/>
          <w:szCs w:val="20"/>
        </w:rPr>
        <w:t>.</w:t>
      </w:r>
    </w:p>
    <w:p w14:paraId="57E62F96" w14:textId="44A34B2B" w:rsidR="00BB344B" w:rsidRPr="00701EA9" w:rsidRDefault="00626387" w:rsidP="00042102">
      <w:pPr>
        <w:numPr>
          <w:ilvl w:val="1"/>
          <w:numId w:val="11"/>
        </w:numPr>
        <w:ind w:left="426" w:hanging="425"/>
        <w:jc w:val="both"/>
        <w:rPr>
          <w:szCs w:val="20"/>
        </w:rPr>
      </w:pPr>
      <w:r w:rsidRPr="00701EA9">
        <w:rPr>
          <w:rFonts w:ascii="Calibri" w:eastAsia="Calibri" w:hAnsi="Calibri" w:cs="Calibri"/>
          <w:szCs w:val="20"/>
        </w:rPr>
        <w:t xml:space="preserve">Po objęciu Nieruchomości koncesją na dystrybucję energii elektrycznej i rozpoczęciu stosowania przez </w:t>
      </w:r>
      <w:r w:rsidR="00FA2882" w:rsidRPr="00701EA9">
        <w:rPr>
          <w:rFonts w:ascii="Calibri" w:eastAsia="Calibri" w:hAnsi="Calibri" w:cs="Calibri"/>
          <w:szCs w:val="20"/>
        </w:rPr>
        <w:t xml:space="preserve">Dzierżawcę </w:t>
      </w:r>
      <w:r w:rsidRPr="00701EA9">
        <w:rPr>
          <w:rFonts w:ascii="Calibri" w:eastAsia="Calibri" w:hAnsi="Calibri" w:cs="Calibri"/>
          <w:szCs w:val="20"/>
        </w:rPr>
        <w:t>taryfy dla usług dystrybucji energii elektrycznej na terenie Nieruchomości, rozliczenia za usługę dystrybucji będą dokonywane w oparciu o powyższą taryfę. Dopuszcza się, aby w uzasadnionych okolicznościach Dzierżawca podjął decyzję, aby rozliczanie energii zużytej przez Wydzierżawiającego i Najemców odbywało się na zasadach określonych w art. 45a ust. 4 ustawy Prawo energetyczne.</w:t>
      </w:r>
    </w:p>
    <w:p w14:paraId="7805F4E0" w14:textId="41FF4061" w:rsidR="004223FD" w:rsidRDefault="003E3EEC" w:rsidP="00042102">
      <w:pPr>
        <w:numPr>
          <w:ilvl w:val="1"/>
          <w:numId w:val="11"/>
        </w:numPr>
        <w:ind w:left="426" w:hanging="425"/>
        <w:jc w:val="both"/>
        <w:rPr>
          <w:rFonts w:ascii="Calibri" w:eastAsia="Calibri" w:hAnsi="Calibri" w:cs="Calibri"/>
          <w:szCs w:val="20"/>
        </w:rPr>
      </w:pPr>
      <w:r w:rsidRPr="00701EA9">
        <w:rPr>
          <w:rFonts w:ascii="Calibri" w:eastAsia="Calibri" w:hAnsi="Calibri" w:cs="Calibri"/>
          <w:color w:val="FF0000"/>
          <w:szCs w:val="20"/>
        </w:rPr>
        <w:t xml:space="preserve"> </w:t>
      </w:r>
      <w:r w:rsidR="00BB344B" w:rsidRPr="00701EA9">
        <w:rPr>
          <w:rFonts w:ascii="Calibri" w:eastAsia="Calibri" w:hAnsi="Calibri" w:cs="Calibri"/>
          <w:szCs w:val="20"/>
        </w:rPr>
        <w:t>W przypadku, gdy Wydzierżawiający będzie realizował nowe instalacje OZE, Dzierżawca ma obowiązek umożliwić Wydzierż</w:t>
      </w:r>
      <w:r w:rsidRPr="00701EA9">
        <w:rPr>
          <w:rFonts w:ascii="Calibri" w:eastAsia="Calibri" w:hAnsi="Calibri" w:cs="Calibri"/>
          <w:szCs w:val="20"/>
        </w:rPr>
        <w:t>awiającemu wykonanie</w:t>
      </w:r>
      <w:r w:rsidR="00182605" w:rsidRPr="00701EA9">
        <w:rPr>
          <w:rFonts w:ascii="Calibri" w:eastAsia="Calibri" w:hAnsi="Calibri" w:cs="Calibri"/>
          <w:szCs w:val="20"/>
        </w:rPr>
        <w:t xml:space="preserve"> oraz podłączenie</w:t>
      </w:r>
      <w:r w:rsidRPr="00701EA9">
        <w:rPr>
          <w:rFonts w:ascii="Calibri" w:eastAsia="Calibri" w:hAnsi="Calibri" w:cs="Calibri"/>
          <w:szCs w:val="20"/>
        </w:rPr>
        <w:t xml:space="preserve"> powyższych instalacji z możliwością rozliczania tych instalacji jako </w:t>
      </w:r>
      <w:proofErr w:type="spellStart"/>
      <w:r w:rsidRPr="00701EA9">
        <w:rPr>
          <w:rFonts w:ascii="Calibri" w:eastAsia="Calibri" w:hAnsi="Calibri" w:cs="Calibri"/>
          <w:szCs w:val="20"/>
        </w:rPr>
        <w:t>prosumenckich</w:t>
      </w:r>
      <w:proofErr w:type="spellEnd"/>
      <w:r w:rsidRPr="00701EA9">
        <w:rPr>
          <w:rFonts w:ascii="Calibri" w:eastAsia="Calibri" w:hAnsi="Calibri" w:cs="Calibri"/>
          <w:szCs w:val="20"/>
        </w:rPr>
        <w:t xml:space="preserve"> zarówno dla pomieszczeń użytkowanych przez Wydzierżawiającego jak i części wspólnych w Budynkach</w:t>
      </w:r>
      <w:r w:rsidR="00FB0103" w:rsidRPr="00701EA9">
        <w:rPr>
          <w:rFonts w:ascii="Calibri" w:eastAsia="Calibri" w:hAnsi="Calibri" w:cs="Calibri"/>
          <w:szCs w:val="20"/>
        </w:rPr>
        <w:t xml:space="preserve"> wskazanych w §1 ust. 1 </w:t>
      </w:r>
      <w:r w:rsidR="00342C47" w:rsidRPr="00701EA9">
        <w:rPr>
          <w:rFonts w:ascii="Calibri" w:eastAsia="Calibri" w:hAnsi="Calibri" w:cs="Calibri"/>
          <w:szCs w:val="20"/>
        </w:rPr>
        <w:t>pkt 1</w:t>
      </w:r>
      <w:r w:rsidR="00FB0103" w:rsidRPr="00701EA9">
        <w:rPr>
          <w:rFonts w:ascii="Calibri" w:eastAsia="Calibri" w:hAnsi="Calibri" w:cs="Calibri"/>
          <w:b/>
          <w:szCs w:val="20"/>
        </w:rPr>
        <w:t xml:space="preserve"> </w:t>
      </w:r>
      <w:r w:rsidR="00BB344B" w:rsidRPr="00701EA9">
        <w:rPr>
          <w:rFonts w:ascii="Calibri" w:eastAsia="Calibri" w:hAnsi="Calibri" w:cs="Calibri"/>
          <w:szCs w:val="20"/>
        </w:rPr>
        <w:t>. Powyższe instalacj</w:t>
      </w:r>
      <w:r w:rsidR="00FB0103" w:rsidRPr="00701EA9">
        <w:rPr>
          <w:rFonts w:ascii="Calibri" w:eastAsia="Calibri" w:hAnsi="Calibri" w:cs="Calibri"/>
          <w:szCs w:val="20"/>
        </w:rPr>
        <w:t>e</w:t>
      </w:r>
      <w:r w:rsidR="00BB344B" w:rsidRPr="00701EA9">
        <w:rPr>
          <w:rFonts w:ascii="Calibri" w:eastAsia="Calibri" w:hAnsi="Calibri" w:cs="Calibri"/>
          <w:szCs w:val="20"/>
        </w:rPr>
        <w:t xml:space="preserve"> </w:t>
      </w:r>
      <w:r w:rsidRPr="00701EA9">
        <w:rPr>
          <w:rFonts w:ascii="Calibri" w:eastAsia="Calibri" w:hAnsi="Calibri" w:cs="Calibri"/>
          <w:szCs w:val="20"/>
        </w:rPr>
        <w:t xml:space="preserve">mogą zostać zrealizowane na </w:t>
      </w:r>
      <w:r w:rsidR="000D7384" w:rsidRPr="00701EA9">
        <w:rPr>
          <w:rFonts w:ascii="Calibri" w:eastAsia="Calibri" w:hAnsi="Calibri" w:cs="Calibri"/>
          <w:szCs w:val="20"/>
        </w:rPr>
        <w:t>Nieruchomośc</w:t>
      </w:r>
      <w:r w:rsidR="000D7384" w:rsidRPr="00906FB5">
        <w:rPr>
          <w:rFonts w:ascii="Calibri" w:eastAsia="Calibri" w:hAnsi="Calibri" w:cs="Calibri"/>
          <w:szCs w:val="20"/>
        </w:rPr>
        <w:t>i</w:t>
      </w:r>
      <w:r w:rsidR="00A17A7C" w:rsidRPr="00906FB5">
        <w:rPr>
          <w:rFonts w:ascii="Calibri" w:eastAsia="Calibri" w:hAnsi="Calibri" w:cs="Calibri"/>
          <w:szCs w:val="20"/>
        </w:rPr>
        <w:t xml:space="preserve"> w każdym czasie trwania Umowy</w:t>
      </w:r>
      <w:r w:rsidRPr="00906FB5">
        <w:rPr>
          <w:rFonts w:ascii="Calibri" w:eastAsia="Calibri" w:hAnsi="Calibri" w:cs="Calibri"/>
          <w:szCs w:val="20"/>
        </w:rPr>
        <w:t>.</w:t>
      </w:r>
    </w:p>
    <w:p w14:paraId="0DC68D91" w14:textId="279F88C3" w:rsidR="00D423F8" w:rsidRPr="00906FB5" w:rsidRDefault="00D423F8" w:rsidP="00042102">
      <w:pPr>
        <w:numPr>
          <w:ilvl w:val="1"/>
          <w:numId w:val="11"/>
        </w:numPr>
        <w:ind w:left="426" w:hanging="425"/>
        <w:jc w:val="both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</w:rPr>
        <w:t>Dzierżawca w trakcie trwania Umowy, umożliwi Najemcom wybór dowolnego sprzedawcy energii elektryczne, a tym samym umożliwi zawarcie Generalnej Umowy Dystrybucji dowolnym sprzedawcom energii</w:t>
      </w:r>
    </w:p>
    <w:p w14:paraId="3842DC30" w14:textId="7D8680B7" w:rsidR="004223FD" w:rsidRPr="00906FB5" w:rsidRDefault="00404872" w:rsidP="00042102">
      <w:pPr>
        <w:numPr>
          <w:ilvl w:val="1"/>
          <w:numId w:val="11"/>
        </w:numPr>
        <w:jc w:val="both"/>
        <w:rPr>
          <w:rFonts w:ascii="Calibri" w:eastAsia="Calibri" w:hAnsi="Calibri" w:cs="Calibri"/>
          <w:szCs w:val="20"/>
        </w:rPr>
      </w:pPr>
      <w:r w:rsidRPr="00E52414">
        <w:rPr>
          <w:rFonts w:ascii="Calibri" w:eastAsia="Calibri" w:hAnsi="Calibri" w:cs="Calibri"/>
          <w:szCs w:val="20"/>
        </w:rPr>
        <w:lastRenderedPageBreak/>
        <w:t>Dzierżawca w trakcie trwania Umowy, umożliwi Najemcom  bez ponoszenia dodatkowych kosztów, zmianę mocy zamówionej wynikającej z aktualnego zapotrzebowania Najemców, z zastrzeżeniem uregulowań wynikających z Taryfy. Zmiana może zostać dokonana minimum raz w roku na kolejny rok trwania umowy</w:t>
      </w:r>
      <w:r>
        <w:rPr>
          <w:rFonts w:ascii="Calibri" w:eastAsia="Calibri" w:hAnsi="Calibri" w:cs="Calibri"/>
          <w:szCs w:val="20"/>
        </w:rPr>
        <w:t>.</w:t>
      </w:r>
    </w:p>
    <w:p w14:paraId="00000098" w14:textId="2A6DF7AE" w:rsidR="00497518" w:rsidRPr="0034044A" w:rsidRDefault="00404872" w:rsidP="00042102">
      <w:pPr>
        <w:numPr>
          <w:ilvl w:val="1"/>
          <w:numId w:val="11"/>
        </w:numPr>
        <w:jc w:val="both"/>
        <w:rPr>
          <w:rFonts w:ascii="Calibri" w:eastAsia="Calibri" w:hAnsi="Calibri" w:cs="Calibri"/>
          <w:sz w:val="28"/>
          <w:szCs w:val="24"/>
        </w:rPr>
      </w:pPr>
      <w:r w:rsidRPr="00B92EA2">
        <w:rPr>
          <w:rFonts w:ascii="Calibri" w:hAnsi="Calibri" w:cs="Calibri"/>
          <w:sz w:val="24"/>
          <w:szCs w:val="24"/>
        </w:rPr>
        <w:t xml:space="preserve">Dzierżawca w trakcie trwania niniejszej Umowy, na podstawie zatwierdzonej taryfy dystrybucji energii elektrycznej nie będzie naliczał opłat </w:t>
      </w:r>
      <w:r>
        <w:rPr>
          <w:rFonts w:ascii="Calibri" w:hAnsi="Calibri" w:cs="Calibri"/>
          <w:sz w:val="24"/>
          <w:szCs w:val="24"/>
        </w:rPr>
        <w:t xml:space="preserve">dla odbiorców zasilanych z sieci niskiego napięcia </w:t>
      </w:r>
      <w:r w:rsidRPr="00B92EA2">
        <w:rPr>
          <w:rFonts w:ascii="Calibri" w:hAnsi="Calibri" w:cs="Calibri"/>
          <w:sz w:val="24"/>
          <w:szCs w:val="24"/>
        </w:rPr>
        <w:t>z tytułu ponadnormatywnego poboru energii biernej. Wydzierżawiający oświadcza, że na własny koszt zamontuje urządzenie do redukcji energii biernej na liczniku głównym energii elektrycznej</w:t>
      </w:r>
      <w:r w:rsidR="00626387" w:rsidRPr="0034044A">
        <w:rPr>
          <w:rFonts w:ascii="Calibri" w:eastAsia="Calibri" w:hAnsi="Calibri" w:cs="Calibri"/>
          <w:szCs w:val="20"/>
        </w:rPr>
        <w:tab/>
      </w:r>
    </w:p>
    <w:p w14:paraId="6FB2D72F" w14:textId="77777777" w:rsidR="00A9691C" w:rsidRDefault="00A9691C" w:rsidP="005958CA">
      <w:pPr>
        <w:ind w:left="720"/>
        <w:jc w:val="center"/>
        <w:rPr>
          <w:rFonts w:ascii="Calibri" w:eastAsia="Calibri" w:hAnsi="Calibri" w:cs="Calibri"/>
          <w:b/>
          <w:szCs w:val="20"/>
        </w:rPr>
      </w:pPr>
    </w:p>
    <w:p w14:paraId="3AF6284D" w14:textId="77777777" w:rsidR="00A9691C" w:rsidRDefault="00A9691C" w:rsidP="005958CA">
      <w:pPr>
        <w:ind w:left="720"/>
        <w:jc w:val="center"/>
        <w:rPr>
          <w:rFonts w:ascii="Calibri" w:eastAsia="Calibri" w:hAnsi="Calibri" w:cs="Calibri"/>
          <w:b/>
          <w:szCs w:val="20"/>
        </w:rPr>
      </w:pPr>
    </w:p>
    <w:p w14:paraId="1074F70E" w14:textId="77777777" w:rsidR="00A9691C" w:rsidRDefault="00A9691C" w:rsidP="005958CA">
      <w:pPr>
        <w:ind w:left="720"/>
        <w:jc w:val="center"/>
        <w:rPr>
          <w:rFonts w:ascii="Calibri" w:eastAsia="Calibri" w:hAnsi="Calibri" w:cs="Calibri"/>
          <w:b/>
          <w:szCs w:val="20"/>
        </w:rPr>
      </w:pPr>
    </w:p>
    <w:p w14:paraId="723688D5" w14:textId="77777777" w:rsidR="00A9691C" w:rsidRDefault="00A9691C" w:rsidP="005958CA">
      <w:pPr>
        <w:ind w:left="720"/>
        <w:jc w:val="center"/>
        <w:rPr>
          <w:rFonts w:ascii="Calibri" w:eastAsia="Calibri" w:hAnsi="Calibri" w:cs="Calibri"/>
          <w:b/>
          <w:szCs w:val="20"/>
        </w:rPr>
      </w:pPr>
    </w:p>
    <w:p w14:paraId="0000009A" w14:textId="25D01F6F" w:rsidR="00497518" w:rsidRDefault="005958CA" w:rsidP="005958CA">
      <w:pPr>
        <w:ind w:left="720"/>
        <w:jc w:val="center"/>
        <w:rPr>
          <w:rFonts w:ascii="Calibri" w:eastAsia="Calibri" w:hAnsi="Calibri" w:cs="Calibri"/>
          <w:b/>
          <w:szCs w:val="20"/>
        </w:rPr>
      </w:pPr>
      <w:r w:rsidRPr="0034044A">
        <w:rPr>
          <w:rFonts w:ascii="Calibri" w:eastAsia="Calibri" w:hAnsi="Calibri" w:cs="Calibri"/>
          <w:b/>
          <w:szCs w:val="20"/>
        </w:rPr>
        <w:t>§</w:t>
      </w:r>
      <w:r w:rsidR="00630304">
        <w:rPr>
          <w:rFonts w:ascii="Calibri" w:eastAsia="Calibri" w:hAnsi="Calibri" w:cs="Calibri"/>
          <w:b/>
          <w:szCs w:val="20"/>
        </w:rPr>
        <w:t xml:space="preserve"> 3</w:t>
      </w:r>
    </w:p>
    <w:p w14:paraId="3CB54721" w14:textId="77777777" w:rsidR="005958CA" w:rsidRPr="0034044A" w:rsidRDefault="005958CA" w:rsidP="005958CA">
      <w:pPr>
        <w:ind w:left="720"/>
        <w:jc w:val="center"/>
        <w:rPr>
          <w:rFonts w:ascii="Calibri" w:eastAsia="Calibri" w:hAnsi="Calibri" w:cs="Calibri"/>
          <w:b/>
          <w:szCs w:val="20"/>
        </w:rPr>
      </w:pPr>
    </w:p>
    <w:p w14:paraId="2A887CE5" w14:textId="637C6204" w:rsidR="00290736" w:rsidRPr="00297AB1" w:rsidRDefault="00626387" w:rsidP="004542BE">
      <w:pPr>
        <w:numPr>
          <w:ilvl w:val="1"/>
          <w:numId w:val="12"/>
        </w:numPr>
        <w:jc w:val="both"/>
        <w:rPr>
          <w:b/>
          <w:szCs w:val="20"/>
        </w:rPr>
      </w:pPr>
      <w:bookmarkStart w:id="8" w:name="_4d34og8" w:colFirst="0" w:colLast="0"/>
      <w:bookmarkEnd w:id="8"/>
      <w:r w:rsidRPr="00297AB1">
        <w:rPr>
          <w:rFonts w:ascii="Calibri" w:eastAsia="Calibri" w:hAnsi="Calibri" w:cs="Calibri"/>
          <w:b/>
          <w:szCs w:val="20"/>
        </w:rPr>
        <w:t xml:space="preserve">Wydzierżawiający odda do korzystania </w:t>
      </w:r>
      <w:r w:rsidR="00630304" w:rsidRPr="00297AB1">
        <w:rPr>
          <w:rFonts w:ascii="Calibri" w:eastAsia="Calibri" w:hAnsi="Calibri" w:cs="Calibri"/>
          <w:b/>
          <w:szCs w:val="20"/>
        </w:rPr>
        <w:t>i pobierania pożytków Dzierżawcy sieć e</w:t>
      </w:r>
      <w:r w:rsidRPr="00297AB1">
        <w:rPr>
          <w:rFonts w:ascii="Calibri" w:eastAsia="Calibri" w:hAnsi="Calibri" w:cs="Calibri"/>
          <w:b/>
          <w:szCs w:val="20"/>
        </w:rPr>
        <w:t xml:space="preserve">lektryczną </w:t>
      </w:r>
      <w:r w:rsidR="000D7384" w:rsidRPr="00297AB1">
        <w:rPr>
          <w:rFonts w:ascii="Calibri" w:eastAsia="Calibri" w:hAnsi="Calibri" w:cs="Calibri"/>
          <w:b/>
          <w:szCs w:val="20"/>
        </w:rPr>
        <w:t xml:space="preserve">na podstawie protokołu odbioru, a Dzierżawca zobowiązuje się do zapłaty na </w:t>
      </w:r>
      <w:r w:rsidR="00630304" w:rsidRPr="00297AB1">
        <w:rPr>
          <w:rFonts w:ascii="Calibri" w:eastAsia="Calibri" w:hAnsi="Calibri" w:cs="Calibri"/>
          <w:b/>
          <w:szCs w:val="20"/>
        </w:rPr>
        <w:t>rzecz Wydzierżawiającego czynsz</w:t>
      </w:r>
      <w:r w:rsidR="000D7384" w:rsidRPr="00297AB1">
        <w:rPr>
          <w:rFonts w:ascii="Calibri" w:eastAsia="Calibri" w:hAnsi="Calibri" w:cs="Calibri"/>
          <w:b/>
          <w:szCs w:val="20"/>
        </w:rPr>
        <w:t>, na zasadach opisanych w Umowie.</w:t>
      </w:r>
    </w:p>
    <w:p w14:paraId="4BCD9DBD" w14:textId="29BBD665" w:rsidR="000C027A" w:rsidRPr="008229ED" w:rsidRDefault="00290736" w:rsidP="00297AB1">
      <w:pPr>
        <w:numPr>
          <w:ilvl w:val="1"/>
          <w:numId w:val="12"/>
        </w:numPr>
        <w:jc w:val="both"/>
        <w:rPr>
          <w:b/>
          <w:szCs w:val="20"/>
        </w:rPr>
      </w:pPr>
      <w:r w:rsidRPr="00297AB1">
        <w:rPr>
          <w:rFonts w:ascii="Calibri" w:eastAsia="Calibri" w:hAnsi="Calibri" w:cs="Calibri"/>
          <w:b/>
          <w:szCs w:val="20"/>
        </w:rPr>
        <w:t xml:space="preserve">Wydzierżawiający oddaje do korzystania </w:t>
      </w:r>
      <w:r w:rsidR="00630304" w:rsidRPr="00297AB1">
        <w:rPr>
          <w:rFonts w:ascii="Calibri" w:eastAsia="Calibri" w:hAnsi="Calibri" w:cs="Calibri"/>
          <w:b/>
          <w:szCs w:val="20"/>
        </w:rPr>
        <w:t>i pobierania pożytków Dzierżawcy sieć e</w:t>
      </w:r>
      <w:r w:rsidRPr="00297AB1">
        <w:rPr>
          <w:rFonts w:ascii="Calibri" w:eastAsia="Calibri" w:hAnsi="Calibri" w:cs="Calibri"/>
          <w:b/>
          <w:szCs w:val="20"/>
        </w:rPr>
        <w:t>lektryczną począwszy o</w:t>
      </w:r>
      <w:r w:rsidR="00630304" w:rsidRPr="00297AB1">
        <w:rPr>
          <w:rFonts w:ascii="Calibri" w:eastAsia="Calibri" w:hAnsi="Calibri" w:cs="Calibri"/>
          <w:b/>
          <w:szCs w:val="20"/>
        </w:rPr>
        <w:t>d daty p</w:t>
      </w:r>
      <w:r w:rsidR="00BE0670" w:rsidRPr="00297AB1">
        <w:rPr>
          <w:rFonts w:ascii="Calibri" w:eastAsia="Calibri" w:hAnsi="Calibri" w:cs="Calibri"/>
          <w:b/>
          <w:szCs w:val="20"/>
        </w:rPr>
        <w:t>rzekazania,</w:t>
      </w:r>
      <w:r w:rsidR="002E162E">
        <w:rPr>
          <w:rFonts w:ascii="Calibri" w:eastAsia="Calibri" w:hAnsi="Calibri" w:cs="Calibri"/>
          <w:b/>
          <w:szCs w:val="20"/>
        </w:rPr>
        <w:t xml:space="preserve"> zgodnie z ust. 1 </w:t>
      </w:r>
      <w:r w:rsidR="00342C47" w:rsidRPr="008229ED">
        <w:rPr>
          <w:rFonts w:ascii="Calibri" w:eastAsia="Calibri" w:hAnsi="Calibri" w:cs="Calibri"/>
          <w:b/>
          <w:szCs w:val="20"/>
        </w:rPr>
        <w:t>powyżej,</w:t>
      </w:r>
      <w:r w:rsidR="00EF1F45" w:rsidRPr="008229ED">
        <w:rPr>
          <w:rFonts w:ascii="Calibri" w:eastAsia="Calibri" w:hAnsi="Calibri" w:cs="Calibri"/>
          <w:b/>
          <w:szCs w:val="20"/>
        </w:rPr>
        <w:t xml:space="preserve"> </w:t>
      </w:r>
      <w:r w:rsidR="002A46A3" w:rsidRPr="008229ED">
        <w:rPr>
          <w:rFonts w:ascii="Calibri" w:eastAsia="Calibri" w:hAnsi="Calibri" w:cs="Calibri"/>
          <w:b/>
          <w:szCs w:val="20"/>
        </w:rPr>
        <w:t xml:space="preserve">do dnia </w:t>
      </w:r>
      <w:r w:rsidR="00C44762">
        <w:rPr>
          <w:rFonts w:ascii="Calibri" w:eastAsia="Calibri" w:hAnsi="Calibri" w:cs="Calibri"/>
          <w:b/>
          <w:szCs w:val="20"/>
        </w:rPr>
        <w:t>31</w:t>
      </w:r>
      <w:r w:rsidR="00906FB5" w:rsidRPr="008229ED">
        <w:rPr>
          <w:rFonts w:ascii="Calibri" w:eastAsia="Calibri" w:hAnsi="Calibri" w:cs="Calibri"/>
          <w:b/>
          <w:szCs w:val="20"/>
        </w:rPr>
        <w:t>.0</w:t>
      </w:r>
      <w:r w:rsidR="00C44762">
        <w:rPr>
          <w:rFonts w:ascii="Calibri" w:eastAsia="Calibri" w:hAnsi="Calibri" w:cs="Calibri"/>
          <w:b/>
          <w:szCs w:val="20"/>
        </w:rPr>
        <w:t>8</w:t>
      </w:r>
      <w:r w:rsidR="002A46A3" w:rsidRPr="008229ED">
        <w:rPr>
          <w:rFonts w:ascii="Calibri" w:eastAsia="Calibri" w:hAnsi="Calibri" w:cs="Calibri"/>
          <w:b/>
          <w:szCs w:val="20"/>
        </w:rPr>
        <w:t>.203</w:t>
      </w:r>
      <w:r w:rsidR="00906FB5" w:rsidRPr="008229ED">
        <w:rPr>
          <w:rFonts w:ascii="Calibri" w:eastAsia="Calibri" w:hAnsi="Calibri" w:cs="Calibri"/>
          <w:b/>
          <w:szCs w:val="20"/>
        </w:rPr>
        <w:t>0</w:t>
      </w:r>
      <w:r w:rsidR="002A46A3" w:rsidRPr="008229ED">
        <w:rPr>
          <w:rFonts w:ascii="Calibri" w:eastAsia="Calibri" w:hAnsi="Calibri" w:cs="Calibri"/>
          <w:b/>
          <w:szCs w:val="20"/>
        </w:rPr>
        <w:t xml:space="preserve"> r.</w:t>
      </w:r>
    </w:p>
    <w:p w14:paraId="23E485F8" w14:textId="3C2419CA" w:rsidR="000C027A" w:rsidRPr="00297AB1" w:rsidRDefault="000C027A" w:rsidP="00297AB1">
      <w:pPr>
        <w:numPr>
          <w:ilvl w:val="1"/>
          <w:numId w:val="12"/>
        </w:numPr>
        <w:jc w:val="both"/>
      </w:pPr>
      <w:r w:rsidRPr="00297AB1">
        <w:rPr>
          <w:rFonts w:ascii="Calibri" w:eastAsia="Calibri" w:hAnsi="Calibri" w:cs="Calibri"/>
        </w:rPr>
        <w:t xml:space="preserve">Dzierżawca zobowiązuje się wykonywać Umowę </w:t>
      </w:r>
      <w:r>
        <w:rPr>
          <w:rFonts w:ascii="Calibri" w:eastAsia="Calibri" w:hAnsi="Calibri" w:cs="Calibri"/>
        </w:rPr>
        <w:t xml:space="preserve">zgodnie z postanowieniami Umowy jak również zgodnie ze </w:t>
      </w:r>
      <w:r>
        <w:rPr>
          <w:rFonts w:asciiTheme="majorHAnsi" w:hAnsiTheme="majorHAnsi" w:cstheme="majorHAnsi"/>
        </w:rPr>
        <w:t>Specyfikacją</w:t>
      </w:r>
      <w:r w:rsidRPr="00297AB1">
        <w:rPr>
          <w:rFonts w:asciiTheme="majorHAnsi" w:hAnsiTheme="majorHAnsi" w:cstheme="majorHAnsi"/>
        </w:rPr>
        <w:t xml:space="preserve"> Warunków Zamówienia </w:t>
      </w:r>
      <w:r w:rsidRPr="00A9691C">
        <w:rPr>
          <w:rFonts w:asciiTheme="majorHAnsi" w:hAnsiTheme="majorHAnsi" w:cstheme="majorHAnsi"/>
          <w:bCs/>
        </w:rPr>
        <w:t xml:space="preserve">nr </w:t>
      </w:r>
      <w:r w:rsidR="00E52414">
        <w:rPr>
          <w:rFonts w:asciiTheme="majorHAnsi" w:hAnsiTheme="majorHAnsi" w:cstheme="majorHAnsi"/>
          <w:u w:val="single"/>
        </w:rPr>
        <w:t>01</w:t>
      </w:r>
      <w:r w:rsidR="0094173F" w:rsidRPr="00E52414">
        <w:rPr>
          <w:rFonts w:asciiTheme="majorHAnsi" w:hAnsiTheme="majorHAnsi" w:cstheme="majorHAnsi"/>
          <w:u w:val="single"/>
        </w:rPr>
        <w:t>/0</w:t>
      </w:r>
      <w:r w:rsidR="00E52414">
        <w:rPr>
          <w:rFonts w:asciiTheme="majorHAnsi" w:hAnsiTheme="majorHAnsi" w:cstheme="majorHAnsi"/>
          <w:u w:val="single"/>
        </w:rPr>
        <w:t>2</w:t>
      </w:r>
      <w:r w:rsidR="0094173F" w:rsidRPr="00E52414">
        <w:rPr>
          <w:rFonts w:asciiTheme="majorHAnsi" w:hAnsiTheme="majorHAnsi" w:cstheme="majorHAnsi"/>
          <w:u w:val="single"/>
        </w:rPr>
        <w:t>/2024/JZ</w:t>
      </w:r>
      <w:r w:rsidR="0094173F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r w:rsidRPr="00297AB1">
        <w:rPr>
          <w:rFonts w:asciiTheme="majorHAnsi" w:hAnsiTheme="majorHAnsi" w:cstheme="majorHAnsi"/>
        </w:rPr>
        <w:t>dot. przetargu pisemnego dot</w:t>
      </w:r>
      <w:r w:rsidRPr="00297AB1">
        <w:rPr>
          <w:rFonts w:asciiTheme="majorHAnsi" w:hAnsiTheme="majorHAnsi" w:cstheme="majorHAnsi"/>
          <w:color w:val="FF0000"/>
        </w:rPr>
        <w:t xml:space="preserve">. </w:t>
      </w:r>
      <w:r w:rsidRPr="00383B2A">
        <w:rPr>
          <w:rFonts w:asciiTheme="majorHAnsi" w:hAnsiTheme="majorHAnsi" w:cstheme="majorHAnsi"/>
          <w:bCs/>
        </w:rPr>
        <w:t xml:space="preserve">dzierżawy sieci elektrycznej oraz pełnienie funkcji </w:t>
      </w:r>
      <w:proofErr w:type="spellStart"/>
      <w:r w:rsidRPr="00383B2A">
        <w:rPr>
          <w:rFonts w:asciiTheme="majorHAnsi" w:hAnsiTheme="majorHAnsi" w:cstheme="majorHAnsi"/>
          <w:bCs/>
        </w:rPr>
        <w:t>OSDn</w:t>
      </w:r>
      <w:proofErr w:type="spellEnd"/>
      <w:r w:rsidRPr="00383B2A">
        <w:rPr>
          <w:rFonts w:asciiTheme="majorHAnsi" w:hAnsiTheme="majorHAnsi" w:cstheme="majorHAnsi"/>
          <w:bCs/>
        </w:rPr>
        <w:t xml:space="preserve"> w Akceleratorze Biznesowym KSSENON, zlokalizowanym w Żorach przy ul. Rozwojowa 2 (działki o numerach ewidencyjnych 160/35, 1184/22, 1185/22, 1186/22, 1187/22, 1188/22, 1189/22, 1190/22, 1191/22, 1265/22) (załącznik nr 1)</w:t>
      </w:r>
    </w:p>
    <w:p w14:paraId="41FE4139" w14:textId="5218FE67" w:rsidR="000C027A" w:rsidRPr="00297AB1" w:rsidRDefault="000C027A" w:rsidP="00297AB1">
      <w:pPr>
        <w:ind w:left="360"/>
        <w:jc w:val="both"/>
        <w:rPr>
          <w:b/>
          <w:szCs w:val="20"/>
        </w:rPr>
      </w:pPr>
    </w:p>
    <w:p w14:paraId="0000009F" w14:textId="77777777" w:rsidR="00497518" w:rsidRPr="0034044A" w:rsidRDefault="00497518" w:rsidP="002A4E56">
      <w:pPr>
        <w:jc w:val="both"/>
        <w:rPr>
          <w:rFonts w:ascii="Calibri" w:eastAsia="Calibri" w:hAnsi="Calibri" w:cs="Calibri"/>
          <w:szCs w:val="20"/>
        </w:rPr>
      </w:pPr>
      <w:bookmarkStart w:id="9" w:name="_2s8eyo1" w:colFirst="0" w:colLast="0"/>
      <w:bookmarkEnd w:id="9"/>
    </w:p>
    <w:p w14:paraId="53A8681A" w14:textId="77777777" w:rsidR="00053F08" w:rsidRDefault="00053F08" w:rsidP="004542BE">
      <w:pPr>
        <w:ind w:left="720"/>
        <w:jc w:val="center"/>
        <w:rPr>
          <w:rFonts w:ascii="Calibri" w:eastAsia="Calibri" w:hAnsi="Calibri" w:cs="Calibri"/>
          <w:b/>
          <w:szCs w:val="20"/>
        </w:rPr>
      </w:pPr>
    </w:p>
    <w:p w14:paraId="000000A0" w14:textId="4CEFA644" w:rsidR="00497518" w:rsidRPr="0034044A" w:rsidRDefault="004542BE" w:rsidP="004542BE">
      <w:pPr>
        <w:ind w:left="720"/>
        <w:jc w:val="center"/>
        <w:rPr>
          <w:rFonts w:ascii="Calibri" w:eastAsia="Calibri" w:hAnsi="Calibri" w:cs="Calibri"/>
          <w:b/>
          <w:szCs w:val="20"/>
        </w:rPr>
      </w:pPr>
      <w:r w:rsidRPr="004542BE">
        <w:rPr>
          <w:rFonts w:ascii="Calibri" w:eastAsia="Calibri" w:hAnsi="Calibri" w:cs="Calibri"/>
          <w:b/>
          <w:szCs w:val="20"/>
        </w:rPr>
        <w:t xml:space="preserve">§ </w:t>
      </w:r>
      <w:r w:rsidR="00630304">
        <w:rPr>
          <w:rFonts w:ascii="Calibri" w:eastAsia="Calibri" w:hAnsi="Calibri" w:cs="Calibri"/>
          <w:b/>
          <w:szCs w:val="20"/>
        </w:rPr>
        <w:t>4</w:t>
      </w:r>
    </w:p>
    <w:p w14:paraId="000000A1" w14:textId="77777777" w:rsidR="00497518" w:rsidRPr="0034044A" w:rsidRDefault="00497518" w:rsidP="002A4E56">
      <w:pPr>
        <w:jc w:val="both"/>
        <w:rPr>
          <w:rFonts w:ascii="Calibri" w:eastAsia="Calibri" w:hAnsi="Calibri" w:cs="Calibri"/>
          <w:szCs w:val="20"/>
        </w:rPr>
      </w:pPr>
      <w:bookmarkStart w:id="10" w:name="_17dp8vu" w:colFirst="0" w:colLast="0"/>
      <w:bookmarkEnd w:id="10"/>
    </w:p>
    <w:p w14:paraId="410B9531" w14:textId="44E50DA7" w:rsidR="00CD5008" w:rsidRPr="00BE0670" w:rsidRDefault="00404872" w:rsidP="004542BE">
      <w:pPr>
        <w:numPr>
          <w:ilvl w:val="1"/>
          <w:numId w:val="13"/>
        </w:numPr>
        <w:jc w:val="both"/>
        <w:rPr>
          <w:rFonts w:ascii="Calibri" w:eastAsia="Calibri" w:hAnsi="Calibri" w:cs="Calibri"/>
          <w:szCs w:val="20"/>
        </w:rPr>
      </w:pPr>
      <w:bookmarkStart w:id="11" w:name="_3rdcrjn" w:colFirst="0" w:colLast="0"/>
      <w:bookmarkEnd w:id="11"/>
      <w:r w:rsidRPr="00E52414">
        <w:rPr>
          <w:rFonts w:ascii="Calibri" w:eastAsia="Calibri" w:hAnsi="Calibri" w:cs="Calibri"/>
          <w:szCs w:val="20"/>
        </w:rPr>
        <w:t>Wydzierżawiający zobowiązuje się do udostępnienia sieci elektrycznej dzierżawcy w terminie ustalonym przez Strony w celu rozpoczęcia przez Dzierżawcę prac przygotowawczych mających na celu zamontowanie układów pomiarowo-rozliczeniowych dla przyszłych i obecnych Najemców zgodnie z listą Lokali wskazanych w Załączniku nr 1 do Umowy</w:t>
      </w:r>
      <w:r>
        <w:rPr>
          <w:rFonts w:ascii="Calibri" w:eastAsia="Calibri" w:hAnsi="Calibri" w:cs="Calibri"/>
          <w:szCs w:val="20"/>
        </w:rPr>
        <w:t>.</w:t>
      </w:r>
    </w:p>
    <w:p w14:paraId="000000A3" w14:textId="35E8575C" w:rsidR="00906FB5" w:rsidRPr="00001EAB" w:rsidRDefault="00626387" w:rsidP="00906FB5">
      <w:pPr>
        <w:numPr>
          <w:ilvl w:val="1"/>
          <w:numId w:val="13"/>
        </w:numPr>
        <w:jc w:val="both"/>
        <w:rPr>
          <w:rFonts w:ascii="Calibri" w:eastAsia="Calibri" w:hAnsi="Calibri" w:cs="Calibri"/>
          <w:szCs w:val="20"/>
        </w:rPr>
      </w:pPr>
      <w:r w:rsidRPr="00BE0670">
        <w:rPr>
          <w:rFonts w:ascii="Calibri" w:eastAsia="Calibri" w:hAnsi="Calibri" w:cs="Calibri"/>
          <w:szCs w:val="20"/>
        </w:rPr>
        <w:t>Wydzierżawiając</w:t>
      </w:r>
      <w:r w:rsidR="00630304">
        <w:rPr>
          <w:rFonts w:ascii="Calibri" w:eastAsia="Calibri" w:hAnsi="Calibri" w:cs="Calibri"/>
          <w:szCs w:val="20"/>
        </w:rPr>
        <w:t>y przekaże Dzierżawcy sieć elektryczną</w:t>
      </w:r>
      <w:r w:rsidRPr="00BE0670">
        <w:rPr>
          <w:rFonts w:ascii="Calibri" w:eastAsia="Calibri" w:hAnsi="Calibri" w:cs="Calibri"/>
          <w:szCs w:val="20"/>
        </w:rPr>
        <w:t xml:space="preserve"> </w:t>
      </w:r>
      <w:r w:rsidR="00E26934" w:rsidRPr="00BE0670">
        <w:rPr>
          <w:rFonts w:ascii="Calibri" w:eastAsia="Calibri" w:hAnsi="Calibri" w:cs="Calibri"/>
          <w:szCs w:val="20"/>
        </w:rPr>
        <w:t xml:space="preserve">nie wcześniej niż </w:t>
      </w:r>
      <w:r w:rsidR="002166E6" w:rsidRPr="00BE0670">
        <w:rPr>
          <w:rFonts w:ascii="Calibri" w:eastAsia="Calibri" w:hAnsi="Calibri" w:cs="Calibri"/>
          <w:szCs w:val="20"/>
        </w:rPr>
        <w:t xml:space="preserve">po uzyskaniu koncesji na dystrybucję energii elektrycznej na Nieruchomości </w:t>
      </w:r>
      <w:r w:rsidR="002166E6" w:rsidRPr="00001EAB">
        <w:rPr>
          <w:rFonts w:ascii="Calibri" w:eastAsia="Calibri" w:hAnsi="Calibri" w:cs="Calibri"/>
          <w:szCs w:val="20"/>
        </w:rPr>
        <w:t xml:space="preserve">oraz </w:t>
      </w:r>
      <w:r w:rsidR="00346DA1" w:rsidRPr="00001EAB">
        <w:rPr>
          <w:rFonts w:ascii="Calibri" w:eastAsia="Calibri" w:hAnsi="Calibri" w:cs="Calibri"/>
          <w:szCs w:val="20"/>
        </w:rPr>
        <w:t>złożeniu wypowiedzenia Umowy Dystrybucji pomiędzy Wydzierżawiającym i Tauron Dystrybucją S.A.,</w:t>
      </w:r>
      <w:r w:rsidRPr="00001EAB">
        <w:rPr>
          <w:rFonts w:ascii="Calibri" w:eastAsia="Calibri" w:hAnsi="Calibri" w:cs="Calibri"/>
          <w:szCs w:val="20"/>
        </w:rPr>
        <w:t xml:space="preserve"> </w:t>
      </w:r>
    </w:p>
    <w:p w14:paraId="000000A9" w14:textId="6D82754F" w:rsidR="00497518" w:rsidRPr="00C7288A" w:rsidRDefault="00626387" w:rsidP="00C7288A">
      <w:pPr>
        <w:numPr>
          <w:ilvl w:val="1"/>
          <w:numId w:val="13"/>
        </w:numPr>
        <w:jc w:val="both"/>
        <w:rPr>
          <w:szCs w:val="20"/>
        </w:rPr>
      </w:pPr>
      <w:r w:rsidRPr="0034044A">
        <w:rPr>
          <w:rFonts w:ascii="Calibri" w:eastAsia="Calibri" w:hAnsi="Calibri" w:cs="Calibri"/>
          <w:szCs w:val="20"/>
        </w:rPr>
        <w:t>Wydzierżawiający przekaże Dzierżawcy kopie ws</w:t>
      </w:r>
      <w:r w:rsidR="00AE2061">
        <w:rPr>
          <w:rFonts w:ascii="Calibri" w:eastAsia="Calibri" w:hAnsi="Calibri" w:cs="Calibri"/>
          <w:szCs w:val="20"/>
        </w:rPr>
        <w:t>zelkich dokumentów dotyczących sieci e</w:t>
      </w:r>
      <w:r w:rsidRPr="0034044A">
        <w:rPr>
          <w:rFonts w:ascii="Calibri" w:eastAsia="Calibri" w:hAnsi="Calibri" w:cs="Calibri"/>
          <w:szCs w:val="20"/>
        </w:rPr>
        <w:t xml:space="preserve">lektrycznej znajdujące się w posiadaniu Wydzierżawiającego, przede wszystkim kopie dokumentów, z których wynikają uprawnienia w </w:t>
      </w:r>
      <w:r w:rsidR="00AE2061">
        <w:rPr>
          <w:rFonts w:ascii="Calibri" w:eastAsia="Calibri" w:hAnsi="Calibri" w:cs="Calibri"/>
          <w:szCs w:val="20"/>
        </w:rPr>
        <w:t>zakresie gwarancji obejmującej sieć e</w:t>
      </w:r>
      <w:r w:rsidRPr="0034044A">
        <w:rPr>
          <w:rFonts w:ascii="Calibri" w:eastAsia="Calibri" w:hAnsi="Calibri" w:cs="Calibri"/>
          <w:szCs w:val="20"/>
        </w:rPr>
        <w:t>lektryczną o</w:t>
      </w:r>
      <w:r w:rsidR="00AE2061">
        <w:rPr>
          <w:rFonts w:ascii="Calibri" w:eastAsia="Calibri" w:hAnsi="Calibri" w:cs="Calibri"/>
          <w:szCs w:val="20"/>
        </w:rPr>
        <w:t>raz dokumenty dotyczące budowy sieci e</w:t>
      </w:r>
      <w:r w:rsidRPr="0034044A">
        <w:rPr>
          <w:rFonts w:ascii="Calibri" w:eastAsia="Calibri" w:hAnsi="Calibri" w:cs="Calibri"/>
          <w:szCs w:val="20"/>
        </w:rPr>
        <w:t>lektrycznej, w szczególności:</w:t>
      </w:r>
    </w:p>
    <w:p w14:paraId="152313DA" w14:textId="7B560BFF" w:rsidR="00AE2061" w:rsidRPr="00906FB5" w:rsidRDefault="00AE2061" w:rsidP="00297AB1">
      <w:pPr>
        <w:numPr>
          <w:ilvl w:val="1"/>
          <w:numId w:val="29"/>
        </w:numPr>
        <w:jc w:val="both"/>
        <w:rPr>
          <w:rFonts w:ascii="Calibri" w:eastAsia="Calibri" w:hAnsi="Calibri" w:cs="Calibri"/>
          <w:szCs w:val="20"/>
        </w:rPr>
      </w:pPr>
      <w:r w:rsidRPr="00906FB5">
        <w:rPr>
          <w:rFonts w:ascii="Calibri" w:eastAsia="Calibri" w:hAnsi="Calibri" w:cs="Calibri"/>
          <w:szCs w:val="20"/>
        </w:rPr>
        <w:t>Pozwolenie na użytkowanie</w:t>
      </w:r>
      <w:r w:rsidR="00053F08">
        <w:rPr>
          <w:rFonts w:ascii="Calibri" w:eastAsia="Calibri" w:hAnsi="Calibri" w:cs="Calibri"/>
          <w:szCs w:val="20"/>
        </w:rPr>
        <w:t>,</w:t>
      </w:r>
      <w:r w:rsidRPr="00906FB5">
        <w:rPr>
          <w:rFonts w:ascii="Calibri" w:eastAsia="Calibri" w:hAnsi="Calibri" w:cs="Calibri"/>
          <w:szCs w:val="20"/>
        </w:rPr>
        <w:t xml:space="preserve"> </w:t>
      </w:r>
    </w:p>
    <w:p w14:paraId="000000AC" w14:textId="77777777" w:rsidR="00497518" w:rsidRPr="00906FB5" w:rsidRDefault="00626387" w:rsidP="00297AB1">
      <w:pPr>
        <w:numPr>
          <w:ilvl w:val="1"/>
          <w:numId w:val="29"/>
        </w:numPr>
        <w:jc w:val="both"/>
        <w:rPr>
          <w:rFonts w:ascii="Calibri" w:eastAsia="Calibri" w:hAnsi="Calibri" w:cs="Calibri"/>
          <w:szCs w:val="20"/>
        </w:rPr>
      </w:pPr>
      <w:r w:rsidRPr="00906FB5">
        <w:rPr>
          <w:rFonts w:ascii="Calibri" w:eastAsia="Calibri" w:hAnsi="Calibri" w:cs="Calibri"/>
          <w:szCs w:val="20"/>
        </w:rPr>
        <w:lastRenderedPageBreak/>
        <w:t>Warunki przyłączenia i umowa przyłączeniowa wraz z ewentualnymi aneksami oraz faktury VAT rozliczeniowe wystawione przez Tauron za opłatę przyłączeniową,</w:t>
      </w:r>
    </w:p>
    <w:p w14:paraId="000000AD" w14:textId="77777777" w:rsidR="00497518" w:rsidRPr="00906FB5" w:rsidRDefault="00626387" w:rsidP="00297AB1">
      <w:pPr>
        <w:numPr>
          <w:ilvl w:val="1"/>
          <w:numId w:val="29"/>
        </w:numPr>
        <w:jc w:val="both"/>
        <w:rPr>
          <w:rFonts w:ascii="Calibri" w:eastAsia="Calibri" w:hAnsi="Calibri" w:cs="Calibri"/>
          <w:szCs w:val="20"/>
        </w:rPr>
      </w:pPr>
      <w:r w:rsidRPr="00906FB5">
        <w:rPr>
          <w:rFonts w:ascii="Calibri" w:eastAsia="Calibri" w:hAnsi="Calibri" w:cs="Calibri"/>
          <w:szCs w:val="20"/>
        </w:rPr>
        <w:t xml:space="preserve">Bilans mocy dla Nieruchomości, </w:t>
      </w:r>
    </w:p>
    <w:p w14:paraId="05AB51C1" w14:textId="2F172548" w:rsidR="00AE2061" w:rsidRPr="00906FB5" w:rsidRDefault="00AE2061" w:rsidP="00297AB1">
      <w:pPr>
        <w:numPr>
          <w:ilvl w:val="1"/>
          <w:numId w:val="29"/>
        </w:numPr>
        <w:jc w:val="both"/>
        <w:rPr>
          <w:rFonts w:ascii="Calibri" w:eastAsia="Calibri" w:hAnsi="Calibri" w:cs="Calibri"/>
          <w:szCs w:val="20"/>
        </w:rPr>
      </w:pPr>
      <w:r w:rsidRPr="00906FB5">
        <w:rPr>
          <w:rFonts w:ascii="Calibri" w:eastAsia="Calibri" w:hAnsi="Calibri" w:cs="Calibri"/>
          <w:szCs w:val="20"/>
        </w:rPr>
        <w:t>Dokumentację powykonawczą sieci elektrycznej obiektu Akceleratora biznesowego KSSENON</w:t>
      </w:r>
      <w:r w:rsidR="00053F08">
        <w:rPr>
          <w:rFonts w:ascii="Calibri" w:eastAsia="Calibri" w:hAnsi="Calibri" w:cs="Calibri"/>
          <w:szCs w:val="20"/>
        </w:rPr>
        <w:t>.</w:t>
      </w:r>
    </w:p>
    <w:p w14:paraId="1628132C" w14:textId="4D95683D" w:rsidR="00851801" w:rsidRPr="00906FB5" w:rsidRDefault="00851801" w:rsidP="00C7288A">
      <w:pPr>
        <w:numPr>
          <w:ilvl w:val="1"/>
          <w:numId w:val="13"/>
        </w:numPr>
        <w:jc w:val="both"/>
        <w:rPr>
          <w:rFonts w:ascii="Calibri" w:eastAsia="Calibri" w:hAnsi="Calibri" w:cs="Calibri"/>
          <w:szCs w:val="20"/>
        </w:rPr>
      </w:pPr>
      <w:r w:rsidRPr="00906FB5">
        <w:rPr>
          <w:rFonts w:ascii="Calibri" w:eastAsia="Calibri" w:hAnsi="Calibri" w:cs="Calibri"/>
          <w:szCs w:val="20"/>
        </w:rPr>
        <w:t>Mając na uwadze konieczność rozliczania energii elektrycznej zużywanej przez Najemców na Nieruchomości, Wydzierżawiający zabudował na instalacji elektrycznej podliczniki. Dopuszcza się możliwość zdemontowania tych liczników przez Dzierżawcę, w uzgodnieniu z Wynajmującym i za protokolarnym przekazaniem ich do zmagazynowania Wydzierżawiającemu.</w:t>
      </w:r>
    </w:p>
    <w:p w14:paraId="000000B8" w14:textId="278B3B22" w:rsidR="00497518" w:rsidRPr="00C7288A" w:rsidRDefault="00626387" w:rsidP="00C7288A">
      <w:pPr>
        <w:numPr>
          <w:ilvl w:val="1"/>
          <w:numId w:val="13"/>
        </w:numPr>
        <w:jc w:val="both"/>
        <w:rPr>
          <w:szCs w:val="20"/>
        </w:rPr>
      </w:pPr>
      <w:r w:rsidRPr="0034044A">
        <w:rPr>
          <w:rFonts w:ascii="Calibri" w:eastAsia="Calibri" w:hAnsi="Calibri" w:cs="Calibri"/>
          <w:szCs w:val="20"/>
        </w:rPr>
        <w:t>Po rozwiązaniu lub wygaśnięciu Umowy, Dzierżawca zobowiązuje się do przeka</w:t>
      </w:r>
      <w:r w:rsidR="00AE2061">
        <w:rPr>
          <w:rFonts w:ascii="Calibri" w:eastAsia="Calibri" w:hAnsi="Calibri" w:cs="Calibri"/>
          <w:szCs w:val="20"/>
        </w:rPr>
        <w:t>zania Wydzierżawiającemu sieci e</w:t>
      </w:r>
      <w:r w:rsidRPr="0034044A">
        <w:rPr>
          <w:rFonts w:ascii="Calibri" w:eastAsia="Calibri" w:hAnsi="Calibri" w:cs="Calibri"/>
          <w:szCs w:val="20"/>
        </w:rPr>
        <w:t>lektrycznej w stanie uwzględniającym zużycie wynikające z jej</w:t>
      </w:r>
      <w:r w:rsidR="00AE2061">
        <w:rPr>
          <w:rFonts w:ascii="Calibri" w:eastAsia="Calibri" w:hAnsi="Calibri" w:cs="Calibri"/>
          <w:szCs w:val="20"/>
        </w:rPr>
        <w:t xml:space="preserve"> normalnego użytkowania. Zwrot sieci e</w:t>
      </w:r>
      <w:r w:rsidRPr="0034044A">
        <w:rPr>
          <w:rFonts w:ascii="Calibri" w:eastAsia="Calibri" w:hAnsi="Calibri" w:cs="Calibri"/>
          <w:szCs w:val="20"/>
        </w:rPr>
        <w:t>lektrycznej zostanie potwierdzony odpowiednim protokołem sporządzonym i podpisanym</w:t>
      </w:r>
      <w:r w:rsidR="00AE2061">
        <w:rPr>
          <w:rFonts w:ascii="Calibri" w:eastAsia="Calibri" w:hAnsi="Calibri" w:cs="Calibri"/>
          <w:szCs w:val="20"/>
        </w:rPr>
        <w:t xml:space="preserve"> przez Strony. Wraz ze zwrotem sieci e</w:t>
      </w:r>
      <w:r w:rsidRPr="0034044A">
        <w:rPr>
          <w:rFonts w:ascii="Calibri" w:eastAsia="Calibri" w:hAnsi="Calibri" w:cs="Calibri"/>
          <w:szCs w:val="20"/>
        </w:rPr>
        <w:t xml:space="preserve">lektrycznej, Dzierżawca przekaże Wydzierżawiającemu dokumenty dotyczące </w:t>
      </w:r>
      <w:r w:rsidR="00AE2061">
        <w:rPr>
          <w:rFonts w:ascii="Calibri" w:eastAsia="Calibri" w:hAnsi="Calibri" w:cs="Calibri"/>
          <w:szCs w:val="20"/>
        </w:rPr>
        <w:t>sieci e</w:t>
      </w:r>
      <w:r w:rsidRPr="0034044A">
        <w:rPr>
          <w:rFonts w:ascii="Calibri" w:eastAsia="Calibri" w:hAnsi="Calibri" w:cs="Calibri"/>
          <w:szCs w:val="20"/>
        </w:rPr>
        <w:t>lektrycznej znajdujące się w posiadaniu Dzierżawcy.</w:t>
      </w:r>
    </w:p>
    <w:p w14:paraId="000000BB" w14:textId="54A95FC3" w:rsidR="00497518" w:rsidRPr="0034044A" w:rsidRDefault="00626387" w:rsidP="004542BE">
      <w:pPr>
        <w:numPr>
          <w:ilvl w:val="1"/>
          <w:numId w:val="13"/>
        </w:numPr>
        <w:jc w:val="both"/>
        <w:rPr>
          <w:szCs w:val="20"/>
        </w:rPr>
      </w:pPr>
      <w:r w:rsidRPr="0034044A">
        <w:rPr>
          <w:rFonts w:ascii="Calibri" w:eastAsia="Calibri" w:hAnsi="Calibri" w:cs="Calibri"/>
          <w:szCs w:val="20"/>
        </w:rPr>
        <w:t xml:space="preserve">Jeżeli Dzierżawca dokonał ulepszeń w Przedmiocie Dzierżawy, Wydzierżawiający może zatrzymać ulepszenia bez odrębnego wynagrodzenia. Do ulepszeń w Przedmiocie Dzierżawy nie jest </w:t>
      </w:r>
      <w:r w:rsidR="004F7894" w:rsidRPr="0034044A">
        <w:rPr>
          <w:rFonts w:ascii="Calibri" w:eastAsia="Calibri" w:hAnsi="Calibri" w:cs="Calibri"/>
          <w:szCs w:val="20"/>
        </w:rPr>
        <w:t xml:space="preserve">zaliczany montaż i </w:t>
      </w:r>
      <w:r w:rsidRPr="0034044A">
        <w:rPr>
          <w:rFonts w:ascii="Calibri" w:eastAsia="Calibri" w:hAnsi="Calibri" w:cs="Calibri"/>
          <w:szCs w:val="20"/>
        </w:rPr>
        <w:t>wymiana układów pomiarowo-rozliczeniowych.</w:t>
      </w:r>
    </w:p>
    <w:p w14:paraId="000000BC" w14:textId="77777777" w:rsidR="00497518" w:rsidRPr="0034044A" w:rsidRDefault="00497518" w:rsidP="002A4E56">
      <w:pPr>
        <w:ind w:left="720" w:hanging="360"/>
        <w:jc w:val="both"/>
        <w:rPr>
          <w:rFonts w:ascii="Calibri" w:eastAsia="Calibri" w:hAnsi="Calibri" w:cs="Calibri"/>
          <w:szCs w:val="20"/>
        </w:rPr>
      </w:pPr>
    </w:p>
    <w:p w14:paraId="2C6309BD" w14:textId="77777777" w:rsidR="00EF1F45" w:rsidRDefault="00EF1F45" w:rsidP="00C7288A">
      <w:pPr>
        <w:ind w:left="360"/>
        <w:jc w:val="center"/>
        <w:rPr>
          <w:rFonts w:ascii="Calibri" w:eastAsia="Calibri" w:hAnsi="Calibri" w:cs="Calibri"/>
          <w:b/>
          <w:szCs w:val="20"/>
        </w:rPr>
      </w:pPr>
    </w:p>
    <w:p w14:paraId="6E795014" w14:textId="77777777" w:rsidR="00EF1F45" w:rsidRDefault="00EF1F45" w:rsidP="00C7288A">
      <w:pPr>
        <w:ind w:left="360"/>
        <w:jc w:val="center"/>
        <w:rPr>
          <w:rFonts w:ascii="Calibri" w:eastAsia="Calibri" w:hAnsi="Calibri" w:cs="Calibri"/>
          <w:b/>
          <w:szCs w:val="20"/>
        </w:rPr>
      </w:pPr>
    </w:p>
    <w:p w14:paraId="3F0206DA" w14:textId="77777777" w:rsidR="00EF1F45" w:rsidRDefault="00EF1F45" w:rsidP="00C7288A">
      <w:pPr>
        <w:ind w:left="360"/>
        <w:jc w:val="center"/>
        <w:rPr>
          <w:rFonts w:ascii="Calibri" w:eastAsia="Calibri" w:hAnsi="Calibri" w:cs="Calibri"/>
          <w:b/>
          <w:szCs w:val="20"/>
        </w:rPr>
      </w:pPr>
    </w:p>
    <w:p w14:paraId="000000BD" w14:textId="3D2BEF41" w:rsidR="00497518" w:rsidRPr="0034044A" w:rsidRDefault="00C7288A" w:rsidP="00C7288A">
      <w:pPr>
        <w:ind w:left="360"/>
        <w:jc w:val="center"/>
        <w:rPr>
          <w:rFonts w:ascii="Calibri" w:eastAsia="Calibri" w:hAnsi="Calibri" w:cs="Calibri"/>
          <w:b/>
          <w:szCs w:val="20"/>
        </w:rPr>
      </w:pPr>
      <w:r w:rsidRPr="004542BE">
        <w:rPr>
          <w:rFonts w:ascii="Calibri" w:eastAsia="Calibri" w:hAnsi="Calibri" w:cs="Calibri"/>
          <w:b/>
          <w:szCs w:val="20"/>
        </w:rPr>
        <w:t>§</w:t>
      </w:r>
      <w:r w:rsidR="0093369F">
        <w:rPr>
          <w:rFonts w:ascii="Calibri" w:eastAsia="Calibri" w:hAnsi="Calibri" w:cs="Calibri"/>
          <w:b/>
          <w:szCs w:val="20"/>
        </w:rPr>
        <w:t xml:space="preserve"> 5</w:t>
      </w:r>
      <w:r>
        <w:rPr>
          <w:rFonts w:ascii="Calibri" w:eastAsia="Calibri" w:hAnsi="Calibri" w:cs="Calibri"/>
          <w:b/>
          <w:szCs w:val="20"/>
        </w:rPr>
        <w:t xml:space="preserve"> </w:t>
      </w:r>
    </w:p>
    <w:p w14:paraId="000000BE" w14:textId="77777777" w:rsidR="00497518" w:rsidRPr="0034044A" w:rsidRDefault="00497518" w:rsidP="002A4E56">
      <w:pPr>
        <w:jc w:val="both"/>
        <w:rPr>
          <w:rFonts w:ascii="Calibri" w:eastAsia="Calibri" w:hAnsi="Calibri" w:cs="Calibri"/>
          <w:szCs w:val="20"/>
        </w:rPr>
      </w:pPr>
    </w:p>
    <w:p w14:paraId="6B76A5B7" w14:textId="0399BF43" w:rsidR="00B07685" w:rsidRPr="002A46A3" w:rsidRDefault="0093369F" w:rsidP="002A46A3">
      <w:pPr>
        <w:pStyle w:val="Akapitzlist"/>
        <w:numPr>
          <w:ilvl w:val="1"/>
          <w:numId w:val="14"/>
        </w:numPr>
        <w:jc w:val="both"/>
        <w:rPr>
          <w:rFonts w:ascii="Calibri" w:hAnsi="Calibri" w:cs="Calibri"/>
          <w:sz w:val="24"/>
        </w:rPr>
      </w:pPr>
      <w:bookmarkStart w:id="12" w:name="_lnxbz9" w:colFirst="0" w:colLast="0"/>
      <w:bookmarkEnd w:id="12"/>
      <w:r w:rsidRPr="00001EAB">
        <w:rPr>
          <w:rFonts w:ascii="Calibri" w:eastAsia="Calibri" w:hAnsi="Calibri" w:cs="Calibri"/>
          <w:b/>
          <w:szCs w:val="20"/>
        </w:rPr>
        <w:t>Począwszy od d</w:t>
      </w:r>
      <w:r w:rsidR="00626387" w:rsidRPr="00001EAB">
        <w:rPr>
          <w:rFonts w:ascii="Calibri" w:eastAsia="Calibri" w:hAnsi="Calibri" w:cs="Calibri"/>
          <w:b/>
          <w:szCs w:val="20"/>
        </w:rPr>
        <w:t xml:space="preserve">aty </w:t>
      </w:r>
      <w:r w:rsidRPr="00001EAB">
        <w:rPr>
          <w:rFonts w:ascii="Calibri" w:eastAsia="Calibri" w:hAnsi="Calibri" w:cs="Calibri"/>
          <w:b/>
          <w:szCs w:val="20"/>
        </w:rPr>
        <w:t>p</w:t>
      </w:r>
      <w:r w:rsidR="00626387" w:rsidRPr="00001EAB">
        <w:rPr>
          <w:rFonts w:ascii="Calibri" w:eastAsia="Calibri" w:hAnsi="Calibri" w:cs="Calibri"/>
          <w:b/>
          <w:szCs w:val="20"/>
        </w:rPr>
        <w:t>rzekazania, Dzierżawca</w:t>
      </w:r>
      <w:r w:rsidR="00626387" w:rsidRPr="00383B2A">
        <w:rPr>
          <w:rFonts w:ascii="Calibri" w:eastAsia="Calibri" w:hAnsi="Calibri" w:cs="Calibri"/>
          <w:b/>
          <w:szCs w:val="20"/>
        </w:rPr>
        <w:t xml:space="preserve"> będzie płacił Wydzierżawiającemu miesięczny czynsz dzierżawny za korzystanie z Sieci Elektrycznej, który będzie wynosić…………………… </w:t>
      </w:r>
      <w:r w:rsidR="008A5831" w:rsidRPr="001857FE">
        <w:rPr>
          <w:rFonts w:ascii="Calibri" w:eastAsia="Calibri" w:hAnsi="Calibri" w:cs="Calibri"/>
          <w:b/>
          <w:szCs w:val="20"/>
        </w:rPr>
        <w:t xml:space="preserve">zł/miesiąc </w:t>
      </w:r>
      <w:r w:rsidR="00B07685" w:rsidRPr="001857FE">
        <w:rPr>
          <w:rFonts w:ascii="Calibri" w:eastAsia="Calibri" w:hAnsi="Calibri" w:cs="Calibri"/>
          <w:b/>
          <w:szCs w:val="20"/>
        </w:rPr>
        <w:t>za każdą MWh energii</w:t>
      </w:r>
      <w:r w:rsidR="00B07685" w:rsidRPr="00383B2A">
        <w:rPr>
          <w:rFonts w:ascii="Calibri" w:eastAsia="Calibri" w:hAnsi="Calibri" w:cs="Calibri"/>
          <w:b/>
          <w:szCs w:val="20"/>
        </w:rPr>
        <w:t xml:space="preserve"> elektrycznej zużywanej przez wszystkie podmioty </w:t>
      </w:r>
      <w:r w:rsidR="00654C0F" w:rsidRPr="00383B2A">
        <w:rPr>
          <w:rFonts w:ascii="Calibri" w:eastAsia="Calibri" w:hAnsi="Calibri" w:cs="Calibri"/>
          <w:b/>
          <w:szCs w:val="20"/>
        </w:rPr>
        <w:t>pobierające</w:t>
      </w:r>
      <w:r w:rsidR="00B07685" w:rsidRPr="00383B2A">
        <w:rPr>
          <w:rFonts w:ascii="Calibri" w:eastAsia="Calibri" w:hAnsi="Calibri" w:cs="Calibri"/>
          <w:b/>
          <w:szCs w:val="20"/>
        </w:rPr>
        <w:t xml:space="preserve"> energię elektryczną zlokalizowane na </w:t>
      </w:r>
      <w:r w:rsidRPr="00383B2A">
        <w:rPr>
          <w:rFonts w:ascii="Calibri" w:eastAsia="Calibri" w:hAnsi="Calibri" w:cs="Calibri"/>
          <w:b/>
          <w:szCs w:val="20"/>
        </w:rPr>
        <w:t>Nieruchomości za pośrednictwem sieci e</w:t>
      </w:r>
      <w:r w:rsidR="00B07685" w:rsidRPr="00383B2A">
        <w:rPr>
          <w:rFonts w:ascii="Calibri" w:eastAsia="Calibri" w:hAnsi="Calibri" w:cs="Calibri"/>
          <w:b/>
          <w:szCs w:val="20"/>
        </w:rPr>
        <w:t xml:space="preserve">lektrycznej </w:t>
      </w:r>
      <w:r w:rsidR="00626387" w:rsidRPr="00383B2A">
        <w:rPr>
          <w:rFonts w:ascii="Calibri" w:eastAsia="Calibri" w:hAnsi="Calibri" w:cs="Calibri"/>
          <w:b/>
          <w:szCs w:val="20"/>
        </w:rPr>
        <w:t>(dalej „Czynsz”).</w:t>
      </w:r>
      <w:r w:rsidR="00626387" w:rsidRPr="0034044A">
        <w:rPr>
          <w:rFonts w:ascii="Calibri" w:eastAsia="Calibri" w:hAnsi="Calibri" w:cs="Calibri"/>
          <w:szCs w:val="20"/>
        </w:rPr>
        <w:t xml:space="preserve"> Kwota Czynszu zostanie powiększona każdorazowo o stawkę podatku od towarów i usług (VAT) w aktualnie obowiązującej stawce.</w:t>
      </w:r>
    </w:p>
    <w:p w14:paraId="095B90FB" w14:textId="47468C4F" w:rsidR="00B07685" w:rsidRPr="002A46A3" w:rsidRDefault="00B07685" w:rsidP="002A46A3">
      <w:pPr>
        <w:numPr>
          <w:ilvl w:val="1"/>
          <w:numId w:val="14"/>
        </w:numPr>
        <w:jc w:val="both"/>
        <w:rPr>
          <w:rFonts w:ascii="Calibri" w:eastAsia="Calibri" w:hAnsi="Calibri" w:cs="Calibri"/>
          <w:szCs w:val="20"/>
        </w:rPr>
      </w:pPr>
      <w:r w:rsidRPr="0034044A">
        <w:rPr>
          <w:rFonts w:ascii="Calibri" w:eastAsia="Calibri" w:hAnsi="Calibri" w:cs="Calibri"/>
          <w:szCs w:val="20"/>
        </w:rPr>
        <w:t xml:space="preserve">Stawka Czynszu określona w </w:t>
      </w:r>
      <w:r w:rsidR="002A46A3">
        <w:rPr>
          <w:rFonts w:ascii="Calibri" w:eastAsia="Calibri" w:hAnsi="Calibri" w:cs="Calibri"/>
          <w:szCs w:val="20"/>
        </w:rPr>
        <w:t>ust.</w:t>
      </w:r>
      <w:r w:rsidRPr="0034044A">
        <w:rPr>
          <w:rFonts w:ascii="Calibri" w:eastAsia="Calibri" w:hAnsi="Calibri" w:cs="Calibri"/>
          <w:szCs w:val="20"/>
        </w:rPr>
        <w:t xml:space="preserve"> 1 będzie podlegać waloryzacji dodatniej każdego kolejnego roku kalendarzowego obowiązywania Umowy ze skutkiem od 1 lutego danego roku, o wskaźnik wzrostu cen towarów i usług konsumpcyjnych ogłaszany przez Główny Urząd Statystyczny. Pierwsza waloryzacja może nastąpić nie wcześniej niż od 01.02.202</w:t>
      </w:r>
      <w:r w:rsidR="002A46A3">
        <w:rPr>
          <w:rFonts w:ascii="Calibri" w:eastAsia="Calibri" w:hAnsi="Calibri" w:cs="Calibri"/>
          <w:szCs w:val="20"/>
        </w:rPr>
        <w:t>5</w:t>
      </w:r>
      <w:r w:rsidRPr="0034044A">
        <w:rPr>
          <w:rFonts w:ascii="Calibri" w:eastAsia="Calibri" w:hAnsi="Calibri" w:cs="Calibri"/>
          <w:szCs w:val="20"/>
        </w:rPr>
        <w:t xml:space="preserve"> r.  Wzrost stawki Czynszu nie stanowi zmiany Umowy i obowiązuje od powiadomienia Dzierżawcy przez Wydzierżawiającego o nowej wysokości stawki Czynszu do dnia dokonania ponownej waloryzacji w kolejnym roku kalendarzowym.</w:t>
      </w:r>
    </w:p>
    <w:p w14:paraId="169CCD6C" w14:textId="2C26579F" w:rsidR="00E65A4F" w:rsidRPr="002A46A3" w:rsidRDefault="00B07685" w:rsidP="002A46A3">
      <w:pPr>
        <w:numPr>
          <w:ilvl w:val="1"/>
          <w:numId w:val="14"/>
        </w:numPr>
        <w:jc w:val="both"/>
        <w:rPr>
          <w:rFonts w:ascii="Calibri" w:eastAsia="Calibri" w:hAnsi="Calibri" w:cs="Calibri"/>
          <w:szCs w:val="20"/>
        </w:rPr>
      </w:pPr>
      <w:r w:rsidRPr="0034044A">
        <w:rPr>
          <w:rFonts w:ascii="Calibri" w:eastAsia="Calibri" w:hAnsi="Calibri" w:cs="Calibri"/>
          <w:szCs w:val="20"/>
        </w:rPr>
        <w:t>Dzierżawca do 15 dnia każdego miesiąca następującego po miesiącu rozliczeniowym, przedstawi Wydzierżawiającemu zestawienie zużycia energii na Nieruchomości</w:t>
      </w:r>
      <w:r w:rsidR="00AB27AA">
        <w:rPr>
          <w:rFonts w:ascii="Calibri" w:eastAsia="Calibri" w:hAnsi="Calibri" w:cs="Calibri"/>
          <w:szCs w:val="20"/>
        </w:rPr>
        <w:t xml:space="preserve"> w danym miesiąc</w:t>
      </w:r>
      <w:r w:rsidR="004B7848">
        <w:rPr>
          <w:rFonts w:ascii="Calibri" w:eastAsia="Calibri" w:hAnsi="Calibri" w:cs="Calibri"/>
          <w:szCs w:val="20"/>
        </w:rPr>
        <w:t>u</w:t>
      </w:r>
      <w:r w:rsidR="00EF1F45">
        <w:rPr>
          <w:rFonts w:ascii="Calibri" w:eastAsia="Calibri" w:hAnsi="Calibri" w:cs="Calibri"/>
          <w:szCs w:val="20"/>
        </w:rPr>
        <w:t xml:space="preserve"> rozliczeniowym</w:t>
      </w:r>
      <w:r w:rsidR="00AA519F">
        <w:rPr>
          <w:rFonts w:ascii="Calibri" w:eastAsia="Calibri" w:hAnsi="Calibri" w:cs="Calibri"/>
          <w:szCs w:val="20"/>
        </w:rPr>
        <w:t xml:space="preserve">. Rozliczenie będzie </w:t>
      </w:r>
      <w:r w:rsidRPr="0034044A">
        <w:rPr>
          <w:rFonts w:ascii="Calibri" w:eastAsia="Calibri" w:hAnsi="Calibri" w:cs="Calibri"/>
          <w:szCs w:val="20"/>
        </w:rPr>
        <w:t xml:space="preserve"> podstawą do obliczenia wysokości czynszu, wraz z załącznikiem stanowiącym kopię faktury pierwotnej operatora systemu dystrybucyjnego tj. Tauron Dystrybucja S.A.</w:t>
      </w:r>
      <w:r w:rsidR="0059311A" w:rsidRPr="0034044A">
        <w:rPr>
          <w:rFonts w:ascii="Calibri" w:eastAsia="Calibri" w:hAnsi="Calibri" w:cs="Calibri"/>
          <w:szCs w:val="20"/>
        </w:rPr>
        <w:t>.</w:t>
      </w:r>
      <w:r w:rsidRPr="0034044A">
        <w:rPr>
          <w:rFonts w:ascii="Calibri" w:eastAsia="Calibri" w:hAnsi="Calibri" w:cs="Calibri"/>
          <w:szCs w:val="20"/>
        </w:rPr>
        <w:t xml:space="preserve"> Zestawienie zużycia wraz z załącznikiem o którym mowa zostanie </w:t>
      </w:r>
      <w:r w:rsidR="0059311A" w:rsidRPr="0034044A">
        <w:rPr>
          <w:rFonts w:ascii="Calibri" w:eastAsia="Calibri" w:hAnsi="Calibri" w:cs="Calibri"/>
          <w:szCs w:val="20"/>
        </w:rPr>
        <w:t xml:space="preserve">przekazane na adres </w:t>
      </w:r>
      <w:r w:rsidR="00AA519F">
        <w:rPr>
          <w:rFonts w:ascii="Calibri" w:eastAsia="Calibri" w:hAnsi="Calibri" w:cs="Calibri"/>
          <w:szCs w:val="20"/>
        </w:rPr>
        <w:t>e-mail: enawrocki@ksse.com.pl</w:t>
      </w:r>
      <w:r w:rsidR="0059311A" w:rsidRPr="0034044A">
        <w:rPr>
          <w:rFonts w:ascii="Calibri" w:eastAsia="Calibri" w:hAnsi="Calibri" w:cs="Calibri"/>
          <w:szCs w:val="20"/>
        </w:rPr>
        <w:t xml:space="preserve"> opatrzone kwalifikowanym podpisem elektronicznym zgodnie</w:t>
      </w:r>
      <w:r w:rsidR="00EF1F45">
        <w:rPr>
          <w:rFonts w:ascii="Calibri" w:eastAsia="Calibri" w:hAnsi="Calibri" w:cs="Calibri"/>
          <w:szCs w:val="20"/>
        </w:rPr>
        <w:t xml:space="preserve"> </w:t>
      </w:r>
      <w:r w:rsidR="0059311A" w:rsidRPr="0034044A">
        <w:rPr>
          <w:rFonts w:ascii="Calibri" w:eastAsia="Calibri" w:hAnsi="Calibri" w:cs="Calibri"/>
          <w:szCs w:val="20"/>
        </w:rPr>
        <w:t>z reprezentacją.</w:t>
      </w:r>
    </w:p>
    <w:p w14:paraId="1A3267B9" w14:textId="3C73332E" w:rsidR="00383B2A" w:rsidRDefault="00E65A4F" w:rsidP="00906AC0">
      <w:pPr>
        <w:numPr>
          <w:ilvl w:val="1"/>
          <w:numId w:val="14"/>
        </w:numPr>
        <w:jc w:val="both"/>
        <w:rPr>
          <w:rFonts w:ascii="Calibri" w:eastAsia="Calibri" w:hAnsi="Calibri" w:cs="Calibri"/>
          <w:szCs w:val="20"/>
        </w:rPr>
      </w:pPr>
      <w:r w:rsidRPr="0034044A">
        <w:rPr>
          <w:rFonts w:ascii="Calibri" w:eastAsia="Calibri" w:hAnsi="Calibri" w:cs="Calibri"/>
          <w:szCs w:val="20"/>
        </w:rPr>
        <w:t xml:space="preserve">Czynsz, płatny będzie co miesiąc </w:t>
      </w:r>
      <w:r w:rsidR="00AA519F">
        <w:rPr>
          <w:rFonts w:ascii="Calibri" w:eastAsia="Calibri" w:hAnsi="Calibri" w:cs="Calibri"/>
          <w:szCs w:val="20"/>
        </w:rPr>
        <w:t xml:space="preserve">w terminie 30 </w:t>
      </w:r>
      <w:r w:rsidRPr="0034044A">
        <w:rPr>
          <w:rFonts w:ascii="Calibri" w:eastAsia="Calibri" w:hAnsi="Calibri" w:cs="Calibri"/>
          <w:szCs w:val="20"/>
        </w:rPr>
        <w:t xml:space="preserve">dni od dnia otrzymania przez Dzierżawcę prawidłowo wystawionej faktury, na rachunek bankowy, wskazany na fakturze. Faktura będzie </w:t>
      </w:r>
      <w:r w:rsidRPr="0034044A">
        <w:rPr>
          <w:rFonts w:ascii="Calibri" w:eastAsia="Calibri" w:hAnsi="Calibri" w:cs="Calibri"/>
          <w:szCs w:val="20"/>
        </w:rPr>
        <w:lastRenderedPageBreak/>
        <w:t xml:space="preserve">każdorazowo wystawiana w miesiącu kalendarzowym następującym po miesiącu, za jaki płatność jest należna. </w:t>
      </w:r>
    </w:p>
    <w:p w14:paraId="10FBFAED" w14:textId="714B307E" w:rsidR="00F82562" w:rsidRPr="001857FE" w:rsidRDefault="00F82562" w:rsidP="00383B2A">
      <w:pPr>
        <w:numPr>
          <w:ilvl w:val="1"/>
          <w:numId w:val="14"/>
        </w:numPr>
        <w:jc w:val="both"/>
        <w:rPr>
          <w:rFonts w:asciiTheme="majorHAnsi" w:eastAsia="Calibri" w:hAnsiTheme="majorHAnsi" w:cstheme="majorHAnsi"/>
          <w:szCs w:val="20"/>
        </w:rPr>
      </w:pPr>
      <w:r w:rsidRPr="001857FE">
        <w:rPr>
          <w:rFonts w:asciiTheme="majorHAnsi" w:eastAsia="Calibri" w:hAnsiTheme="majorHAnsi" w:cstheme="majorHAnsi"/>
          <w:szCs w:val="20"/>
        </w:rPr>
        <w:t>Najpóźniej w dniu zawarcia umowy Oferent</w:t>
      </w:r>
      <w:r w:rsidR="00383B2A" w:rsidRPr="001857FE">
        <w:rPr>
          <w:rFonts w:asciiTheme="majorHAnsi" w:eastAsia="Calibri" w:hAnsiTheme="majorHAnsi" w:cstheme="majorHAnsi"/>
          <w:szCs w:val="20"/>
        </w:rPr>
        <w:t>,</w:t>
      </w:r>
      <w:r w:rsidRPr="001857FE">
        <w:rPr>
          <w:rFonts w:asciiTheme="majorHAnsi" w:eastAsia="Calibri" w:hAnsiTheme="majorHAnsi" w:cstheme="majorHAnsi"/>
          <w:szCs w:val="20"/>
        </w:rPr>
        <w:t xml:space="preserve"> którego oferta została wybrana jako najkorzystniejsza zobowiązany jest do zapłaty kaucji </w:t>
      </w:r>
      <w:r w:rsidRPr="001857FE">
        <w:rPr>
          <w:rFonts w:asciiTheme="majorHAnsi" w:hAnsiTheme="majorHAnsi" w:cstheme="majorHAnsi"/>
        </w:rPr>
        <w:t xml:space="preserve">stanowiącej  zabezpieczenie realizacji obowiązków umownych </w:t>
      </w:r>
      <w:r w:rsidRPr="001857FE">
        <w:rPr>
          <w:rFonts w:asciiTheme="majorHAnsi" w:eastAsia="Calibri" w:hAnsiTheme="majorHAnsi" w:cstheme="majorHAnsi"/>
          <w:szCs w:val="20"/>
        </w:rPr>
        <w:t>w wysokości  1/6 rocznego czynszu  za pierwszy rok funkcjonowania obiektu, oszacowanego na podstawie formularza cenowego stanowiącego załącznik nr 2 do oferty.</w:t>
      </w:r>
    </w:p>
    <w:p w14:paraId="2DD60827" w14:textId="2A7F50CA" w:rsidR="00F82562" w:rsidRPr="00383B2A" w:rsidRDefault="00F82562" w:rsidP="00383B2A">
      <w:pPr>
        <w:pStyle w:val="Akapitzlist"/>
        <w:numPr>
          <w:ilvl w:val="1"/>
          <w:numId w:val="14"/>
        </w:numPr>
        <w:spacing w:after="160"/>
        <w:jc w:val="both"/>
        <w:rPr>
          <w:rFonts w:ascii="Calibri" w:eastAsia="Calibri" w:hAnsi="Calibri" w:cs="Calibri"/>
          <w:szCs w:val="20"/>
        </w:rPr>
      </w:pPr>
      <w:r w:rsidRPr="00383B2A">
        <w:rPr>
          <w:rFonts w:ascii="Calibri" w:eastAsia="Calibri" w:hAnsi="Calibri" w:cs="Calibri"/>
          <w:szCs w:val="20"/>
        </w:rPr>
        <w:t xml:space="preserve">Kaucja o której mowa w </w:t>
      </w:r>
      <w:r w:rsidR="00383B2A">
        <w:rPr>
          <w:rFonts w:ascii="Calibri" w:eastAsia="Calibri" w:hAnsi="Calibri" w:cs="Calibri"/>
          <w:szCs w:val="20"/>
        </w:rPr>
        <w:t>ust</w:t>
      </w:r>
      <w:r w:rsidRPr="00383B2A">
        <w:rPr>
          <w:rFonts w:ascii="Calibri" w:eastAsia="Calibri" w:hAnsi="Calibri" w:cs="Calibri"/>
          <w:szCs w:val="20"/>
        </w:rPr>
        <w:t xml:space="preserve">. </w:t>
      </w:r>
      <w:r w:rsidR="00383B2A">
        <w:rPr>
          <w:rFonts w:ascii="Calibri" w:eastAsia="Calibri" w:hAnsi="Calibri" w:cs="Calibri"/>
          <w:szCs w:val="20"/>
        </w:rPr>
        <w:t>5</w:t>
      </w:r>
      <w:r w:rsidRPr="00383B2A">
        <w:rPr>
          <w:rFonts w:ascii="Calibri" w:eastAsia="Calibri" w:hAnsi="Calibri" w:cs="Calibri"/>
          <w:szCs w:val="20"/>
        </w:rPr>
        <w:t xml:space="preserve"> stanowi zabezpieczenie umowy.</w:t>
      </w:r>
    </w:p>
    <w:p w14:paraId="07038089" w14:textId="68C8241D" w:rsidR="00F82562" w:rsidRPr="00383B2A" w:rsidRDefault="00F82562" w:rsidP="00383B2A">
      <w:pPr>
        <w:pStyle w:val="Akapitzlist"/>
        <w:numPr>
          <w:ilvl w:val="1"/>
          <w:numId w:val="14"/>
        </w:numPr>
        <w:spacing w:after="160"/>
        <w:jc w:val="both"/>
        <w:rPr>
          <w:rFonts w:ascii="Calibri" w:eastAsia="Calibri" w:hAnsi="Calibri" w:cs="Calibri"/>
          <w:szCs w:val="20"/>
        </w:rPr>
      </w:pPr>
      <w:r w:rsidRPr="00383B2A">
        <w:rPr>
          <w:rFonts w:ascii="Calibri" w:eastAsia="Calibri" w:hAnsi="Calibri" w:cs="Calibri"/>
          <w:szCs w:val="20"/>
        </w:rPr>
        <w:t xml:space="preserve">Kaucja może zostać </w:t>
      </w:r>
      <w:r w:rsidR="00A9691C">
        <w:rPr>
          <w:rFonts w:ascii="Calibri" w:eastAsia="Calibri" w:hAnsi="Calibri" w:cs="Calibri"/>
          <w:szCs w:val="20"/>
        </w:rPr>
        <w:t xml:space="preserve">przez Wydzierżawiającego zatrzymana </w:t>
      </w:r>
      <w:r w:rsidR="00A81B93">
        <w:rPr>
          <w:rFonts w:ascii="Calibri" w:eastAsia="Calibri" w:hAnsi="Calibri" w:cs="Calibri"/>
          <w:szCs w:val="20"/>
        </w:rPr>
        <w:t xml:space="preserve">i wykorzystana </w:t>
      </w:r>
      <w:r w:rsidRPr="00383B2A">
        <w:rPr>
          <w:rFonts w:ascii="Calibri" w:eastAsia="Calibri" w:hAnsi="Calibri" w:cs="Calibri"/>
          <w:szCs w:val="20"/>
        </w:rPr>
        <w:t xml:space="preserve">na pokrycie szkód powstałych w przedmiocie </w:t>
      </w:r>
      <w:r w:rsidR="00A9691C">
        <w:rPr>
          <w:rFonts w:ascii="Calibri" w:eastAsia="Calibri" w:hAnsi="Calibri" w:cs="Calibri"/>
          <w:szCs w:val="20"/>
        </w:rPr>
        <w:t>U</w:t>
      </w:r>
      <w:r w:rsidRPr="00383B2A">
        <w:rPr>
          <w:rFonts w:ascii="Calibri" w:eastAsia="Calibri" w:hAnsi="Calibri" w:cs="Calibri"/>
          <w:szCs w:val="20"/>
        </w:rPr>
        <w:t xml:space="preserve">mowy z przyczyn leżących po stronie </w:t>
      </w:r>
      <w:r w:rsidR="00A9691C">
        <w:rPr>
          <w:rFonts w:ascii="Calibri" w:eastAsia="Calibri" w:hAnsi="Calibri" w:cs="Calibri"/>
          <w:szCs w:val="20"/>
        </w:rPr>
        <w:t>D</w:t>
      </w:r>
      <w:r w:rsidRPr="00383B2A">
        <w:rPr>
          <w:rFonts w:ascii="Calibri" w:eastAsia="Calibri" w:hAnsi="Calibri" w:cs="Calibri"/>
          <w:szCs w:val="20"/>
        </w:rPr>
        <w:t>zierżawcy</w:t>
      </w:r>
      <w:r w:rsidR="00A9691C">
        <w:rPr>
          <w:rFonts w:ascii="Calibri" w:eastAsia="Calibri" w:hAnsi="Calibri" w:cs="Calibri"/>
          <w:szCs w:val="20"/>
        </w:rPr>
        <w:t xml:space="preserve">, jak również na poczet pokrycia niezapłaconych w terminie wskazanym w ust. 4 kwot czynszu wskazanego w ust. 1 powyżej. </w:t>
      </w:r>
    </w:p>
    <w:p w14:paraId="0C9D7E1E" w14:textId="611E4D7E" w:rsidR="00F82562" w:rsidRDefault="00F82562" w:rsidP="00383B2A">
      <w:pPr>
        <w:pStyle w:val="Akapitzlist"/>
        <w:numPr>
          <w:ilvl w:val="1"/>
          <w:numId w:val="14"/>
        </w:numPr>
        <w:spacing w:after="160"/>
        <w:jc w:val="both"/>
        <w:rPr>
          <w:rFonts w:ascii="Calibri" w:eastAsia="Calibri" w:hAnsi="Calibri" w:cs="Calibri"/>
          <w:szCs w:val="20"/>
        </w:rPr>
      </w:pPr>
      <w:r w:rsidRPr="00383B2A">
        <w:rPr>
          <w:rFonts w:ascii="Calibri" w:eastAsia="Calibri" w:hAnsi="Calibri" w:cs="Calibri"/>
          <w:szCs w:val="20"/>
        </w:rPr>
        <w:t>Wydzierżawiający zatrzym</w:t>
      </w:r>
      <w:r w:rsidR="00A9691C">
        <w:rPr>
          <w:rFonts w:ascii="Calibri" w:eastAsia="Calibri" w:hAnsi="Calibri" w:cs="Calibri"/>
          <w:szCs w:val="20"/>
        </w:rPr>
        <w:t>a</w:t>
      </w:r>
      <w:r w:rsidRPr="00383B2A">
        <w:rPr>
          <w:rFonts w:ascii="Calibri" w:eastAsia="Calibri" w:hAnsi="Calibri" w:cs="Calibri"/>
          <w:szCs w:val="20"/>
        </w:rPr>
        <w:t xml:space="preserve"> kaucję także w przypadku nieuzyskania w terminach przez Dzierżawcę koncesji. </w:t>
      </w:r>
    </w:p>
    <w:p w14:paraId="6BBA48E6" w14:textId="62F8FDB7" w:rsidR="00383B2A" w:rsidRDefault="00383B2A" w:rsidP="00383B2A">
      <w:pPr>
        <w:pStyle w:val="Akapitzlist"/>
        <w:numPr>
          <w:ilvl w:val="1"/>
          <w:numId w:val="14"/>
        </w:numPr>
        <w:spacing w:after="160"/>
        <w:jc w:val="both"/>
        <w:rPr>
          <w:rFonts w:ascii="Calibri" w:eastAsia="Calibri" w:hAnsi="Calibri" w:cs="Calibri"/>
          <w:szCs w:val="20"/>
        </w:rPr>
      </w:pPr>
      <w:bookmarkStart w:id="13" w:name="_GoBack"/>
      <w:r>
        <w:rPr>
          <w:rFonts w:ascii="Calibri" w:eastAsia="Calibri" w:hAnsi="Calibri" w:cs="Calibri"/>
          <w:szCs w:val="20"/>
        </w:rPr>
        <w:t xml:space="preserve">Wydzierżawiający zwróci kaucję dzierżawcy w terminie 30 dni od daty zakończenia </w:t>
      </w:r>
      <w:r w:rsidR="003E1262">
        <w:rPr>
          <w:rFonts w:ascii="Calibri" w:eastAsia="Calibri" w:hAnsi="Calibri" w:cs="Calibri"/>
          <w:szCs w:val="20"/>
        </w:rPr>
        <w:t xml:space="preserve">okresu </w:t>
      </w:r>
      <w:bookmarkEnd w:id="13"/>
      <w:r w:rsidR="003E1262">
        <w:rPr>
          <w:rFonts w:ascii="Calibri" w:eastAsia="Calibri" w:hAnsi="Calibri" w:cs="Calibri"/>
          <w:szCs w:val="20"/>
        </w:rPr>
        <w:t xml:space="preserve">obowiązywania </w:t>
      </w:r>
      <w:r>
        <w:rPr>
          <w:rFonts w:ascii="Calibri" w:eastAsia="Calibri" w:hAnsi="Calibri" w:cs="Calibri"/>
          <w:szCs w:val="20"/>
        </w:rPr>
        <w:t xml:space="preserve">Umowy, chyba że </w:t>
      </w:r>
      <w:r w:rsidR="00A9691C">
        <w:rPr>
          <w:rFonts w:ascii="Calibri" w:eastAsia="Calibri" w:hAnsi="Calibri" w:cs="Calibri"/>
          <w:szCs w:val="20"/>
        </w:rPr>
        <w:t>zostanie</w:t>
      </w:r>
      <w:r>
        <w:rPr>
          <w:rFonts w:ascii="Calibri" w:eastAsia="Calibri" w:hAnsi="Calibri" w:cs="Calibri"/>
          <w:szCs w:val="20"/>
        </w:rPr>
        <w:t xml:space="preserve"> ona w całości </w:t>
      </w:r>
      <w:r w:rsidR="00A9691C">
        <w:rPr>
          <w:rFonts w:ascii="Calibri" w:eastAsia="Calibri" w:hAnsi="Calibri" w:cs="Calibri"/>
          <w:szCs w:val="20"/>
        </w:rPr>
        <w:t xml:space="preserve">zatrzymana </w:t>
      </w:r>
      <w:r>
        <w:rPr>
          <w:rFonts w:ascii="Calibri" w:eastAsia="Calibri" w:hAnsi="Calibri" w:cs="Calibri"/>
          <w:szCs w:val="20"/>
        </w:rPr>
        <w:t>przez Wydzierżawiającego zgodnie z ust. 7-8 powyżej.</w:t>
      </w:r>
    </w:p>
    <w:p w14:paraId="25B2F322" w14:textId="27601249" w:rsidR="00383B2A" w:rsidRPr="001857FE" w:rsidRDefault="00383B2A" w:rsidP="00383B2A">
      <w:pPr>
        <w:pStyle w:val="Akapitzlist"/>
        <w:numPr>
          <w:ilvl w:val="1"/>
          <w:numId w:val="14"/>
        </w:numPr>
        <w:spacing w:after="160"/>
        <w:jc w:val="both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</w:rPr>
        <w:t xml:space="preserve">W przypadku częściowego </w:t>
      </w:r>
      <w:r w:rsidR="00A9691C">
        <w:rPr>
          <w:rFonts w:ascii="Calibri" w:eastAsia="Calibri" w:hAnsi="Calibri" w:cs="Calibri"/>
          <w:szCs w:val="20"/>
        </w:rPr>
        <w:t xml:space="preserve">zatrzymania </w:t>
      </w:r>
      <w:r>
        <w:rPr>
          <w:rFonts w:ascii="Calibri" w:eastAsia="Calibri" w:hAnsi="Calibri" w:cs="Calibri"/>
          <w:szCs w:val="20"/>
        </w:rPr>
        <w:t>przez Wydzierżawiającego kaucji zgodnie z ust. 7-8 powyżej, Wydzierżawiający zwróci Dzierżawcy</w:t>
      </w:r>
      <w:r w:rsidR="00A9691C">
        <w:rPr>
          <w:rFonts w:ascii="Calibri" w:eastAsia="Calibri" w:hAnsi="Calibri" w:cs="Calibri"/>
          <w:szCs w:val="20"/>
        </w:rPr>
        <w:t>,</w:t>
      </w:r>
      <w:r>
        <w:rPr>
          <w:rFonts w:ascii="Calibri" w:eastAsia="Calibri" w:hAnsi="Calibri" w:cs="Calibri"/>
          <w:szCs w:val="20"/>
        </w:rPr>
        <w:t xml:space="preserve"> </w:t>
      </w:r>
      <w:r w:rsidR="00A9691C">
        <w:rPr>
          <w:rFonts w:ascii="Calibri" w:eastAsia="Calibri" w:hAnsi="Calibri" w:cs="Calibri"/>
          <w:szCs w:val="20"/>
        </w:rPr>
        <w:t xml:space="preserve">w terminie wskazanym w ust. 9 powyżej, </w:t>
      </w:r>
      <w:r>
        <w:rPr>
          <w:rFonts w:ascii="Calibri" w:eastAsia="Calibri" w:hAnsi="Calibri" w:cs="Calibri"/>
          <w:szCs w:val="20"/>
        </w:rPr>
        <w:t xml:space="preserve">kaucję w wysokości pomniejszonej o </w:t>
      </w:r>
      <w:r w:rsidR="00A9691C">
        <w:rPr>
          <w:rFonts w:ascii="Calibri" w:eastAsia="Calibri" w:hAnsi="Calibri" w:cs="Calibri"/>
          <w:szCs w:val="20"/>
        </w:rPr>
        <w:t>zatrzymaną</w:t>
      </w:r>
      <w:r>
        <w:rPr>
          <w:rFonts w:ascii="Calibri" w:eastAsia="Calibri" w:hAnsi="Calibri" w:cs="Calibri"/>
          <w:szCs w:val="20"/>
        </w:rPr>
        <w:t xml:space="preserve"> kwotę, </w:t>
      </w:r>
    </w:p>
    <w:p w14:paraId="000000DF" w14:textId="77777777" w:rsidR="00497518" w:rsidRPr="0034044A" w:rsidRDefault="00497518" w:rsidP="00367801">
      <w:pPr>
        <w:jc w:val="both"/>
        <w:rPr>
          <w:rFonts w:ascii="Calibri" w:eastAsia="Calibri" w:hAnsi="Calibri" w:cs="Calibri"/>
          <w:szCs w:val="20"/>
        </w:rPr>
      </w:pPr>
      <w:bookmarkStart w:id="14" w:name="_35nkun2" w:colFirst="0" w:colLast="0"/>
      <w:bookmarkStart w:id="15" w:name="_1ksv4uv" w:colFirst="0" w:colLast="0"/>
      <w:bookmarkStart w:id="16" w:name="_44sinio" w:colFirst="0" w:colLast="0"/>
      <w:bookmarkStart w:id="17" w:name="_2jxsxqh" w:colFirst="0" w:colLast="0"/>
      <w:bookmarkStart w:id="18" w:name="_z337ya" w:colFirst="0" w:colLast="0"/>
      <w:bookmarkStart w:id="19" w:name="_3j2qqm3" w:colFirst="0" w:colLast="0"/>
      <w:bookmarkStart w:id="20" w:name="_1y810tw" w:colFirst="0" w:colLast="0"/>
      <w:bookmarkStart w:id="21" w:name="_4i7ojhp" w:colFirst="0" w:colLast="0"/>
      <w:bookmarkStart w:id="22" w:name="_2xcytpi" w:colFirst="0" w:colLast="0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1FF95D0B" w14:textId="77777777" w:rsidR="00383B2A" w:rsidRDefault="00383B2A" w:rsidP="000B38AF">
      <w:pPr>
        <w:ind w:left="360"/>
        <w:jc w:val="center"/>
        <w:rPr>
          <w:rFonts w:ascii="Calibri" w:eastAsia="Calibri" w:hAnsi="Calibri" w:cs="Calibri"/>
          <w:b/>
          <w:szCs w:val="20"/>
        </w:rPr>
      </w:pPr>
    </w:p>
    <w:p w14:paraId="000000E0" w14:textId="2706FDDE" w:rsidR="00497518" w:rsidRPr="0034044A" w:rsidRDefault="000B38AF" w:rsidP="000B38AF">
      <w:pPr>
        <w:ind w:left="360"/>
        <w:jc w:val="center"/>
        <w:rPr>
          <w:rFonts w:ascii="Calibri" w:eastAsia="Calibri" w:hAnsi="Calibri" w:cs="Calibri"/>
          <w:b/>
          <w:szCs w:val="20"/>
        </w:rPr>
      </w:pPr>
      <w:r w:rsidRPr="000B38AF">
        <w:rPr>
          <w:rFonts w:ascii="Calibri" w:eastAsia="Calibri" w:hAnsi="Calibri" w:cs="Calibri"/>
          <w:b/>
          <w:szCs w:val="20"/>
        </w:rPr>
        <w:t>§</w:t>
      </w:r>
      <w:r w:rsidR="00AA519F">
        <w:rPr>
          <w:rFonts w:ascii="Calibri" w:eastAsia="Calibri" w:hAnsi="Calibri" w:cs="Calibri"/>
          <w:b/>
          <w:szCs w:val="20"/>
        </w:rPr>
        <w:t xml:space="preserve"> 6</w:t>
      </w:r>
    </w:p>
    <w:p w14:paraId="000000E1" w14:textId="77777777" w:rsidR="00497518" w:rsidRPr="0034044A" w:rsidRDefault="00497518" w:rsidP="002A4E56">
      <w:pPr>
        <w:jc w:val="both"/>
        <w:rPr>
          <w:rFonts w:ascii="Calibri" w:eastAsia="Calibri" w:hAnsi="Calibri" w:cs="Calibri"/>
          <w:szCs w:val="20"/>
        </w:rPr>
      </w:pPr>
    </w:p>
    <w:p w14:paraId="000000E3" w14:textId="233DF86D" w:rsidR="00497518" w:rsidRPr="000B38AF" w:rsidRDefault="00626387" w:rsidP="000B38AF">
      <w:pPr>
        <w:numPr>
          <w:ilvl w:val="1"/>
          <w:numId w:val="15"/>
        </w:numPr>
        <w:jc w:val="both"/>
        <w:rPr>
          <w:szCs w:val="20"/>
        </w:rPr>
      </w:pPr>
      <w:r w:rsidRPr="0034044A">
        <w:rPr>
          <w:rFonts w:ascii="Calibri" w:eastAsia="Calibri" w:hAnsi="Calibri" w:cs="Calibri"/>
          <w:szCs w:val="20"/>
        </w:rPr>
        <w:t>Dzierżawca</w:t>
      </w:r>
      <w:r w:rsidR="00AA519F">
        <w:rPr>
          <w:rFonts w:ascii="Calibri" w:eastAsia="Calibri" w:hAnsi="Calibri" w:cs="Calibri"/>
          <w:szCs w:val="20"/>
        </w:rPr>
        <w:t>, zobowiązany jest korzystać z sieci e</w:t>
      </w:r>
      <w:r w:rsidRPr="0034044A">
        <w:rPr>
          <w:rFonts w:ascii="Calibri" w:eastAsia="Calibri" w:hAnsi="Calibri" w:cs="Calibri"/>
          <w:szCs w:val="20"/>
        </w:rPr>
        <w:t>lektrycznej wy</w:t>
      </w:r>
      <w:r w:rsidR="00AA519F">
        <w:rPr>
          <w:rFonts w:ascii="Calibri" w:eastAsia="Calibri" w:hAnsi="Calibri" w:cs="Calibri"/>
          <w:szCs w:val="20"/>
        </w:rPr>
        <w:t>łącznie dla celów dostarczenia</w:t>
      </w:r>
      <w:r w:rsidR="000B38AF">
        <w:rPr>
          <w:rFonts w:ascii="Calibri" w:eastAsia="Calibri" w:hAnsi="Calibri" w:cs="Calibri"/>
          <w:szCs w:val="20"/>
        </w:rPr>
        <w:t> </w:t>
      </w:r>
      <w:r w:rsidRPr="0034044A">
        <w:rPr>
          <w:rFonts w:ascii="Calibri" w:eastAsia="Calibri" w:hAnsi="Calibri" w:cs="Calibri"/>
          <w:szCs w:val="20"/>
        </w:rPr>
        <w:t>energii elektrycznej przez podmioty zlokalizowane na terenie Nieruchomości.</w:t>
      </w:r>
    </w:p>
    <w:p w14:paraId="000000E5" w14:textId="77F10080" w:rsidR="00497518" w:rsidRPr="000B38AF" w:rsidRDefault="00626387" w:rsidP="000B38AF">
      <w:pPr>
        <w:numPr>
          <w:ilvl w:val="1"/>
          <w:numId w:val="15"/>
        </w:numPr>
        <w:jc w:val="both"/>
        <w:rPr>
          <w:szCs w:val="20"/>
        </w:rPr>
      </w:pPr>
      <w:r w:rsidRPr="0034044A">
        <w:rPr>
          <w:rFonts w:ascii="Calibri" w:eastAsia="Calibri" w:hAnsi="Calibri" w:cs="Calibri"/>
          <w:szCs w:val="20"/>
        </w:rPr>
        <w:t xml:space="preserve">Wydzierżawiający zobowiązany jest zapewnić Dzierżawcy </w:t>
      </w:r>
      <w:r w:rsidR="00970DA2">
        <w:rPr>
          <w:rFonts w:ascii="Calibri" w:eastAsia="Calibri" w:hAnsi="Calibri" w:cs="Calibri"/>
          <w:szCs w:val="20"/>
        </w:rPr>
        <w:t>pełny i niezakłócony dostęp do sieci e</w:t>
      </w:r>
      <w:r w:rsidRPr="0034044A">
        <w:rPr>
          <w:rFonts w:ascii="Calibri" w:eastAsia="Calibri" w:hAnsi="Calibri" w:cs="Calibri"/>
          <w:szCs w:val="20"/>
        </w:rPr>
        <w:t>lektrycznej przez całą dobę siedem dni w tygodniu.</w:t>
      </w:r>
    </w:p>
    <w:p w14:paraId="000000E7" w14:textId="1F6B1BEA" w:rsidR="00497518" w:rsidRPr="000B38AF" w:rsidRDefault="00626387" w:rsidP="000B38AF">
      <w:pPr>
        <w:numPr>
          <w:ilvl w:val="1"/>
          <w:numId w:val="15"/>
        </w:numPr>
        <w:ind w:left="357"/>
        <w:jc w:val="both"/>
        <w:rPr>
          <w:szCs w:val="20"/>
        </w:rPr>
      </w:pPr>
      <w:r w:rsidRPr="0034044A">
        <w:rPr>
          <w:rFonts w:ascii="Calibri" w:eastAsia="Calibri" w:hAnsi="Calibri" w:cs="Calibri"/>
          <w:szCs w:val="20"/>
        </w:rPr>
        <w:t>Wszel</w:t>
      </w:r>
      <w:r w:rsidR="00970DA2">
        <w:rPr>
          <w:rFonts w:ascii="Calibri" w:eastAsia="Calibri" w:hAnsi="Calibri" w:cs="Calibri"/>
          <w:szCs w:val="20"/>
        </w:rPr>
        <w:t>kie zmiany w przedmiocie d</w:t>
      </w:r>
      <w:r w:rsidRPr="0034044A">
        <w:rPr>
          <w:rFonts w:ascii="Calibri" w:eastAsia="Calibri" w:hAnsi="Calibri" w:cs="Calibri"/>
          <w:szCs w:val="20"/>
        </w:rPr>
        <w:t>zierżawy wymagają uprzedniej pisemnej zgody Wydzierżawiającego</w:t>
      </w:r>
      <w:r w:rsidR="00AA3BA6" w:rsidRPr="0034044A">
        <w:rPr>
          <w:rFonts w:ascii="Calibri" w:eastAsia="Calibri" w:hAnsi="Calibri" w:cs="Calibri"/>
          <w:szCs w:val="20"/>
        </w:rPr>
        <w:t xml:space="preserve">, </w:t>
      </w:r>
      <w:r w:rsidRPr="0034044A">
        <w:rPr>
          <w:rFonts w:ascii="Calibri" w:eastAsia="Calibri" w:hAnsi="Calibri" w:cs="Calibri"/>
          <w:szCs w:val="20"/>
        </w:rPr>
        <w:t>pod rygorem nieważności, z wyłączeniem zmian, których konieczność wynika z obowiązujących przepisów prawa bądź wytycznych Prezesa Regulacji</w:t>
      </w:r>
      <w:r w:rsidR="00894ECC" w:rsidRPr="0034044A">
        <w:rPr>
          <w:rFonts w:ascii="Calibri" w:eastAsia="Calibri" w:hAnsi="Calibri" w:cs="Calibri"/>
          <w:szCs w:val="20"/>
        </w:rPr>
        <w:t xml:space="preserve"> Energetyki.</w:t>
      </w:r>
      <w:r w:rsidR="00970DA2">
        <w:rPr>
          <w:rFonts w:ascii="Calibri" w:eastAsia="Calibri" w:hAnsi="Calibri" w:cs="Calibri"/>
          <w:szCs w:val="20"/>
        </w:rPr>
        <w:t xml:space="preserve"> </w:t>
      </w:r>
      <w:r w:rsidRPr="0034044A">
        <w:rPr>
          <w:rFonts w:ascii="Calibri" w:eastAsia="Calibri" w:hAnsi="Calibri" w:cs="Calibri"/>
          <w:szCs w:val="20"/>
        </w:rPr>
        <w:t>Dokonanie jakichkolwiek zmian bez zgody Wydzierżawiającego</w:t>
      </w:r>
      <w:r w:rsidR="00AA3BA6" w:rsidRPr="0034044A">
        <w:rPr>
          <w:rFonts w:ascii="Calibri" w:eastAsia="Calibri" w:hAnsi="Calibri" w:cs="Calibri"/>
          <w:szCs w:val="20"/>
        </w:rPr>
        <w:t xml:space="preserve"> </w:t>
      </w:r>
      <w:r w:rsidRPr="0034044A">
        <w:rPr>
          <w:rFonts w:ascii="Calibri" w:eastAsia="Calibri" w:hAnsi="Calibri" w:cs="Calibri"/>
          <w:szCs w:val="20"/>
        </w:rPr>
        <w:t>z wyłączeniem okoliczności opisanych w poprzednim zdaniu, uprawnia Wydzierżawiającego do wezwania Dzierżawcy do usunięcia zmian w określonym terminie nie krótszym niż 7 dni, a w pr</w:t>
      </w:r>
      <w:r w:rsidR="00970DA2">
        <w:rPr>
          <w:rFonts w:ascii="Calibri" w:eastAsia="Calibri" w:hAnsi="Calibri" w:cs="Calibri"/>
          <w:szCs w:val="20"/>
        </w:rPr>
        <w:t>zypadku bezskutecznego upływu o</w:t>
      </w:r>
      <w:r w:rsidRPr="0034044A">
        <w:rPr>
          <w:rFonts w:ascii="Calibri" w:eastAsia="Calibri" w:hAnsi="Calibri" w:cs="Calibri"/>
          <w:szCs w:val="20"/>
        </w:rPr>
        <w:t>kreślonego terminu i wyznaczeniu dodatkowego 7 dniowego terminu do usunięcia zmian na koszt i ryzyko Dzierżawcy (wykonawstwo zastępcze). Powyższe upoważnia Wydzierżawiającego również do rozwiązania Umowy bez zachowania okresu wypowiedzenia. Wybór jednego z uprawnień, o których mowa powyżej należy wyłącznie do Wydzierżawiającego.</w:t>
      </w:r>
    </w:p>
    <w:p w14:paraId="2F0A4C82" w14:textId="503CD586" w:rsidR="002B4BDE" w:rsidRPr="000B38AF" w:rsidRDefault="00626387" w:rsidP="000B38AF">
      <w:pPr>
        <w:numPr>
          <w:ilvl w:val="1"/>
          <w:numId w:val="15"/>
        </w:numPr>
        <w:jc w:val="both"/>
        <w:rPr>
          <w:szCs w:val="20"/>
        </w:rPr>
      </w:pPr>
      <w:r w:rsidRPr="0034044A">
        <w:rPr>
          <w:rFonts w:ascii="Calibri" w:eastAsia="Calibri" w:hAnsi="Calibri" w:cs="Calibri"/>
          <w:szCs w:val="20"/>
        </w:rPr>
        <w:t>Wydzierżawiający zobowiązuje się do dokonywania</w:t>
      </w:r>
      <w:r w:rsidR="00970DA2">
        <w:rPr>
          <w:rFonts w:ascii="Calibri" w:eastAsia="Calibri" w:hAnsi="Calibri" w:cs="Calibri"/>
          <w:szCs w:val="20"/>
        </w:rPr>
        <w:t xml:space="preserve"> na swój koszt</w:t>
      </w:r>
      <w:r w:rsidRPr="0034044A">
        <w:rPr>
          <w:rFonts w:ascii="Calibri" w:eastAsia="Calibri" w:hAnsi="Calibri" w:cs="Calibri"/>
          <w:szCs w:val="20"/>
        </w:rPr>
        <w:t xml:space="preserve"> napraw niezbędnych do zachowania </w:t>
      </w:r>
      <w:r w:rsidR="00970DA2">
        <w:rPr>
          <w:rFonts w:ascii="Calibri" w:eastAsia="Calibri" w:hAnsi="Calibri" w:cs="Calibri"/>
          <w:szCs w:val="20"/>
        </w:rPr>
        <w:t>sieci e</w:t>
      </w:r>
      <w:r w:rsidRPr="0034044A">
        <w:rPr>
          <w:rFonts w:ascii="Calibri" w:eastAsia="Calibri" w:hAnsi="Calibri" w:cs="Calibri"/>
          <w:szCs w:val="20"/>
        </w:rPr>
        <w:t>lektrycznej w stanie niepogorszonym</w:t>
      </w:r>
      <w:r w:rsidR="002B4BDE" w:rsidRPr="0034044A">
        <w:rPr>
          <w:rFonts w:ascii="Calibri" w:eastAsia="Calibri" w:hAnsi="Calibri" w:cs="Calibri"/>
          <w:szCs w:val="20"/>
        </w:rPr>
        <w:t>.</w:t>
      </w:r>
    </w:p>
    <w:p w14:paraId="000000E9" w14:textId="11ED41A1" w:rsidR="00497518" w:rsidRPr="00D207ED" w:rsidRDefault="002B4BDE" w:rsidP="00D207ED">
      <w:pPr>
        <w:numPr>
          <w:ilvl w:val="1"/>
          <w:numId w:val="15"/>
        </w:numPr>
        <w:jc w:val="both"/>
        <w:rPr>
          <w:szCs w:val="20"/>
        </w:rPr>
      </w:pPr>
      <w:r w:rsidRPr="0034044A">
        <w:rPr>
          <w:rFonts w:ascii="Calibri" w:eastAsia="Calibri" w:hAnsi="Calibri" w:cs="Calibri"/>
          <w:szCs w:val="20"/>
        </w:rPr>
        <w:t>Dokonywanie okresow</w:t>
      </w:r>
      <w:r w:rsidR="00970DA2">
        <w:rPr>
          <w:rFonts w:ascii="Calibri" w:eastAsia="Calibri" w:hAnsi="Calibri" w:cs="Calibri"/>
          <w:szCs w:val="20"/>
        </w:rPr>
        <w:t>ych przeglądów konserwacyjnych s</w:t>
      </w:r>
      <w:r w:rsidRPr="0034044A">
        <w:rPr>
          <w:rFonts w:ascii="Calibri" w:eastAsia="Calibri" w:hAnsi="Calibri" w:cs="Calibri"/>
          <w:szCs w:val="20"/>
        </w:rPr>
        <w:t xml:space="preserve">ieci </w:t>
      </w:r>
      <w:r w:rsidR="00970DA2">
        <w:rPr>
          <w:rFonts w:ascii="Calibri" w:eastAsia="Calibri" w:hAnsi="Calibri" w:cs="Calibri"/>
          <w:szCs w:val="20"/>
        </w:rPr>
        <w:t>e</w:t>
      </w:r>
      <w:r w:rsidRPr="0034044A">
        <w:rPr>
          <w:rFonts w:ascii="Calibri" w:eastAsia="Calibri" w:hAnsi="Calibri" w:cs="Calibri"/>
          <w:szCs w:val="20"/>
        </w:rPr>
        <w:t>lektrycz</w:t>
      </w:r>
      <w:r w:rsidR="00970DA2">
        <w:rPr>
          <w:rFonts w:ascii="Calibri" w:eastAsia="Calibri" w:hAnsi="Calibri" w:cs="Calibri"/>
          <w:szCs w:val="20"/>
        </w:rPr>
        <w:t>nej w okresie trwania gwarancji udzielonej Wydzierżawiającemu</w:t>
      </w:r>
      <w:r w:rsidRPr="009C327A">
        <w:rPr>
          <w:rFonts w:ascii="Calibri" w:eastAsia="Calibri" w:hAnsi="Calibri" w:cs="Calibri"/>
          <w:szCs w:val="20"/>
        </w:rPr>
        <w:t xml:space="preserve">, będzie wykonywane przez Generalnego Wykonawcę </w:t>
      </w:r>
      <w:r w:rsidR="00EF1F45">
        <w:rPr>
          <w:rFonts w:ascii="Calibri" w:eastAsia="Calibri" w:hAnsi="Calibri" w:cs="Calibri"/>
          <w:szCs w:val="20"/>
        </w:rPr>
        <w:t xml:space="preserve">Inwestycji </w:t>
      </w:r>
      <w:r w:rsidRPr="009C327A">
        <w:rPr>
          <w:rFonts w:ascii="Calibri" w:eastAsia="Calibri" w:hAnsi="Calibri" w:cs="Calibri"/>
          <w:szCs w:val="20"/>
        </w:rPr>
        <w:t xml:space="preserve">w zakresie wskazanym w Załączniku nr </w:t>
      </w:r>
      <w:r w:rsidR="00D207ED" w:rsidRPr="009C327A">
        <w:rPr>
          <w:rFonts w:ascii="Calibri" w:eastAsia="Calibri" w:hAnsi="Calibri" w:cs="Calibri"/>
          <w:szCs w:val="20"/>
        </w:rPr>
        <w:t>3</w:t>
      </w:r>
      <w:r w:rsidRPr="009C327A">
        <w:rPr>
          <w:rFonts w:ascii="Calibri" w:eastAsia="Calibri" w:hAnsi="Calibri" w:cs="Calibri"/>
          <w:szCs w:val="20"/>
        </w:rPr>
        <w:t xml:space="preserve"> do Umowy. Wszelkie pozostałe prace konserwacyjne wymagane do prawidłowego funkcjonowania </w:t>
      </w:r>
      <w:r w:rsidR="00970DA2">
        <w:rPr>
          <w:rFonts w:ascii="Calibri" w:eastAsia="Calibri" w:hAnsi="Calibri" w:cs="Calibri"/>
          <w:szCs w:val="20"/>
        </w:rPr>
        <w:t>sieci e</w:t>
      </w:r>
      <w:r w:rsidRPr="009C327A">
        <w:rPr>
          <w:rFonts w:ascii="Calibri" w:eastAsia="Calibri" w:hAnsi="Calibri" w:cs="Calibri"/>
          <w:szCs w:val="20"/>
        </w:rPr>
        <w:t xml:space="preserve">lektrycznej będą wykonywane </w:t>
      </w:r>
      <w:r w:rsidRPr="009C327A">
        <w:rPr>
          <w:rFonts w:ascii="Calibri" w:eastAsia="Calibri" w:hAnsi="Calibri" w:cs="Calibri"/>
          <w:szCs w:val="20"/>
        </w:rPr>
        <w:lastRenderedPageBreak/>
        <w:t xml:space="preserve">przez Dzierżawcę z uwzględnieniem </w:t>
      </w:r>
      <w:r w:rsidRPr="0034044A">
        <w:rPr>
          <w:rFonts w:ascii="Calibri" w:eastAsia="Calibri" w:hAnsi="Calibri" w:cs="Calibri"/>
          <w:szCs w:val="20"/>
        </w:rPr>
        <w:t>udzielonej przez Generalnego Wykonawcę</w:t>
      </w:r>
      <w:r w:rsidR="00342C47">
        <w:rPr>
          <w:rFonts w:ascii="Calibri" w:eastAsia="Calibri" w:hAnsi="Calibri" w:cs="Calibri"/>
          <w:szCs w:val="20"/>
        </w:rPr>
        <w:t xml:space="preserve"> Inwestycji</w:t>
      </w:r>
      <w:r w:rsidRPr="0034044A">
        <w:rPr>
          <w:rFonts w:ascii="Calibri" w:eastAsia="Calibri" w:hAnsi="Calibri" w:cs="Calibri"/>
          <w:szCs w:val="20"/>
        </w:rPr>
        <w:t xml:space="preserve"> gwarancji</w:t>
      </w:r>
      <w:r w:rsidR="00626387" w:rsidRPr="0034044A">
        <w:rPr>
          <w:rFonts w:ascii="Calibri" w:eastAsia="Calibri" w:hAnsi="Calibri" w:cs="Calibri"/>
          <w:szCs w:val="20"/>
        </w:rPr>
        <w:t>.</w:t>
      </w:r>
    </w:p>
    <w:p w14:paraId="451679C3" w14:textId="77777777" w:rsidR="00342C47" w:rsidRPr="00854E80" w:rsidRDefault="00626387" w:rsidP="00D207ED">
      <w:pPr>
        <w:numPr>
          <w:ilvl w:val="1"/>
          <w:numId w:val="15"/>
        </w:numPr>
        <w:jc w:val="both"/>
        <w:rPr>
          <w:szCs w:val="20"/>
        </w:rPr>
      </w:pPr>
      <w:r w:rsidRPr="0034044A">
        <w:rPr>
          <w:rFonts w:ascii="Calibri" w:eastAsia="Calibri" w:hAnsi="Calibri" w:cs="Calibri"/>
          <w:szCs w:val="20"/>
        </w:rPr>
        <w:t>Wydzierżawiający zobowiązany jest na własny koszt do dokonywania modernizacji i przebudowy Sieci Elektrycznej związanych ze zmianami budowlanymi w Budynku, zmianą przepisów prawnych lub innymi zdarzeniami nie wynikającymi z przyczyn leżących po stronie Dzierżawcy. W przypadku niedopełnienia powyższego obowiązku przez Wydzierżawiającego, Dzierżawca, po uprzednim wezwaniu Wydzierżawiającego i wyznaczeniu mu dodatkowego co najmniej</w:t>
      </w:r>
      <w:r w:rsidR="00F82E27">
        <w:rPr>
          <w:rFonts w:ascii="Calibri" w:eastAsia="Calibri" w:hAnsi="Calibri" w:cs="Calibri"/>
          <w:szCs w:val="20"/>
        </w:rPr>
        <w:t xml:space="preserve"> 7 dniowego terminu</w:t>
      </w:r>
      <w:r w:rsidRPr="0034044A">
        <w:rPr>
          <w:rFonts w:ascii="Calibri" w:eastAsia="Calibri" w:hAnsi="Calibri" w:cs="Calibri"/>
          <w:szCs w:val="20"/>
        </w:rPr>
        <w:t>, ma prawo do wykonania (w tym powierzenia wykonania) powyższych obowiązków Wydzierżawiającego na koszt Wydzierżawiającego</w:t>
      </w:r>
      <w:r w:rsidR="00342C47">
        <w:rPr>
          <w:rFonts w:ascii="Calibri" w:eastAsia="Calibri" w:hAnsi="Calibri" w:cs="Calibri"/>
          <w:szCs w:val="20"/>
        </w:rPr>
        <w:t>.</w:t>
      </w:r>
    </w:p>
    <w:p w14:paraId="478379EA" w14:textId="22499191" w:rsidR="00404872" w:rsidRPr="00404872" w:rsidRDefault="00626387">
      <w:pPr>
        <w:numPr>
          <w:ilvl w:val="1"/>
          <w:numId w:val="15"/>
        </w:numPr>
        <w:jc w:val="both"/>
        <w:rPr>
          <w:szCs w:val="20"/>
        </w:rPr>
      </w:pPr>
      <w:r w:rsidRPr="00404872">
        <w:rPr>
          <w:rFonts w:ascii="Calibri" w:eastAsia="Calibri" w:hAnsi="Calibri" w:cs="Calibri"/>
          <w:szCs w:val="20"/>
        </w:rPr>
        <w:t xml:space="preserve"> </w:t>
      </w:r>
      <w:r w:rsidR="00D207ED" w:rsidRPr="00404872">
        <w:rPr>
          <w:rFonts w:ascii="Calibri" w:eastAsia="Calibri" w:hAnsi="Calibri" w:cs="Calibri"/>
          <w:szCs w:val="20"/>
        </w:rPr>
        <w:t>Dzierżawca, zobowiązany jest</w:t>
      </w:r>
      <w:r w:rsidR="00F82E27" w:rsidRPr="00404872">
        <w:rPr>
          <w:rFonts w:ascii="Calibri" w:eastAsia="Calibri" w:hAnsi="Calibri" w:cs="Calibri"/>
          <w:szCs w:val="20"/>
        </w:rPr>
        <w:t xml:space="preserve"> do</w:t>
      </w:r>
      <w:r w:rsidR="00D207ED" w:rsidRPr="00404872">
        <w:rPr>
          <w:rFonts w:ascii="Calibri" w:eastAsia="Calibri" w:hAnsi="Calibri" w:cs="Calibri"/>
          <w:szCs w:val="20"/>
        </w:rPr>
        <w:t xml:space="preserve"> świadczenia nieodpłatnych nadzorów </w:t>
      </w:r>
      <w:r w:rsidR="00342C47" w:rsidRPr="00404872">
        <w:rPr>
          <w:rFonts w:ascii="Calibri" w:eastAsia="Calibri" w:hAnsi="Calibri" w:cs="Calibri"/>
          <w:szCs w:val="20"/>
        </w:rPr>
        <w:t>prac wskazanych w niniejszym paragrafie.</w:t>
      </w:r>
    </w:p>
    <w:p w14:paraId="084AFB8C" w14:textId="5E99EA69" w:rsidR="00404872" w:rsidRPr="00E52414" w:rsidRDefault="00404872" w:rsidP="00E52414">
      <w:pPr>
        <w:pStyle w:val="Akapitzlist"/>
        <w:numPr>
          <w:ilvl w:val="1"/>
          <w:numId w:val="15"/>
        </w:numPr>
        <w:jc w:val="both"/>
        <w:rPr>
          <w:rFonts w:ascii="Calibri" w:eastAsia="Calibri" w:hAnsi="Calibri" w:cs="Calibri"/>
          <w:szCs w:val="20"/>
        </w:rPr>
      </w:pPr>
      <w:bookmarkStart w:id="23" w:name="_1ci93xb" w:colFirst="0" w:colLast="0"/>
      <w:bookmarkEnd w:id="23"/>
      <w:r w:rsidRPr="00E52414">
        <w:rPr>
          <w:rFonts w:ascii="Calibri" w:eastAsia="Calibri" w:hAnsi="Calibri" w:cs="Calibri"/>
          <w:szCs w:val="20"/>
        </w:rPr>
        <w:t>Dzierżawca ponosi od dnia przekazania sieci elektrycznej odpowiedzialność za pozostałe wady oraz usterki. W celu uniknięcia wątpliwości przyjmuje się, że wady i usterki powstałe w trakcie eksploatacji są wynikiem działania Dzierżawcy, chyba że Dzierżawca przedstawi dowód przeciwny. Dzierżawca ponosi pełną odpowiedzialność za uszkodzenia sieci elektrycznej powstałe wskutek winy (w tym również niedbalstwa) Dzierżawcy.”</w:t>
      </w:r>
    </w:p>
    <w:p w14:paraId="000000EC" w14:textId="0317FD07" w:rsidR="00497518" w:rsidRPr="00E52414" w:rsidRDefault="00497518" w:rsidP="00E52414">
      <w:pPr>
        <w:ind w:left="357"/>
        <w:jc w:val="both"/>
        <w:rPr>
          <w:rFonts w:ascii="Calibri" w:eastAsia="Calibri" w:hAnsi="Calibri" w:cs="Calibri"/>
          <w:szCs w:val="20"/>
        </w:rPr>
      </w:pPr>
    </w:p>
    <w:p w14:paraId="737D1176" w14:textId="77777777" w:rsidR="00A3554A" w:rsidRDefault="00A3554A" w:rsidP="00492176">
      <w:pPr>
        <w:ind w:left="720"/>
        <w:jc w:val="center"/>
        <w:rPr>
          <w:rFonts w:ascii="Calibri" w:eastAsia="Calibri" w:hAnsi="Calibri" w:cs="Calibri"/>
          <w:b/>
          <w:szCs w:val="20"/>
        </w:rPr>
      </w:pPr>
      <w:bookmarkStart w:id="24" w:name="_3whwml4" w:colFirst="0" w:colLast="0"/>
      <w:bookmarkEnd w:id="24"/>
    </w:p>
    <w:p w14:paraId="72817C62" w14:textId="3CBEAE9D" w:rsidR="00492176" w:rsidRDefault="00D207ED" w:rsidP="00A3554A">
      <w:pPr>
        <w:ind w:left="720"/>
        <w:jc w:val="center"/>
        <w:rPr>
          <w:rFonts w:ascii="Calibri" w:eastAsia="Calibri" w:hAnsi="Calibri" w:cs="Calibri"/>
          <w:b/>
          <w:szCs w:val="20"/>
        </w:rPr>
      </w:pPr>
      <w:r w:rsidRPr="000B38AF">
        <w:rPr>
          <w:rFonts w:ascii="Calibri" w:eastAsia="Calibri" w:hAnsi="Calibri" w:cs="Calibri"/>
          <w:b/>
          <w:szCs w:val="20"/>
        </w:rPr>
        <w:t>§</w:t>
      </w:r>
      <w:r w:rsidR="0061015A">
        <w:rPr>
          <w:rFonts w:ascii="Calibri" w:eastAsia="Calibri" w:hAnsi="Calibri" w:cs="Calibri"/>
          <w:b/>
          <w:szCs w:val="20"/>
        </w:rPr>
        <w:t xml:space="preserve"> 7</w:t>
      </w:r>
    </w:p>
    <w:p w14:paraId="50C0FBDE" w14:textId="77777777" w:rsidR="00A3554A" w:rsidRPr="0034044A" w:rsidRDefault="00A3554A" w:rsidP="00A3554A">
      <w:pPr>
        <w:ind w:left="720"/>
        <w:jc w:val="center"/>
        <w:rPr>
          <w:rFonts w:ascii="Calibri" w:eastAsia="Calibri" w:hAnsi="Calibri" w:cs="Calibri"/>
          <w:b/>
          <w:szCs w:val="20"/>
        </w:rPr>
      </w:pPr>
    </w:p>
    <w:p w14:paraId="43760981" w14:textId="52E0D34E" w:rsidR="003C7513" w:rsidRPr="009C327A" w:rsidRDefault="003C7513" w:rsidP="003F68DF">
      <w:pPr>
        <w:numPr>
          <w:ilvl w:val="1"/>
          <w:numId w:val="16"/>
        </w:numPr>
        <w:jc w:val="both"/>
        <w:rPr>
          <w:rFonts w:ascii="Calibri" w:eastAsia="Calibri" w:hAnsi="Calibri" w:cs="Calibri"/>
          <w:szCs w:val="20"/>
        </w:rPr>
      </w:pPr>
      <w:r w:rsidRPr="0034044A">
        <w:rPr>
          <w:rFonts w:ascii="Calibri" w:eastAsia="Calibri" w:hAnsi="Calibri" w:cs="Calibri"/>
          <w:szCs w:val="20"/>
        </w:rPr>
        <w:t xml:space="preserve">Usługi w zakresie konserwacji sieci elektrycznej będą wykonywane przez Generalnego </w:t>
      </w:r>
      <w:r w:rsidRPr="00A9691C">
        <w:rPr>
          <w:rFonts w:ascii="Calibri" w:eastAsia="Calibri" w:hAnsi="Calibri" w:cs="Calibri"/>
          <w:szCs w:val="20"/>
        </w:rPr>
        <w:t>Wykonawcę</w:t>
      </w:r>
      <w:r w:rsidR="00854E80" w:rsidRPr="00A9691C">
        <w:rPr>
          <w:rFonts w:ascii="Calibri" w:eastAsia="Calibri" w:hAnsi="Calibri" w:cs="Calibri"/>
          <w:szCs w:val="20"/>
        </w:rPr>
        <w:t xml:space="preserve"> Akceleratora biznesowego KSSENON</w:t>
      </w:r>
      <w:r w:rsidRPr="0034044A">
        <w:rPr>
          <w:rFonts w:ascii="Calibri" w:eastAsia="Calibri" w:hAnsi="Calibri" w:cs="Calibri"/>
          <w:szCs w:val="20"/>
        </w:rPr>
        <w:t xml:space="preserve">  – BUDIMEX S.A. w </w:t>
      </w:r>
      <w:r w:rsidR="00F82E27">
        <w:rPr>
          <w:rFonts w:ascii="Calibri" w:eastAsia="Calibri" w:hAnsi="Calibri" w:cs="Calibri"/>
          <w:szCs w:val="20"/>
        </w:rPr>
        <w:t xml:space="preserve">czasie trwania okresu gwarancji. </w:t>
      </w:r>
      <w:r w:rsidR="006449E5" w:rsidRPr="0034044A">
        <w:rPr>
          <w:rFonts w:ascii="Calibri" w:eastAsia="Calibri" w:hAnsi="Calibri" w:cs="Calibri"/>
          <w:szCs w:val="20"/>
        </w:rPr>
        <w:t>Dzierżawca</w:t>
      </w:r>
      <w:r w:rsidRPr="0034044A">
        <w:rPr>
          <w:rFonts w:ascii="Calibri" w:eastAsia="Calibri" w:hAnsi="Calibri" w:cs="Calibri"/>
          <w:szCs w:val="20"/>
        </w:rPr>
        <w:t xml:space="preserve"> jest w tym czasie zwolniony z </w:t>
      </w:r>
      <w:r w:rsidRPr="009C327A">
        <w:rPr>
          <w:rFonts w:ascii="Calibri" w:eastAsia="Calibri" w:hAnsi="Calibri" w:cs="Calibri"/>
          <w:szCs w:val="20"/>
        </w:rPr>
        <w:t xml:space="preserve">wykonywania usług w zakresie utrzymania i konserwacji sieci elektrycznej w zakresie wynikającym z </w:t>
      </w:r>
      <w:r w:rsidR="00803784" w:rsidRPr="009C327A">
        <w:rPr>
          <w:rFonts w:ascii="Calibri" w:eastAsia="Calibri" w:hAnsi="Calibri" w:cs="Calibri"/>
          <w:szCs w:val="20"/>
        </w:rPr>
        <w:t xml:space="preserve">Załącznika nr </w:t>
      </w:r>
      <w:r w:rsidR="00143299" w:rsidRPr="009C327A">
        <w:rPr>
          <w:rFonts w:ascii="Calibri" w:eastAsia="Calibri" w:hAnsi="Calibri" w:cs="Calibri"/>
          <w:szCs w:val="20"/>
        </w:rPr>
        <w:t>3</w:t>
      </w:r>
      <w:r w:rsidR="00803784" w:rsidRPr="009C327A">
        <w:rPr>
          <w:rFonts w:ascii="Calibri" w:eastAsia="Calibri" w:hAnsi="Calibri" w:cs="Calibri"/>
          <w:szCs w:val="20"/>
        </w:rPr>
        <w:t xml:space="preserve"> do Umowy.</w:t>
      </w:r>
    </w:p>
    <w:p w14:paraId="000000F5" w14:textId="2D6C27B5" w:rsidR="00497518" w:rsidRPr="00F82E27" w:rsidRDefault="006449E5" w:rsidP="00906FB5">
      <w:pPr>
        <w:numPr>
          <w:ilvl w:val="1"/>
          <w:numId w:val="16"/>
        </w:numPr>
        <w:jc w:val="both"/>
        <w:rPr>
          <w:strike/>
          <w:szCs w:val="20"/>
        </w:rPr>
      </w:pPr>
      <w:r w:rsidRPr="009C327A">
        <w:rPr>
          <w:rFonts w:ascii="Calibri" w:eastAsia="Calibri" w:hAnsi="Calibri" w:cs="Calibri"/>
          <w:szCs w:val="20"/>
        </w:rPr>
        <w:t>Dzierżawca zobowiązuje się do wykonywania niezbędny</w:t>
      </w:r>
      <w:r w:rsidR="003F68DF" w:rsidRPr="009C327A">
        <w:rPr>
          <w:rFonts w:ascii="Calibri" w:eastAsia="Calibri" w:hAnsi="Calibri" w:cs="Calibri"/>
          <w:szCs w:val="20"/>
        </w:rPr>
        <w:t>ch prac w zakresie utrzymania i </w:t>
      </w:r>
      <w:r w:rsidR="00F82E27">
        <w:rPr>
          <w:rFonts w:ascii="Calibri" w:eastAsia="Calibri" w:hAnsi="Calibri" w:cs="Calibri"/>
          <w:szCs w:val="20"/>
        </w:rPr>
        <w:t>konserwacji sieci e</w:t>
      </w:r>
      <w:r w:rsidRPr="009C327A">
        <w:rPr>
          <w:rFonts w:ascii="Calibri" w:eastAsia="Calibri" w:hAnsi="Calibri" w:cs="Calibri"/>
          <w:szCs w:val="20"/>
        </w:rPr>
        <w:t xml:space="preserve">lektrycznej w zakresie wymaganym do prawidłowego funkcjonowania sieci, a nie wskazanym w Załączniku nr </w:t>
      </w:r>
      <w:r w:rsidR="003F68DF" w:rsidRPr="009C327A">
        <w:rPr>
          <w:rFonts w:ascii="Calibri" w:eastAsia="Calibri" w:hAnsi="Calibri" w:cs="Calibri"/>
          <w:szCs w:val="20"/>
        </w:rPr>
        <w:t>3</w:t>
      </w:r>
      <w:r w:rsidRPr="009C327A">
        <w:rPr>
          <w:rFonts w:ascii="Calibri" w:eastAsia="Calibri" w:hAnsi="Calibri" w:cs="Calibri"/>
          <w:szCs w:val="20"/>
        </w:rPr>
        <w:t xml:space="preserve"> do Umowy, przez cały okres tr</w:t>
      </w:r>
      <w:r w:rsidRPr="0034044A">
        <w:rPr>
          <w:rFonts w:ascii="Calibri" w:eastAsia="Calibri" w:hAnsi="Calibri" w:cs="Calibri"/>
          <w:szCs w:val="20"/>
        </w:rPr>
        <w:t xml:space="preserve">wania Umowy. </w:t>
      </w:r>
    </w:p>
    <w:p w14:paraId="000000F7" w14:textId="1D4A92B2" w:rsidR="00497518" w:rsidRPr="003F68DF" w:rsidRDefault="006449E5" w:rsidP="003F68DF">
      <w:pPr>
        <w:numPr>
          <w:ilvl w:val="1"/>
          <w:numId w:val="16"/>
        </w:numPr>
        <w:jc w:val="both"/>
        <w:rPr>
          <w:szCs w:val="20"/>
        </w:rPr>
      </w:pPr>
      <w:r w:rsidRPr="0034044A">
        <w:rPr>
          <w:rFonts w:ascii="Calibri" w:eastAsia="Calibri" w:hAnsi="Calibri" w:cs="Calibri"/>
          <w:szCs w:val="20"/>
        </w:rPr>
        <w:t xml:space="preserve">Dzierżawca </w:t>
      </w:r>
      <w:r w:rsidR="00626387" w:rsidRPr="0034044A">
        <w:rPr>
          <w:rFonts w:ascii="Calibri" w:eastAsia="Calibri" w:hAnsi="Calibri" w:cs="Calibri"/>
          <w:szCs w:val="20"/>
        </w:rPr>
        <w:t>j</w:t>
      </w:r>
      <w:r w:rsidR="00B411C6">
        <w:rPr>
          <w:rFonts w:ascii="Calibri" w:eastAsia="Calibri" w:hAnsi="Calibri" w:cs="Calibri"/>
          <w:szCs w:val="20"/>
        </w:rPr>
        <w:t>est zobowiązany do świadczenia u</w:t>
      </w:r>
      <w:r w:rsidR="00626387" w:rsidRPr="0034044A">
        <w:rPr>
          <w:rFonts w:ascii="Calibri" w:eastAsia="Calibri" w:hAnsi="Calibri" w:cs="Calibri"/>
          <w:szCs w:val="20"/>
        </w:rPr>
        <w:t xml:space="preserve">sług z należytą starannością, wynikającą z zawodowego charakteru działalności </w:t>
      </w:r>
      <w:r w:rsidRPr="0034044A">
        <w:rPr>
          <w:rFonts w:ascii="Calibri" w:eastAsia="Calibri" w:hAnsi="Calibri" w:cs="Calibri"/>
          <w:szCs w:val="20"/>
        </w:rPr>
        <w:t>Dzierżawcy</w:t>
      </w:r>
      <w:r w:rsidR="00B411C6">
        <w:rPr>
          <w:rFonts w:ascii="Calibri" w:eastAsia="Calibri" w:hAnsi="Calibri" w:cs="Calibri"/>
          <w:szCs w:val="20"/>
        </w:rPr>
        <w:t>, tak aby u</w:t>
      </w:r>
      <w:r w:rsidR="00626387" w:rsidRPr="0034044A">
        <w:rPr>
          <w:rFonts w:ascii="Calibri" w:eastAsia="Calibri" w:hAnsi="Calibri" w:cs="Calibri"/>
          <w:szCs w:val="20"/>
        </w:rPr>
        <w:t xml:space="preserve">sługi świadczone na rzecz </w:t>
      </w:r>
      <w:r w:rsidRPr="0034044A">
        <w:rPr>
          <w:rFonts w:ascii="Calibri" w:eastAsia="Calibri" w:hAnsi="Calibri" w:cs="Calibri"/>
          <w:szCs w:val="20"/>
        </w:rPr>
        <w:t xml:space="preserve">Wydzierżawiającego </w:t>
      </w:r>
      <w:r w:rsidR="00626387" w:rsidRPr="0034044A">
        <w:rPr>
          <w:rFonts w:ascii="Calibri" w:eastAsia="Calibri" w:hAnsi="Calibri" w:cs="Calibri"/>
          <w:szCs w:val="20"/>
        </w:rPr>
        <w:t>odpowiadały najwyższym standardom obowiązującym na rynku.</w:t>
      </w:r>
    </w:p>
    <w:p w14:paraId="000000F9" w14:textId="14468B81" w:rsidR="00497518" w:rsidRPr="003F68DF" w:rsidRDefault="00626387" w:rsidP="003F68DF">
      <w:pPr>
        <w:numPr>
          <w:ilvl w:val="1"/>
          <w:numId w:val="16"/>
        </w:numPr>
        <w:jc w:val="both"/>
        <w:rPr>
          <w:szCs w:val="20"/>
        </w:rPr>
      </w:pPr>
      <w:r w:rsidRPr="0034044A">
        <w:rPr>
          <w:rFonts w:ascii="Calibri" w:eastAsia="Calibri" w:hAnsi="Calibri" w:cs="Calibri"/>
          <w:szCs w:val="20"/>
        </w:rPr>
        <w:t xml:space="preserve">Strony ustalają, że </w:t>
      </w:r>
      <w:r w:rsidR="006449E5" w:rsidRPr="0034044A">
        <w:rPr>
          <w:rFonts w:ascii="Calibri" w:eastAsia="Calibri" w:hAnsi="Calibri" w:cs="Calibri"/>
          <w:szCs w:val="20"/>
        </w:rPr>
        <w:t xml:space="preserve">Dzierżawca </w:t>
      </w:r>
      <w:r w:rsidRPr="0034044A">
        <w:rPr>
          <w:rFonts w:ascii="Calibri" w:eastAsia="Calibri" w:hAnsi="Calibri" w:cs="Calibri"/>
          <w:szCs w:val="20"/>
        </w:rPr>
        <w:t xml:space="preserve">ponosi pełną odpowiedzialność za zawinione niewykonanie lub nienależyte wykonanie swoich zobowiązań wynikających z niniejszej Umowy. </w:t>
      </w:r>
      <w:r w:rsidR="006449E5" w:rsidRPr="0034044A">
        <w:rPr>
          <w:rFonts w:ascii="Calibri" w:eastAsia="Calibri" w:hAnsi="Calibri" w:cs="Calibri"/>
          <w:szCs w:val="20"/>
        </w:rPr>
        <w:t xml:space="preserve">Dzierżawca </w:t>
      </w:r>
      <w:r w:rsidRPr="0034044A">
        <w:rPr>
          <w:rFonts w:ascii="Calibri" w:eastAsia="Calibri" w:hAnsi="Calibri" w:cs="Calibri"/>
          <w:szCs w:val="20"/>
        </w:rPr>
        <w:t>nie ponosi odpowiedzialności za niewykonanie lub nienależyte wykonanie zobowiązań będąc</w:t>
      </w:r>
      <w:r w:rsidR="006449E5" w:rsidRPr="0034044A">
        <w:rPr>
          <w:rFonts w:ascii="Calibri" w:eastAsia="Calibri" w:hAnsi="Calibri" w:cs="Calibri"/>
          <w:szCs w:val="20"/>
        </w:rPr>
        <w:t>ych</w:t>
      </w:r>
      <w:r w:rsidRPr="0034044A">
        <w:rPr>
          <w:rFonts w:ascii="Calibri" w:eastAsia="Calibri" w:hAnsi="Calibri" w:cs="Calibri"/>
          <w:szCs w:val="20"/>
        </w:rPr>
        <w:t xml:space="preserve"> rezultatem d</w:t>
      </w:r>
      <w:r w:rsidR="00B411C6">
        <w:rPr>
          <w:rFonts w:ascii="Calibri" w:eastAsia="Calibri" w:hAnsi="Calibri" w:cs="Calibri"/>
          <w:szCs w:val="20"/>
        </w:rPr>
        <w:t>ziałania siły w</w:t>
      </w:r>
      <w:r w:rsidRPr="0034044A">
        <w:rPr>
          <w:rFonts w:ascii="Calibri" w:eastAsia="Calibri" w:hAnsi="Calibri" w:cs="Calibri"/>
          <w:szCs w:val="20"/>
        </w:rPr>
        <w:t>yższej.</w:t>
      </w:r>
    </w:p>
    <w:p w14:paraId="000000FB" w14:textId="62C3031A" w:rsidR="00497518" w:rsidRPr="003F68DF" w:rsidRDefault="006449E5" w:rsidP="003F68DF">
      <w:pPr>
        <w:numPr>
          <w:ilvl w:val="1"/>
          <w:numId w:val="16"/>
        </w:numPr>
        <w:jc w:val="both"/>
        <w:rPr>
          <w:szCs w:val="20"/>
        </w:rPr>
      </w:pPr>
      <w:r w:rsidRPr="0034044A">
        <w:rPr>
          <w:rFonts w:ascii="Calibri" w:eastAsia="Calibri" w:hAnsi="Calibri" w:cs="Calibri"/>
          <w:szCs w:val="20"/>
        </w:rPr>
        <w:t xml:space="preserve">Dzierżawca </w:t>
      </w:r>
      <w:r w:rsidR="00626387" w:rsidRPr="0034044A">
        <w:rPr>
          <w:rFonts w:ascii="Calibri" w:eastAsia="Calibri" w:hAnsi="Calibri" w:cs="Calibri"/>
          <w:szCs w:val="20"/>
        </w:rPr>
        <w:t xml:space="preserve">ponosi odpowiedzialność za działania i zaniechania swojego </w:t>
      </w:r>
      <w:r w:rsidR="00B411C6">
        <w:rPr>
          <w:rFonts w:ascii="Calibri" w:eastAsia="Calibri" w:hAnsi="Calibri" w:cs="Calibri"/>
          <w:szCs w:val="20"/>
        </w:rPr>
        <w:t>personelu i p</w:t>
      </w:r>
      <w:r w:rsidR="00626387" w:rsidRPr="0034044A">
        <w:rPr>
          <w:rFonts w:ascii="Calibri" w:eastAsia="Calibri" w:hAnsi="Calibri" w:cs="Calibri"/>
          <w:szCs w:val="20"/>
        </w:rPr>
        <w:t>odwykonawców jak za własne działania i zaniechania.</w:t>
      </w:r>
    </w:p>
    <w:p w14:paraId="000000FD" w14:textId="23CD8DA2" w:rsidR="00497518" w:rsidRPr="003F68DF" w:rsidRDefault="00626387" w:rsidP="003F68DF">
      <w:pPr>
        <w:numPr>
          <w:ilvl w:val="1"/>
          <w:numId w:val="16"/>
        </w:numPr>
        <w:jc w:val="both"/>
        <w:rPr>
          <w:szCs w:val="20"/>
        </w:rPr>
      </w:pPr>
      <w:r w:rsidRPr="0034044A">
        <w:rPr>
          <w:rFonts w:ascii="Calibri" w:eastAsia="Calibri" w:hAnsi="Calibri" w:cs="Calibri"/>
          <w:szCs w:val="20"/>
        </w:rPr>
        <w:t xml:space="preserve">W przypadku wystąpienia szkody, </w:t>
      </w:r>
      <w:r w:rsidR="006449E5" w:rsidRPr="0034044A">
        <w:rPr>
          <w:rFonts w:ascii="Calibri" w:eastAsia="Calibri" w:hAnsi="Calibri" w:cs="Calibri"/>
          <w:szCs w:val="20"/>
        </w:rPr>
        <w:t xml:space="preserve">Dzierżawca </w:t>
      </w:r>
      <w:r w:rsidRPr="0034044A">
        <w:rPr>
          <w:rFonts w:ascii="Calibri" w:eastAsia="Calibri" w:hAnsi="Calibri" w:cs="Calibri"/>
          <w:szCs w:val="20"/>
        </w:rPr>
        <w:t>zobowiązany jest użyć wszelkich dostępnych środków w celu maksymalnego, zmniejszenia jej rozmiarów, jak również zobowiązany jest powstrzymać się od działań, które mogłyby przyczynić się do zwiększenia rozmiarów szkody</w:t>
      </w:r>
    </w:p>
    <w:p w14:paraId="000000FF" w14:textId="6561A115" w:rsidR="00497518" w:rsidRPr="003F68DF" w:rsidRDefault="006449E5" w:rsidP="003F68DF">
      <w:pPr>
        <w:numPr>
          <w:ilvl w:val="1"/>
          <w:numId w:val="16"/>
        </w:numPr>
        <w:jc w:val="both"/>
        <w:rPr>
          <w:szCs w:val="20"/>
        </w:rPr>
      </w:pPr>
      <w:r w:rsidRPr="0034044A">
        <w:rPr>
          <w:rFonts w:ascii="Calibri" w:eastAsia="Calibri" w:hAnsi="Calibri" w:cs="Calibri"/>
          <w:szCs w:val="20"/>
        </w:rPr>
        <w:t xml:space="preserve">Dzierżawca </w:t>
      </w:r>
      <w:r w:rsidR="00626387" w:rsidRPr="0034044A">
        <w:rPr>
          <w:rFonts w:ascii="Calibri" w:eastAsia="Calibri" w:hAnsi="Calibri" w:cs="Calibri"/>
          <w:szCs w:val="20"/>
        </w:rPr>
        <w:t xml:space="preserve">oświadcza, że osoby, które będą zatrudnione lub zaangażowane </w:t>
      </w:r>
      <w:r w:rsidR="00431AD2">
        <w:rPr>
          <w:rFonts w:ascii="Calibri" w:eastAsia="Calibri" w:hAnsi="Calibri" w:cs="Calibri"/>
          <w:szCs w:val="20"/>
        </w:rPr>
        <w:t>przez niego w celu świadczenia u</w:t>
      </w:r>
      <w:r w:rsidR="0061015A">
        <w:rPr>
          <w:rFonts w:ascii="Calibri" w:eastAsia="Calibri" w:hAnsi="Calibri" w:cs="Calibri"/>
          <w:szCs w:val="20"/>
        </w:rPr>
        <w:t xml:space="preserve">sług, w tym jego pracownicy </w:t>
      </w:r>
      <w:r w:rsidR="00626387" w:rsidRPr="0034044A">
        <w:rPr>
          <w:rFonts w:ascii="Calibri" w:eastAsia="Calibri" w:hAnsi="Calibri" w:cs="Calibri"/>
          <w:szCs w:val="20"/>
        </w:rPr>
        <w:t xml:space="preserve"> będą w pełni zdolne do efektywnego i zgodnego z zasadami bezpieczeństwa używania sprz</w:t>
      </w:r>
      <w:r w:rsidR="0061015A">
        <w:rPr>
          <w:rFonts w:ascii="Calibri" w:eastAsia="Calibri" w:hAnsi="Calibri" w:cs="Calibri"/>
          <w:szCs w:val="20"/>
        </w:rPr>
        <w:t>ętu związanego ze świadczeniem u</w:t>
      </w:r>
      <w:r w:rsidR="00626387" w:rsidRPr="0034044A">
        <w:rPr>
          <w:rFonts w:ascii="Calibri" w:eastAsia="Calibri" w:hAnsi="Calibri" w:cs="Calibri"/>
          <w:szCs w:val="20"/>
        </w:rPr>
        <w:t xml:space="preserve">sług. </w:t>
      </w:r>
      <w:r w:rsidRPr="0034044A">
        <w:rPr>
          <w:rFonts w:ascii="Calibri" w:eastAsia="Calibri" w:hAnsi="Calibri" w:cs="Calibri"/>
          <w:szCs w:val="20"/>
        </w:rPr>
        <w:t xml:space="preserve">Dzierżawca </w:t>
      </w:r>
      <w:r w:rsidR="0061015A">
        <w:rPr>
          <w:rFonts w:ascii="Calibri" w:eastAsia="Calibri" w:hAnsi="Calibri" w:cs="Calibri"/>
          <w:szCs w:val="20"/>
        </w:rPr>
        <w:t>oświadcza również, że jego  p</w:t>
      </w:r>
      <w:r w:rsidR="00626387" w:rsidRPr="0034044A">
        <w:rPr>
          <w:rFonts w:ascii="Calibri" w:eastAsia="Calibri" w:hAnsi="Calibri" w:cs="Calibri"/>
          <w:szCs w:val="20"/>
        </w:rPr>
        <w:t>ersonel jest odpowiednio przeszkolony, wystarczająco doświadczony oraz, że posiada wymagane prawem uprawnienia w</w:t>
      </w:r>
      <w:r w:rsidR="0061015A">
        <w:rPr>
          <w:rFonts w:ascii="Calibri" w:eastAsia="Calibri" w:hAnsi="Calibri" w:cs="Calibri"/>
          <w:szCs w:val="20"/>
        </w:rPr>
        <w:t xml:space="preserve"> celu prawidłowego wykonywania u</w:t>
      </w:r>
      <w:r w:rsidR="00626387" w:rsidRPr="0034044A">
        <w:rPr>
          <w:rFonts w:ascii="Calibri" w:eastAsia="Calibri" w:hAnsi="Calibri" w:cs="Calibri"/>
          <w:szCs w:val="20"/>
        </w:rPr>
        <w:t>sług na podstawie niniejszej Umowy.</w:t>
      </w:r>
    </w:p>
    <w:p w14:paraId="00000101" w14:textId="1617341A" w:rsidR="00497518" w:rsidRPr="003F68DF" w:rsidRDefault="006449E5" w:rsidP="003F68DF">
      <w:pPr>
        <w:numPr>
          <w:ilvl w:val="1"/>
          <w:numId w:val="16"/>
        </w:numPr>
        <w:jc w:val="both"/>
        <w:rPr>
          <w:szCs w:val="20"/>
        </w:rPr>
      </w:pPr>
      <w:r w:rsidRPr="0034044A">
        <w:rPr>
          <w:rFonts w:ascii="Calibri" w:eastAsia="Calibri" w:hAnsi="Calibri" w:cs="Calibri"/>
          <w:szCs w:val="20"/>
        </w:rPr>
        <w:lastRenderedPageBreak/>
        <w:t xml:space="preserve">Dzierżawca </w:t>
      </w:r>
      <w:r w:rsidR="00626387" w:rsidRPr="0034044A">
        <w:rPr>
          <w:rFonts w:ascii="Calibri" w:eastAsia="Calibri" w:hAnsi="Calibri" w:cs="Calibri"/>
          <w:szCs w:val="20"/>
        </w:rPr>
        <w:t>jest zobowi</w:t>
      </w:r>
      <w:r w:rsidR="0061015A">
        <w:rPr>
          <w:rFonts w:ascii="Calibri" w:eastAsia="Calibri" w:hAnsi="Calibri" w:cs="Calibri"/>
          <w:szCs w:val="20"/>
        </w:rPr>
        <w:t>ązany do zapewnienia, aby jego p</w:t>
      </w:r>
      <w:r w:rsidR="00626387" w:rsidRPr="0034044A">
        <w:rPr>
          <w:rFonts w:ascii="Calibri" w:eastAsia="Calibri" w:hAnsi="Calibri" w:cs="Calibri"/>
          <w:szCs w:val="20"/>
        </w:rPr>
        <w:t xml:space="preserve">ersonel stosował się do wszelkich regulaminów, instrukcji i innych przepisów administracyjnych i porządkowych, dotyczących w szczególności przestrzegania zasad bezpieczeństwa obowiązujących na terenie </w:t>
      </w:r>
      <w:r w:rsidR="0095663A">
        <w:rPr>
          <w:rFonts w:ascii="Calibri" w:eastAsia="Calibri" w:hAnsi="Calibri" w:cs="Calibri"/>
          <w:szCs w:val="20"/>
        </w:rPr>
        <w:t>Nieruchomości i budynków znajdujących się na Nieruchomości</w:t>
      </w:r>
      <w:r w:rsidR="00626387" w:rsidRPr="0034044A">
        <w:rPr>
          <w:rFonts w:ascii="Calibri" w:eastAsia="Calibri" w:hAnsi="Calibri" w:cs="Calibri"/>
          <w:szCs w:val="20"/>
        </w:rPr>
        <w:t>.</w:t>
      </w:r>
    </w:p>
    <w:p w14:paraId="00000103" w14:textId="77777777" w:rsidR="00497518" w:rsidRPr="0034044A" w:rsidRDefault="00497518" w:rsidP="002A4E56">
      <w:pPr>
        <w:ind w:left="708"/>
        <w:rPr>
          <w:rFonts w:ascii="Calibri" w:eastAsia="Calibri" w:hAnsi="Calibri" w:cs="Calibri"/>
          <w:sz w:val="28"/>
          <w:szCs w:val="24"/>
        </w:rPr>
      </w:pPr>
    </w:p>
    <w:p w14:paraId="00000106" w14:textId="1BF4E2B9" w:rsidR="00497518" w:rsidRPr="0034044A" w:rsidRDefault="003F68DF" w:rsidP="003F68DF">
      <w:pPr>
        <w:ind w:left="360"/>
        <w:jc w:val="center"/>
        <w:rPr>
          <w:rFonts w:ascii="Calibri" w:eastAsia="Calibri" w:hAnsi="Calibri" w:cs="Calibri"/>
          <w:b/>
          <w:szCs w:val="20"/>
        </w:rPr>
      </w:pPr>
      <w:r w:rsidRPr="000B38AF">
        <w:rPr>
          <w:rFonts w:ascii="Calibri" w:eastAsia="Calibri" w:hAnsi="Calibri" w:cs="Calibri"/>
          <w:b/>
          <w:szCs w:val="20"/>
        </w:rPr>
        <w:t>§</w:t>
      </w:r>
      <w:r w:rsidR="0061015A">
        <w:rPr>
          <w:rFonts w:ascii="Calibri" w:eastAsia="Calibri" w:hAnsi="Calibri" w:cs="Calibri"/>
          <w:b/>
          <w:szCs w:val="20"/>
        </w:rPr>
        <w:t xml:space="preserve"> 8</w:t>
      </w:r>
    </w:p>
    <w:p w14:paraId="00000107" w14:textId="77777777" w:rsidR="00497518" w:rsidRPr="0034044A" w:rsidRDefault="00497518" w:rsidP="002A4E56">
      <w:pPr>
        <w:jc w:val="both"/>
        <w:rPr>
          <w:rFonts w:ascii="Calibri" w:eastAsia="Calibri" w:hAnsi="Calibri" w:cs="Calibri"/>
          <w:b/>
          <w:szCs w:val="20"/>
        </w:rPr>
      </w:pPr>
    </w:p>
    <w:p w14:paraId="0000010C" w14:textId="4ACDA6A0" w:rsidR="00497518" w:rsidRPr="0034044A" w:rsidRDefault="00626387" w:rsidP="003F68DF">
      <w:pPr>
        <w:numPr>
          <w:ilvl w:val="1"/>
          <w:numId w:val="17"/>
        </w:numPr>
        <w:jc w:val="both"/>
        <w:rPr>
          <w:szCs w:val="20"/>
        </w:rPr>
      </w:pPr>
      <w:r w:rsidRPr="0034044A">
        <w:rPr>
          <w:rFonts w:ascii="Calibri" w:eastAsia="Calibri" w:hAnsi="Calibri" w:cs="Calibri"/>
          <w:szCs w:val="20"/>
        </w:rPr>
        <w:t xml:space="preserve">Dzierżawca zobowiązany jest do ubezpieczenia od odpowiedzialności cywilnej, jaką może ponosić podczas prowadzonej działalności. Kwota ubezpieczenia będzie wynosiła co najmniej </w:t>
      </w:r>
      <w:r w:rsidR="009C327A" w:rsidRPr="00906FB5">
        <w:rPr>
          <w:rFonts w:ascii="Calibri" w:eastAsia="Calibri" w:hAnsi="Calibri" w:cs="Calibri"/>
          <w:b/>
          <w:szCs w:val="20"/>
        </w:rPr>
        <w:t>1 000 </w:t>
      </w:r>
      <w:r w:rsidR="00553EA8" w:rsidRPr="00906FB5">
        <w:rPr>
          <w:rFonts w:ascii="Calibri" w:eastAsia="Calibri" w:hAnsi="Calibri" w:cs="Calibri"/>
          <w:b/>
          <w:szCs w:val="20"/>
        </w:rPr>
        <w:t>000</w:t>
      </w:r>
      <w:r w:rsidR="009C327A" w:rsidRPr="00906FB5">
        <w:rPr>
          <w:rFonts w:ascii="Calibri" w:eastAsia="Calibri" w:hAnsi="Calibri" w:cs="Calibri"/>
          <w:b/>
          <w:szCs w:val="20"/>
        </w:rPr>
        <w:t>,00</w:t>
      </w:r>
      <w:r w:rsidRPr="00906FB5">
        <w:rPr>
          <w:rFonts w:ascii="Calibri" w:eastAsia="Calibri" w:hAnsi="Calibri" w:cs="Calibri"/>
          <w:b/>
          <w:szCs w:val="20"/>
        </w:rPr>
        <w:t xml:space="preserve"> PLN (</w:t>
      </w:r>
      <w:r w:rsidR="00AA3BA6" w:rsidRPr="00906FB5">
        <w:rPr>
          <w:rFonts w:ascii="Calibri" w:eastAsia="Calibri" w:hAnsi="Calibri" w:cs="Calibri"/>
          <w:b/>
          <w:szCs w:val="20"/>
        </w:rPr>
        <w:t xml:space="preserve">słownie: </w:t>
      </w:r>
      <w:r w:rsidR="009C327A" w:rsidRPr="00906FB5">
        <w:rPr>
          <w:rFonts w:ascii="Calibri" w:eastAsia="Calibri" w:hAnsi="Calibri" w:cs="Calibri"/>
          <w:b/>
          <w:szCs w:val="20"/>
        </w:rPr>
        <w:t>jeden milion</w:t>
      </w:r>
      <w:r w:rsidR="00553EA8" w:rsidRPr="00906FB5">
        <w:rPr>
          <w:rFonts w:ascii="Calibri" w:eastAsia="Calibri" w:hAnsi="Calibri" w:cs="Calibri"/>
          <w:b/>
          <w:szCs w:val="20"/>
        </w:rPr>
        <w:t xml:space="preserve"> </w:t>
      </w:r>
      <w:r w:rsidRPr="00906FB5">
        <w:rPr>
          <w:rFonts w:ascii="Calibri" w:eastAsia="Calibri" w:hAnsi="Calibri" w:cs="Calibri"/>
          <w:b/>
          <w:szCs w:val="20"/>
        </w:rPr>
        <w:t>złotych).</w:t>
      </w:r>
      <w:r w:rsidRPr="009C327A">
        <w:rPr>
          <w:rFonts w:ascii="Calibri" w:eastAsia="Calibri" w:hAnsi="Calibri" w:cs="Calibri"/>
          <w:szCs w:val="20"/>
        </w:rPr>
        <w:t xml:space="preserve"> Dzierżawca </w:t>
      </w:r>
      <w:r w:rsidRPr="0034044A">
        <w:rPr>
          <w:rFonts w:ascii="Calibri" w:eastAsia="Calibri" w:hAnsi="Calibri" w:cs="Calibri"/>
          <w:szCs w:val="20"/>
        </w:rPr>
        <w:t>zobowiązuje się utrzymywać pow</w:t>
      </w:r>
      <w:r w:rsidR="0061015A">
        <w:rPr>
          <w:rFonts w:ascii="Calibri" w:eastAsia="Calibri" w:hAnsi="Calibri" w:cs="Calibri"/>
          <w:szCs w:val="20"/>
        </w:rPr>
        <w:t>yższe ubezpieczenie przez cały okres d</w:t>
      </w:r>
      <w:r w:rsidRPr="0034044A">
        <w:rPr>
          <w:rFonts w:ascii="Calibri" w:eastAsia="Calibri" w:hAnsi="Calibri" w:cs="Calibri"/>
          <w:szCs w:val="20"/>
        </w:rPr>
        <w:t xml:space="preserve">zierżawy. </w:t>
      </w:r>
    </w:p>
    <w:p w14:paraId="0000010D" w14:textId="77777777" w:rsidR="00497518" w:rsidRPr="0034044A" w:rsidRDefault="00497518" w:rsidP="002A4E56">
      <w:pPr>
        <w:ind w:left="720" w:hanging="360"/>
        <w:jc w:val="both"/>
        <w:rPr>
          <w:rFonts w:ascii="Calibri" w:eastAsia="Calibri" w:hAnsi="Calibri" w:cs="Calibri"/>
          <w:szCs w:val="20"/>
        </w:rPr>
      </w:pPr>
    </w:p>
    <w:p w14:paraId="0000010E" w14:textId="128943A2" w:rsidR="00497518" w:rsidRPr="0034044A" w:rsidRDefault="00553EA8" w:rsidP="00553EA8">
      <w:pPr>
        <w:ind w:left="720"/>
        <w:jc w:val="center"/>
        <w:rPr>
          <w:rFonts w:ascii="Calibri" w:eastAsia="Calibri" w:hAnsi="Calibri" w:cs="Calibri"/>
          <w:b/>
          <w:szCs w:val="20"/>
        </w:rPr>
      </w:pPr>
      <w:r w:rsidRPr="00553EA8">
        <w:rPr>
          <w:rFonts w:ascii="Calibri" w:eastAsia="Calibri" w:hAnsi="Calibri" w:cs="Calibri"/>
          <w:b/>
          <w:szCs w:val="20"/>
        </w:rPr>
        <w:t>§</w:t>
      </w:r>
      <w:r w:rsidR="0061015A">
        <w:rPr>
          <w:rFonts w:ascii="Calibri" w:eastAsia="Calibri" w:hAnsi="Calibri" w:cs="Calibri"/>
          <w:b/>
          <w:szCs w:val="20"/>
        </w:rPr>
        <w:t xml:space="preserve"> 9</w:t>
      </w:r>
    </w:p>
    <w:p w14:paraId="62788AEB" w14:textId="548AC494" w:rsidR="00553EA8" w:rsidRDefault="00626387" w:rsidP="00553EA8">
      <w:pPr>
        <w:numPr>
          <w:ilvl w:val="1"/>
          <w:numId w:val="18"/>
        </w:numPr>
        <w:tabs>
          <w:tab w:val="left" w:pos="709"/>
        </w:tabs>
        <w:jc w:val="both"/>
        <w:rPr>
          <w:szCs w:val="20"/>
        </w:rPr>
      </w:pPr>
      <w:r w:rsidRPr="0034044A">
        <w:rPr>
          <w:rFonts w:ascii="Calibri" w:eastAsia="Calibri" w:hAnsi="Calibri" w:cs="Calibri"/>
          <w:szCs w:val="20"/>
        </w:rPr>
        <w:t xml:space="preserve">Strony nie ponoszą odpowiedzialności za niewykonywanie lub nienależyte wykonywanie obowiązków określonych niniejszą Umową, </w:t>
      </w:r>
      <w:r w:rsidR="0061015A">
        <w:rPr>
          <w:rFonts w:ascii="Calibri" w:eastAsia="Calibri" w:hAnsi="Calibri" w:cs="Calibri"/>
          <w:szCs w:val="20"/>
        </w:rPr>
        <w:t>w razie zaistnienia przypadków s</w:t>
      </w:r>
      <w:r w:rsidRPr="0034044A">
        <w:rPr>
          <w:rFonts w:ascii="Calibri" w:eastAsia="Calibri" w:hAnsi="Calibri" w:cs="Calibri"/>
          <w:szCs w:val="20"/>
        </w:rPr>
        <w:t xml:space="preserve">iły wyższej. </w:t>
      </w:r>
    </w:p>
    <w:p w14:paraId="222CA413" w14:textId="383F2A1D" w:rsidR="00553EA8" w:rsidRDefault="00626387" w:rsidP="00553EA8">
      <w:pPr>
        <w:numPr>
          <w:ilvl w:val="1"/>
          <w:numId w:val="18"/>
        </w:numPr>
        <w:tabs>
          <w:tab w:val="left" w:pos="709"/>
        </w:tabs>
        <w:jc w:val="both"/>
        <w:rPr>
          <w:szCs w:val="20"/>
        </w:rPr>
      </w:pPr>
      <w:r w:rsidRPr="00553EA8">
        <w:rPr>
          <w:rFonts w:ascii="Calibri" w:eastAsia="Calibri" w:hAnsi="Calibri" w:cs="Calibri"/>
          <w:szCs w:val="20"/>
        </w:rPr>
        <w:t xml:space="preserve">W przypadku, gdy zaistnienie przypadku </w:t>
      </w:r>
      <w:r w:rsidR="0061015A">
        <w:rPr>
          <w:rFonts w:ascii="Calibri" w:eastAsia="Calibri" w:hAnsi="Calibri" w:cs="Calibri"/>
          <w:szCs w:val="20"/>
        </w:rPr>
        <w:t>s</w:t>
      </w:r>
      <w:r w:rsidRPr="00553EA8">
        <w:rPr>
          <w:rFonts w:ascii="Calibri" w:eastAsia="Calibri" w:hAnsi="Calibri" w:cs="Calibri"/>
          <w:szCs w:val="20"/>
        </w:rPr>
        <w:t xml:space="preserve">iły wyższej, skutkowało będzie trwałą i nieusuwalną przeszkodą w wykonywaniu zobowiązań wynikających z niniejszej umowy, każda ze Stron ma prawo rozwiązać niniejszą umowę w trybie natychmiastowym. </w:t>
      </w:r>
    </w:p>
    <w:p w14:paraId="6ABF8FE7" w14:textId="7F68D6D8" w:rsidR="00553EA8" w:rsidRDefault="00626387" w:rsidP="00553EA8">
      <w:pPr>
        <w:numPr>
          <w:ilvl w:val="1"/>
          <w:numId w:val="18"/>
        </w:numPr>
        <w:tabs>
          <w:tab w:val="left" w:pos="709"/>
        </w:tabs>
        <w:jc w:val="both"/>
        <w:rPr>
          <w:szCs w:val="20"/>
        </w:rPr>
      </w:pPr>
      <w:r w:rsidRPr="00553EA8">
        <w:rPr>
          <w:rFonts w:ascii="Calibri" w:eastAsia="Calibri" w:hAnsi="Calibri" w:cs="Calibri"/>
          <w:szCs w:val="20"/>
        </w:rPr>
        <w:t>Za trwałą i nieusuwalną p</w:t>
      </w:r>
      <w:r w:rsidR="00553EA8">
        <w:rPr>
          <w:rFonts w:ascii="Calibri" w:eastAsia="Calibri" w:hAnsi="Calibri" w:cs="Calibri"/>
          <w:szCs w:val="20"/>
        </w:rPr>
        <w:t xml:space="preserve">rzeszkodę, o której mowa w ust. </w:t>
      </w:r>
      <w:r w:rsidRPr="00553EA8">
        <w:rPr>
          <w:rFonts w:ascii="Calibri" w:eastAsia="Calibri" w:hAnsi="Calibri" w:cs="Calibri"/>
          <w:szCs w:val="20"/>
        </w:rPr>
        <w:t>2 nie uznaje się czasowego zamknięcia lub ograniczenia działalności na terenie Nieruchomości wskutek wydanych przepisów prawa, w szczególności związanych ze stanem epidemii</w:t>
      </w:r>
      <w:r w:rsidR="0095663A">
        <w:rPr>
          <w:rFonts w:ascii="Calibri" w:eastAsia="Calibri" w:hAnsi="Calibri" w:cs="Calibri"/>
          <w:szCs w:val="20"/>
        </w:rPr>
        <w:t>, stanem zagrożenia epidemicznego</w:t>
      </w:r>
      <w:r w:rsidRPr="00553EA8">
        <w:rPr>
          <w:rFonts w:ascii="Calibri" w:eastAsia="Calibri" w:hAnsi="Calibri" w:cs="Calibri"/>
          <w:szCs w:val="20"/>
        </w:rPr>
        <w:t xml:space="preserve"> czy klęski żywiołowej. </w:t>
      </w:r>
    </w:p>
    <w:p w14:paraId="00000116" w14:textId="6D0D028E" w:rsidR="00497518" w:rsidRPr="00553EA8" w:rsidRDefault="00626387" w:rsidP="00553EA8">
      <w:pPr>
        <w:numPr>
          <w:ilvl w:val="1"/>
          <w:numId w:val="18"/>
        </w:numPr>
        <w:tabs>
          <w:tab w:val="left" w:pos="709"/>
        </w:tabs>
        <w:jc w:val="both"/>
        <w:rPr>
          <w:szCs w:val="20"/>
        </w:rPr>
      </w:pPr>
      <w:r w:rsidRPr="00553EA8">
        <w:rPr>
          <w:rFonts w:ascii="Calibri" w:eastAsia="Calibri" w:hAnsi="Calibri" w:cs="Calibri"/>
          <w:szCs w:val="20"/>
        </w:rPr>
        <w:t xml:space="preserve">Strony wskazują, że za </w:t>
      </w:r>
      <w:r w:rsidR="0061015A">
        <w:rPr>
          <w:rFonts w:ascii="Calibri" w:eastAsia="Calibri" w:hAnsi="Calibri" w:cs="Calibri"/>
          <w:szCs w:val="20"/>
        </w:rPr>
        <w:t>s</w:t>
      </w:r>
      <w:r w:rsidRPr="00553EA8">
        <w:rPr>
          <w:rFonts w:ascii="Calibri" w:eastAsia="Calibri" w:hAnsi="Calibri" w:cs="Calibri"/>
          <w:szCs w:val="20"/>
        </w:rPr>
        <w:t xml:space="preserve">iłę wyższą uznają również zmiany w </w:t>
      </w:r>
      <w:r w:rsidR="0061015A">
        <w:rPr>
          <w:rFonts w:ascii="Calibri" w:eastAsia="Calibri" w:hAnsi="Calibri" w:cs="Calibri"/>
          <w:szCs w:val="20"/>
        </w:rPr>
        <w:t>powszechnie obowiązujących przepisach prawa</w:t>
      </w:r>
      <w:r w:rsidRPr="00553EA8">
        <w:rPr>
          <w:rFonts w:ascii="Calibri" w:eastAsia="Calibri" w:hAnsi="Calibri" w:cs="Calibri"/>
          <w:szCs w:val="20"/>
        </w:rPr>
        <w:t>, jak również wszelkiego rodzaju decyzje, akty lub rozstrzygnięcia organów administracji lub sądów powszechnych, które uniemożliwiać będą wykonywanie Umowy Dzierżawy.</w:t>
      </w:r>
    </w:p>
    <w:p w14:paraId="00000117" w14:textId="77777777" w:rsidR="00497518" w:rsidRPr="0034044A" w:rsidRDefault="00497518" w:rsidP="002A4E56">
      <w:pPr>
        <w:tabs>
          <w:tab w:val="left" w:pos="720"/>
        </w:tabs>
        <w:ind w:left="720" w:hanging="360"/>
        <w:jc w:val="both"/>
        <w:rPr>
          <w:rFonts w:ascii="Calibri" w:eastAsia="Calibri" w:hAnsi="Calibri" w:cs="Calibri"/>
          <w:szCs w:val="20"/>
        </w:rPr>
      </w:pPr>
    </w:p>
    <w:p w14:paraId="00000118" w14:textId="186FB782" w:rsidR="00497518" w:rsidRPr="0034044A" w:rsidRDefault="00553EA8" w:rsidP="00553EA8">
      <w:pPr>
        <w:ind w:left="720"/>
        <w:jc w:val="center"/>
        <w:rPr>
          <w:rFonts w:ascii="Calibri" w:eastAsia="Calibri" w:hAnsi="Calibri" w:cs="Calibri"/>
          <w:b/>
          <w:szCs w:val="20"/>
        </w:rPr>
      </w:pPr>
      <w:r w:rsidRPr="00553EA8">
        <w:rPr>
          <w:rFonts w:ascii="Calibri" w:eastAsia="Calibri" w:hAnsi="Calibri" w:cs="Calibri"/>
          <w:b/>
          <w:szCs w:val="20"/>
        </w:rPr>
        <w:t>§</w:t>
      </w:r>
      <w:r w:rsidR="0061015A">
        <w:rPr>
          <w:rFonts w:ascii="Calibri" w:eastAsia="Calibri" w:hAnsi="Calibri" w:cs="Calibri"/>
          <w:b/>
          <w:szCs w:val="20"/>
        </w:rPr>
        <w:t xml:space="preserve"> 10</w:t>
      </w:r>
    </w:p>
    <w:p w14:paraId="0000011A" w14:textId="3194D87F" w:rsidR="00497518" w:rsidRPr="0034044A" w:rsidRDefault="00626387" w:rsidP="00553EA8">
      <w:pPr>
        <w:jc w:val="both"/>
        <w:rPr>
          <w:szCs w:val="20"/>
        </w:rPr>
      </w:pPr>
      <w:r w:rsidRPr="0034044A">
        <w:rPr>
          <w:rFonts w:ascii="Calibri" w:eastAsia="Calibri" w:hAnsi="Calibri" w:cs="Calibri"/>
          <w:szCs w:val="20"/>
        </w:rPr>
        <w:t>Strony zobowiązują się do zachowania poufności w zakresie warunków finansowych wynikających z niniejszej Umowy oraz ustalanych w toku jej negocjacji. Ujawnienie powyższych informacji wymaga zgody drugiej Strony. Nie uważa się za naruszenie postanowień niniejszej Umowy dotyczących zachowania poufności, wypełnienie przez każdą ze Stron jej obowiązków wynikających z przepisów prawa, w tym na żądanie właściwych władz, oraz ujawnienie tych informacji pracownikom, doradcom podatkowym i prawnym oraz podmiotom finansującym i potencjalnym inwestorom, a także innym podmiotom powiązanych z Dzierżawcą.</w:t>
      </w:r>
    </w:p>
    <w:p w14:paraId="0000011B" w14:textId="77777777" w:rsidR="00497518" w:rsidRPr="0034044A" w:rsidRDefault="00497518" w:rsidP="002A4E56">
      <w:pPr>
        <w:ind w:left="720" w:hanging="360"/>
        <w:jc w:val="both"/>
        <w:rPr>
          <w:rFonts w:ascii="Calibri" w:eastAsia="Calibri" w:hAnsi="Calibri" w:cs="Calibri"/>
          <w:szCs w:val="20"/>
        </w:rPr>
      </w:pPr>
    </w:p>
    <w:p w14:paraId="0000011D" w14:textId="77777777" w:rsidR="00497518" w:rsidRDefault="00497518" w:rsidP="002A4E56">
      <w:pPr>
        <w:jc w:val="both"/>
        <w:rPr>
          <w:rFonts w:ascii="Calibri" w:eastAsia="Calibri" w:hAnsi="Calibri" w:cs="Calibri"/>
          <w:szCs w:val="20"/>
        </w:rPr>
      </w:pPr>
    </w:p>
    <w:p w14:paraId="74072728" w14:textId="77777777" w:rsidR="0095663A" w:rsidRPr="0034044A" w:rsidRDefault="0095663A" w:rsidP="002A4E56">
      <w:pPr>
        <w:jc w:val="both"/>
        <w:rPr>
          <w:rFonts w:ascii="Calibri" w:eastAsia="Calibri" w:hAnsi="Calibri" w:cs="Calibri"/>
          <w:szCs w:val="20"/>
        </w:rPr>
      </w:pPr>
    </w:p>
    <w:p w14:paraId="0000011E" w14:textId="610597F2" w:rsidR="00497518" w:rsidRPr="0034044A" w:rsidRDefault="00553EA8" w:rsidP="00553EA8">
      <w:pPr>
        <w:jc w:val="center"/>
        <w:rPr>
          <w:rFonts w:ascii="Calibri" w:eastAsia="Calibri" w:hAnsi="Calibri" w:cs="Calibri"/>
          <w:b/>
          <w:szCs w:val="20"/>
        </w:rPr>
      </w:pPr>
      <w:bookmarkStart w:id="25" w:name="_2bn6wsx" w:colFirst="0" w:colLast="0"/>
      <w:bookmarkEnd w:id="25"/>
      <w:r w:rsidRPr="000B38AF">
        <w:rPr>
          <w:rFonts w:ascii="Calibri" w:eastAsia="Calibri" w:hAnsi="Calibri" w:cs="Calibri"/>
          <w:b/>
          <w:szCs w:val="20"/>
        </w:rPr>
        <w:t>§</w:t>
      </w:r>
      <w:r w:rsidR="0061015A">
        <w:rPr>
          <w:rFonts w:ascii="Calibri" w:eastAsia="Calibri" w:hAnsi="Calibri" w:cs="Calibri"/>
          <w:b/>
          <w:szCs w:val="20"/>
        </w:rPr>
        <w:t xml:space="preserve"> 11</w:t>
      </w:r>
    </w:p>
    <w:p w14:paraId="0000011F" w14:textId="77777777" w:rsidR="00497518" w:rsidRPr="0034044A" w:rsidRDefault="00497518" w:rsidP="002A4E56">
      <w:pPr>
        <w:ind w:left="426" w:hanging="360"/>
        <w:jc w:val="both"/>
        <w:rPr>
          <w:rFonts w:ascii="Calibri" w:eastAsia="Calibri" w:hAnsi="Calibri" w:cs="Calibri"/>
          <w:b/>
          <w:szCs w:val="20"/>
        </w:rPr>
      </w:pPr>
    </w:p>
    <w:p w14:paraId="00000120" w14:textId="2EA31BF9" w:rsidR="00497518" w:rsidRPr="0034044A" w:rsidRDefault="00626387" w:rsidP="00553EA8">
      <w:pPr>
        <w:numPr>
          <w:ilvl w:val="1"/>
          <w:numId w:val="19"/>
        </w:numPr>
        <w:jc w:val="both"/>
        <w:rPr>
          <w:szCs w:val="20"/>
        </w:rPr>
      </w:pPr>
      <w:r w:rsidRPr="0034044A">
        <w:rPr>
          <w:rFonts w:ascii="Calibri" w:eastAsia="Calibri" w:hAnsi="Calibri" w:cs="Calibri"/>
          <w:szCs w:val="20"/>
        </w:rPr>
        <w:t xml:space="preserve">Wszelkie oświadczenia Stron i powiadomienia pomiędzy Stronami wynikające z postanowień niniejszej Umowy dokonywane będą listami poleconymi za potwierdzeniem odbioru, lub pocztą kurierską, chyba że umowa stanowi inaczej. Adresy korespondencyjne: </w:t>
      </w:r>
    </w:p>
    <w:p w14:paraId="00000123" w14:textId="3B83A9D1" w:rsidR="00497518" w:rsidRPr="00A3554A" w:rsidRDefault="00626387" w:rsidP="00A3554A">
      <w:pPr>
        <w:numPr>
          <w:ilvl w:val="2"/>
          <w:numId w:val="19"/>
        </w:numPr>
        <w:ind w:left="1134" w:hanging="424"/>
        <w:jc w:val="both"/>
        <w:rPr>
          <w:szCs w:val="20"/>
        </w:rPr>
      </w:pPr>
      <w:r w:rsidRPr="0034044A">
        <w:rPr>
          <w:rFonts w:ascii="Calibri" w:eastAsia="Calibri" w:hAnsi="Calibri" w:cs="Calibri"/>
          <w:szCs w:val="20"/>
        </w:rPr>
        <w:t>Adres Dzierżawcy:</w:t>
      </w:r>
      <w:r w:rsidR="00342C47">
        <w:rPr>
          <w:rFonts w:ascii="Calibri" w:eastAsia="Calibri" w:hAnsi="Calibri" w:cs="Calibri"/>
          <w:szCs w:val="20"/>
        </w:rPr>
        <w:t>..................................................................</w:t>
      </w:r>
    </w:p>
    <w:p w14:paraId="00000124" w14:textId="77777777" w:rsidR="00497518" w:rsidRPr="0034044A" w:rsidRDefault="00497518" w:rsidP="002A4E56">
      <w:pPr>
        <w:ind w:left="720" w:hanging="360"/>
        <w:jc w:val="both"/>
        <w:rPr>
          <w:rFonts w:ascii="Calibri" w:eastAsia="Calibri" w:hAnsi="Calibri" w:cs="Calibri"/>
          <w:szCs w:val="20"/>
        </w:rPr>
      </w:pPr>
    </w:p>
    <w:p w14:paraId="00000127" w14:textId="3350A813" w:rsidR="00497518" w:rsidRPr="00553EA8" w:rsidRDefault="00626387" w:rsidP="00A3554A">
      <w:pPr>
        <w:numPr>
          <w:ilvl w:val="2"/>
          <w:numId w:val="19"/>
        </w:numPr>
        <w:ind w:left="1134" w:hanging="424"/>
        <w:jc w:val="both"/>
        <w:rPr>
          <w:szCs w:val="20"/>
        </w:rPr>
      </w:pPr>
      <w:r w:rsidRPr="0034044A">
        <w:rPr>
          <w:rFonts w:ascii="Calibri" w:eastAsia="Calibri" w:hAnsi="Calibri" w:cs="Calibri"/>
          <w:szCs w:val="20"/>
        </w:rPr>
        <w:lastRenderedPageBreak/>
        <w:t xml:space="preserve"> </w:t>
      </w:r>
      <w:r w:rsidR="00553EA8">
        <w:rPr>
          <w:rFonts w:ascii="Calibri" w:eastAsia="Calibri" w:hAnsi="Calibri" w:cs="Calibri"/>
          <w:szCs w:val="20"/>
        </w:rPr>
        <w:t xml:space="preserve">Adres Wydzierżawiającego: </w:t>
      </w:r>
      <w:r w:rsidR="007909CA" w:rsidRPr="0034044A">
        <w:rPr>
          <w:rFonts w:ascii="Calibri" w:eastAsia="Calibri" w:hAnsi="Calibri" w:cs="Calibri"/>
          <w:szCs w:val="20"/>
        </w:rPr>
        <w:t>Katowicka Specjalna</w:t>
      </w:r>
      <w:r w:rsidR="0061015A">
        <w:rPr>
          <w:rFonts w:ascii="Calibri" w:eastAsia="Calibri" w:hAnsi="Calibri" w:cs="Calibri"/>
          <w:szCs w:val="20"/>
        </w:rPr>
        <w:t xml:space="preserve"> Strefa Ekonomiczna S.A. Podstrefa Jastrzębsko – Żorska , 44-240 Żory, ul. Rozwojowa 2.</w:t>
      </w:r>
    </w:p>
    <w:p w14:paraId="684FE081" w14:textId="35B6FD59" w:rsidR="0061015A" w:rsidRPr="0061015A" w:rsidRDefault="00626387" w:rsidP="0061015A">
      <w:pPr>
        <w:numPr>
          <w:ilvl w:val="1"/>
          <w:numId w:val="19"/>
        </w:numPr>
        <w:ind w:hanging="436"/>
        <w:jc w:val="both"/>
        <w:rPr>
          <w:rFonts w:ascii="Calibri" w:eastAsia="Calibri" w:hAnsi="Calibri" w:cs="Calibri"/>
          <w:b/>
          <w:szCs w:val="20"/>
        </w:rPr>
      </w:pPr>
      <w:r w:rsidRPr="0061015A">
        <w:rPr>
          <w:rFonts w:ascii="Calibri" w:eastAsia="Calibri" w:hAnsi="Calibri" w:cs="Calibri"/>
          <w:szCs w:val="20"/>
        </w:rPr>
        <w:t>Adresy wskazane powyżej uznaje się za wiążące do dnia otrzymania zawiadomienia od drugiej Strony o zmianie adres</w:t>
      </w:r>
      <w:r w:rsidR="0061015A" w:rsidRPr="0061015A">
        <w:rPr>
          <w:rFonts w:ascii="Calibri" w:eastAsia="Calibri" w:hAnsi="Calibri" w:cs="Calibri"/>
          <w:szCs w:val="20"/>
        </w:rPr>
        <w:t>u lub danych wskazanych powyżej,</w:t>
      </w:r>
      <w:r w:rsidRPr="0061015A">
        <w:rPr>
          <w:rFonts w:ascii="Calibri" w:eastAsia="Calibri" w:hAnsi="Calibri" w:cs="Calibri"/>
          <w:szCs w:val="20"/>
        </w:rPr>
        <w:t xml:space="preserve"> Strony zobowiązują </w:t>
      </w:r>
      <w:r w:rsidR="0061015A">
        <w:rPr>
          <w:rFonts w:ascii="Calibri" w:eastAsia="Calibri" w:hAnsi="Calibri" w:cs="Calibri"/>
          <w:szCs w:val="20"/>
        </w:rPr>
        <w:t xml:space="preserve"> niezwłocznie informować. </w:t>
      </w:r>
    </w:p>
    <w:p w14:paraId="00000130" w14:textId="6CF36D11" w:rsidR="00497518" w:rsidRPr="0061015A" w:rsidRDefault="00553EA8" w:rsidP="0061015A">
      <w:pPr>
        <w:ind w:left="360"/>
        <w:jc w:val="center"/>
        <w:rPr>
          <w:rFonts w:ascii="Calibri" w:eastAsia="Calibri" w:hAnsi="Calibri" w:cs="Calibri"/>
          <w:b/>
          <w:szCs w:val="20"/>
        </w:rPr>
      </w:pPr>
      <w:r w:rsidRPr="0061015A">
        <w:rPr>
          <w:rFonts w:ascii="Calibri" w:eastAsia="Calibri" w:hAnsi="Calibri" w:cs="Calibri"/>
          <w:b/>
          <w:szCs w:val="20"/>
        </w:rPr>
        <w:t xml:space="preserve">§ </w:t>
      </w:r>
      <w:r w:rsidR="0061015A">
        <w:rPr>
          <w:rFonts w:ascii="Calibri" w:eastAsia="Calibri" w:hAnsi="Calibri" w:cs="Calibri"/>
          <w:b/>
          <w:szCs w:val="20"/>
        </w:rPr>
        <w:t>12</w:t>
      </w:r>
    </w:p>
    <w:p w14:paraId="00000131" w14:textId="77777777" w:rsidR="00497518" w:rsidRPr="0034044A" w:rsidRDefault="00497518" w:rsidP="002A4E56">
      <w:pPr>
        <w:jc w:val="both"/>
        <w:rPr>
          <w:rFonts w:ascii="Calibri" w:eastAsia="Calibri" w:hAnsi="Calibri" w:cs="Calibri"/>
          <w:b/>
          <w:szCs w:val="20"/>
        </w:rPr>
      </w:pPr>
    </w:p>
    <w:p w14:paraId="00000133" w14:textId="7871BFEE" w:rsidR="00497518" w:rsidRPr="00553EA8" w:rsidRDefault="00626387" w:rsidP="002A4E56">
      <w:pPr>
        <w:numPr>
          <w:ilvl w:val="1"/>
          <w:numId w:val="20"/>
        </w:numPr>
        <w:jc w:val="both"/>
        <w:rPr>
          <w:szCs w:val="20"/>
        </w:rPr>
      </w:pPr>
      <w:bookmarkStart w:id="26" w:name="_qsh70q" w:colFirst="0" w:colLast="0"/>
      <w:bookmarkEnd w:id="26"/>
      <w:r w:rsidRPr="0034044A">
        <w:rPr>
          <w:rFonts w:ascii="Calibri" w:eastAsia="Calibri" w:hAnsi="Calibri" w:cs="Calibri"/>
          <w:szCs w:val="20"/>
        </w:rPr>
        <w:t>Wydzierżawiający jest uprawniony do wypowiedzenia Umowy przed upływem okresu dzierżawy, za pisemnym powiadomieniem Dzierżawcy,</w:t>
      </w:r>
      <w:r w:rsidR="00053F08">
        <w:rPr>
          <w:rFonts w:ascii="Calibri" w:eastAsia="Calibri" w:hAnsi="Calibri" w:cs="Calibri"/>
          <w:szCs w:val="20"/>
        </w:rPr>
        <w:t xml:space="preserve"> ze skutkiem natychmiastowym</w:t>
      </w:r>
      <w:r w:rsidRPr="0034044A">
        <w:rPr>
          <w:rFonts w:ascii="Calibri" w:eastAsia="Calibri" w:hAnsi="Calibri" w:cs="Calibri"/>
          <w:szCs w:val="20"/>
        </w:rPr>
        <w:t xml:space="preserve"> w przypadku, gdy:</w:t>
      </w:r>
    </w:p>
    <w:p w14:paraId="72021FA3" w14:textId="210C0A25" w:rsidR="00553EA8" w:rsidRDefault="00626387" w:rsidP="00553EA8">
      <w:pPr>
        <w:numPr>
          <w:ilvl w:val="2"/>
          <w:numId w:val="20"/>
        </w:numPr>
        <w:ind w:left="851" w:hanging="425"/>
        <w:jc w:val="both"/>
        <w:rPr>
          <w:szCs w:val="20"/>
        </w:rPr>
      </w:pPr>
      <w:r w:rsidRPr="0034044A">
        <w:rPr>
          <w:rFonts w:ascii="Calibri" w:eastAsia="Calibri" w:hAnsi="Calibri" w:cs="Calibri"/>
          <w:szCs w:val="20"/>
        </w:rPr>
        <w:t>Dzierżawca będzie się opóźniać z zapłatą Czyn</w:t>
      </w:r>
      <w:r w:rsidR="0061015A">
        <w:rPr>
          <w:rFonts w:ascii="Calibri" w:eastAsia="Calibri" w:hAnsi="Calibri" w:cs="Calibri"/>
          <w:szCs w:val="20"/>
        </w:rPr>
        <w:t xml:space="preserve">szu za okres </w:t>
      </w:r>
      <w:r w:rsidR="00053F08">
        <w:rPr>
          <w:rFonts w:ascii="Calibri" w:eastAsia="Calibri" w:hAnsi="Calibri" w:cs="Calibri"/>
          <w:szCs w:val="20"/>
        </w:rPr>
        <w:t xml:space="preserve">co najmniej </w:t>
      </w:r>
      <w:r w:rsidR="0061015A">
        <w:rPr>
          <w:rFonts w:ascii="Calibri" w:eastAsia="Calibri" w:hAnsi="Calibri" w:cs="Calibri"/>
          <w:szCs w:val="20"/>
        </w:rPr>
        <w:t xml:space="preserve">3 </w:t>
      </w:r>
      <w:r w:rsidRPr="0034044A">
        <w:rPr>
          <w:rFonts w:ascii="Calibri" w:eastAsia="Calibri" w:hAnsi="Calibri" w:cs="Calibri"/>
          <w:szCs w:val="20"/>
        </w:rPr>
        <w:t>miesięcy. W powyższym przypadku Wydzierżawiający będzie zobowiązany do przedstawienia Dzierżawcy pisemnego zawiadomienia o zamiarze wypowiedzenia Umowy, w którym udzieli Dzierżawcy dodatkowego 1-miesięczne</w:t>
      </w:r>
      <w:r w:rsidR="0061015A">
        <w:rPr>
          <w:rFonts w:ascii="Calibri" w:eastAsia="Calibri" w:hAnsi="Calibri" w:cs="Calibri"/>
          <w:szCs w:val="20"/>
        </w:rPr>
        <w:t>go</w:t>
      </w:r>
      <w:r w:rsidRPr="0034044A">
        <w:rPr>
          <w:rFonts w:ascii="Calibri" w:eastAsia="Calibri" w:hAnsi="Calibri" w:cs="Calibri"/>
          <w:szCs w:val="20"/>
        </w:rPr>
        <w:t xml:space="preserve"> terminu na u</w:t>
      </w:r>
      <w:r w:rsidR="009943F0">
        <w:rPr>
          <w:rFonts w:ascii="Calibri" w:eastAsia="Calibri" w:hAnsi="Calibri" w:cs="Calibri"/>
          <w:szCs w:val="20"/>
        </w:rPr>
        <w:t>regulowanie zaległych płatności</w:t>
      </w:r>
      <w:r w:rsidR="0095663A">
        <w:rPr>
          <w:rFonts w:ascii="Calibri" w:eastAsia="Calibri" w:hAnsi="Calibri" w:cs="Calibri"/>
          <w:szCs w:val="20"/>
        </w:rPr>
        <w:t>,</w:t>
      </w:r>
      <w:r w:rsidR="009943F0" w:rsidRPr="009943F0">
        <w:rPr>
          <w:rFonts w:ascii="Calibri" w:eastAsia="Calibri" w:hAnsi="Calibri" w:cs="Calibri"/>
          <w:szCs w:val="20"/>
        </w:rPr>
        <w:t xml:space="preserve"> </w:t>
      </w:r>
    </w:p>
    <w:p w14:paraId="1405DA3E" w14:textId="1184FEC6" w:rsidR="00553EA8" w:rsidRDefault="00626387" w:rsidP="00553EA8">
      <w:pPr>
        <w:numPr>
          <w:ilvl w:val="2"/>
          <w:numId w:val="20"/>
        </w:numPr>
        <w:ind w:left="851" w:hanging="425"/>
        <w:jc w:val="both"/>
        <w:rPr>
          <w:szCs w:val="20"/>
        </w:rPr>
      </w:pPr>
      <w:r w:rsidRPr="00553EA8">
        <w:rPr>
          <w:rFonts w:ascii="Calibri" w:eastAsia="Calibri" w:hAnsi="Calibri" w:cs="Calibri"/>
          <w:szCs w:val="20"/>
        </w:rPr>
        <w:t xml:space="preserve">Wygaśnie koncesja </w:t>
      </w:r>
      <w:r w:rsidR="00FA2882" w:rsidRPr="00553EA8">
        <w:rPr>
          <w:rFonts w:ascii="Calibri" w:eastAsia="Calibri" w:hAnsi="Calibri" w:cs="Calibri"/>
          <w:szCs w:val="20"/>
        </w:rPr>
        <w:t xml:space="preserve">Dzierżawcy </w:t>
      </w:r>
      <w:r w:rsidRPr="00553EA8">
        <w:rPr>
          <w:rFonts w:ascii="Calibri" w:eastAsia="Calibri" w:hAnsi="Calibri" w:cs="Calibri"/>
          <w:szCs w:val="20"/>
        </w:rPr>
        <w:t xml:space="preserve">na obrót energią elektryczną lub koncesja </w:t>
      </w:r>
      <w:r w:rsidR="00FA2882" w:rsidRPr="00553EA8">
        <w:rPr>
          <w:rFonts w:ascii="Calibri" w:eastAsia="Calibri" w:hAnsi="Calibri" w:cs="Calibri"/>
          <w:szCs w:val="20"/>
        </w:rPr>
        <w:t xml:space="preserve">Dzierżawcy </w:t>
      </w:r>
      <w:r w:rsidRPr="00553EA8">
        <w:rPr>
          <w:rFonts w:ascii="Calibri" w:eastAsia="Calibri" w:hAnsi="Calibri" w:cs="Calibri"/>
          <w:szCs w:val="20"/>
        </w:rPr>
        <w:t xml:space="preserve">na dystrybucję energii elektrycznej </w:t>
      </w:r>
      <w:r w:rsidR="00FA4B55" w:rsidRPr="00553EA8">
        <w:rPr>
          <w:rFonts w:ascii="Calibri" w:eastAsia="Calibri" w:hAnsi="Calibri" w:cs="Calibri"/>
          <w:szCs w:val="20"/>
        </w:rPr>
        <w:t xml:space="preserve"> na Nieruchomości</w:t>
      </w:r>
      <w:r w:rsidRPr="00553EA8">
        <w:rPr>
          <w:rFonts w:ascii="Calibri" w:eastAsia="Calibri" w:hAnsi="Calibri" w:cs="Calibri"/>
          <w:szCs w:val="20"/>
        </w:rPr>
        <w:t>, bądź którakolwiek z powyższych koncesji zostanie cofnięta</w:t>
      </w:r>
      <w:bookmarkStart w:id="27" w:name="_3as4poj" w:colFirst="0" w:colLast="0"/>
      <w:bookmarkEnd w:id="27"/>
      <w:r w:rsidR="0095663A">
        <w:rPr>
          <w:rFonts w:ascii="Calibri" w:eastAsia="Calibri" w:hAnsi="Calibri" w:cs="Calibri"/>
          <w:szCs w:val="20"/>
        </w:rPr>
        <w:t>,</w:t>
      </w:r>
    </w:p>
    <w:p w14:paraId="0DFD6892" w14:textId="50807126" w:rsidR="00553EA8" w:rsidRDefault="00626387" w:rsidP="00553EA8">
      <w:pPr>
        <w:numPr>
          <w:ilvl w:val="2"/>
          <w:numId w:val="20"/>
        </w:numPr>
        <w:ind w:left="851" w:hanging="425"/>
        <w:jc w:val="both"/>
        <w:rPr>
          <w:szCs w:val="20"/>
        </w:rPr>
      </w:pPr>
      <w:r w:rsidRPr="00553EA8">
        <w:rPr>
          <w:rFonts w:ascii="Calibri" w:eastAsia="Calibri" w:hAnsi="Calibri" w:cs="Calibri"/>
          <w:szCs w:val="20"/>
        </w:rPr>
        <w:t>Dzierżawca nie uzyska koncesji na dystrybucję energii elektrycznej w Budynk</w:t>
      </w:r>
      <w:r w:rsidR="002E162E">
        <w:rPr>
          <w:rFonts w:ascii="Calibri" w:eastAsia="Calibri" w:hAnsi="Calibri" w:cs="Calibri"/>
          <w:szCs w:val="20"/>
        </w:rPr>
        <w:t xml:space="preserve">ach wskazanych w </w:t>
      </w:r>
      <w:r w:rsidR="002E162E" w:rsidRPr="001239A1">
        <w:rPr>
          <w:rFonts w:ascii="Calibri" w:eastAsia="Calibri" w:hAnsi="Calibri" w:cs="Calibri"/>
          <w:szCs w:val="20"/>
        </w:rPr>
        <w:t>§1 ust. 1 lit. a)</w:t>
      </w:r>
      <w:r w:rsidR="002E162E" w:rsidRPr="001239A1">
        <w:rPr>
          <w:rFonts w:ascii="Calibri" w:eastAsia="Calibri" w:hAnsi="Calibri" w:cs="Calibri"/>
          <w:b/>
          <w:szCs w:val="20"/>
        </w:rPr>
        <w:t xml:space="preserve"> </w:t>
      </w:r>
      <w:r w:rsidRPr="00553EA8">
        <w:rPr>
          <w:rFonts w:ascii="Calibri" w:eastAsia="Calibri" w:hAnsi="Calibri" w:cs="Calibri"/>
          <w:szCs w:val="20"/>
        </w:rPr>
        <w:t xml:space="preserve"> w terminie określonym w </w:t>
      </w:r>
      <w:r w:rsidR="008354C1">
        <w:rPr>
          <w:rFonts w:ascii="Calibri" w:eastAsia="Calibri" w:hAnsi="Calibri" w:cs="Calibri"/>
          <w:szCs w:val="20"/>
        </w:rPr>
        <w:t>niniejszej umowie.</w:t>
      </w:r>
      <w:r w:rsidR="009943F0" w:rsidRPr="009943F0">
        <w:rPr>
          <w:rFonts w:ascii="Calibri" w:eastAsia="Calibri" w:hAnsi="Calibri" w:cs="Calibri"/>
          <w:szCs w:val="20"/>
        </w:rPr>
        <w:t xml:space="preserve"> </w:t>
      </w:r>
    </w:p>
    <w:p w14:paraId="0000013D" w14:textId="2DC7BE6C" w:rsidR="00497518" w:rsidRPr="00143186" w:rsidRDefault="00626387" w:rsidP="000F0B1B">
      <w:pPr>
        <w:numPr>
          <w:ilvl w:val="2"/>
          <w:numId w:val="20"/>
        </w:numPr>
        <w:ind w:left="851" w:hanging="425"/>
        <w:jc w:val="both"/>
        <w:rPr>
          <w:szCs w:val="20"/>
        </w:rPr>
      </w:pPr>
      <w:r w:rsidRPr="00553EA8">
        <w:rPr>
          <w:rFonts w:ascii="Calibri" w:eastAsia="Calibri" w:hAnsi="Calibri" w:cs="Calibri"/>
          <w:szCs w:val="20"/>
        </w:rPr>
        <w:t>Dzierżawca dokona cesji praw i obowiązków wynikających z umowy, pomi</w:t>
      </w:r>
      <w:r w:rsidR="008354C1">
        <w:rPr>
          <w:rFonts w:ascii="Calibri" w:eastAsia="Calibri" w:hAnsi="Calibri" w:cs="Calibri"/>
          <w:szCs w:val="20"/>
        </w:rPr>
        <w:t xml:space="preserve">mo sprzeciwu </w:t>
      </w:r>
      <w:r w:rsidR="0095663A">
        <w:rPr>
          <w:rFonts w:ascii="Calibri" w:eastAsia="Calibri" w:hAnsi="Calibri" w:cs="Calibri"/>
          <w:szCs w:val="20"/>
        </w:rPr>
        <w:t xml:space="preserve">lub braku zgody </w:t>
      </w:r>
      <w:r w:rsidR="008354C1">
        <w:rPr>
          <w:rFonts w:ascii="Calibri" w:eastAsia="Calibri" w:hAnsi="Calibri" w:cs="Calibri"/>
          <w:szCs w:val="20"/>
        </w:rPr>
        <w:t>Wydzierżawiającego</w:t>
      </w:r>
      <w:r w:rsidR="00053F08">
        <w:rPr>
          <w:szCs w:val="20"/>
        </w:rPr>
        <w:t>,</w:t>
      </w:r>
    </w:p>
    <w:p w14:paraId="42E498B2" w14:textId="77777777" w:rsidR="00A81B93" w:rsidRPr="00836ADC" w:rsidRDefault="00053F08" w:rsidP="00A9691C">
      <w:pPr>
        <w:numPr>
          <w:ilvl w:val="2"/>
          <w:numId w:val="20"/>
        </w:numPr>
        <w:ind w:left="851" w:hanging="425"/>
        <w:jc w:val="both"/>
      </w:pPr>
      <w:r w:rsidRPr="008229ED">
        <w:rPr>
          <w:rFonts w:ascii="Calibri" w:eastAsia="Calibri" w:hAnsi="Calibri" w:cs="Calibri"/>
          <w:szCs w:val="20"/>
        </w:rPr>
        <w:t xml:space="preserve">Dzierżawca będzie korzystał z sieci elektrycznej w sposób sprzeczny </w:t>
      </w:r>
      <w:r w:rsidRPr="008229ED">
        <w:rPr>
          <w:rFonts w:ascii="Calibri" w:eastAsia="Calibri" w:hAnsi="Calibri" w:cs="Calibri"/>
          <w:szCs w:val="20"/>
        </w:rPr>
        <w:br/>
        <w:t>z Umową lub jej przeznaczeniem albo zaniedba sieć elektryczną w sposób</w:t>
      </w:r>
      <w:r w:rsidRPr="008229ED">
        <w:rPr>
          <w:rFonts w:ascii="Calibri" w:eastAsia="Calibri" w:hAnsi="Calibri" w:cs="Calibri"/>
          <w:szCs w:val="20"/>
        </w:rPr>
        <w:br/>
        <w:t xml:space="preserve">narażający na uszkodzenie, z tym zastrzeżeniem, że w powyższym przypadku Wydzierżawiający będzie zobowiązany do przedstawienia Dzierżawcy pisemnego zawiadomienia o zamiarze wypowiedzenia Umowy, w którym udzieli Dzierżawcy dodatkowego terminu, nie krótszego niż jeden miesiąc, na usunięcie naruszeń i doprowadzenie do </w:t>
      </w:r>
      <w:r w:rsidRPr="00836ADC">
        <w:rPr>
          <w:rFonts w:ascii="Calibri" w:eastAsia="Calibri" w:hAnsi="Calibri" w:cs="Calibri"/>
          <w:szCs w:val="20"/>
        </w:rPr>
        <w:t>stanu zgodnego z Umową.</w:t>
      </w:r>
      <w:r w:rsidR="00A9691C" w:rsidRPr="00836ADC">
        <w:rPr>
          <w:rFonts w:ascii="Calibri" w:eastAsia="Calibri" w:hAnsi="Calibri" w:cs="Calibri"/>
          <w:szCs w:val="20"/>
        </w:rPr>
        <w:t xml:space="preserve"> </w:t>
      </w:r>
    </w:p>
    <w:p w14:paraId="700681EF" w14:textId="7D89364A" w:rsidR="008229ED" w:rsidRPr="00836ADC" w:rsidRDefault="008229ED" w:rsidP="00A9691C">
      <w:pPr>
        <w:numPr>
          <w:ilvl w:val="2"/>
          <w:numId w:val="20"/>
        </w:numPr>
        <w:ind w:left="851" w:hanging="425"/>
        <w:jc w:val="both"/>
        <w:rPr>
          <w:rFonts w:asciiTheme="majorHAnsi" w:hAnsiTheme="majorHAnsi" w:cstheme="majorHAnsi"/>
        </w:rPr>
      </w:pPr>
      <w:r w:rsidRPr="00836ADC">
        <w:rPr>
          <w:rFonts w:asciiTheme="majorHAnsi" w:eastAsia="Calibri" w:hAnsiTheme="majorHAnsi" w:cstheme="majorHAnsi"/>
        </w:rPr>
        <w:t xml:space="preserve">W przypadku rozwiązania z Dzierżawcą umowy na sprzedaż lub dystrybucję energii elektrycznej, </w:t>
      </w:r>
    </w:p>
    <w:p w14:paraId="04D070A7" w14:textId="700D4AFC" w:rsidR="000A20FC" w:rsidRPr="00836ADC" w:rsidRDefault="000F0B1B" w:rsidP="00143186">
      <w:pPr>
        <w:pStyle w:val="Akapitzlist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836ADC">
        <w:rPr>
          <w:rFonts w:asciiTheme="majorHAnsi" w:eastAsia="Calibri" w:hAnsiTheme="majorHAnsi" w:cstheme="majorHAnsi"/>
        </w:rPr>
        <w:t xml:space="preserve">Wydzierżawiający jest uprawniony do wypowiedzenia Umowy przed upływem okresu dzierżawy, </w:t>
      </w:r>
      <w:r w:rsidR="002F40FA" w:rsidRPr="00836ADC">
        <w:rPr>
          <w:rFonts w:asciiTheme="majorHAnsi" w:eastAsia="Calibri" w:hAnsiTheme="majorHAnsi" w:cstheme="majorHAnsi"/>
        </w:rPr>
        <w:t xml:space="preserve">z zachowaniem miesięcznego okresu wypowiedzenia </w:t>
      </w:r>
      <w:r w:rsidRPr="00836ADC">
        <w:rPr>
          <w:rFonts w:asciiTheme="majorHAnsi" w:eastAsia="Calibri" w:hAnsiTheme="majorHAnsi" w:cstheme="majorHAnsi"/>
        </w:rPr>
        <w:t>na piśmie</w:t>
      </w:r>
      <w:r w:rsidRPr="00836ADC">
        <w:rPr>
          <w:rFonts w:asciiTheme="majorHAnsi" w:hAnsiTheme="majorHAnsi" w:cstheme="majorHAnsi"/>
          <w:color w:val="FF0000"/>
        </w:rPr>
        <w:t>,</w:t>
      </w:r>
      <w:r w:rsidR="002F40FA" w:rsidRPr="00836ADC">
        <w:rPr>
          <w:rFonts w:asciiTheme="majorHAnsi" w:hAnsiTheme="majorHAnsi" w:cstheme="majorHAnsi"/>
          <w:color w:val="FF0000"/>
        </w:rPr>
        <w:t xml:space="preserve"> </w:t>
      </w:r>
      <w:r w:rsidR="002F40FA" w:rsidRPr="00836ADC">
        <w:rPr>
          <w:rFonts w:asciiTheme="majorHAnsi" w:eastAsia="Calibri" w:hAnsiTheme="majorHAnsi" w:cstheme="majorHAnsi"/>
        </w:rPr>
        <w:t xml:space="preserve">po wcześniejszym nieskutecznym, pisemnym wezwaniu do właściwej realizacji obowiązków wynikających z Umowy </w:t>
      </w:r>
      <w:r w:rsidRPr="00836ADC">
        <w:rPr>
          <w:rFonts w:asciiTheme="majorHAnsi" w:hAnsiTheme="majorHAnsi" w:cstheme="majorHAnsi"/>
        </w:rPr>
        <w:t xml:space="preserve"> w</w:t>
      </w:r>
      <w:r w:rsidR="000A20FC" w:rsidRPr="00836ADC">
        <w:rPr>
          <w:rFonts w:asciiTheme="majorHAnsi" w:hAnsiTheme="majorHAnsi" w:cstheme="majorHAnsi"/>
        </w:rPr>
        <w:t xml:space="preserve"> przypadku gdy </w:t>
      </w:r>
      <w:r w:rsidRPr="00836ADC">
        <w:rPr>
          <w:rFonts w:asciiTheme="majorHAnsi" w:hAnsiTheme="majorHAnsi" w:cstheme="majorHAnsi"/>
        </w:rPr>
        <w:t xml:space="preserve">Dzierżawca </w:t>
      </w:r>
      <w:r w:rsidR="000A20FC" w:rsidRPr="00836ADC">
        <w:rPr>
          <w:rFonts w:asciiTheme="majorHAnsi" w:hAnsiTheme="majorHAnsi" w:cstheme="majorHAnsi"/>
        </w:rPr>
        <w:t xml:space="preserve">nie </w:t>
      </w:r>
      <w:r w:rsidRPr="00836ADC">
        <w:rPr>
          <w:rFonts w:asciiTheme="majorHAnsi" w:hAnsiTheme="majorHAnsi" w:cstheme="majorHAnsi"/>
        </w:rPr>
        <w:t xml:space="preserve">będzie </w:t>
      </w:r>
      <w:r w:rsidR="009943F0" w:rsidRPr="00836ADC">
        <w:rPr>
          <w:rFonts w:asciiTheme="majorHAnsi" w:hAnsiTheme="majorHAnsi" w:cstheme="majorHAnsi"/>
        </w:rPr>
        <w:t>realiz</w:t>
      </w:r>
      <w:r w:rsidRPr="00836ADC">
        <w:rPr>
          <w:rFonts w:asciiTheme="majorHAnsi" w:hAnsiTheme="majorHAnsi" w:cstheme="majorHAnsi"/>
        </w:rPr>
        <w:t>ował</w:t>
      </w:r>
      <w:r w:rsidR="000A20FC" w:rsidRPr="00836ADC">
        <w:rPr>
          <w:rFonts w:asciiTheme="majorHAnsi" w:hAnsiTheme="majorHAnsi" w:cstheme="majorHAnsi"/>
        </w:rPr>
        <w:t xml:space="preserve"> </w:t>
      </w:r>
      <w:r w:rsidR="00053F08" w:rsidRPr="00836ADC">
        <w:rPr>
          <w:rFonts w:asciiTheme="majorHAnsi" w:hAnsiTheme="majorHAnsi" w:cstheme="majorHAnsi"/>
        </w:rPr>
        <w:t xml:space="preserve">postanowień </w:t>
      </w:r>
      <w:r w:rsidR="00836ADC" w:rsidRPr="00836ADC">
        <w:rPr>
          <w:rFonts w:asciiTheme="majorHAnsi" w:eastAsia="Calibri" w:hAnsiTheme="majorHAnsi" w:cstheme="majorHAnsi"/>
        </w:rPr>
        <w:t>§ 2 ust. 13</w:t>
      </w:r>
      <w:r w:rsidR="000A20FC" w:rsidRPr="00836ADC">
        <w:rPr>
          <w:rFonts w:asciiTheme="majorHAnsi" w:eastAsia="Calibri" w:hAnsiTheme="majorHAnsi" w:cstheme="majorHAnsi"/>
        </w:rPr>
        <w:t xml:space="preserve">, </w:t>
      </w:r>
      <w:r w:rsidR="00053F08" w:rsidRPr="00836ADC">
        <w:rPr>
          <w:rFonts w:asciiTheme="majorHAnsi" w:eastAsia="Calibri" w:hAnsiTheme="majorHAnsi" w:cstheme="majorHAnsi"/>
        </w:rPr>
        <w:t xml:space="preserve">ust. </w:t>
      </w:r>
      <w:r w:rsidR="00836ADC" w:rsidRPr="00836ADC">
        <w:rPr>
          <w:rFonts w:asciiTheme="majorHAnsi" w:eastAsia="Calibri" w:hAnsiTheme="majorHAnsi" w:cstheme="majorHAnsi"/>
        </w:rPr>
        <w:t>14</w:t>
      </w:r>
      <w:r w:rsidR="000A20FC" w:rsidRPr="00836ADC">
        <w:rPr>
          <w:rFonts w:asciiTheme="majorHAnsi" w:eastAsia="Calibri" w:hAnsiTheme="majorHAnsi" w:cstheme="majorHAnsi"/>
        </w:rPr>
        <w:t>,</w:t>
      </w:r>
      <w:r w:rsidR="00053F08" w:rsidRPr="00836ADC">
        <w:rPr>
          <w:rFonts w:asciiTheme="majorHAnsi" w:eastAsia="Calibri" w:hAnsiTheme="majorHAnsi" w:cstheme="majorHAnsi"/>
        </w:rPr>
        <w:t xml:space="preserve"> ust. </w:t>
      </w:r>
      <w:r w:rsidR="00836ADC" w:rsidRPr="00836ADC">
        <w:rPr>
          <w:rFonts w:asciiTheme="majorHAnsi" w:eastAsia="Calibri" w:hAnsiTheme="majorHAnsi" w:cstheme="majorHAnsi"/>
        </w:rPr>
        <w:t>16</w:t>
      </w:r>
      <w:r w:rsidR="000A20FC" w:rsidRPr="00836ADC">
        <w:rPr>
          <w:rFonts w:asciiTheme="majorHAnsi" w:eastAsia="Calibri" w:hAnsiTheme="majorHAnsi" w:cstheme="majorHAnsi"/>
        </w:rPr>
        <w:t>-1</w:t>
      </w:r>
      <w:r w:rsidR="0095663A" w:rsidRPr="00836ADC">
        <w:rPr>
          <w:rFonts w:asciiTheme="majorHAnsi" w:eastAsia="Calibri" w:hAnsiTheme="majorHAnsi" w:cstheme="majorHAnsi"/>
        </w:rPr>
        <w:t>8</w:t>
      </w:r>
      <w:r w:rsidR="002F40FA" w:rsidRPr="00836ADC">
        <w:rPr>
          <w:rFonts w:asciiTheme="majorHAnsi" w:eastAsia="Calibri" w:hAnsiTheme="majorHAnsi" w:cstheme="majorHAnsi"/>
        </w:rPr>
        <w:t xml:space="preserve">, </w:t>
      </w:r>
    </w:p>
    <w:p w14:paraId="1CEF2DA4" w14:textId="4D61EEB0" w:rsidR="00A81B93" w:rsidRDefault="00A81B93" w:rsidP="001857FE">
      <w:pPr>
        <w:pStyle w:val="Akapitzlist"/>
        <w:numPr>
          <w:ilvl w:val="0"/>
          <w:numId w:val="20"/>
        </w:numPr>
        <w:jc w:val="both"/>
      </w:pPr>
      <w:r w:rsidRPr="00836ADC">
        <w:rPr>
          <w:rFonts w:ascii="Calibri" w:hAnsi="Calibri" w:cs="Calibri"/>
        </w:rPr>
        <w:t>Wydzierżawiający jest uprawniony do wypowiedzenia Umowy przed</w:t>
      </w:r>
      <w:r w:rsidRPr="001857FE">
        <w:rPr>
          <w:rFonts w:ascii="Calibri" w:hAnsi="Calibri" w:cs="Calibri"/>
        </w:rPr>
        <w:t xml:space="preserve"> upływem okresu dzierżawy, na piśmie, z zachowaniem 3-miesięcznego okresu wypowiedzenia, </w:t>
      </w:r>
      <w:r w:rsidRPr="001857FE">
        <w:rPr>
          <w:rFonts w:ascii="Calibri" w:hAnsi="Calibri" w:cs="Calibri"/>
          <w:color w:val="FF0000"/>
        </w:rPr>
        <w:t> </w:t>
      </w:r>
      <w:r w:rsidRPr="001857FE">
        <w:rPr>
          <w:rFonts w:ascii="Calibri" w:hAnsi="Calibri" w:cs="Calibri"/>
        </w:rPr>
        <w:t xml:space="preserve">w przypadku gdy </w:t>
      </w:r>
      <w:r w:rsidRPr="001857FE">
        <w:rPr>
          <w:rFonts w:ascii="Calibri" w:hAnsi="Calibri" w:cs="Calibri"/>
          <w:b/>
          <w:bCs/>
        </w:rPr>
        <w:t>Wydzierżawiający </w:t>
      </w:r>
      <w:r w:rsidRPr="001857FE">
        <w:rPr>
          <w:rFonts w:ascii="Calibri" w:hAnsi="Calibri" w:cs="Calibri"/>
        </w:rPr>
        <w:t xml:space="preserve"> będzie ponosił  stratę finansową z tytułu realizacji niniejszej umowy; tj. stratę, której wartość przewyższa kwotę zysku z Umowy za okres 3 miesięcy, w stosunku rocznym, względem opłat wynikających z taryfy dystrybucyjnej Lokalnego OSD w analogicznych grupach taryfowych.</w:t>
      </w:r>
    </w:p>
    <w:p w14:paraId="0000013F" w14:textId="78553873" w:rsidR="00497518" w:rsidRPr="00342C47" w:rsidRDefault="00626387" w:rsidP="00143186">
      <w:pPr>
        <w:pStyle w:val="Akapitzlist"/>
        <w:numPr>
          <w:ilvl w:val="0"/>
          <w:numId w:val="20"/>
        </w:numPr>
        <w:jc w:val="both"/>
        <w:rPr>
          <w:szCs w:val="20"/>
        </w:rPr>
      </w:pPr>
      <w:bookmarkStart w:id="28" w:name="_1pxezwc" w:colFirst="0" w:colLast="0"/>
      <w:bookmarkEnd w:id="28"/>
      <w:r w:rsidRPr="00143186">
        <w:rPr>
          <w:rFonts w:asciiTheme="majorHAnsi" w:eastAsia="Calibri" w:hAnsiTheme="majorHAnsi" w:cstheme="majorHAnsi"/>
          <w:szCs w:val="20"/>
        </w:rPr>
        <w:t>Wydzierżawiający w pisemnym p</w:t>
      </w:r>
      <w:r w:rsidR="008354C1" w:rsidRPr="00143186">
        <w:rPr>
          <w:rFonts w:asciiTheme="majorHAnsi" w:eastAsia="Calibri" w:hAnsiTheme="majorHAnsi" w:cstheme="majorHAnsi"/>
          <w:szCs w:val="20"/>
        </w:rPr>
        <w:t>owiadomieniu,</w:t>
      </w:r>
      <w:r w:rsidRPr="00143186">
        <w:rPr>
          <w:rFonts w:asciiTheme="majorHAnsi" w:eastAsia="Calibri" w:hAnsiTheme="majorHAnsi" w:cstheme="majorHAnsi"/>
          <w:szCs w:val="20"/>
        </w:rPr>
        <w:t xml:space="preserve"> może wskazać dłuższy okres wypowiedzenia</w:t>
      </w:r>
      <w:r w:rsidRPr="00143186">
        <w:rPr>
          <w:rFonts w:ascii="Calibri" w:eastAsia="Calibri" w:hAnsi="Calibri" w:cs="Calibri"/>
          <w:szCs w:val="20"/>
        </w:rPr>
        <w:t xml:space="preserve"> niż wynikający z niniejszej Umowy, wówczas Strony kontynuują Umowę na dotychczasowych warunkach do dnia wyznaczonego przez Wydzierżawiającego. </w:t>
      </w:r>
    </w:p>
    <w:p w14:paraId="00000141" w14:textId="4B5C174D" w:rsidR="00497518" w:rsidRPr="00342C47" w:rsidRDefault="00626387" w:rsidP="00143186">
      <w:pPr>
        <w:pStyle w:val="Akapitzlist"/>
        <w:numPr>
          <w:ilvl w:val="0"/>
          <w:numId w:val="20"/>
        </w:numPr>
        <w:jc w:val="both"/>
        <w:rPr>
          <w:szCs w:val="20"/>
        </w:rPr>
      </w:pPr>
      <w:bookmarkStart w:id="29" w:name="_49x2ik5" w:colFirst="0" w:colLast="0"/>
      <w:bookmarkEnd w:id="29"/>
      <w:r w:rsidRPr="00143186">
        <w:rPr>
          <w:rFonts w:ascii="Calibri" w:eastAsia="Calibri" w:hAnsi="Calibri" w:cs="Calibri"/>
          <w:szCs w:val="20"/>
        </w:rPr>
        <w:t>Dzierżawca jest uprawniony do wypowiedzenia Umowy pr</w:t>
      </w:r>
      <w:r w:rsidR="00942001" w:rsidRPr="00143186">
        <w:rPr>
          <w:rFonts w:ascii="Calibri" w:eastAsia="Calibri" w:hAnsi="Calibri" w:cs="Calibri"/>
          <w:szCs w:val="20"/>
        </w:rPr>
        <w:t>zed upływem okresu d</w:t>
      </w:r>
      <w:r w:rsidR="00E65AB6" w:rsidRPr="00143186">
        <w:rPr>
          <w:rFonts w:ascii="Calibri" w:eastAsia="Calibri" w:hAnsi="Calibri" w:cs="Calibri"/>
          <w:szCs w:val="20"/>
        </w:rPr>
        <w:t xml:space="preserve">zierżawy, </w:t>
      </w:r>
      <w:r w:rsidRPr="00143186">
        <w:rPr>
          <w:rFonts w:ascii="Calibri" w:eastAsia="Calibri" w:hAnsi="Calibri" w:cs="Calibri"/>
          <w:szCs w:val="20"/>
        </w:rPr>
        <w:t>pisemnym powia</w:t>
      </w:r>
      <w:r w:rsidR="00E65AB6" w:rsidRPr="00143186">
        <w:rPr>
          <w:rFonts w:ascii="Calibri" w:eastAsia="Calibri" w:hAnsi="Calibri" w:cs="Calibri"/>
          <w:szCs w:val="20"/>
        </w:rPr>
        <w:t>domieniem Wydzierżawiającego, w </w:t>
      </w:r>
      <w:r w:rsidRPr="00143186">
        <w:rPr>
          <w:rFonts w:ascii="Calibri" w:eastAsia="Calibri" w:hAnsi="Calibri" w:cs="Calibri"/>
          <w:szCs w:val="20"/>
        </w:rPr>
        <w:t xml:space="preserve">przypadku, </w:t>
      </w:r>
      <w:r w:rsidR="000F0B1B">
        <w:rPr>
          <w:rFonts w:ascii="Calibri" w:eastAsia="Calibri" w:hAnsi="Calibri" w:cs="Calibri"/>
          <w:szCs w:val="20"/>
        </w:rPr>
        <w:t xml:space="preserve">w trybie natychmiastowym, </w:t>
      </w:r>
      <w:r w:rsidRPr="00143186">
        <w:rPr>
          <w:rFonts w:ascii="Calibri" w:eastAsia="Calibri" w:hAnsi="Calibri" w:cs="Calibri"/>
          <w:szCs w:val="20"/>
        </w:rPr>
        <w:t>gdy:</w:t>
      </w:r>
    </w:p>
    <w:p w14:paraId="6F47DBF9" w14:textId="26044C68" w:rsidR="00E23775" w:rsidRDefault="00FA2882" w:rsidP="00E23775">
      <w:pPr>
        <w:numPr>
          <w:ilvl w:val="2"/>
          <w:numId w:val="20"/>
        </w:numPr>
        <w:ind w:left="851" w:hanging="425"/>
        <w:jc w:val="both"/>
        <w:rPr>
          <w:szCs w:val="20"/>
        </w:rPr>
      </w:pPr>
      <w:r w:rsidRPr="0034044A">
        <w:rPr>
          <w:rFonts w:ascii="Calibri" w:eastAsia="Calibri" w:hAnsi="Calibri" w:cs="Calibri"/>
          <w:szCs w:val="20"/>
        </w:rPr>
        <w:lastRenderedPageBreak/>
        <w:t xml:space="preserve">Dzierżawca </w:t>
      </w:r>
      <w:r w:rsidR="00626387" w:rsidRPr="0034044A">
        <w:rPr>
          <w:rFonts w:ascii="Calibri" w:eastAsia="Calibri" w:hAnsi="Calibri" w:cs="Calibri"/>
          <w:szCs w:val="20"/>
        </w:rPr>
        <w:t>nie uzyska koncesji na dystrybucję energii elektrycznej w Budynk</w:t>
      </w:r>
      <w:r w:rsidR="002E162E">
        <w:rPr>
          <w:rFonts w:ascii="Calibri" w:eastAsia="Calibri" w:hAnsi="Calibri" w:cs="Calibri"/>
          <w:szCs w:val="20"/>
        </w:rPr>
        <w:t xml:space="preserve">ach wskazanych w </w:t>
      </w:r>
      <w:r w:rsidR="002E162E" w:rsidRPr="001239A1">
        <w:rPr>
          <w:rFonts w:ascii="Calibri" w:eastAsia="Calibri" w:hAnsi="Calibri" w:cs="Calibri"/>
          <w:szCs w:val="20"/>
        </w:rPr>
        <w:t xml:space="preserve">§1 ust. 1 </w:t>
      </w:r>
    </w:p>
    <w:p w14:paraId="55C5E3C1" w14:textId="77777777" w:rsidR="000F0B1B" w:rsidRPr="005C119D" w:rsidRDefault="00942001" w:rsidP="00E23775">
      <w:pPr>
        <w:numPr>
          <w:ilvl w:val="2"/>
          <w:numId w:val="20"/>
        </w:numPr>
        <w:ind w:left="851" w:hanging="425"/>
        <w:jc w:val="both"/>
        <w:rPr>
          <w:szCs w:val="20"/>
        </w:rPr>
      </w:pPr>
      <w:r>
        <w:rPr>
          <w:rFonts w:ascii="Calibri" w:eastAsia="Calibri" w:hAnsi="Calibri" w:cs="Calibri"/>
          <w:szCs w:val="20"/>
        </w:rPr>
        <w:t>Taryfa dla sieci e</w:t>
      </w:r>
      <w:r w:rsidR="00626387" w:rsidRPr="00E23775">
        <w:rPr>
          <w:rFonts w:ascii="Calibri" w:eastAsia="Calibri" w:hAnsi="Calibri" w:cs="Calibri"/>
          <w:szCs w:val="20"/>
        </w:rPr>
        <w:t xml:space="preserve">lektrycznej nie zostanie każdorazowo zatwierdzona przez Urząd Regulacji Energetyki lub inny organ, którego zatwierdzenia taryfa będzie wymagać </w:t>
      </w:r>
    </w:p>
    <w:p w14:paraId="19BF2D47" w14:textId="2F0299D4" w:rsidR="009D63BC" w:rsidRPr="005C119D" w:rsidRDefault="009D63BC" w:rsidP="005C119D">
      <w:pPr>
        <w:pStyle w:val="Akapitzlist"/>
        <w:numPr>
          <w:ilvl w:val="2"/>
          <w:numId w:val="20"/>
        </w:numPr>
        <w:jc w:val="both"/>
        <w:rPr>
          <w:szCs w:val="20"/>
        </w:rPr>
      </w:pPr>
      <w:r w:rsidRPr="005C119D">
        <w:rPr>
          <w:rFonts w:ascii="Calibri" w:eastAsia="Calibri" w:hAnsi="Calibri" w:cs="Calibri"/>
          <w:szCs w:val="20"/>
        </w:rPr>
        <w:t>Wygaśnie koncesja Dzierżawcy na obrót energią elektryczną lub koncesja Dzierżawcy</w:t>
      </w:r>
      <w:r w:rsidRPr="005C119D" w:rsidDel="00FA2882">
        <w:rPr>
          <w:rFonts w:ascii="Calibri" w:eastAsia="Calibri" w:hAnsi="Calibri" w:cs="Calibri"/>
          <w:szCs w:val="20"/>
        </w:rPr>
        <w:t xml:space="preserve"> </w:t>
      </w:r>
      <w:r w:rsidRPr="005C119D">
        <w:rPr>
          <w:rFonts w:ascii="Calibri" w:eastAsia="Calibri" w:hAnsi="Calibri" w:cs="Calibri"/>
          <w:szCs w:val="20"/>
        </w:rPr>
        <w:t>na dystrybucję energii elektrycznej w Budynk</w:t>
      </w:r>
      <w:r w:rsidR="002E162E">
        <w:rPr>
          <w:rFonts w:ascii="Calibri" w:eastAsia="Calibri" w:hAnsi="Calibri" w:cs="Calibri"/>
          <w:szCs w:val="20"/>
        </w:rPr>
        <w:t xml:space="preserve">ach wskazanych w </w:t>
      </w:r>
      <w:r w:rsidR="002E162E" w:rsidRPr="001239A1">
        <w:rPr>
          <w:rFonts w:ascii="Calibri" w:eastAsia="Calibri" w:hAnsi="Calibri" w:cs="Calibri"/>
          <w:szCs w:val="20"/>
        </w:rPr>
        <w:t>§1 ust. 1 lit. a)</w:t>
      </w:r>
      <w:r w:rsidRPr="005C119D">
        <w:rPr>
          <w:rFonts w:ascii="Calibri" w:eastAsia="Calibri" w:hAnsi="Calibri" w:cs="Calibri"/>
          <w:szCs w:val="20"/>
        </w:rPr>
        <w:t>, bądź którakolwiek z powyższych koncesji zostanie Dzierżawcy</w:t>
      </w:r>
      <w:r w:rsidRPr="005C119D" w:rsidDel="00FA2882">
        <w:rPr>
          <w:rFonts w:ascii="Calibri" w:eastAsia="Calibri" w:hAnsi="Calibri" w:cs="Calibri"/>
          <w:szCs w:val="20"/>
        </w:rPr>
        <w:t xml:space="preserve"> </w:t>
      </w:r>
      <w:r w:rsidRPr="005C119D">
        <w:rPr>
          <w:rFonts w:ascii="Calibri" w:eastAsia="Calibri" w:hAnsi="Calibri" w:cs="Calibri"/>
          <w:szCs w:val="20"/>
        </w:rPr>
        <w:t>cofnięta – natychmiastowy termin wypowiedzenia.</w:t>
      </w:r>
    </w:p>
    <w:p w14:paraId="232EC900" w14:textId="52A6F69D" w:rsidR="009D63BC" w:rsidRPr="00342C47" w:rsidRDefault="009D63BC" w:rsidP="005C119D">
      <w:pPr>
        <w:pStyle w:val="Akapitzlist"/>
        <w:numPr>
          <w:ilvl w:val="2"/>
          <w:numId w:val="20"/>
        </w:numPr>
        <w:jc w:val="both"/>
        <w:rPr>
          <w:strike/>
          <w:szCs w:val="20"/>
        </w:rPr>
      </w:pPr>
      <w:r w:rsidRPr="005C119D">
        <w:rPr>
          <w:rFonts w:ascii="Calibri" w:eastAsia="Calibri" w:hAnsi="Calibri" w:cs="Calibri"/>
          <w:szCs w:val="20"/>
        </w:rPr>
        <w:t>Umowa na sprzedaż lub dystrybucję energii elektrycznej, którą Dzierżawcy</w:t>
      </w:r>
      <w:r w:rsidRPr="005C119D" w:rsidDel="00FA2882">
        <w:rPr>
          <w:rFonts w:ascii="Calibri" w:eastAsia="Calibri" w:hAnsi="Calibri" w:cs="Calibri"/>
          <w:szCs w:val="20"/>
        </w:rPr>
        <w:t xml:space="preserve"> </w:t>
      </w:r>
      <w:r w:rsidRPr="005C119D">
        <w:rPr>
          <w:rFonts w:ascii="Calibri" w:eastAsia="Calibri" w:hAnsi="Calibri" w:cs="Calibri"/>
          <w:szCs w:val="20"/>
        </w:rPr>
        <w:t>będzie miał zawartą z przedsiębiorstwem ener</w:t>
      </w:r>
      <w:r w:rsidR="0058562B">
        <w:rPr>
          <w:rFonts w:ascii="Calibri" w:eastAsia="Calibri" w:hAnsi="Calibri" w:cs="Calibri"/>
          <w:szCs w:val="20"/>
        </w:rPr>
        <w:t>getycznym, zostanie rozwiązana.</w:t>
      </w:r>
      <w:r w:rsidRPr="005C119D">
        <w:rPr>
          <w:rFonts w:ascii="Calibri" w:eastAsia="Calibri" w:hAnsi="Calibri" w:cs="Calibri"/>
          <w:szCs w:val="20"/>
        </w:rPr>
        <w:t xml:space="preserve"> </w:t>
      </w:r>
    </w:p>
    <w:p w14:paraId="20A4E695" w14:textId="77777777" w:rsidR="009D63BC" w:rsidRPr="005C119D" w:rsidRDefault="000F0B1B" w:rsidP="00C038C7">
      <w:pPr>
        <w:pStyle w:val="Akapitzlist"/>
        <w:numPr>
          <w:ilvl w:val="0"/>
          <w:numId w:val="20"/>
        </w:numPr>
        <w:jc w:val="both"/>
        <w:rPr>
          <w:szCs w:val="20"/>
        </w:rPr>
      </w:pPr>
      <w:r w:rsidRPr="00342C47">
        <w:rPr>
          <w:rFonts w:ascii="Calibri" w:eastAsia="Calibri" w:hAnsi="Calibri" w:cs="Calibri"/>
          <w:szCs w:val="20"/>
        </w:rPr>
        <w:t xml:space="preserve">Dzierżawca jest uprawniony do wypowiedzenia Umowy przed upływem okresu dzierżawy, z zachowaniem </w:t>
      </w:r>
      <w:r>
        <w:rPr>
          <w:rFonts w:ascii="Calibri" w:eastAsia="Calibri" w:hAnsi="Calibri" w:cs="Calibri"/>
          <w:szCs w:val="20"/>
        </w:rPr>
        <w:t xml:space="preserve">miesięcznego </w:t>
      </w:r>
      <w:r w:rsidRPr="00342C47">
        <w:rPr>
          <w:rFonts w:ascii="Calibri" w:eastAsia="Calibri" w:hAnsi="Calibri" w:cs="Calibri"/>
          <w:szCs w:val="20"/>
        </w:rPr>
        <w:t xml:space="preserve">okresu wypowiedzenia za pisemnym powiadomieniem Wydzierżawiającego, w przypadku, z zachowaniem miesięcznego okresu wypowiedzenia, </w:t>
      </w:r>
      <w:r w:rsidR="009D63BC" w:rsidRPr="00342C47">
        <w:rPr>
          <w:rFonts w:ascii="Calibri" w:eastAsia="Calibri" w:hAnsi="Calibri" w:cs="Calibri"/>
          <w:szCs w:val="20"/>
        </w:rPr>
        <w:t>gdy</w:t>
      </w:r>
    </w:p>
    <w:p w14:paraId="6542E6D8" w14:textId="14C20B24" w:rsidR="000F0B1B" w:rsidRPr="00C038C7" w:rsidRDefault="00626387" w:rsidP="005C119D">
      <w:pPr>
        <w:pStyle w:val="Akapitzlist"/>
        <w:numPr>
          <w:ilvl w:val="2"/>
          <w:numId w:val="20"/>
        </w:numPr>
        <w:jc w:val="both"/>
        <w:rPr>
          <w:szCs w:val="20"/>
        </w:rPr>
      </w:pPr>
      <w:r w:rsidRPr="00E23775">
        <w:rPr>
          <w:rFonts w:ascii="Calibri" w:eastAsia="Calibri" w:hAnsi="Calibri" w:cs="Calibri"/>
          <w:szCs w:val="20"/>
        </w:rPr>
        <w:t>Dzierżawca,  z przyczyn niezależnych od siebie nie zawrze umów na sprzedaż i dystrybucję energii elektrycznej z przedsiębiorstwami energetycznymi, które to umowy umożliwią mu prowadzenie działalności w zakresie dystrybucji i sprzedaży energii elektrycznej w Budynk</w:t>
      </w:r>
      <w:r w:rsidR="002E162E">
        <w:rPr>
          <w:rFonts w:ascii="Calibri" w:eastAsia="Calibri" w:hAnsi="Calibri" w:cs="Calibri"/>
          <w:szCs w:val="20"/>
        </w:rPr>
        <w:t xml:space="preserve">ach wskazanych w </w:t>
      </w:r>
      <w:r w:rsidR="002E162E" w:rsidRPr="001239A1">
        <w:rPr>
          <w:rFonts w:ascii="Calibri" w:eastAsia="Calibri" w:hAnsi="Calibri" w:cs="Calibri"/>
          <w:szCs w:val="20"/>
        </w:rPr>
        <w:t>§1 ust. 1 lit. a)</w:t>
      </w:r>
      <w:r w:rsidR="002E162E" w:rsidRPr="001239A1">
        <w:rPr>
          <w:rFonts w:ascii="Calibri" w:eastAsia="Calibri" w:hAnsi="Calibri" w:cs="Calibri"/>
          <w:b/>
          <w:szCs w:val="20"/>
        </w:rPr>
        <w:t xml:space="preserve"> </w:t>
      </w:r>
      <w:r w:rsidR="002E162E" w:rsidRPr="00553EA8">
        <w:rPr>
          <w:rFonts w:ascii="Calibri" w:eastAsia="Calibri" w:hAnsi="Calibri" w:cs="Calibri"/>
          <w:szCs w:val="20"/>
        </w:rPr>
        <w:t xml:space="preserve"> </w:t>
      </w:r>
      <w:r w:rsidRPr="00E23775">
        <w:rPr>
          <w:rFonts w:ascii="Calibri" w:eastAsia="Calibri" w:hAnsi="Calibri" w:cs="Calibri"/>
          <w:szCs w:val="20"/>
        </w:rPr>
        <w:t xml:space="preserve"> </w:t>
      </w:r>
    </w:p>
    <w:p w14:paraId="2A07B189" w14:textId="13F5D648" w:rsidR="009D63BC" w:rsidRPr="005C119D" w:rsidRDefault="00626387" w:rsidP="005C119D">
      <w:pPr>
        <w:pStyle w:val="Akapitzlist"/>
        <w:numPr>
          <w:ilvl w:val="2"/>
          <w:numId w:val="20"/>
        </w:numPr>
        <w:jc w:val="both"/>
        <w:rPr>
          <w:rFonts w:asciiTheme="majorHAnsi" w:hAnsiTheme="majorHAnsi" w:cstheme="majorHAnsi"/>
          <w:szCs w:val="20"/>
        </w:rPr>
      </w:pPr>
      <w:r w:rsidRPr="00906FB5">
        <w:rPr>
          <w:rFonts w:ascii="Calibri" w:eastAsia="Calibri" w:hAnsi="Calibri" w:cs="Calibri"/>
          <w:szCs w:val="20"/>
        </w:rPr>
        <w:t xml:space="preserve">Na skutek zmian przepisów prawa lub decyzji, czy stanowisk organów administracji państwowej </w:t>
      </w:r>
      <w:r w:rsidRPr="005C119D">
        <w:rPr>
          <w:rFonts w:asciiTheme="majorHAnsi" w:eastAsia="Calibri" w:hAnsiTheme="majorHAnsi" w:cstheme="majorHAnsi"/>
          <w:szCs w:val="20"/>
        </w:rPr>
        <w:t>działalność opisana w umowie, będzie niemożliwa do prowadzenia na warunkach wskazanych w tych umowach</w:t>
      </w:r>
      <w:r w:rsidR="000F0B1B" w:rsidRPr="005C119D">
        <w:rPr>
          <w:rFonts w:asciiTheme="majorHAnsi" w:eastAsia="Calibri" w:hAnsiTheme="majorHAnsi" w:cstheme="majorHAnsi"/>
          <w:szCs w:val="20"/>
        </w:rPr>
        <w:t>, z tym zastrzeżeniem, że z</w:t>
      </w:r>
      <w:r w:rsidRPr="005C119D">
        <w:rPr>
          <w:rFonts w:asciiTheme="majorHAnsi" w:eastAsia="Calibri" w:hAnsiTheme="majorHAnsi" w:cstheme="majorHAnsi"/>
          <w:szCs w:val="20"/>
        </w:rPr>
        <w:t>a zmianę wskazaną w zdaniu poprzednim nie uznaje się czasowego zakazu prowadzenia działalności na</w:t>
      </w:r>
      <w:r w:rsidR="00870122" w:rsidRPr="005C119D">
        <w:rPr>
          <w:rFonts w:asciiTheme="majorHAnsi" w:eastAsia="Calibri" w:hAnsiTheme="majorHAnsi" w:cstheme="majorHAnsi"/>
          <w:szCs w:val="20"/>
        </w:rPr>
        <w:t xml:space="preserve"> terenie Nieruchomości na okres</w:t>
      </w:r>
      <w:r w:rsidRPr="005C119D">
        <w:rPr>
          <w:rFonts w:asciiTheme="majorHAnsi" w:eastAsia="Calibri" w:hAnsiTheme="majorHAnsi" w:cstheme="majorHAnsi"/>
          <w:szCs w:val="20"/>
        </w:rPr>
        <w:t xml:space="preserve"> nie dłuższy niż 2 miesiące.</w:t>
      </w:r>
    </w:p>
    <w:p w14:paraId="3BDA3957" w14:textId="77777777" w:rsidR="00836ADC" w:rsidRDefault="00626387" w:rsidP="00836ADC">
      <w:pPr>
        <w:pStyle w:val="Akapitzlist"/>
        <w:numPr>
          <w:ilvl w:val="2"/>
          <w:numId w:val="20"/>
        </w:numPr>
        <w:jc w:val="both"/>
        <w:rPr>
          <w:rFonts w:asciiTheme="majorHAnsi" w:hAnsiTheme="majorHAnsi" w:cstheme="majorHAnsi"/>
        </w:rPr>
      </w:pPr>
      <w:bookmarkStart w:id="30" w:name="_2p2csry" w:colFirst="0" w:colLast="0"/>
      <w:bookmarkEnd w:id="30"/>
      <w:r w:rsidRPr="005C119D">
        <w:rPr>
          <w:rFonts w:asciiTheme="majorHAnsi" w:hAnsiTheme="majorHAnsi" w:cstheme="majorHAnsi"/>
        </w:rPr>
        <w:t xml:space="preserve">Wydzierżawiający uniemożliwi Dzierżawcy dostęp do </w:t>
      </w:r>
      <w:r w:rsidR="00942001" w:rsidRPr="005C119D">
        <w:rPr>
          <w:rFonts w:asciiTheme="majorHAnsi" w:hAnsiTheme="majorHAnsi" w:cstheme="majorHAnsi"/>
        </w:rPr>
        <w:t>s</w:t>
      </w:r>
      <w:r w:rsidRPr="005C119D">
        <w:rPr>
          <w:rFonts w:asciiTheme="majorHAnsi" w:hAnsiTheme="majorHAnsi" w:cstheme="majorHAnsi"/>
        </w:rPr>
        <w:t xml:space="preserve">ieci </w:t>
      </w:r>
      <w:r w:rsidR="00942001" w:rsidRPr="005C119D">
        <w:rPr>
          <w:rFonts w:asciiTheme="majorHAnsi" w:hAnsiTheme="majorHAnsi" w:cstheme="majorHAnsi"/>
        </w:rPr>
        <w:t>e</w:t>
      </w:r>
      <w:r w:rsidRPr="005C119D">
        <w:rPr>
          <w:rFonts w:asciiTheme="majorHAnsi" w:hAnsiTheme="majorHAnsi" w:cstheme="majorHAnsi"/>
        </w:rPr>
        <w:t xml:space="preserve">lektrycznej lub korzystanie z </w:t>
      </w:r>
      <w:r w:rsidR="00942001" w:rsidRPr="005C119D">
        <w:rPr>
          <w:rFonts w:asciiTheme="majorHAnsi" w:hAnsiTheme="majorHAnsi" w:cstheme="majorHAnsi"/>
        </w:rPr>
        <w:t>s</w:t>
      </w:r>
      <w:r w:rsidRPr="005C119D">
        <w:rPr>
          <w:rFonts w:asciiTheme="majorHAnsi" w:hAnsiTheme="majorHAnsi" w:cstheme="majorHAnsi"/>
        </w:rPr>
        <w:t xml:space="preserve">ieci </w:t>
      </w:r>
      <w:r w:rsidR="00942001" w:rsidRPr="005C119D">
        <w:rPr>
          <w:rFonts w:asciiTheme="majorHAnsi" w:hAnsiTheme="majorHAnsi" w:cstheme="majorHAnsi"/>
        </w:rPr>
        <w:t>e</w:t>
      </w:r>
      <w:r w:rsidRPr="005C119D">
        <w:rPr>
          <w:rFonts w:asciiTheme="majorHAnsi" w:hAnsiTheme="majorHAnsi" w:cstheme="majorHAnsi"/>
        </w:rPr>
        <w:t xml:space="preserve">lektrycznej. Dzierżawca będzie jednak w takim przypadku zobowiązany do przedstawienia Wydzierżawiającemu pisemnego zawiadomienia o zamiarze wypowiedzenia Umowy, w którym udzieli Wydzierżawiającemu dodatkowego terminu, nie krótszego niż 7 </w:t>
      </w:r>
      <w:r w:rsidR="00942001" w:rsidRPr="005C119D">
        <w:rPr>
          <w:rFonts w:asciiTheme="majorHAnsi" w:hAnsiTheme="majorHAnsi" w:cstheme="majorHAnsi"/>
        </w:rPr>
        <w:t>dni</w:t>
      </w:r>
      <w:r w:rsidRPr="005C119D">
        <w:rPr>
          <w:rFonts w:asciiTheme="majorHAnsi" w:hAnsiTheme="majorHAnsi" w:cstheme="majorHAnsi"/>
        </w:rPr>
        <w:t>, na usunięcie narusze</w:t>
      </w:r>
      <w:r w:rsidR="00942001" w:rsidRPr="005C119D">
        <w:rPr>
          <w:rFonts w:asciiTheme="majorHAnsi" w:hAnsiTheme="majorHAnsi" w:cstheme="majorHAnsi"/>
        </w:rPr>
        <w:t>ń i umożliwienie korzystania z sieci e</w:t>
      </w:r>
      <w:r w:rsidRPr="005C119D">
        <w:rPr>
          <w:rFonts w:asciiTheme="majorHAnsi" w:hAnsiTheme="majorHAnsi" w:cstheme="majorHAnsi"/>
        </w:rPr>
        <w:t>lektrycznej zgodnie z Umową.</w:t>
      </w:r>
    </w:p>
    <w:p w14:paraId="00000157" w14:textId="3DD6997E" w:rsidR="00497518" w:rsidRPr="00836ADC" w:rsidRDefault="00626387" w:rsidP="00836ADC">
      <w:pPr>
        <w:pStyle w:val="Akapitzlist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836ADC">
        <w:rPr>
          <w:rFonts w:ascii="Calibri" w:eastAsia="Calibri" w:hAnsi="Calibri" w:cs="Calibri"/>
          <w:szCs w:val="20"/>
        </w:rPr>
        <w:t xml:space="preserve">Dzierżawca nie może wypowiedzieć umowy na podstawie </w:t>
      </w:r>
      <w:r w:rsidR="00E23775" w:rsidRPr="00836ADC">
        <w:rPr>
          <w:rFonts w:ascii="Calibri" w:eastAsia="Calibri" w:hAnsi="Calibri" w:cs="Calibri"/>
          <w:szCs w:val="20"/>
        </w:rPr>
        <w:t>art</w:t>
      </w:r>
      <w:r w:rsidR="00942001" w:rsidRPr="00836ADC">
        <w:rPr>
          <w:rFonts w:ascii="Calibri" w:eastAsia="Calibri" w:hAnsi="Calibri" w:cs="Calibri"/>
          <w:szCs w:val="20"/>
        </w:rPr>
        <w:t>. 12</w:t>
      </w:r>
      <w:r w:rsidR="00E23775" w:rsidRPr="00836ADC">
        <w:rPr>
          <w:rFonts w:ascii="Calibri" w:eastAsia="Calibri" w:hAnsi="Calibri" w:cs="Calibri"/>
          <w:szCs w:val="20"/>
        </w:rPr>
        <w:t xml:space="preserve"> ust</w:t>
      </w:r>
      <w:r w:rsidRPr="00836ADC">
        <w:rPr>
          <w:rFonts w:ascii="Calibri" w:eastAsia="Calibri" w:hAnsi="Calibri" w:cs="Calibri"/>
          <w:szCs w:val="20"/>
        </w:rPr>
        <w:t>.</w:t>
      </w:r>
      <w:r w:rsidR="000F0B1B" w:rsidRPr="00836ADC">
        <w:rPr>
          <w:rFonts w:ascii="Calibri" w:eastAsia="Calibri" w:hAnsi="Calibri" w:cs="Calibri"/>
          <w:szCs w:val="20"/>
        </w:rPr>
        <w:t xml:space="preserve"> </w:t>
      </w:r>
      <w:r w:rsidR="00A81B93" w:rsidRPr="00836ADC">
        <w:rPr>
          <w:rFonts w:ascii="Calibri" w:eastAsia="Calibri" w:hAnsi="Calibri" w:cs="Calibri"/>
          <w:szCs w:val="20"/>
        </w:rPr>
        <w:t>5</w:t>
      </w:r>
      <w:r w:rsidR="00E23775" w:rsidRPr="00836ADC">
        <w:rPr>
          <w:rFonts w:ascii="Calibri" w:eastAsia="Calibri" w:hAnsi="Calibri" w:cs="Calibri"/>
          <w:szCs w:val="20"/>
        </w:rPr>
        <w:t xml:space="preserve"> pkt </w:t>
      </w:r>
      <w:r w:rsidRPr="00836ADC">
        <w:rPr>
          <w:rFonts w:ascii="Calibri" w:eastAsia="Calibri" w:hAnsi="Calibri" w:cs="Calibri"/>
          <w:szCs w:val="20"/>
        </w:rPr>
        <w:t xml:space="preserve">1., </w:t>
      </w:r>
      <w:r w:rsidR="00E23775" w:rsidRPr="00836ADC">
        <w:rPr>
          <w:rFonts w:ascii="Calibri" w:eastAsia="Calibri" w:hAnsi="Calibri" w:cs="Calibri"/>
          <w:szCs w:val="20"/>
        </w:rPr>
        <w:t>art.</w:t>
      </w:r>
      <w:r w:rsidR="000F0B1B" w:rsidRPr="00836ADC">
        <w:rPr>
          <w:rFonts w:ascii="Calibri" w:eastAsia="Calibri" w:hAnsi="Calibri" w:cs="Calibri"/>
          <w:szCs w:val="20"/>
        </w:rPr>
        <w:t xml:space="preserve"> </w:t>
      </w:r>
      <w:r w:rsidR="00942001" w:rsidRPr="00836ADC">
        <w:rPr>
          <w:rFonts w:ascii="Calibri" w:eastAsia="Calibri" w:hAnsi="Calibri" w:cs="Calibri"/>
          <w:szCs w:val="20"/>
        </w:rPr>
        <w:t>12</w:t>
      </w:r>
      <w:r w:rsidR="00E23775" w:rsidRPr="00836ADC">
        <w:rPr>
          <w:rFonts w:ascii="Calibri" w:eastAsia="Calibri" w:hAnsi="Calibri" w:cs="Calibri"/>
          <w:szCs w:val="20"/>
        </w:rPr>
        <w:t xml:space="preserve"> ust</w:t>
      </w:r>
      <w:r w:rsidRPr="00836ADC">
        <w:rPr>
          <w:rFonts w:ascii="Calibri" w:eastAsia="Calibri" w:hAnsi="Calibri" w:cs="Calibri"/>
          <w:szCs w:val="20"/>
        </w:rPr>
        <w:t>.</w:t>
      </w:r>
      <w:r w:rsidR="00A81B93" w:rsidRPr="00836ADC">
        <w:rPr>
          <w:rFonts w:ascii="Calibri" w:eastAsia="Calibri" w:hAnsi="Calibri" w:cs="Calibri"/>
          <w:szCs w:val="20"/>
        </w:rPr>
        <w:t>5</w:t>
      </w:r>
      <w:r w:rsidR="00E23775" w:rsidRPr="00836ADC">
        <w:rPr>
          <w:rFonts w:ascii="Calibri" w:eastAsia="Calibri" w:hAnsi="Calibri" w:cs="Calibri"/>
          <w:szCs w:val="20"/>
        </w:rPr>
        <w:t xml:space="preserve"> pkt </w:t>
      </w:r>
      <w:r w:rsidRPr="00836ADC">
        <w:rPr>
          <w:rFonts w:ascii="Calibri" w:eastAsia="Calibri" w:hAnsi="Calibri" w:cs="Calibri"/>
          <w:szCs w:val="20"/>
        </w:rPr>
        <w:t xml:space="preserve">2, </w:t>
      </w:r>
      <w:r w:rsidR="00E23775" w:rsidRPr="00836ADC">
        <w:rPr>
          <w:rFonts w:ascii="Calibri" w:eastAsia="Calibri" w:hAnsi="Calibri" w:cs="Calibri"/>
          <w:szCs w:val="20"/>
        </w:rPr>
        <w:t>art.</w:t>
      </w:r>
      <w:r w:rsidR="000F0B1B" w:rsidRPr="00836ADC">
        <w:rPr>
          <w:rFonts w:ascii="Calibri" w:eastAsia="Calibri" w:hAnsi="Calibri" w:cs="Calibri"/>
          <w:szCs w:val="20"/>
        </w:rPr>
        <w:t xml:space="preserve"> </w:t>
      </w:r>
      <w:r w:rsidR="00942001" w:rsidRPr="00836ADC">
        <w:rPr>
          <w:rFonts w:ascii="Calibri" w:eastAsia="Calibri" w:hAnsi="Calibri" w:cs="Calibri"/>
          <w:szCs w:val="20"/>
        </w:rPr>
        <w:t>12</w:t>
      </w:r>
      <w:r w:rsidR="00E23775" w:rsidRPr="00836ADC">
        <w:rPr>
          <w:rFonts w:ascii="Calibri" w:eastAsia="Calibri" w:hAnsi="Calibri" w:cs="Calibri"/>
          <w:szCs w:val="20"/>
        </w:rPr>
        <w:t xml:space="preserve"> ust</w:t>
      </w:r>
      <w:r w:rsidRPr="00836ADC">
        <w:rPr>
          <w:rFonts w:ascii="Calibri" w:eastAsia="Calibri" w:hAnsi="Calibri" w:cs="Calibri"/>
          <w:szCs w:val="20"/>
        </w:rPr>
        <w:t>.</w:t>
      </w:r>
      <w:r w:rsidR="000F0B1B" w:rsidRPr="00836ADC">
        <w:rPr>
          <w:rFonts w:ascii="Calibri" w:eastAsia="Calibri" w:hAnsi="Calibri" w:cs="Calibri"/>
          <w:szCs w:val="20"/>
        </w:rPr>
        <w:t xml:space="preserve"> </w:t>
      </w:r>
      <w:r w:rsidR="00A81B93" w:rsidRPr="00836ADC">
        <w:rPr>
          <w:rFonts w:ascii="Calibri" w:eastAsia="Calibri" w:hAnsi="Calibri" w:cs="Calibri"/>
          <w:szCs w:val="20"/>
        </w:rPr>
        <w:t>5</w:t>
      </w:r>
      <w:r w:rsidR="00E23775" w:rsidRPr="00836ADC">
        <w:rPr>
          <w:rFonts w:ascii="Calibri" w:eastAsia="Calibri" w:hAnsi="Calibri" w:cs="Calibri"/>
          <w:szCs w:val="20"/>
        </w:rPr>
        <w:t xml:space="preserve"> </w:t>
      </w:r>
      <w:r w:rsidR="00870122" w:rsidRPr="00836ADC">
        <w:rPr>
          <w:rFonts w:ascii="Calibri" w:eastAsia="Calibri" w:hAnsi="Calibri" w:cs="Calibri"/>
          <w:szCs w:val="20"/>
        </w:rPr>
        <w:t>p</w:t>
      </w:r>
      <w:r w:rsidR="00E23775" w:rsidRPr="00836ADC">
        <w:rPr>
          <w:rFonts w:ascii="Calibri" w:eastAsia="Calibri" w:hAnsi="Calibri" w:cs="Calibri"/>
          <w:szCs w:val="20"/>
        </w:rPr>
        <w:t>kt</w:t>
      </w:r>
      <w:r w:rsidR="000F0B1B" w:rsidRPr="00836ADC">
        <w:rPr>
          <w:rFonts w:ascii="Calibri" w:eastAsia="Calibri" w:hAnsi="Calibri" w:cs="Calibri"/>
          <w:szCs w:val="20"/>
        </w:rPr>
        <w:t xml:space="preserve"> </w:t>
      </w:r>
      <w:r w:rsidR="002F40FA" w:rsidRPr="00836ADC">
        <w:rPr>
          <w:rFonts w:ascii="Calibri" w:eastAsia="Calibri" w:hAnsi="Calibri" w:cs="Calibri"/>
          <w:szCs w:val="20"/>
        </w:rPr>
        <w:t>3</w:t>
      </w:r>
      <w:r w:rsidRPr="00836ADC">
        <w:rPr>
          <w:rFonts w:ascii="Calibri" w:eastAsia="Calibri" w:hAnsi="Calibri" w:cs="Calibri"/>
          <w:szCs w:val="20"/>
        </w:rPr>
        <w:t xml:space="preserve">, </w:t>
      </w:r>
      <w:r w:rsidR="00E23775" w:rsidRPr="00836ADC">
        <w:rPr>
          <w:rFonts w:ascii="Calibri" w:eastAsia="Calibri" w:hAnsi="Calibri" w:cs="Calibri"/>
          <w:szCs w:val="20"/>
        </w:rPr>
        <w:t>art.</w:t>
      </w:r>
      <w:r w:rsidR="000F0B1B" w:rsidRPr="00836ADC">
        <w:rPr>
          <w:rFonts w:ascii="Calibri" w:eastAsia="Calibri" w:hAnsi="Calibri" w:cs="Calibri"/>
          <w:szCs w:val="20"/>
        </w:rPr>
        <w:t xml:space="preserve"> </w:t>
      </w:r>
      <w:r w:rsidR="00942001" w:rsidRPr="00836ADC">
        <w:rPr>
          <w:rFonts w:ascii="Calibri" w:eastAsia="Calibri" w:hAnsi="Calibri" w:cs="Calibri"/>
          <w:szCs w:val="20"/>
        </w:rPr>
        <w:t>12</w:t>
      </w:r>
      <w:r w:rsidR="00E23775" w:rsidRPr="00836ADC">
        <w:rPr>
          <w:rFonts w:ascii="Calibri" w:eastAsia="Calibri" w:hAnsi="Calibri" w:cs="Calibri"/>
          <w:szCs w:val="20"/>
        </w:rPr>
        <w:t xml:space="preserve"> ust</w:t>
      </w:r>
      <w:r w:rsidRPr="00836ADC">
        <w:rPr>
          <w:rFonts w:ascii="Calibri" w:eastAsia="Calibri" w:hAnsi="Calibri" w:cs="Calibri"/>
          <w:szCs w:val="20"/>
        </w:rPr>
        <w:t>.</w:t>
      </w:r>
      <w:r w:rsidR="000F0B1B" w:rsidRPr="00836ADC">
        <w:rPr>
          <w:rFonts w:ascii="Calibri" w:eastAsia="Calibri" w:hAnsi="Calibri" w:cs="Calibri"/>
          <w:szCs w:val="20"/>
        </w:rPr>
        <w:t xml:space="preserve"> </w:t>
      </w:r>
      <w:r w:rsidR="00A81B93" w:rsidRPr="00836ADC">
        <w:rPr>
          <w:rFonts w:ascii="Calibri" w:eastAsia="Calibri" w:hAnsi="Calibri" w:cs="Calibri"/>
          <w:szCs w:val="20"/>
        </w:rPr>
        <w:t>5</w:t>
      </w:r>
      <w:r w:rsidR="00E23775" w:rsidRPr="00836ADC">
        <w:rPr>
          <w:rFonts w:ascii="Calibri" w:eastAsia="Calibri" w:hAnsi="Calibri" w:cs="Calibri"/>
          <w:szCs w:val="20"/>
        </w:rPr>
        <w:t xml:space="preserve"> pkt</w:t>
      </w:r>
      <w:r w:rsidRPr="00836ADC">
        <w:rPr>
          <w:rFonts w:ascii="Calibri" w:eastAsia="Calibri" w:hAnsi="Calibri" w:cs="Calibri"/>
          <w:szCs w:val="20"/>
        </w:rPr>
        <w:t>.</w:t>
      </w:r>
      <w:r w:rsidR="000F0B1B" w:rsidRPr="00836ADC">
        <w:rPr>
          <w:rFonts w:ascii="Calibri" w:eastAsia="Calibri" w:hAnsi="Calibri" w:cs="Calibri"/>
          <w:szCs w:val="20"/>
        </w:rPr>
        <w:t xml:space="preserve"> </w:t>
      </w:r>
      <w:r w:rsidR="002F40FA" w:rsidRPr="00836ADC">
        <w:rPr>
          <w:rFonts w:ascii="Calibri" w:eastAsia="Calibri" w:hAnsi="Calibri" w:cs="Calibri"/>
          <w:szCs w:val="20"/>
        </w:rPr>
        <w:t>4</w:t>
      </w:r>
      <w:r w:rsidRPr="00836ADC">
        <w:rPr>
          <w:rFonts w:ascii="Calibri" w:eastAsia="Calibri" w:hAnsi="Calibri" w:cs="Calibri"/>
          <w:szCs w:val="20"/>
        </w:rPr>
        <w:t>., jeżeli do zaistnienia przesłanek określonych we wskazanych postanowieniach doszło z winy Dzierżawcy</w:t>
      </w:r>
      <w:r w:rsidR="00FA2882" w:rsidRPr="00836ADC">
        <w:rPr>
          <w:rFonts w:ascii="Calibri" w:eastAsia="Calibri" w:hAnsi="Calibri" w:cs="Calibri"/>
          <w:szCs w:val="20"/>
        </w:rPr>
        <w:t>.</w:t>
      </w:r>
    </w:p>
    <w:p w14:paraId="00000158" w14:textId="05612274" w:rsidR="00497518" w:rsidRPr="00836ADC" w:rsidRDefault="00626387" w:rsidP="00836ADC">
      <w:pPr>
        <w:pStyle w:val="Akapitzlist"/>
        <w:numPr>
          <w:ilvl w:val="0"/>
          <w:numId w:val="20"/>
        </w:numPr>
        <w:jc w:val="both"/>
        <w:rPr>
          <w:szCs w:val="20"/>
        </w:rPr>
      </w:pPr>
      <w:r w:rsidRPr="00836ADC">
        <w:rPr>
          <w:rFonts w:ascii="Calibri" w:eastAsia="Calibri" w:hAnsi="Calibri" w:cs="Calibri"/>
          <w:szCs w:val="20"/>
        </w:rPr>
        <w:t>Dzierżawca w pisemnym powiadomieniu</w:t>
      </w:r>
      <w:r w:rsidR="002F40FA" w:rsidRPr="00836ADC">
        <w:rPr>
          <w:rFonts w:ascii="Calibri" w:eastAsia="Calibri" w:hAnsi="Calibri" w:cs="Calibri"/>
          <w:szCs w:val="20"/>
        </w:rPr>
        <w:t xml:space="preserve"> </w:t>
      </w:r>
      <w:r w:rsidRPr="00836ADC">
        <w:rPr>
          <w:rFonts w:ascii="Calibri" w:eastAsia="Calibri" w:hAnsi="Calibri" w:cs="Calibri"/>
          <w:szCs w:val="20"/>
        </w:rPr>
        <w:t>może wskazać dłuższy okres wypowiedzenia niż wynikający z Umowy, wówczas Strony kontynuują Umowę na dotychczasowych warunkach do dnia wyznaczonego przez Dzierżawcę.</w:t>
      </w:r>
    </w:p>
    <w:p w14:paraId="64E72DAE" w14:textId="77777777" w:rsidR="00906FB5" w:rsidRDefault="00906FB5" w:rsidP="00906FB5">
      <w:pPr>
        <w:ind w:left="360"/>
        <w:jc w:val="both"/>
        <w:rPr>
          <w:rFonts w:ascii="Calibri" w:eastAsia="Calibri" w:hAnsi="Calibri" w:cs="Calibri"/>
          <w:szCs w:val="20"/>
        </w:rPr>
      </w:pPr>
    </w:p>
    <w:p w14:paraId="655FCEA9" w14:textId="77777777" w:rsidR="00456C54" w:rsidRDefault="00456C54" w:rsidP="00C038C7">
      <w:pPr>
        <w:jc w:val="center"/>
        <w:rPr>
          <w:rFonts w:ascii="Calibri" w:eastAsia="Calibri" w:hAnsi="Calibri" w:cs="Calibri"/>
          <w:b/>
          <w:szCs w:val="20"/>
        </w:rPr>
      </w:pPr>
    </w:p>
    <w:p w14:paraId="0000015C" w14:textId="4B3C5DE2" w:rsidR="00497518" w:rsidRDefault="00906FB5" w:rsidP="00C038C7">
      <w:pPr>
        <w:jc w:val="center"/>
        <w:rPr>
          <w:rFonts w:ascii="Calibri" w:eastAsia="Calibri" w:hAnsi="Calibri" w:cs="Calibri"/>
          <w:b/>
          <w:szCs w:val="20"/>
        </w:rPr>
      </w:pPr>
      <w:r w:rsidRPr="00906FB5">
        <w:rPr>
          <w:rFonts w:ascii="Calibri" w:eastAsia="Calibri" w:hAnsi="Calibri" w:cs="Calibri"/>
          <w:b/>
          <w:szCs w:val="20"/>
        </w:rPr>
        <w:t>§ 13</w:t>
      </w:r>
    </w:p>
    <w:p w14:paraId="528151F2" w14:textId="77777777" w:rsidR="00456C54" w:rsidRDefault="00456C54" w:rsidP="00C038C7">
      <w:pPr>
        <w:jc w:val="center"/>
        <w:rPr>
          <w:rFonts w:ascii="Calibri" w:eastAsia="Calibri" w:hAnsi="Calibri" w:cs="Calibri"/>
          <w:b/>
          <w:szCs w:val="20"/>
        </w:rPr>
      </w:pPr>
    </w:p>
    <w:p w14:paraId="25CEEED1" w14:textId="77777777" w:rsidR="00AB27AA" w:rsidRDefault="00AB27AA" w:rsidP="00C038C7">
      <w:pPr>
        <w:tabs>
          <w:tab w:val="left" w:pos="851"/>
        </w:tabs>
        <w:jc w:val="both"/>
        <w:rPr>
          <w:szCs w:val="20"/>
        </w:rPr>
      </w:pPr>
      <w:r w:rsidRPr="00E23775">
        <w:rPr>
          <w:rFonts w:ascii="Calibri" w:eastAsia="Calibri" w:hAnsi="Calibri" w:cs="Calibri"/>
          <w:szCs w:val="20"/>
        </w:rPr>
        <w:t>Wszelkie zmiany lub uzupełnienia do Umowy i Załączników do niej wymagają zachowania formy pisemnej pod rygorem nieważności.</w:t>
      </w:r>
    </w:p>
    <w:p w14:paraId="426EAC7C" w14:textId="77777777" w:rsidR="004808CC" w:rsidRPr="004808CC" w:rsidRDefault="004808CC" w:rsidP="004808CC">
      <w:pPr>
        <w:rPr>
          <w:rFonts w:ascii="Calibri" w:eastAsia="Calibri" w:hAnsi="Calibri" w:cs="Calibri"/>
          <w:szCs w:val="20"/>
        </w:rPr>
      </w:pPr>
    </w:p>
    <w:p w14:paraId="0000015D" w14:textId="353AE3A2" w:rsidR="00497518" w:rsidRDefault="00E23775" w:rsidP="004808CC">
      <w:pPr>
        <w:jc w:val="center"/>
        <w:rPr>
          <w:rFonts w:ascii="Calibri" w:eastAsia="Calibri" w:hAnsi="Calibri" w:cs="Calibri"/>
          <w:b/>
          <w:szCs w:val="20"/>
        </w:rPr>
      </w:pPr>
      <w:r w:rsidRPr="004808CC">
        <w:rPr>
          <w:rFonts w:ascii="Calibri" w:eastAsia="Calibri" w:hAnsi="Calibri" w:cs="Calibri"/>
          <w:b/>
          <w:szCs w:val="20"/>
        </w:rPr>
        <w:t>§</w:t>
      </w:r>
      <w:r w:rsidR="00906FB5" w:rsidRPr="004808CC">
        <w:rPr>
          <w:rFonts w:ascii="Calibri" w:eastAsia="Calibri" w:hAnsi="Calibri" w:cs="Calibri"/>
          <w:b/>
          <w:szCs w:val="20"/>
        </w:rPr>
        <w:t xml:space="preserve"> 14</w:t>
      </w:r>
    </w:p>
    <w:p w14:paraId="27882314" w14:textId="77777777" w:rsidR="00456C54" w:rsidRPr="004808CC" w:rsidRDefault="00456C54" w:rsidP="004808CC">
      <w:pPr>
        <w:jc w:val="center"/>
        <w:rPr>
          <w:rFonts w:ascii="Calibri" w:eastAsia="Calibri" w:hAnsi="Calibri" w:cs="Calibri"/>
          <w:szCs w:val="20"/>
        </w:rPr>
      </w:pPr>
    </w:p>
    <w:p w14:paraId="0000016A" w14:textId="409C3CD0" w:rsidR="00497518" w:rsidRPr="00E23775" w:rsidRDefault="00D2526D" w:rsidP="00E23775">
      <w:pPr>
        <w:numPr>
          <w:ilvl w:val="1"/>
          <w:numId w:val="21"/>
        </w:numPr>
        <w:tabs>
          <w:tab w:val="left" w:pos="709"/>
        </w:tabs>
        <w:ind w:left="426"/>
        <w:jc w:val="both"/>
        <w:rPr>
          <w:szCs w:val="20"/>
        </w:rPr>
      </w:pPr>
      <w:r>
        <w:rPr>
          <w:rFonts w:ascii="Calibri" w:eastAsia="Calibri" w:hAnsi="Calibri" w:cs="Calibri"/>
          <w:szCs w:val="20"/>
        </w:rPr>
        <w:t>W przypadku  zmiany</w:t>
      </w:r>
      <w:r w:rsidR="00626387" w:rsidRPr="0034044A">
        <w:rPr>
          <w:rFonts w:ascii="Calibri" w:eastAsia="Calibri" w:hAnsi="Calibri" w:cs="Calibri"/>
          <w:szCs w:val="20"/>
        </w:rPr>
        <w:t xml:space="preserve"> właściciela </w:t>
      </w:r>
      <w:r w:rsidR="00342C47">
        <w:rPr>
          <w:rFonts w:ascii="Calibri" w:eastAsia="Calibri" w:hAnsi="Calibri" w:cs="Calibri"/>
          <w:szCs w:val="20"/>
        </w:rPr>
        <w:t>N</w:t>
      </w:r>
      <w:r w:rsidR="002E162E">
        <w:rPr>
          <w:rFonts w:ascii="Calibri" w:eastAsia="Calibri" w:hAnsi="Calibri" w:cs="Calibri"/>
          <w:szCs w:val="20"/>
        </w:rPr>
        <w:t xml:space="preserve">ieruchomości </w:t>
      </w:r>
      <w:r>
        <w:rPr>
          <w:rFonts w:ascii="Calibri" w:eastAsia="Calibri" w:hAnsi="Calibri" w:cs="Calibri"/>
          <w:szCs w:val="20"/>
        </w:rPr>
        <w:t xml:space="preserve">udziału w prawach do </w:t>
      </w:r>
      <w:r w:rsidR="00342C47">
        <w:rPr>
          <w:rFonts w:ascii="Calibri" w:eastAsia="Calibri" w:hAnsi="Calibri" w:cs="Calibri"/>
          <w:szCs w:val="20"/>
        </w:rPr>
        <w:t>N</w:t>
      </w:r>
      <w:r w:rsidR="002E162E">
        <w:rPr>
          <w:rFonts w:ascii="Calibri" w:eastAsia="Calibri" w:hAnsi="Calibri" w:cs="Calibri"/>
          <w:szCs w:val="20"/>
        </w:rPr>
        <w:t>ieruchomości</w:t>
      </w:r>
      <w:r>
        <w:rPr>
          <w:rFonts w:ascii="Calibri" w:eastAsia="Calibri" w:hAnsi="Calibri" w:cs="Calibri"/>
          <w:szCs w:val="20"/>
        </w:rPr>
        <w:t>, sieci e</w:t>
      </w:r>
      <w:r w:rsidR="00626387" w:rsidRPr="0034044A">
        <w:rPr>
          <w:rFonts w:ascii="Calibri" w:eastAsia="Calibri" w:hAnsi="Calibri" w:cs="Calibri"/>
          <w:szCs w:val="20"/>
        </w:rPr>
        <w:t>lekt</w:t>
      </w:r>
      <w:r>
        <w:rPr>
          <w:rFonts w:ascii="Calibri" w:eastAsia="Calibri" w:hAnsi="Calibri" w:cs="Calibri"/>
          <w:szCs w:val="20"/>
        </w:rPr>
        <w:t>rycznej lub udziału w prawach sieci e</w:t>
      </w:r>
      <w:r w:rsidR="00626387" w:rsidRPr="0034044A">
        <w:rPr>
          <w:rFonts w:ascii="Calibri" w:eastAsia="Calibri" w:hAnsi="Calibri" w:cs="Calibri"/>
          <w:szCs w:val="20"/>
        </w:rPr>
        <w:t xml:space="preserve">lektrycznej, a także spółki będącej stroną umowy, jej </w:t>
      </w:r>
      <w:r w:rsidR="00626387" w:rsidRPr="0034044A">
        <w:rPr>
          <w:rFonts w:ascii="Calibri" w:eastAsia="Calibri" w:hAnsi="Calibri" w:cs="Calibri"/>
          <w:szCs w:val="20"/>
        </w:rPr>
        <w:lastRenderedPageBreak/>
        <w:t xml:space="preserve">przedsiębiorstwa lub zorganizowanej części, w skład której wchodzą </w:t>
      </w:r>
      <w:r w:rsidR="00342C47">
        <w:rPr>
          <w:rFonts w:ascii="Calibri" w:eastAsia="Calibri" w:hAnsi="Calibri" w:cs="Calibri"/>
          <w:szCs w:val="20"/>
        </w:rPr>
        <w:t xml:space="preserve">Nieruchomość lub </w:t>
      </w:r>
      <w:r w:rsidR="002E162E">
        <w:rPr>
          <w:rFonts w:ascii="Calibri" w:eastAsia="Calibri" w:hAnsi="Calibri" w:cs="Calibri"/>
          <w:szCs w:val="20"/>
        </w:rPr>
        <w:t xml:space="preserve">budynki wskazane w </w:t>
      </w:r>
      <w:r w:rsidR="002E162E" w:rsidRPr="001239A1">
        <w:rPr>
          <w:rFonts w:ascii="Calibri" w:eastAsia="Calibri" w:hAnsi="Calibri" w:cs="Calibri"/>
          <w:szCs w:val="20"/>
        </w:rPr>
        <w:t>§1 ust. 1 lit. a)</w:t>
      </w:r>
      <w:r w:rsidR="002E162E" w:rsidRPr="001239A1">
        <w:rPr>
          <w:rFonts w:ascii="Calibri" w:eastAsia="Calibri" w:hAnsi="Calibri" w:cs="Calibri"/>
          <w:b/>
          <w:szCs w:val="20"/>
        </w:rPr>
        <w:t xml:space="preserve"> </w:t>
      </w:r>
      <w:r w:rsidR="002E162E" w:rsidRPr="00553EA8">
        <w:rPr>
          <w:rFonts w:ascii="Calibri" w:eastAsia="Calibri" w:hAnsi="Calibri" w:cs="Calibri"/>
          <w:szCs w:val="20"/>
        </w:rPr>
        <w:t xml:space="preserve"> </w:t>
      </w:r>
      <w:r w:rsidR="002E162E" w:rsidRPr="0034044A">
        <w:rPr>
          <w:rFonts w:ascii="Calibri" w:eastAsia="Calibri" w:hAnsi="Calibri" w:cs="Calibri"/>
          <w:szCs w:val="20"/>
        </w:rPr>
        <w:t xml:space="preserve"> </w:t>
      </w:r>
      <w:r w:rsidR="00626387" w:rsidRPr="0034044A">
        <w:rPr>
          <w:rFonts w:ascii="Calibri" w:eastAsia="Calibri" w:hAnsi="Calibri" w:cs="Calibri"/>
          <w:szCs w:val="20"/>
        </w:rPr>
        <w:t xml:space="preserve">lub </w:t>
      </w:r>
      <w:r>
        <w:rPr>
          <w:rFonts w:ascii="Calibri" w:eastAsia="Calibri" w:hAnsi="Calibri" w:cs="Calibri"/>
          <w:szCs w:val="20"/>
        </w:rPr>
        <w:t>sieć e</w:t>
      </w:r>
      <w:r w:rsidR="00626387" w:rsidRPr="0034044A">
        <w:rPr>
          <w:rFonts w:ascii="Calibri" w:eastAsia="Calibri" w:hAnsi="Calibri" w:cs="Calibri"/>
          <w:szCs w:val="20"/>
        </w:rPr>
        <w:t xml:space="preserve">lektryczna, Wydzierżawiający zobowiązany jest do poinformowania nabywcy o niniejszej umowie, a Dzierżawcę o zamiarze zbycia. </w:t>
      </w:r>
    </w:p>
    <w:p w14:paraId="435C98F4" w14:textId="0DF3F2BF" w:rsidR="00D2526D" w:rsidRPr="00906FB5" w:rsidRDefault="00626387" w:rsidP="00D2526D">
      <w:pPr>
        <w:numPr>
          <w:ilvl w:val="1"/>
          <w:numId w:val="21"/>
        </w:numPr>
        <w:tabs>
          <w:tab w:val="left" w:pos="709"/>
        </w:tabs>
        <w:ind w:left="426"/>
        <w:jc w:val="both"/>
        <w:rPr>
          <w:rFonts w:ascii="Calibri" w:eastAsia="Calibri" w:hAnsi="Calibri" w:cs="Calibri"/>
          <w:szCs w:val="20"/>
        </w:rPr>
      </w:pPr>
      <w:bookmarkStart w:id="31" w:name="_3o7alnk" w:colFirst="0" w:colLast="0"/>
      <w:bookmarkEnd w:id="31"/>
      <w:r w:rsidRPr="00906FB5">
        <w:rPr>
          <w:rFonts w:ascii="Calibri" w:eastAsia="Calibri" w:hAnsi="Calibri" w:cs="Calibri"/>
          <w:szCs w:val="20"/>
        </w:rPr>
        <w:t xml:space="preserve"> Wydzierżawiający</w:t>
      </w:r>
      <w:r w:rsidR="00906FB5" w:rsidRPr="00906FB5">
        <w:rPr>
          <w:rFonts w:ascii="Calibri" w:eastAsia="Calibri" w:hAnsi="Calibri" w:cs="Calibri"/>
          <w:szCs w:val="20"/>
        </w:rPr>
        <w:t xml:space="preserve"> nie</w:t>
      </w:r>
      <w:r w:rsidRPr="00906FB5">
        <w:rPr>
          <w:rFonts w:ascii="Calibri" w:eastAsia="Calibri" w:hAnsi="Calibri" w:cs="Calibri"/>
          <w:szCs w:val="20"/>
        </w:rPr>
        <w:t xml:space="preserve"> wyraża zgod</w:t>
      </w:r>
      <w:r w:rsidR="00B259ED">
        <w:rPr>
          <w:rFonts w:ascii="Calibri" w:eastAsia="Calibri" w:hAnsi="Calibri" w:cs="Calibri"/>
          <w:szCs w:val="20"/>
        </w:rPr>
        <w:t>y</w:t>
      </w:r>
      <w:r w:rsidRPr="00906FB5">
        <w:rPr>
          <w:rFonts w:ascii="Calibri" w:eastAsia="Calibri" w:hAnsi="Calibri" w:cs="Calibri"/>
          <w:szCs w:val="20"/>
        </w:rPr>
        <w:t xml:space="preserve"> na przelew praw oraz przejęcie zobowiązań wynikających z Umowy przez podmiot powiązany z Dzierżawcą. </w:t>
      </w:r>
    </w:p>
    <w:p w14:paraId="5264B343" w14:textId="77777777" w:rsidR="00D2526D" w:rsidRDefault="00D2526D" w:rsidP="00D2526D">
      <w:pPr>
        <w:tabs>
          <w:tab w:val="left" w:pos="709"/>
        </w:tabs>
        <w:jc w:val="both"/>
        <w:rPr>
          <w:rFonts w:ascii="Calibri" w:eastAsia="Calibri" w:hAnsi="Calibri" w:cs="Calibri"/>
          <w:szCs w:val="20"/>
        </w:rPr>
      </w:pPr>
    </w:p>
    <w:p w14:paraId="7C3DFD62" w14:textId="29396505" w:rsidR="00D2526D" w:rsidRDefault="00906FB5" w:rsidP="00D2526D">
      <w:pPr>
        <w:tabs>
          <w:tab w:val="left" w:pos="709"/>
        </w:tabs>
        <w:jc w:val="center"/>
        <w:rPr>
          <w:rFonts w:ascii="Calibri" w:eastAsia="Calibri" w:hAnsi="Calibri" w:cs="Calibri"/>
          <w:b/>
          <w:szCs w:val="20"/>
        </w:rPr>
      </w:pPr>
      <w:r>
        <w:rPr>
          <w:rFonts w:ascii="Calibri" w:eastAsia="Calibri" w:hAnsi="Calibri" w:cs="Calibri"/>
          <w:b/>
          <w:szCs w:val="20"/>
        </w:rPr>
        <w:t>§ 15</w:t>
      </w:r>
    </w:p>
    <w:p w14:paraId="4631A295" w14:textId="77777777" w:rsidR="00456C54" w:rsidRDefault="00456C54" w:rsidP="00D2526D">
      <w:pPr>
        <w:tabs>
          <w:tab w:val="left" w:pos="709"/>
        </w:tabs>
        <w:jc w:val="center"/>
        <w:rPr>
          <w:rFonts w:ascii="Calibri" w:eastAsia="Calibri" w:hAnsi="Calibri" w:cs="Calibri"/>
          <w:b/>
          <w:szCs w:val="20"/>
        </w:rPr>
      </w:pPr>
    </w:p>
    <w:p w14:paraId="437BC4B7" w14:textId="44D5D78C" w:rsidR="00D2526D" w:rsidRPr="001D2ECE" w:rsidRDefault="00D2526D" w:rsidP="00A9691C">
      <w:pPr>
        <w:pStyle w:val="Akapitzlist"/>
        <w:numPr>
          <w:ilvl w:val="3"/>
          <w:numId w:val="5"/>
        </w:numPr>
        <w:jc w:val="both"/>
        <w:rPr>
          <w:rFonts w:ascii="Calibri" w:eastAsia="Calibri" w:hAnsi="Calibri" w:cs="Calibri"/>
          <w:szCs w:val="20"/>
        </w:rPr>
      </w:pPr>
      <w:r w:rsidRPr="001D2ECE">
        <w:rPr>
          <w:rFonts w:ascii="Calibri" w:eastAsia="Calibri" w:hAnsi="Calibri" w:cs="Calibri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E3689AD" w14:textId="5ABAE37C" w:rsidR="00D2526D" w:rsidRPr="00D2526D" w:rsidRDefault="00D2526D" w:rsidP="00D2526D">
      <w:pPr>
        <w:pStyle w:val="Akapitzlist"/>
        <w:numPr>
          <w:ilvl w:val="0"/>
          <w:numId w:val="23"/>
        </w:numPr>
        <w:ind w:left="426"/>
        <w:rPr>
          <w:rFonts w:ascii="Calibri" w:eastAsia="Calibri" w:hAnsi="Calibri" w:cs="Calibri"/>
          <w:szCs w:val="20"/>
        </w:rPr>
      </w:pPr>
      <w:r w:rsidRPr="00D2526D">
        <w:rPr>
          <w:rFonts w:ascii="Calibri" w:eastAsia="Calibri" w:hAnsi="Calibri" w:cs="Calibri"/>
          <w:szCs w:val="20"/>
        </w:rPr>
        <w:t>administratorem Pani/Pana danych osobowych jest Katowicka Specjalna Strefa Ekonomiczna S.A.,</w:t>
      </w:r>
      <w:r w:rsidRPr="00D2526D">
        <w:rPr>
          <w:rFonts w:ascii="Calibri" w:eastAsia="Calibri" w:hAnsi="Calibri" w:cs="Calibri"/>
          <w:szCs w:val="20"/>
        </w:rPr>
        <w:br/>
        <w:t xml:space="preserve">ul. Wojewódzka 42, 40-026 Katowice (opisana z rozdziale 1 SWZ jako </w:t>
      </w:r>
      <w:r w:rsidR="0058562B">
        <w:rPr>
          <w:rFonts w:ascii="Calibri" w:eastAsia="Calibri" w:hAnsi="Calibri" w:cs="Calibri"/>
          <w:szCs w:val="20"/>
        </w:rPr>
        <w:t>Wydzierżawiający</w:t>
      </w:r>
      <w:r w:rsidRPr="00D2526D">
        <w:rPr>
          <w:rFonts w:ascii="Calibri" w:eastAsia="Calibri" w:hAnsi="Calibri" w:cs="Calibri"/>
          <w:szCs w:val="20"/>
        </w:rPr>
        <w:t>)</w:t>
      </w:r>
    </w:p>
    <w:p w14:paraId="0D4CB2F4" w14:textId="77777777" w:rsidR="00D2526D" w:rsidRPr="00D2526D" w:rsidRDefault="00D2526D" w:rsidP="00D2526D">
      <w:pPr>
        <w:pStyle w:val="Akapitzlist"/>
        <w:numPr>
          <w:ilvl w:val="0"/>
          <w:numId w:val="23"/>
        </w:numPr>
        <w:ind w:left="426"/>
        <w:jc w:val="both"/>
        <w:rPr>
          <w:rFonts w:ascii="Calibri" w:eastAsia="Calibri" w:hAnsi="Calibri" w:cs="Calibri"/>
          <w:szCs w:val="20"/>
        </w:rPr>
      </w:pPr>
      <w:r w:rsidRPr="00D2526D">
        <w:rPr>
          <w:rFonts w:ascii="Calibri" w:eastAsia="Calibri" w:hAnsi="Calibri" w:cs="Calibri"/>
          <w:szCs w:val="20"/>
        </w:rPr>
        <w:t xml:space="preserve">Kontakt z inspektorem ochrony danych Katowickiej Specjalnej Strefy Ekonomicznej S.A.  jest możliwy pod adresem email: </w:t>
      </w:r>
      <w:hyperlink r:id="rId8" w:history="1">
        <w:r w:rsidRPr="00D2526D">
          <w:rPr>
            <w:rFonts w:ascii="Calibri" w:eastAsia="Calibri" w:hAnsi="Calibri"/>
            <w:szCs w:val="20"/>
          </w:rPr>
          <w:t>iodo@ksse.com.pl</w:t>
        </w:r>
      </w:hyperlink>
      <w:r w:rsidRPr="00D2526D">
        <w:rPr>
          <w:rFonts w:ascii="Calibri" w:eastAsia="Calibri" w:hAnsi="Calibri" w:cs="Calibri"/>
          <w:szCs w:val="20"/>
        </w:rPr>
        <w:t xml:space="preserve"> lub telefonicznie +48 32 251 07 36</w:t>
      </w:r>
    </w:p>
    <w:p w14:paraId="5279ECEB" w14:textId="77777777" w:rsidR="00D2526D" w:rsidRPr="00D2526D" w:rsidRDefault="00D2526D" w:rsidP="00D2526D">
      <w:pPr>
        <w:pStyle w:val="Akapitzlist"/>
        <w:numPr>
          <w:ilvl w:val="0"/>
          <w:numId w:val="24"/>
        </w:numPr>
        <w:ind w:left="426"/>
        <w:jc w:val="both"/>
        <w:rPr>
          <w:rFonts w:ascii="Calibri" w:eastAsia="Calibri" w:hAnsi="Calibri" w:cs="Calibri"/>
          <w:szCs w:val="20"/>
        </w:rPr>
      </w:pPr>
      <w:r w:rsidRPr="00D2526D">
        <w:rPr>
          <w:rFonts w:ascii="Calibri" w:eastAsia="Calibri" w:hAnsi="Calibri" w:cs="Calibri"/>
          <w:szCs w:val="20"/>
        </w:rPr>
        <w:t>Pani/Pana dane osobowe przetwarzane będą na podstawie art. 6 ust. 1 lit. c RODO w celu związanym z postępowaniem o udzielenie zamówienia publicznego pn.: Akcelerator biznesowy KSSENON – budowa centrum kreatywności, innowacyjności oraz przedsiębiorczości w Żorach, numer zamówienia: PN3/2021, prowadzonym w trybie przetargu nieograniczonego;</w:t>
      </w:r>
    </w:p>
    <w:p w14:paraId="2A82C8A4" w14:textId="77777777" w:rsidR="00D2526D" w:rsidRPr="00D2526D" w:rsidRDefault="00D2526D" w:rsidP="00D2526D">
      <w:pPr>
        <w:pStyle w:val="Akapitzlist"/>
        <w:numPr>
          <w:ilvl w:val="0"/>
          <w:numId w:val="24"/>
        </w:numPr>
        <w:ind w:left="426"/>
        <w:jc w:val="both"/>
        <w:rPr>
          <w:rFonts w:ascii="Calibri" w:eastAsia="Calibri" w:hAnsi="Calibri" w:cs="Calibri"/>
          <w:szCs w:val="20"/>
        </w:rPr>
      </w:pPr>
      <w:r w:rsidRPr="00D2526D">
        <w:rPr>
          <w:rFonts w:ascii="Calibri" w:eastAsia="Calibri" w:hAnsi="Calibri" w:cs="Calibri"/>
          <w:szCs w:val="20"/>
        </w:rPr>
        <w:t xml:space="preserve">odbiorcami Pani/Pana danych osobowych będą osoby lub podmioty, którym udostępniona zostanie dokumentacja postępowania </w:t>
      </w:r>
    </w:p>
    <w:p w14:paraId="76580A2D" w14:textId="77777777" w:rsidR="00D2526D" w:rsidRPr="00D2526D" w:rsidRDefault="00D2526D" w:rsidP="00D2526D">
      <w:pPr>
        <w:pStyle w:val="Akapitzlist"/>
        <w:numPr>
          <w:ilvl w:val="0"/>
          <w:numId w:val="24"/>
        </w:numPr>
        <w:ind w:left="426"/>
        <w:jc w:val="both"/>
        <w:rPr>
          <w:rFonts w:ascii="Calibri" w:eastAsia="Calibri" w:hAnsi="Calibri" w:cs="Calibri"/>
          <w:szCs w:val="20"/>
        </w:rPr>
      </w:pPr>
      <w:r w:rsidRPr="00D2526D">
        <w:rPr>
          <w:rFonts w:ascii="Calibri" w:eastAsia="Calibri" w:hAnsi="Calibri" w:cs="Calibri"/>
          <w:szCs w:val="20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2A8B4EF2" w14:textId="77777777" w:rsidR="00D2526D" w:rsidRPr="00D2526D" w:rsidRDefault="00D2526D" w:rsidP="00D2526D">
      <w:pPr>
        <w:pStyle w:val="Akapitzlist"/>
        <w:numPr>
          <w:ilvl w:val="0"/>
          <w:numId w:val="24"/>
        </w:numPr>
        <w:ind w:left="426"/>
        <w:jc w:val="both"/>
        <w:rPr>
          <w:rFonts w:ascii="Calibri" w:eastAsia="Calibri" w:hAnsi="Calibri" w:cs="Calibri"/>
          <w:szCs w:val="20"/>
        </w:rPr>
      </w:pPr>
      <w:r w:rsidRPr="00D2526D">
        <w:rPr>
          <w:rFonts w:ascii="Calibri" w:eastAsia="Calibri" w:hAnsi="Calibri" w:cs="Calibri"/>
          <w:szCs w:val="20"/>
        </w:rPr>
        <w:t xml:space="preserve">obowiązek podania przez Panią/Pana danych osobowych bezpośrednio Pani/Pana dotyczących jest wymogiem ustawowym;  </w:t>
      </w:r>
    </w:p>
    <w:p w14:paraId="3D605149" w14:textId="77777777" w:rsidR="00D2526D" w:rsidRPr="00D2526D" w:rsidRDefault="00D2526D" w:rsidP="00D2526D">
      <w:pPr>
        <w:pStyle w:val="Akapitzlist"/>
        <w:numPr>
          <w:ilvl w:val="0"/>
          <w:numId w:val="24"/>
        </w:numPr>
        <w:ind w:left="426"/>
        <w:jc w:val="both"/>
        <w:rPr>
          <w:rFonts w:ascii="Calibri" w:eastAsia="Calibri" w:hAnsi="Calibri" w:cs="Calibri"/>
          <w:szCs w:val="20"/>
        </w:rPr>
      </w:pPr>
      <w:r w:rsidRPr="00D2526D">
        <w:rPr>
          <w:rFonts w:ascii="Calibri" w:eastAsia="Calibri" w:hAnsi="Calibri" w:cs="Calibri"/>
          <w:szCs w:val="20"/>
        </w:rPr>
        <w:t>w odniesieniu do Pani/Pana danych osobowych decyzje nie będą podejmowane w sposób zautomatyzowany, stosowanie do art. 22 RODO;</w:t>
      </w:r>
    </w:p>
    <w:p w14:paraId="331B4047" w14:textId="77777777" w:rsidR="00D2526D" w:rsidRPr="00D2526D" w:rsidRDefault="00D2526D" w:rsidP="00D2526D">
      <w:pPr>
        <w:pStyle w:val="Akapitzlist"/>
        <w:numPr>
          <w:ilvl w:val="0"/>
          <w:numId w:val="24"/>
        </w:numPr>
        <w:ind w:left="426"/>
        <w:jc w:val="both"/>
        <w:rPr>
          <w:rFonts w:ascii="Calibri" w:eastAsia="Calibri" w:hAnsi="Calibri" w:cs="Calibri"/>
          <w:szCs w:val="20"/>
        </w:rPr>
      </w:pPr>
      <w:r w:rsidRPr="00D2526D">
        <w:rPr>
          <w:rFonts w:ascii="Calibri" w:eastAsia="Calibri" w:hAnsi="Calibri" w:cs="Calibri"/>
          <w:szCs w:val="20"/>
        </w:rPr>
        <w:t>posiada Pani/Pan:</w:t>
      </w:r>
    </w:p>
    <w:p w14:paraId="377DA6B4" w14:textId="77777777" w:rsidR="00D2526D" w:rsidRPr="00D2526D" w:rsidRDefault="00D2526D" w:rsidP="00D2526D">
      <w:pPr>
        <w:pStyle w:val="Akapitzlist"/>
        <w:numPr>
          <w:ilvl w:val="0"/>
          <w:numId w:val="25"/>
        </w:numPr>
        <w:ind w:left="709" w:hanging="283"/>
        <w:jc w:val="both"/>
        <w:rPr>
          <w:rFonts w:ascii="Calibri" w:eastAsia="Calibri" w:hAnsi="Calibri" w:cs="Calibri"/>
          <w:szCs w:val="20"/>
        </w:rPr>
      </w:pPr>
      <w:r w:rsidRPr="00D2526D">
        <w:rPr>
          <w:rFonts w:ascii="Calibri" w:eastAsia="Calibri" w:hAnsi="Calibri" w:cs="Calibri"/>
          <w:szCs w:val="20"/>
        </w:rPr>
        <w:t>na podstawie art. 15 RODO prawo dostępu do danych osobowych Pani/Pana dotyczących;</w:t>
      </w:r>
    </w:p>
    <w:p w14:paraId="6A712918" w14:textId="77777777" w:rsidR="00D2526D" w:rsidRPr="00D2526D" w:rsidRDefault="00D2526D" w:rsidP="00D2526D">
      <w:pPr>
        <w:pStyle w:val="Akapitzlist"/>
        <w:numPr>
          <w:ilvl w:val="0"/>
          <w:numId w:val="25"/>
        </w:numPr>
        <w:ind w:left="709" w:hanging="283"/>
        <w:jc w:val="both"/>
        <w:rPr>
          <w:rFonts w:ascii="Calibri" w:eastAsia="Calibri" w:hAnsi="Calibri" w:cs="Calibri"/>
          <w:szCs w:val="20"/>
        </w:rPr>
      </w:pPr>
      <w:r w:rsidRPr="00D2526D">
        <w:rPr>
          <w:rFonts w:ascii="Calibri" w:eastAsia="Calibri" w:hAnsi="Calibri" w:cs="Calibri"/>
          <w:szCs w:val="20"/>
        </w:rPr>
        <w:t>na podstawie art. 16 RODO prawo do sprostowania Pani/Pana danych osobowych;</w:t>
      </w:r>
    </w:p>
    <w:p w14:paraId="12427888" w14:textId="77777777" w:rsidR="00D2526D" w:rsidRPr="00D2526D" w:rsidRDefault="00D2526D" w:rsidP="00D2526D">
      <w:pPr>
        <w:pStyle w:val="Akapitzlist"/>
        <w:numPr>
          <w:ilvl w:val="0"/>
          <w:numId w:val="25"/>
        </w:numPr>
        <w:ind w:left="709" w:hanging="283"/>
        <w:jc w:val="both"/>
        <w:rPr>
          <w:rFonts w:ascii="Calibri" w:eastAsia="Calibri" w:hAnsi="Calibri" w:cs="Calibri"/>
          <w:szCs w:val="20"/>
        </w:rPr>
      </w:pPr>
      <w:r w:rsidRPr="00D2526D">
        <w:rPr>
          <w:rFonts w:ascii="Calibri" w:eastAsia="Calibri" w:hAnsi="Calibri" w:cs="Calibri"/>
          <w:szCs w:val="20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1B16A1B8" w14:textId="77777777" w:rsidR="00D2526D" w:rsidRPr="00D2526D" w:rsidRDefault="00D2526D" w:rsidP="00D2526D">
      <w:pPr>
        <w:pStyle w:val="Akapitzlist"/>
        <w:numPr>
          <w:ilvl w:val="0"/>
          <w:numId w:val="25"/>
        </w:numPr>
        <w:ind w:left="709" w:hanging="283"/>
        <w:jc w:val="both"/>
        <w:rPr>
          <w:rFonts w:ascii="Calibri" w:eastAsia="Calibri" w:hAnsi="Calibri" w:cs="Calibri"/>
          <w:szCs w:val="20"/>
        </w:rPr>
      </w:pPr>
      <w:r w:rsidRPr="00D2526D">
        <w:rPr>
          <w:rFonts w:ascii="Calibri" w:eastAsia="Calibri" w:hAnsi="Calibri" w:cs="Calibri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4E46DF0B" w14:textId="77777777" w:rsidR="00D2526D" w:rsidRPr="00D2526D" w:rsidRDefault="00D2526D" w:rsidP="00D2526D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" w:eastAsia="Calibri" w:hAnsi="Calibri" w:cs="Calibri"/>
          <w:szCs w:val="20"/>
        </w:rPr>
      </w:pPr>
      <w:r w:rsidRPr="00D2526D">
        <w:rPr>
          <w:rFonts w:ascii="Calibri" w:eastAsia="Calibri" w:hAnsi="Calibri" w:cs="Calibri"/>
          <w:szCs w:val="20"/>
        </w:rPr>
        <w:t>nie przysługuje Pani/Panu:</w:t>
      </w:r>
    </w:p>
    <w:p w14:paraId="0FE7829D" w14:textId="77777777" w:rsidR="00D2526D" w:rsidRPr="00D2526D" w:rsidRDefault="00D2526D" w:rsidP="00D2526D">
      <w:pPr>
        <w:pStyle w:val="Akapitzlist"/>
        <w:numPr>
          <w:ilvl w:val="0"/>
          <w:numId w:val="26"/>
        </w:numPr>
        <w:ind w:left="709" w:hanging="283"/>
        <w:jc w:val="both"/>
        <w:rPr>
          <w:rFonts w:ascii="Calibri" w:eastAsia="Calibri" w:hAnsi="Calibri" w:cs="Calibri"/>
          <w:szCs w:val="20"/>
        </w:rPr>
      </w:pPr>
      <w:r w:rsidRPr="00D2526D">
        <w:rPr>
          <w:rFonts w:ascii="Calibri" w:eastAsia="Calibri" w:hAnsi="Calibri" w:cs="Calibri"/>
          <w:szCs w:val="20"/>
        </w:rPr>
        <w:t>w związku z art. 17 ust. 3 lit. b, d lub e RODO prawo do usunięcia danych osobowych;</w:t>
      </w:r>
    </w:p>
    <w:p w14:paraId="3F8A7DCD" w14:textId="77777777" w:rsidR="00D2526D" w:rsidRPr="00D2526D" w:rsidRDefault="00D2526D" w:rsidP="00D2526D">
      <w:pPr>
        <w:pStyle w:val="Akapitzlist"/>
        <w:numPr>
          <w:ilvl w:val="0"/>
          <w:numId w:val="26"/>
        </w:numPr>
        <w:ind w:left="709" w:hanging="283"/>
        <w:jc w:val="both"/>
        <w:rPr>
          <w:rFonts w:ascii="Calibri" w:eastAsia="Calibri" w:hAnsi="Calibri" w:cs="Calibri"/>
          <w:szCs w:val="20"/>
        </w:rPr>
      </w:pPr>
      <w:r w:rsidRPr="00D2526D">
        <w:rPr>
          <w:rFonts w:ascii="Calibri" w:eastAsia="Calibri" w:hAnsi="Calibri" w:cs="Calibri"/>
          <w:szCs w:val="20"/>
        </w:rPr>
        <w:t>prawo do przenoszenia danych osobowych, o którym mowa w art. 20 RODO;</w:t>
      </w:r>
    </w:p>
    <w:p w14:paraId="3F09073A" w14:textId="77777777" w:rsidR="00D2526D" w:rsidRPr="00D2526D" w:rsidRDefault="00D2526D" w:rsidP="00D2526D">
      <w:pPr>
        <w:pStyle w:val="Akapitzlist"/>
        <w:numPr>
          <w:ilvl w:val="0"/>
          <w:numId w:val="26"/>
        </w:numPr>
        <w:ind w:left="709" w:hanging="283"/>
        <w:jc w:val="both"/>
        <w:rPr>
          <w:rFonts w:ascii="Calibri" w:eastAsia="Calibri" w:hAnsi="Calibri" w:cs="Calibri"/>
          <w:szCs w:val="20"/>
        </w:rPr>
      </w:pPr>
      <w:r w:rsidRPr="00D2526D">
        <w:rPr>
          <w:rFonts w:ascii="Calibri" w:eastAsia="Calibri" w:hAnsi="Calibri" w:cs="Calibri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3D7B34E" w14:textId="4EB5ECC7" w:rsidR="00D2526D" w:rsidRPr="00D2526D" w:rsidRDefault="00D2526D" w:rsidP="00D2526D">
      <w:pPr>
        <w:pStyle w:val="Akapitzlist"/>
        <w:numPr>
          <w:ilvl w:val="0"/>
          <w:numId w:val="21"/>
        </w:numPr>
        <w:jc w:val="both"/>
        <w:rPr>
          <w:rFonts w:ascii="Calibri" w:eastAsia="Calibri" w:hAnsi="Calibri" w:cs="Calibri"/>
          <w:szCs w:val="20"/>
        </w:rPr>
      </w:pPr>
      <w:r w:rsidRPr="00D2526D">
        <w:rPr>
          <w:rFonts w:ascii="Calibri" w:eastAsia="Calibri" w:hAnsi="Calibri" w:cs="Calibri"/>
          <w:szCs w:val="20"/>
        </w:rPr>
        <w:lastRenderedPageBreak/>
        <w:t xml:space="preserve">W przypadku gdy wykonanie obowiązków, o których mowa w art. 15 ust. 1-3 RODO, wymagałoby niewspółmiernie dużego wysiłku, </w:t>
      </w:r>
      <w:r w:rsidR="0058562B">
        <w:rPr>
          <w:rFonts w:ascii="Calibri" w:eastAsia="Calibri" w:hAnsi="Calibri" w:cs="Calibri"/>
          <w:szCs w:val="20"/>
        </w:rPr>
        <w:t>Wydzierżawiający</w:t>
      </w:r>
      <w:r w:rsidR="0058562B" w:rsidRPr="00D2526D">
        <w:rPr>
          <w:rFonts w:ascii="Calibri" w:eastAsia="Calibri" w:hAnsi="Calibri" w:cs="Calibri"/>
          <w:szCs w:val="20"/>
        </w:rPr>
        <w:t xml:space="preserve"> </w:t>
      </w:r>
      <w:r w:rsidRPr="00D2526D">
        <w:rPr>
          <w:rFonts w:ascii="Calibri" w:eastAsia="Calibri" w:hAnsi="Calibri" w:cs="Calibri"/>
          <w:szCs w:val="20"/>
        </w:rPr>
        <w:t>może żądać od osoby, której dane dotyczą, wskazania dodatkowych informacji mających na celu sprecyzowanie żądania, w szczególności podania nazwy lub daty postępowania o udzielenie zamówienia.</w:t>
      </w:r>
    </w:p>
    <w:p w14:paraId="05067468" w14:textId="5B2B3F58" w:rsidR="00D2526D" w:rsidRPr="00D2526D" w:rsidRDefault="00D2526D" w:rsidP="00D2526D">
      <w:pPr>
        <w:pStyle w:val="Akapitzlist"/>
        <w:numPr>
          <w:ilvl w:val="0"/>
          <w:numId w:val="21"/>
        </w:numPr>
        <w:jc w:val="both"/>
        <w:rPr>
          <w:rFonts w:ascii="Calibri" w:eastAsia="Calibri" w:hAnsi="Calibri" w:cs="Calibri"/>
          <w:szCs w:val="20"/>
        </w:rPr>
      </w:pPr>
      <w:r w:rsidRPr="00D2526D">
        <w:rPr>
          <w:rFonts w:ascii="Calibri" w:eastAsia="Calibri" w:hAnsi="Calibri" w:cs="Calibri"/>
          <w:szCs w:val="20"/>
        </w:rPr>
        <w:t>Skorzystanie przez osobę, której dane dotyczą, z uprawnienia do sprostowania lub uzupełnienia danych osobowych, o którym mowa w art. 16 RODO, nie może skutkować zmianą wyniku postępowania o udzielenie zamówienia ani zmianą postanowień umowy w zakresie niezgodnym z ustawą.</w:t>
      </w:r>
    </w:p>
    <w:p w14:paraId="63AC6EAE" w14:textId="1A364AA9" w:rsidR="00D2526D" w:rsidRPr="00D2526D" w:rsidRDefault="00D2526D" w:rsidP="00D2526D">
      <w:pPr>
        <w:pStyle w:val="Akapitzlist"/>
        <w:numPr>
          <w:ilvl w:val="0"/>
          <w:numId w:val="21"/>
        </w:numPr>
        <w:jc w:val="both"/>
        <w:rPr>
          <w:rFonts w:ascii="Calibri" w:eastAsia="Calibri" w:hAnsi="Calibri" w:cs="Calibri"/>
          <w:szCs w:val="20"/>
        </w:rPr>
      </w:pPr>
      <w:r w:rsidRPr="00D2526D">
        <w:rPr>
          <w:rFonts w:ascii="Calibri" w:eastAsia="Calibri" w:hAnsi="Calibri" w:cs="Calibri"/>
          <w:szCs w:val="20"/>
        </w:rPr>
        <w:t>Wystąpienie z żądaniem, o którym mowa w art. 18 ust. 1 RODO, nie ogranicza przetwarzania danych osobowych do czasu zakończenia postępowania o udzielenie zamówienia.</w:t>
      </w:r>
    </w:p>
    <w:p w14:paraId="691EEC30" w14:textId="48D9E3B0" w:rsidR="00D2526D" w:rsidRPr="00D2526D" w:rsidRDefault="0058562B" w:rsidP="00D2526D">
      <w:pPr>
        <w:pStyle w:val="Akapitzlist"/>
        <w:numPr>
          <w:ilvl w:val="0"/>
          <w:numId w:val="21"/>
        </w:numPr>
        <w:jc w:val="both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</w:rPr>
        <w:t>Dzierżawcy</w:t>
      </w:r>
      <w:r w:rsidRPr="00D2526D">
        <w:rPr>
          <w:rFonts w:ascii="Calibri" w:eastAsia="Calibri" w:hAnsi="Calibri" w:cs="Calibri"/>
          <w:szCs w:val="20"/>
        </w:rPr>
        <w:t xml:space="preserve"> </w:t>
      </w:r>
      <w:r w:rsidR="00D2526D" w:rsidRPr="00D2526D">
        <w:rPr>
          <w:rFonts w:ascii="Calibri" w:eastAsia="Calibri" w:hAnsi="Calibri" w:cs="Calibri"/>
          <w:szCs w:val="20"/>
        </w:rPr>
        <w:t xml:space="preserve">niebędący osobami fizycznymi zobowiązani są do zapoznania z w/w klauzulą informacyjną wszystkich osób, których dane osobowe przekazywane są przez </w:t>
      </w:r>
      <w:r>
        <w:rPr>
          <w:rFonts w:ascii="Calibri" w:eastAsia="Calibri" w:hAnsi="Calibri" w:cs="Calibri"/>
          <w:szCs w:val="20"/>
        </w:rPr>
        <w:t>Dzierżawców</w:t>
      </w:r>
      <w:r w:rsidRPr="00D2526D">
        <w:rPr>
          <w:rFonts w:ascii="Calibri" w:eastAsia="Calibri" w:hAnsi="Calibri" w:cs="Calibri"/>
          <w:szCs w:val="20"/>
        </w:rPr>
        <w:t xml:space="preserve"> </w:t>
      </w:r>
      <w:r>
        <w:rPr>
          <w:rFonts w:ascii="Calibri" w:eastAsia="Calibri" w:hAnsi="Calibri" w:cs="Calibri"/>
          <w:szCs w:val="20"/>
        </w:rPr>
        <w:t>Wydzierżawiającemu</w:t>
      </w:r>
      <w:r w:rsidRPr="00D2526D">
        <w:rPr>
          <w:rFonts w:ascii="Calibri" w:eastAsia="Calibri" w:hAnsi="Calibri" w:cs="Calibri"/>
          <w:szCs w:val="20"/>
        </w:rPr>
        <w:t xml:space="preserve"> </w:t>
      </w:r>
      <w:r w:rsidR="00D2526D" w:rsidRPr="00D2526D">
        <w:rPr>
          <w:rFonts w:ascii="Calibri" w:eastAsia="Calibri" w:hAnsi="Calibri" w:cs="Calibri"/>
          <w:szCs w:val="20"/>
        </w:rPr>
        <w:t>wraz z ofertą lub wraz z jakimkolwiek innym dokumentem lub oświadczeniem.</w:t>
      </w:r>
    </w:p>
    <w:p w14:paraId="233BAD80" w14:textId="77777777" w:rsidR="00D2526D" w:rsidRPr="00D2526D" w:rsidRDefault="00D2526D" w:rsidP="00D2526D">
      <w:pPr>
        <w:tabs>
          <w:tab w:val="left" w:pos="709"/>
        </w:tabs>
        <w:jc w:val="center"/>
        <w:rPr>
          <w:b/>
          <w:szCs w:val="20"/>
        </w:rPr>
      </w:pPr>
    </w:p>
    <w:p w14:paraId="0000016E" w14:textId="0A4319AB" w:rsidR="00497518" w:rsidRDefault="00E23775" w:rsidP="00E23775">
      <w:pPr>
        <w:ind w:left="720"/>
        <w:jc w:val="center"/>
        <w:rPr>
          <w:rFonts w:ascii="Calibri" w:eastAsia="Calibri" w:hAnsi="Calibri" w:cs="Calibri"/>
          <w:b/>
          <w:szCs w:val="20"/>
        </w:rPr>
      </w:pPr>
      <w:r w:rsidRPr="00E23775">
        <w:rPr>
          <w:rFonts w:ascii="Calibri" w:eastAsia="Calibri" w:hAnsi="Calibri" w:cs="Calibri"/>
          <w:b/>
          <w:szCs w:val="20"/>
        </w:rPr>
        <w:t>§</w:t>
      </w:r>
      <w:r w:rsidR="00906FB5">
        <w:rPr>
          <w:rFonts w:ascii="Calibri" w:eastAsia="Calibri" w:hAnsi="Calibri" w:cs="Calibri"/>
          <w:b/>
          <w:szCs w:val="20"/>
        </w:rPr>
        <w:t xml:space="preserve"> 16</w:t>
      </w:r>
    </w:p>
    <w:p w14:paraId="6B6A59EC" w14:textId="77777777" w:rsidR="00456C54" w:rsidRPr="0034044A" w:rsidRDefault="00456C54" w:rsidP="00E23775">
      <w:pPr>
        <w:ind w:left="720"/>
        <w:jc w:val="center"/>
        <w:rPr>
          <w:rFonts w:ascii="Calibri" w:eastAsia="Calibri" w:hAnsi="Calibri" w:cs="Calibri"/>
          <w:b/>
          <w:szCs w:val="20"/>
        </w:rPr>
      </w:pPr>
    </w:p>
    <w:p w14:paraId="483B8993" w14:textId="231157A7" w:rsidR="00E23775" w:rsidRDefault="00626387" w:rsidP="00E23775">
      <w:pPr>
        <w:numPr>
          <w:ilvl w:val="1"/>
          <w:numId w:val="22"/>
        </w:numPr>
        <w:tabs>
          <w:tab w:val="left" w:pos="851"/>
        </w:tabs>
        <w:jc w:val="both"/>
        <w:rPr>
          <w:szCs w:val="20"/>
        </w:rPr>
      </w:pPr>
      <w:r w:rsidRPr="0034044A">
        <w:rPr>
          <w:rFonts w:ascii="Calibri" w:eastAsia="Calibri" w:hAnsi="Calibri" w:cs="Calibri"/>
          <w:szCs w:val="20"/>
        </w:rPr>
        <w:t>Wydzierżawiający zobowiązuje się powiadomić Dzierżawcę o każdej zmianie dotyczącej wynajmowanych powierzchni, w szczególności o rozwiązaniu umowy najmu, zawarciu nowej umowy najmu, zmianie lokalu przez najemcę oraz każdej innej zmianie mającej wpływ na świadczenie usług sprzedaży i dystrybucji energii elektrycznej w na terenie Nieruchomości. Wydzierżawiający powiadomi Dzierżawcę o powyższych</w:t>
      </w:r>
      <w:r w:rsidR="00D2526D">
        <w:rPr>
          <w:rFonts w:ascii="Calibri" w:eastAsia="Calibri" w:hAnsi="Calibri" w:cs="Calibri"/>
          <w:szCs w:val="20"/>
        </w:rPr>
        <w:t xml:space="preserve"> zmianach najpóźniej 7</w:t>
      </w:r>
      <w:r w:rsidRPr="0034044A">
        <w:rPr>
          <w:rFonts w:ascii="Calibri" w:eastAsia="Calibri" w:hAnsi="Calibri" w:cs="Calibri"/>
          <w:szCs w:val="20"/>
        </w:rPr>
        <w:t xml:space="preserve"> dni od dnia jej wystąpienia przesyłając zawiadomienie lub odpowiedni protokół na adre</w:t>
      </w:r>
      <w:r w:rsidR="00D2526D">
        <w:rPr>
          <w:rFonts w:ascii="Calibri" w:eastAsia="Calibri" w:hAnsi="Calibri" w:cs="Calibri"/>
          <w:szCs w:val="20"/>
        </w:rPr>
        <w:t>s mailowy Dzierżawcy wskazany w umowie</w:t>
      </w:r>
      <w:r w:rsidR="00E23775">
        <w:rPr>
          <w:rFonts w:ascii="Calibri" w:eastAsia="Calibri" w:hAnsi="Calibri" w:cs="Calibri"/>
          <w:szCs w:val="20"/>
        </w:rPr>
        <w:t>.</w:t>
      </w:r>
    </w:p>
    <w:p w14:paraId="6AF42273" w14:textId="6B5C5CC9" w:rsidR="00E23775" w:rsidRDefault="00626387" w:rsidP="00E23775">
      <w:pPr>
        <w:numPr>
          <w:ilvl w:val="1"/>
          <w:numId w:val="22"/>
        </w:numPr>
        <w:tabs>
          <w:tab w:val="left" w:pos="851"/>
        </w:tabs>
        <w:jc w:val="both"/>
        <w:rPr>
          <w:szCs w:val="20"/>
        </w:rPr>
      </w:pPr>
      <w:r w:rsidRPr="00E23775">
        <w:rPr>
          <w:rFonts w:ascii="Calibri" w:eastAsia="Calibri" w:hAnsi="Calibri" w:cs="Calibri"/>
          <w:szCs w:val="20"/>
        </w:rPr>
        <w:t>W przypadku wprowadzenia przez operatora systemu przesyłowego na terenie całego lub części kraju ograniczeń w poborze mocy Wydzierżawiający zobowiązany jest dostosować pobierane moce przez Budynek zgodnie z wyznaczonym przez operatora systemu dystrybucyjnego planem ograniczeń, przy czym nadrzędne pozostają bezpośrednie polecenia w tym zakresie od operatorów systemów dystrybucyjnych. W przypadku niezastosowania się do wprowadzonych ograniczeń konsekwencje w pełni obciążają Wydzierżawiającego. Ograniczenia w poborze mocy, o których mowa w zdaniu poprzednim, nie uprawniają Dzierżawcy do rozwiązania umowy.</w:t>
      </w:r>
    </w:p>
    <w:p w14:paraId="238DB2CA" w14:textId="77777777" w:rsidR="00E23775" w:rsidRDefault="00626387" w:rsidP="00E23775">
      <w:pPr>
        <w:numPr>
          <w:ilvl w:val="1"/>
          <w:numId w:val="22"/>
        </w:numPr>
        <w:tabs>
          <w:tab w:val="left" w:pos="851"/>
        </w:tabs>
        <w:jc w:val="both"/>
        <w:rPr>
          <w:szCs w:val="20"/>
        </w:rPr>
      </w:pPr>
      <w:r w:rsidRPr="00E23775">
        <w:rPr>
          <w:rFonts w:ascii="Calibri" w:eastAsia="Calibri" w:hAnsi="Calibri" w:cs="Calibri"/>
          <w:szCs w:val="20"/>
        </w:rPr>
        <w:t>Umowa została zawarta zgodnie z przepisami prawa polskiego i zgodnie z nim będzie wykonywana. W sprawach nieuregulowanych Umową będą miały zastosowanie odpowiednie przepisy Kodeksu cywilnego.</w:t>
      </w:r>
    </w:p>
    <w:p w14:paraId="1E2E60A7" w14:textId="6A00B7F8" w:rsidR="0095663A" w:rsidRDefault="00626387" w:rsidP="00E23775">
      <w:pPr>
        <w:numPr>
          <w:ilvl w:val="1"/>
          <w:numId w:val="22"/>
        </w:numPr>
        <w:tabs>
          <w:tab w:val="left" w:pos="851"/>
        </w:tabs>
        <w:jc w:val="both"/>
        <w:rPr>
          <w:szCs w:val="20"/>
        </w:rPr>
      </w:pPr>
      <w:r w:rsidRPr="00E23775">
        <w:rPr>
          <w:rFonts w:ascii="Calibri" w:eastAsia="Calibri" w:hAnsi="Calibri" w:cs="Calibri"/>
          <w:szCs w:val="20"/>
        </w:rPr>
        <w:t>Ewentualne spory mogące powstać na tle realizacji niniejszej Umowy Strony będą rozstrzygać polubownie. Jeżeli osiągnięcie porozumienia okaże się niemożliwe wszelkie spory wynikające z Umowy lub powstałe w związku z nią będą rozstrzygane przez Sąd powszechny właściwy dla miejsca położenia Nieruchomości.</w:t>
      </w:r>
    </w:p>
    <w:p w14:paraId="20DD7D05" w14:textId="389E9E8E" w:rsidR="0095663A" w:rsidRPr="0095663A" w:rsidRDefault="00626387" w:rsidP="001D2ECE">
      <w:pPr>
        <w:numPr>
          <w:ilvl w:val="1"/>
          <w:numId w:val="22"/>
        </w:numPr>
        <w:tabs>
          <w:tab w:val="left" w:pos="851"/>
        </w:tabs>
        <w:jc w:val="both"/>
        <w:rPr>
          <w:rFonts w:ascii="Calibri" w:eastAsia="Calibri" w:hAnsi="Calibri" w:cs="Calibri"/>
          <w:szCs w:val="20"/>
        </w:rPr>
      </w:pPr>
      <w:r w:rsidRPr="0095663A">
        <w:rPr>
          <w:rFonts w:ascii="Calibri" w:eastAsia="Calibri" w:hAnsi="Calibri" w:cs="Calibri"/>
          <w:szCs w:val="20"/>
        </w:rPr>
        <w:t xml:space="preserve">W sprawach nieuregulowanych postanowieniami Umowy zastosowanie mają przepisy kodeksu cywilnego </w:t>
      </w:r>
    </w:p>
    <w:p w14:paraId="00000185" w14:textId="27ACB27B" w:rsidR="00497518" w:rsidRPr="0095663A" w:rsidRDefault="00626387" w:rsidP="001D2ECE">
      <w:pPr>
        <w:numPr>
          <w:ilvl w:val="1"/>
          <w:numId w:val="22"/>
        </w:numPr>
        <w:tabs>
          <w:tab w:val="left" w:pos="851"/>
        </w:tabs>
        <w:jc w:val="both"/>
        <w:rPr>
          <w:rFonts w:ascii="Calibri" w:eastAsia="Calibri" w:hAnsi="Calibri" w:cs="Calibri"/>
          <w:szCs w:val="20"/>
        </w:rPr>
      </w:pPr>
      <w:r w:rsidRPr="0095663A">
        <w:rPr>
          <w:rFonts w:ascii="Calibri" w:eastAsia="Calibri" w:hAnsi="Calibri" w:cs="Calibri"/>
          <w:szCs w:val="20"/>
        </w:rPr>
        <w:t xml:space="preserve">Umowa sporządzona została w formie pisemnej w dwóch jednobrzmiących egzemplarzach, po jednym dla każdej Strony. </w:t>
      </w:r>
    </w:p>
    <w:p w14:paraId="00000186" w14:textId="77777777" w:rsidR="00497518" w:rsidRPr="0034044A" w:rsidRDefault="00497518" w:rsidP="002A4E56">
      <w:pPr>
        <w:jc w:val="both"/>
        <w:rPr>
          <w:rFonts w:ascii="Calibri" w:eastAsia="Calibri" w:hAnsi="Calibri" w:cs="Calibri"/>
          <w:szCs w:val="20"/>
        </w:rPr>
      </w:pPr>
    </w:p>
    <w:p w14:paraId="32D92404" w14:textId="77777777" w:rsidR="0034044A" w:rsidRPr="009F0379" w:rsidRDefault="0034044A" w:rsidP="002A4E56">
      <w:pPr>
        <w:jc w:val="center"/>
        <w:rPr>
          <w:rFonts w:ascii="Calibri" w:eastAsia="Calibri" w:hAnsi="Calibri" w:cs="Calibri"/>
          <w:sz w:val="20"/>
          <w:szCs w:val="20"/>
        </w:rPr>
      </w:pPr>
    </w:p>
    <w:p w14:paraId="0000018C" w14:textId="312F9304" w:rsidR="00497518" w:rsidRDefault="001D2007" w:rsidP="002A4E56">
      <w:pPr>
        <w:rPr>
          <w:rFonts w:ascii="Calibri" w:hAnsi="Calibri" w:cs="Calibri"/>
          <w:i/>
          <w:sz w:val="20"/>
          <w:szCs w:val="20"/>
          <w:u w:val="single"/>
        </w:rPr>
      </w:pPr>
      <w:r w:rsidRPr="00535D65">
        <w:rPr>
          <w:rFonts w:ascii="Calibri" w:hAnsi="Calibri" w:cs="Calibri"/>
          <w:i/>
          <w:sz w:val="20"/>
          <w:szCs w:val="20"/>
          <w:u w:val="single"/>
        </w:rPr>
        <w:t>Załączniki:</w:t>
      </w:r>
    </w:p>
    <w:p w14:paraId="566EE9AA" w14:textId="3D67E3AB" w:rsidR="0095663A" w:rsidRPr="001D2ECE" w:rsidRDefault="0095663A" w:rsidP="00F21687">
      <w:pPr>
        <w:pStyle w:val="Akapitzlist"/>
        <w:ind w:left="644"/>
        <w:rPr>
          <w:rFonts w:ascii="Calibri" w:hAnsi="Calibri" w:cs="Calibri"/>
          <w:sz w:val="20"/>
          <w:szCs w:val="20"/>
          <w:u w:val="single"/>
        </w:rPr>
      </w:pPr>
    </w:p>
    <w:p w14:paraId="0EC648BC" w14:textId="70CB277E" w:rsidR="0095663A" w:rsidRPr="00E52414" w:rsidRDefault="0095663A" w:rsidP="00E52414">
      <w:pPr>
        <w:pStyle w:val="Akapitzlist"/>
        <w:numPr>
          <w:ilvl w:val="3"/>
          <w:numId w:val="32"/>
        </w:numPr>
        <w:rPr>
          <w:rFonts w:cs="Calibri"/>
          <w:b/>
          <w:sz w:val="24"/>
          <w:szCs w:val="24"/>
        </w:rPr>
      </w:pPr>
      <w:r w:rsidRPr="00E52414">
        <w:rPr>
          <w:rFonts w:asciiTheme="majorHAnsi" w:hAnsiTheme="majorHAnsi" w:cstheme="majorHAnsi"/>
          <w:sz w:val="20"/>
          <w:szCs w:val="20"/>
        </w:rPr>
        <w:t xml:space="preserve">Specyfikacja Warunków Zamówienia </w:t>
      </w:r>
      <w:r w:rsidRPr="00E52414">
        <w:rPr>
          <w:rFonts w:asciiTheme="majorHAnsi" w:hAnsiTheme="majorHAnsi" w:cstheme="majorHAnsi"/>
          <w:bCs/>
          <w:sz w:val="20"/>
          <w:szCs w:val="20"/>
          <w:u w:val="single"/>
        </w:rPr>
        <w:t xml:space="preserve">nr </w:t>
      </w:r>
      <w:r w:rsidR="00E52414">
        <w:rPr>
          <w:rFonts w:asciiTheme="majorHAnsi" w:hAnsiTheme="majorHAnsi" w:cstheme="majorHAnsi"/>
          <w:sz w:val="20"/>
          <w:szCs w:val="20"/>
          <w:u w:val="single"/>
        </w:rPr>
        <w:t>01</w:t>
      </w:r>
      <w:r w:rsidR="00B259ED" w:rsidRPr="00E52414">
        <w:rPr>
          <w:rFonts w:asciiTheme="majorHAnsi" w:hAnsiTheme="majorHAnsi" w:cstheme="majorHAnsi"/>
          <w:sz w:val="20"/>
          <w:szCs w:val="20"/>
          <w:u w:val="single"/>
        </w:rPr>
        <w:t>/0</w:t>
      </w:r>
      <w:r w:rsidR="00E52414">
        <w:rPr>
          <w:rFonts w:asciiTheme="majorHAnsi" w:hAnsiTheme="majorHAnsi" w:cstheme="majorHAnsi"/>
          <w:sz w:val="20"/>
          <w:szCs w:val="20"/>
          <w:u w:val="single"/>
        </w:rPr>
        <w:t>2</w:t>
      </w:r>
      <w:r w:rsidR="00B259ED" w:rsidRPr="00E52414">
        <w:rPr>
          <w:rFonts w:asciiTheme="majorHAnsi" w:hAnsiTheme="majorHAnsi" w:cstheme="majorHAnsi"/>
          <w:sz w:val="20"/>
          <w:szCs w:val="20"/>
          <w:u w:val="single"/>
        </w:rPr>
        <w:t>/2024/JZ</w:t>
      </w:r>
      <w:r w:rsidR="00B259ED">
        <w:rPr>
          <w:rFonts w:cs="Calibri"/>
          <w:b/>
          <w:sz w:val="24"/>
          <w:szCs w:val="24"/>
        </w:rPr>
        <w:t xml:space="preserve"> </w:t>
      </w:r>
      <w:r w:rsidRPr="00E52414">
        <w:rPr>
          <w:rFonts w:asciiTheme="majorHAnsi" w:hAnsiTheme="majorHAnsi" w:cstheme="majorHAnsi"/>
          <w:sz w:val="20"/>
          <w:szCs w:val="20"/>
        </w:rPr>
        <w:t xml:space="preserve">dot. przetargu pisemnego dot. </w:t>
      </w:r>
      <w:r w:rsidRPr="00E52414">
        <w:rPr>
          <w:rFonts w:asciiTheme="majorHAnsi" w:hAnsiTheme="majorHAnsi" w:cstheme="majorHAnsi"/>
          <w:bCs/>
          <w:sz w:val="20"/>
          <w:szCs w:val="20"/>
        </w:rPr>
        <w:t>dzierżawy sieci</w:t>
      </w:r>
      <w:r w:rsidRPr="00E52414">
        <w:rPr>
          <w:rFonts w:asciiTheme="majorHAnsi" w:hAnsiTheme="majorHAnsi" w:cstheme="majorHAnsi"/>
          <w:bCs/>
          <w:sz w:val="20"/>
          <w:szCs w:val="20"/>
          <w:u w:val="single"/>
        </w:rPr>
        <w:t xml:space="preserve"> </w:t>
      </w:r>
      <w:r w:rsidRPr="00E52414">
        <w:rPr>
          <w:rFonts w:asciiTheme="majorHAnsi" w:hAnsiTheme="majorHAnsi" w:cstheme="majorHAnsi"/>
          <w:bCs/>
          <w:sz w:val="20"/>
          <w:szCs w:val="20"/>
        </w:rPr>
        <w:t xml:space="preserve">elektrycznej oraz pełnienie funkcji </w:t>
      </w:r>
      <w:proofErr w:type="spellStart"/>
      <w:r w:rsidRPr="00E52414">
        <w:rPr>
          <w:rFonts w:asciiTheme="majorHAnsi" w:hAnsiTheme="majorHAnsi" w:cstheme="majorHAnsi"/>
          <w:bCs/>
          <w:sz w:val="20"/>
          <w:szCs w:val="20"/>
        </w:rPr>
        <w:t>OSDn</w:t>
      </w:r>
      <w:proofErr w:type="spellEnd"/>
      <w:r w:rsidRPr="00E52414">
        <w:rPr>
          <w:rFonts w:asciiTheme="majorHAnsi" w:hAnsiTheme="majorHAnsi" w:cstheme="majorHAnsi"/>
          <w:bCs/>
          <w:sz w:val="20"/>
          <w:szCs w:val="20"/>
        </w:rPr>
        <w:t xml:space="preserve"> w Akceleratorze Biznesowym KSSENON, zlokalizowanym w Żorach przy ul. Rozwojowa 2 (działki o numerach ewidencyjnych 160/35, 1184/22, 1185/22, 1186/22, 1187/22, 1188/22, 1189/22, 1190/22, 1191/22, 1265/22)</w:t>
      </w:r>
      <w:r w:rsidRPr="00E52414">
        <w:rPr>
          <w:rFonts w:asciiTheme="majorHAnsi" w:hAnsiTheme="majorHAnsi" w:cstheme="majorHAnsi"/>
          <w:bCs/>
          <w:sz w:val="20"/>
          <w:szCs w:val="20"/>
          <w:u w:val="single"/>
        </w:rPr>
        <w:t xml:space="preserve"> </w:t>
      </w:r>
    </w:p>
    <w:p w14:paraId="1964FE19" w14:textId="690C060A" w:rsidR="0095663A" w:rsidRPr="001857FE" w:rsidRDefault="0034044A" w:rsidP="001D2ECE">
      <w:pPr>
        <w:pStyle w:val="Akapitzlist"/>
        <w:numPr>
          <w:ilvl w:val="3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1857FE">
        <w:rPr>
          <w:rFonts w:ascii="Calibri" w:eastAsia="Calibri" w:hAnsi="Calibri" w:cs="Calibri"/>
          <w:sz w:val="20"/>
          <w:szCs w:val="20"/>
        </w:rPr>
        <w:t>Lista Lokali z podziałem na Budynki</w:t>
      </w:r>
    </w:p>
    <w:p w14:paraId="607ABDCC" w14:textId="68CB37B3" w:rsidR="0095663A" w:rsidRDefault="001D2007" w:rsidP="001D2ECE">
      <w:pPr>
        <w:pStyle w:val="Akapitzlist"/>
        <w:numPr>
          <w:ilvl w:val="3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1857FE">
        <w:rPr>
          <w:rFonts w:ascii="Calibri" w:hAnsi="Calibri" w:cs="Calibri"/>
          <w:sz w:val="20"/>
          <w:szCs w:val="20"/>
        </w:rPr>
        <w:t>Zakres prac konserwacyjnych wykonywanych przez Budimex S.A., do kontynuowania po upływie okresu gwarancji GW.</w:t>
      </w:r>
    </w:p>
    <w:p w14:paraId="5626C6F8" w14:textId="77777777" w:rsidR="00404872" w:rsidRPr="001857FE" w:rsidRDefault="00404872" w:rsidP="00404872">
      <w:pPr>
        <w:pStyle w:val="Akapitzlist"/>
        <w:numPr>
          <w:ilvl w:val="3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1857FE">
        <w:rPr>
          <w:rFonts w:ascii="Calibri" w:hAnsi="Calibri" w:cs="Calibri"/>
          <w:sz w:val="20"/>
          <w:szCs w:val="20"/>
        </w:rPr>
        <w:t>Lokalizacja i specyfikacja Sieci Elektrycznej wraz z listą docelowych PPE,</w:t>
      </w:r>
    </w:p>
    <w:p w14:paraId="710A0334" w14:textId="7284CE55" w:rsidR="008C2416" w:rsidRPr="001857FE" w:rsidRDefault="00F21687" w:rsidP="001D2ECE">
      <w:pPr>
        <w:pStyle w:val="Akapitzlist"/>
        <w:numPr>
          <w:ilvl w:val="3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1857FE">
        <w:rPr>
          <w:rFonts w:ascii="Calibri" w:hAnsi="Calibri" w:cs="Calibri"/>
          <w:sz w:val="20"/>
          <w:szCs w:val="20"/>
        </w:rPr>
        <w:t>K</w:t>
      </w:r>
      <w:r w:rsidR="00DF6E80" w:rsidRPr="001857FE">
        <w:rPr>
          <w:rFonts w:ascii="Calibri" w:hAnsi="Calibri" w:cs="Calibri"/>
          <w:sz w:val="20"/>
          <w:szCs w:val="20"/>
        </w:rPr>
        <w:t>arty katalogowe układów pomiarowo-rozliczeniowych zainstalowanych przez Dzierżawcę.</w:t>
      </w:r>
    </w:p>
    <w:p w14:paraId="48B6732A" w14:textId="77777777" w:rsidR="009C327A" w:rsidRDefault="009C327A" w:rsidP="009C327A">
      <w:pPr>
        <w:pStyle w:val="Akapitzlist"/>
        <w:ind w:left="567"/>
        <w:rPr>
          <w:rFonts w:ascii="Calibri" w:hAnsi="Calibri" w:cs="Calibri"/>
          <w:i/>
          <w:sz w:val="20"/>
          <w:szCs w:val="20"/>
        </w:rPr>
      </w:pPr>
    </w:p>
    <w:p w14:paraId="14E729B0" w14:textId="77777777" w:rsidR="00456C54" w:rsidRDefault="00456C54" w:rsidP="009C327A">
      <w:pPr>
        <w:pStyle w:val="Akapitzlist"/>
        <w:ind w:left="567"/>
        <w:rPr>
          <w:rFonts w:ascii="Calibri" w:hAnsi="Calibri" w:cs="Calibri"/>
          <w:i/>
          <w:sz w:val="20"/>
          <w:szCs w:val="20"/>
        </w:rPr>
      </w:pPr>
    </w:p>
    <w:p w14:paraId="03370D66" w14:textId="77777777" w:rsidR="00456C54" w:rsidRDefault="00456C54" w:rsidP="009C327A">
      <w:pPr>
        <w:pStyle w:val="Akapitzlist"/>
        <w:ind w:left="567"/>
        <w:rPr>
          <w:rFonts w:ascii="Calibri" w:hAnsi="Calibri" w:cs="Calibri"/>
          <w:i/>
          <w:sz w:val="20"/>
          <w:szCs w:val="20"/>
        </w:rPr>
      </w:pPr>
    </w:p>
    <w:p w14:paraId="777DAB7C" w14:textId="77777777" w:rsidR="00456C54" w:rsidRPr="0034044A" w:rsidRDefault="00456C54" w:rsidP="00456C54">
      <w:pPr>
        <w:jc w:val="center"/>
        <w:rPr>
          <w:rFonts w:ascii="Calibri" w:eastAsia="Calibri" w:hAnsi="Calibri" w:cs="Calibri"/>
          <w:szCs w:val="20"/>
        </w:rPr>
      </w:pPr>
      <w:r w:rsidRPr="0034044A">
        <w:rPr>
          <w:rFonts w:ascii="Calibri" w:eastAsia="Calibri" w:hAnsi="Calibri" w:cs="Calibri"/>
          <w:b/>
          <w:szCs w:val="20"/>
        </w:rPr>
        <w:t>Wydzierżawiający</w:t>
      </w:r>
      <w:r w:rsidRPr="0034044A">
        <w:rPr>
          <w:rFonts w:ascii="Calibri" w:eastAsia="Calibri" w:hAnsi="Calibri" w:cs="Calibri"/>
          <w:b/>
          <w:szCs w:val="20"/>
        </w:rPr>
        <w:tab/>
      </w:r>
      <w:r w:rsidRPr="0034044A">
        <w:rPr>
          <w:rFonts w:ascii="Calibri" w:eastAsia="Calibri" w:hAnsi="Calibri" w:cs="Calibri"/>
          <w:b/>
          <w:szCs w:val="20"/>
        </w:rPr>
        <w:tab/>
      </w:r>
      <w:r w:rsidRPr="0034044A">
        <w:rPr>
          <w:rFonts w:ascii="Calibri" w:eastAsia="Calibri" w:hAnsi="Calibri" w:cs="Calibri"/>
          <w:b/>
          <w:szCs w:val="20"/>
        </w:rPr>
        <w:tab/>
      </w:r>
      <w:r w:rsidRPr="0034044A">
        <w:rPr>
          <w:rFonts w:ascii="Calibri" w:eastAsia="Calibri" w:hAnsi="Calibri" w:cs="Calibri"/>
          <w:b/>
          <w:szCs w:val="20"/>
        </w:rPr>
        <w:tab/>
        <w:t xml:space="preserve"> Dzierżawca</w:t>
      </w:r>
    </w:p>
    <w:p w14:paraId="7209A7F7" w14:textId="77777777" w:rsidR="00456C54" w:rsidRDefault="00456C54" w:rsidP="009C327A">
      <w:pPr>
        <w:pStyle w:val="Akapitzlist"/>
        <w:ind w:left="567"/>
        <w:rPr>
          <w:rFonts w:ascii="Calibri" w:hAnsi="Calibri" w:cs="Calibri"/>
          <w:i/>
          <w:sz w:val="20"/>
          <w:szCs w:val="20"/>
        </w:rPr>
      </w:pPr>
    </w:p>
    <w:p w14:paraId="2A5CFB8C" w14:textId="77777777" w:rsidR="00B259ED" w:rsidRPr="00BE0670" w:rsidRDefault="00B259ED" w:rsidP="009C327A">
      <w:pPr>
        <w:pStyle w:val="Akapitzlist"/>
        <w:ind w:left="567"/>
        <w:rPr>
          <w:rFonts w:ascii="Calibri" w:hAnsi="Calibri" w:cs="Calibri"/>
          <w:i/>
          <w:sz w:val="20"/>
          <w:szCs w:val="20"/>
        </w:rPr>
      </w:pPr>
    </w:p>
    <w:sectPr w:rsidR="00B259ED" w:rsidRPr="00BE0670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B1761" w14:textId="77777777" w:rsidR="001E1AC0" w:rsidRDefault="001E1AC0" w:rsidP="00E26836">
      <w:pPr>
        <w:spacing w:line="240" w:lineRule="auto"/>
      </w:pPr>
      <w:r>
        <w:separator/>
      </w:r>
    </w:p>
  </w:endnote>
  <w:endnote w:type="continuationSeparator" w:id="0">
    <w:p w14:paraId="34AF42B5" w14:textId="77777777" w:rsidR="001E1AC0" w:rsidRDefault="001E1AC0" w:rsidP="00E268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0992369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33FF7AE1" w14:textId="570966CE" w:rsidR="00510AB5" w:rsidRPr="00510AB5" w:rsidRDefault="00510AB5">
        <w:pPr>
          <w:pStyle w:val="Stopka"/>
          <w:jc w:val="center"/>
          <w:rPr>
            <w:rFonts w:ascii="Calibri" w:hAnsi="Calibri" w:cs="Calibri"/>
          </w:rPr>
        </w:pPr>
        <w:r w:rsidRPr="00510AB5">
          <w:rPr>
            <w:rFonts w:ascii="Calibri" w:hAnsi="Calibri" w:cs="Calibri"/>
          </w:rPr>
          <w:fldChar w:fldCharType="begin"/>
        </w:r>
        <w:r w:rsidRPr="00510AB5">
          <w:rPr>
            <w:rFonts w:ascii="Calibri" w:hAnsi="Calibri" w:cs="Calibri"/>
          </w:rPr>
          <w:instrText>PAGE   \* MERGEFORMAT</w:instrText>
        </w:r>
        <w:r w:rsidRPr="00510AB5">
          <w:rPr>
            <w:rFonts w:ascii="Calibri" w:hAnsi="Calibri" w:cs="Calibri"/>
          </w:rPr>
          <w:fldChar w:fldCharType="separate"/>
        </w:r>
        <w:r w:rsidR="00001EAB" w:rsidRPr="00001EAB">
          <w:rPr>
            <w:rFonts w:ascii="Calibri" w:hAnsi="Calibri" w:cs="Calibri"/>
            <w:noProof/>
            <w:lang w:val="pl-PL"/>
          </w:rPr>
          <w:t>4</w:t>
        </w:r>
        <w:r w:rsidRPr="00510AB5">
          <w:rPr>
            <w:rFonts w:ascii="Calibri" w:hAnsi="Calibri" w:cs="Calibri"/>
          </w:rPr>
          <w:fldChar w:fldCharType="end"/>
        </w:r>
      </w:p>
    </w:sdtContent>
  </w:sdt>
  <w:p w14:paraId="4D48E49C" w14:textId="77777777" w:rsidR="00DC3158" w:rsidRDefault="00DC31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51335" w14:textId="77777777" w:rsidR="001E1AC0" w:rsidRDefault="001E1AC0" w:rsidP="00E26836">
      <w:pPr>
        <w:spacing w:line="240" w:lineRule="auto"/>
      </w:pPr>
      <w:r>
        <w:separator/>
      </w:r>
    </w:p>
  </w:footnote>
  <w:footnote w:type="continuationSeparator" w:id="0">
    <w:p w14:paraId="2AC3C088" w14:textId="77777777" w:rsidR="001E1AC0" w:rsidRDefault="001E1AC0" w:rsidP="00E268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6C1A7" w14:textId="2087E440" w:rsidR="00DC3158" w:rsidRPr="00510AB5" w:rsidRDefault="00DC3158" w:rsidP="00CE7EB0">
    <w:pPr>
      <w:pStyle w:val="Nagwek"/>
      <w:jc w:val="right"/>
      <w:rPr>
        <w:rFonts w:ascii="Calibri" w:hAnsi="Calibri" w:cs="Calibri"/>
        <w:i/>
      </w:rPr>
    </w:pPr>
    <w:r w:rsidRPr="00510AB5">
      <w:rPr>
        <w:rFonts w:ascii="Calibri" w:hAnsi="Calibri" w:cs="Calibri"/>
        <w:i/>
      </w:rP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BFB"/>
    <w:multiLevelType w:val="multilevel"/>
    <w:tmpl w:val="0C9AB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5A78B8"/>
    <w:multiLevelType w:val="multilevel"/>
    <w:tmpl w:val="03529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0C6F39F1"/>
    <w:multiLevelType w:val="multilevel"/>
    <w:tmpl w:val="4380F690"/>
    <w:lvl w:ilvl="0">
      <w:start w:val="4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20"/>
        <w:szCs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Calibri" w:eastAsia="Calibri" w:hAnsi="Calibri" w:cs="Calibri"/>
        <w:color w:val="0000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Calibri" w:eastAsia="Calibri" w:hAnsi="Calibri" w:cs="Calibri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Calibri" w:eastAsia="Calibri" w:hAnsi="Calibri" w:cs="Calibri"/>
        <w:color w:val="000000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Calibri" w:eastAsia="Calibri" w:hAnsi="Calibri" w:cs="Calibri"/>
        <w:color w:val="000000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ascii="Calibri" w:eastAsia="Calibri" w:hAnsi="Calibri" w:cs="Calibri"/>
        <w:color w:val="00000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ascii="Calibri" w:eastAsia="Calibri" w:hAnsi="Calibri" w:cs="Calibri"/>
        <w:color w:val="000000"/>
        <w:sz w:val="20"/>
        <w:szCs w:val="20"/>
      </w:rPr>
    </w:lvl>
  </w:abstractNum>
  <w:abstractNum w:abstractNumId="3" w15:restartNumberingAfterBreak="0">
    <w:nsid w:val="117A3912"/>
    <w:multiLevelType w:val="multilevel"/>
    <w:tmpl w:val="05B8D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A25660"/>
    <w:multiLevelType w:val="hybridMultilevel"/>
    <w:tmpl w:val="6C7EBEA8"/>
    <w:lvl w:ilvl="0" w:tplc="261C55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A20028"/>
    <w:multiLevelType w:val="multilevel"/>
    <w:tmpl w:val="4BC2A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cs="Calibri" w:hint="default"/>
        <w:b w:val="0"/>
        <w:strike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1F251344"/>
    <w:multiLevelType w:val="hybridMultilevel"/>
    <w:tmpl w:val="B9743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25BFD"/>
    <w:multiLevelType w:val="multilevel"/>
    <w:tmpl w:val="58869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9" w15:restartNumberingAfterBreak="0">
    <w:nsid w:val="22BC3F14"/>
    <w:multiLevelType w:val="multilevel"/>
    <w:tmpl w:val="E78C72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ajorHAnsi" w:hAnsiTheme="majorHAnsi" w:cstheme="majorHAnsi"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0" w15:restartNumberingAfterBreak="0">
    <w:nsid w:val="22C10CDB"/>
    <w:multiLevelType w:val="multilevel"/>
    <w:tmpl w:val="2D42B46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>
      <w:start w:val="1"/>
      <w:numFmt w:val="decimal"/>
      <w:lvlText w:val="%2."/>
      <w:lvlJc w:val="left"/>
      <w:pPr>
        <w:ind w:left="0" w:hanging="360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3)"/>
      <w:lvlJc w:val="left"/>
      <w:pPr>
        <w:ind w:left="1070" w:hanging="720"/>
      </w:pPr>
      <w:rPr>
        <w:rFonts w:ascii="Calibri" w:hAnsi="Calibri" w:cs="Calibri" w:hint="default"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1" w15:restartNumberingAfterBreak="0">
    <w:nsid w:val="22FA19BF"/>
    <w:multiLevelType w:val="multilevel"/>
    <w:tmpl w:val="3A484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cs="Calibri" w:hint="default"/>
        <w:b w:val="0"/>
        <w:strike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5DF171A"/>
    <w:multiLevelType w:val="multilevel"/>
    <w:tmpl w:val="4F1EA4C4"/>
    <w:lvl w:ilvl="0">
      <w:start w:val="2"/>
      <w:numFmt w:val="lowerLetter"/>
      <w:lvlText w:val="%1)"/>
      <w:lvlJc w:val="left"/>
      <w:pPr>
        <w:ind w:left="22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7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Theme="majorHAnsi" w:hAnsiTheme="majorHAnsi" w:cstheme="majorHAnsi" w:hint="default"/>
        <w:b w:val="0"/>
      </w:rPr>
    </w:lvl>
    <w:lvl w:ilvl="4">
      <w:start w:val="1"/>
      <w:numFmt w:val="lowerLetter"/>
      <w:lvlText w:val="%5."/>
      <w:lvlJc w:val="left"/>
      <w:pPr>
        <w:ind w:left="5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8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040" w:hanging="180"/>
      </w:pPr>
      <w:rPr>
        <w:rFonts w:hint="default"/>
      </w:r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25A7C"/>
    <w:multiLevelType w:val="multilevel"/>
    <w:tmpl w:val="58869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446874"/>
    <w:multiLevelType w:val="multilevel"/>
    <w:tmpl w:val="05B8D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7" w15:restartNumberingAfterBreak="0">
    <w:nsid w:val="40466D85"/>
    <w:multiLevelType w:val="multilevel"/>
    <w:tmpl w:val="05B8D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8" w15:restartNumberingAfterBreak="0">
    <w:nsid w:val="40D43B55"/>
    <w:multiLevelType w:val="multilevel"/>
    <w:tmpl w:val="5D68F4C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32E0374"/>
    <w:multiLevelType w:val="multilevel"/>
    <w:tmpl w:val="10864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cs="Calibri"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0" w15:restartNumberingAfterBreak="0">
    <w:nsid w:val="43A6071E"/>
    <w:multiLevelType w:val="multilevel"/>
    <w:tmpl w:val="6582ACF8"/>
    <w:lvl w:ilvl="0">
      <w:start w:val="1"/>
      <w:numFmt w:val="lowerLetter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44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21" w15:restartNumberingAfterBreak="0">
    <w:nsid w:val="458A0A6C"/>
    <w:multiLevelType w:val="multilevel"/>
    <w:tmpl w:val="05B8D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2" w15:restartNumberingAfterBreak="0">
    <w:nsid w:val="4A630E8F"/>
    <w:multiLevelType w:val="hybridMultilevel"/>
    <w:tmpl w:val="374601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42CAD"/>
    <w:multiLevelType w:val="multilevel"/>
    <w:tmpl w:val="8FE6F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4" w15:restartNumberingAfterBreak="0">
    <w:nsid w:val="50BE4194"/>
    <w:multiLevelType w:val="multilevel"/>
    <w:tmpl w:val="0D442564"/>
    <w:lvl w:ilvl="0">
      <w:start w:val="1"/>
      <w:numFmt w:val="lowerLetter"/>
      <w:lvlText w:val="%1)"/>
      <w:lvlJc w:val="left"/>
      <w:pPr>
        <w:ind w:left="1425" w:hanging="720"/>
      </w:pPr>
      <w:rPr>
        <w:rFonts w:ascii="Calibri" w:hAnsi="Calibri" w:cs="Calibri" w:hint="default"/>
        <w:sz w:val="22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50C42E69"/>
    <w:multiLevelType w:val="multilevel"/>
    <w:tmpl w:val="51FCA3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1F0759"/>
    <w:multiLevelType w:val="hybridMultilevel"/>
    <w:tmpl w:val="6030A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04DCE"/>
    <w:multiLevelType w:val="multilevel"/>
    <w:tmpl w:val="068C865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>
      <w:start w:val="1"/>
      <w:numFmt w:val="decimal"/>
      <w:lvlText w:val="%2."/>
      <w:lvlJc w:val="left"/>
      <w:pPr>
        <w:ind w:left="0" w:hanging="360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3)"/>
      <w:lvlJc w:val="left"/>
      <w:pPr>
        <w:ind w:left="107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8" w15:restartNumberingAfterBreak="0">
    <w:nsid w:val="54E1738D"/>
    <w:multiLevelType w:val="multilevel"/>
    <w:tmpl w:val="068C865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>
      <w:start w:val="1"/>
      <w:numFmt w:val="decimal"/>
      <w:lvlText w:val="%2."/>
      <w:lvlJc w:val="left"/>
      <w:pPr>
        <w:ind w:left="0" w:hanging="360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3)"/>
      <w:lvlJc w:val="left"/>
      <w:pPr>
        <w:ind w:left="107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9" w15:restartNumberingAfterBreak="0">
    <w:nsid w:val="5937661C"/>
    <w:multiLevelType w:val="multilevel"/>
    <w:tmpl w:val="8508F7B0"/>
    <w:lvl w:ilvl="0">
      <w:start w:val="1"/>
      <w:numFmt w:val="decimal"/>
      <w:lvlText w:val="%1.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30" w15:restartNumberingAfterBreak="0">
    <w:nsid w:val="6027061A"/>
    <w:multiLevelType w:val="multilevel"/>
    <w:tmpl w:val="A33251E2"/>
    <w:lvl w:ilvl="0">
      <w:start w:val="1"/>
      <w:numFmt w:val="lowerLetter"/>
      <w:lvlText w:val="%1)"/>
      <w:lvlJc w:val="left"/>
      <w:pPr>
        <w:ind w:left="1571" w:hanging="720"/>
      </w:pPr>
      <w:rPr>
        <w:rFonts w:ascii="Calibri" w:hAnsi="Calibri" w:cs="Calibri" w:hint="default"/>
        <w:color w:val="000000"/>
      </w:rPr>
    </w:lvl>
    <w:lvl w:ilvl="1">
      <w:start w:val="1"/>
      <w:numFmt w:val="bullet"/>
      <w:lvlText w:val=""/>
      <w:lvlJc w:val="left"/>
      <w:pPr>
        <w:ind w:left="-579" w:firstLine="0"/>
      </w:pPr>
    </w:lvl>
    <w:lvl w:ilvl="2">
      <w:start w:val="1"/>
      <w:numFmt w:val="bullet"/>
      <w:lvlText w:val=""/>
      <w:lvlJc w:val="left"/>
      <w:pPr>
        <w:ind w:left="-579" w:firstLine="0"/>
      </w:pPr>
    </w:lvl>
    <w:lvl w:ilvl="3">
      <w:start w:val="1"/>
      <w:numFmt w:val="bullet"/>
      <w:lvlText w:val=""/>
      <w:lvlJc w:val="left"/>
      <w:pPr>
        <w:ind w:left="-579" w:firstLine="0"/>
      </w:pPr>
    </w:lvl>
    <w:lvl w:ilvl="4">
      <w:start w:val="1"/>
      <w:numFmt w:val="bullet"/>
      <w:lvlText w:val=""/>
      <w:lvlJc w:val="left"/>
      <w:pPr>
        <w:ind w:left="-579" w:firstLine="0"/>
      </w:pPr>
    </w:lvl>
    <w:lvl w:ilvl="5">
      <w:start w:val="1"/>
      <w:numFmt w:val="bullet"/>
      <w:lvlText w:val=""/>
      <w:lvlJc w:val="left"/>
      <w:pPr>
        <w:ind w:left="-579" w:firstLine="0"/>
      </w:pPr>
    </w:lvl>
    <w:lvl w:ilvl="6">
      <w:start w:val="1"/>
      <w:numFmt w:val="bullet"/>
      <w:lvlText w:val=""/>
      <w:lvlJc w:val="left"/>
      <w:pPr>
        <w:ind w:left="-579" w:firstLine="0"/>
      </w:pPr>
    </w:lvl>
    <w:lvl w:ilvl="7">
      <w:start w:val="1"/>
      <w:numFmt w:val="bullet"/>
      <w:lvlText w:val=""/>
      <w:lvlJc w:val="left"/>
      <w:pPr>
        <w:ind w:left="-579" w:firstLine="0"/>
      </w:pPr>
    </w:lvl>
    <w:lvl w:ilvl="8">
      <w:start w:val="1"/>
      <w:numFmt w:val="bullet"/>
      <w:lvlText w:val=""/>
      <w:lvlJc w:val="left"/>
      <w:pPr>
        <w:ind w:left="-579" w:firstLine="0"/>
      </w:pPr>
    </w:lvl>
  </w:abstractNum>
  <w:abstractNum w:abstractNumId="31" w15:restartNumberingAfterBreak="0">
    <w:nsid w:val="65BB07B0"/>
    <w:multiLevelType w:val="multilevel"/>
    <w:tmpl w:val="05B8D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2" w15:restartNumberingAfterBreak="0">
    <w:nsid w:val="6AEA5BFC"/>
    <w:multiLevelType w:val="hybridMultilevel"/>
    <w:tmpl w:val="38D24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01CC2"/>
    <w:multiLevelType w:val="multilevel"/>
    <w:tmpl w:val="05B8D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4" w15:restartNumberingAfterBreak="0">
    <w:nsid w:val="79421D17"/>
    <w:multiLevelType w:val="multilevel"/>
    <w:tmpl w:val="05B8D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>
    <w:abstractNumId w:val="30"/>
  </w:num>
  <w:num w:numId="2">
    <w:abstractNumId w:val="24"/>
  </w:num>
  <w:num w:numId="3">
    <w:abstractNumId w:val="2"/>
  </w:num>
  <w:num w:numId="4">
    <w:abstractNumId w:val="23"/>
  </w:num>
  <w:num w:numId="5">
    <w:abstractNumId w:val="20"/>
  </w:num>
  <w:num w:numId="6">
    <w:abstractNumId w:val="26"/>
  </w:num>
  <w:num w:numId="7">
    <w:abstractNumId w:val="25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2"/>
      <w:lvl w:ilvl="1">
        <w:start w:val="2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7"/>
  </w:num>
  <w:num w:numId="9">
    <w:abstractNumId w:val="5"/>
  </w:num>
  <w:num w:numId="10">
    <w:abstractNumId w:val="9"/>
  </w:num>
  <w:num w:numId="11">
    <w:abstractNumId w:val="11"/>
  </w:num>
  <w:num w:numId="12">
    <w:abstractNumId w:val="31"/>
  </w:num>
  <w:num w:numId="13">
    <w:abstractNumId w:val="21"/>
  </w:num>
  <w:num w:numId="14">
    <w:abstractNumId w:val="3"/>
  </w:num>
  <w:num w:numId="15">
    <w:abstractNumId w:val="17"/>
  </w:num>
  <w:num w:numId="16">
    <w:abstractNumId w:val="19"/>
  </w:num>
  <w:num w:numId="17">
    <w:abstractNumId w:val="16"/>
  </w:num>
  <w:num w:numId="18">
    <w:abstractNumId w:val="34"/>
  </w:num>
  <w:num w:numId="19">
    <w:abstractNumId w:val="33"/>
  </w:num>
  <w:num w:numId="20">
    <w:abstractNumId w:val="10"/>
  </w:num>
  <w:num w:numId="21">
    <w:abstractNumId w:val="14"/>
  </w:num>
  <w:num w:numId="22">
    <w:abstractNumId w:val="8"/>
  </w:num>
  <w:num w:numId="23">
    <w:abstractNumId w:val="22"/>
  </w:num>
  <w:num w:numId="24">
    <w:abstractNumId w:val="13"/>
  </w:num>
  <w:num w:numId="25">
    <w:abstractNumId w:val="4"/>
  </w:num>
  <w:num w:numId="26">
    <w:abstractNumId w:val="15"/>
  </w:num>
  <w:num w:numId="27">
    <w:abstractNumId w:val="29"/>
  </w:num>
  <w:num w:numId="28">
    <w:abstractNumId w:val="32"/>
  </w:num>
  <w:num w:numId="29">
    <w:abstractNumId w:val="1"/>
  </w:num>
  <w:num w:numId="30">
    <w:abstractNumId w:val="27"/>
  </w:num>
  <w:num w:numId="31">
    <w:abstractNumId w:val="28"/>
  </w:num>
  <w:num w:numId="32">
    <w:abstractNumId w:val="12"/>
  </w:num>
  <w:num w:numId="33">
    <w:abstractNumId w:val="0"/>
  </w:num>
  <w:num w:numId="34">
    <w:abstractNumId w:val="18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18"/>
    <w:rsid w:val="00001EAB"/>
    <w:rsid w:val="00005AF4"/>
    <w:rsid w:val="00007B24"/>
    <w:rsid w:val="00016A7C"/>
    <w:rsid w:val="00042102"/>
    <w:rsid w:val="00052DB9"/>
    <w:rsid w:val="00053F08"/>
    <w:rsid w:val="000614EC"/>
    <w:rsid w:val="00080061"/>
    <w:rsid w:val="00091874"/>
    <w:rsid w:val="000A20FC"/>
    <w:rsid w:val="000B38AF"/>
    <w:rsid w:val="000B455D"/>
    <w:rsid w:val="000C027A"/>
    <w:rsid w:val="000D3757"/>
    <w:rsid w:val="000D5045"/>
    <w:rsid w:val="000D7384"/>
    <w:rsid w:val="000D7C95"/>
    <w:rsid w:val="000E6953"/>
    <w:rsid w:val="000F0B1B"/>
    <w:rsid w:val="000F16D3"/>
    <w:rsid w:val="00105AA3"/>
    <w:rsid w:val="00110CC5"/>
    <w:rsid w:val="00143186"/>
    <w:rsid w:val="00143299"/>
    <w:rsid w:val="001748DB"/>
    <w:rsid w:val="00174B0E"/>
    <w:rsid w:val="00182605"/>
    <w:rsid w:val="001857FE"/>
    <w:rsid w:val="00186C3B"/>
    <w:rsid w:val="001A2161"/>
    <w:rsid w:val="001C2A5F"/>
    <w:rsid w:val="001D2007"/>
    <w:rsid w:val="001D2ECE"/>
    <w:rsid w:val="001D73E8"/>
    <w:rsid w:val="001E1AC0"/>
    <w:rsid w:val="00210F1A"/>
    <w:rsid w:val="0021250F"/>
    <w:rsid w:val="002166E6"/>
    <w:rsid w:val="00224F7D"/>
    <w:rsid w:val="00241D15"/>
    <w:rsid w:val="0024689D"/>
    <w:rsid w:val="0026201B"/>
    <w:rsid w:val="00290736"/>
    <w:rsid w:val="0029541E"/>
    <w:rsid w:val="00297AB1"/>
    <w:rsid w:val="002A46A3"/>
    <w:rsid w:val="002A4E56"/>
    <w:rsid w:val="002B4BDE"/>
    <w:rsid w:val="002E162E"/>
    <w:rsid w:val="002F40FA"/>
    <w:rsid w:val="0033354F"/>
    <w:rsid w:val="00336AE7"/>
    <w:rsid w:val="0034044A"/>
    <w:rsid w:val="00342C47"/>
    <w:rsid w:val="00346039"/>
    <w:rsid w:val="00346DA1"/>
    <w:rsid w:val="00360CFA"/>
    <w:rsid w:val="00363E61"/>
    <w:rsid w:val="00367801"/>
    <w:rsid w:val="00373442"/>
    <w:rsid w:val="00383B2A"/>
    <w:rsid w:val="003904B1"/>
    <w:rsid w:val="003A7BBD"/>
    <w:rsid w:val="003B3300"/>
    <w:rsid w:val="003C7513"/>
    <w:rsid w:val="003D375C"/>
    <w:rsid w:val="003E1262"/>
    <w:rsid w:val="003E3EEC"/>
    <w:rsid w:val="003F68DF"/>
    <w:rsid w:val="003F7A94"/>
    <w:rsid w:val="00403313"/>
    <w:rsid w:val="00404872"/>
    <w:rsid w:val="00412D83"/>
    <w:rsid w:val="004223FD"/>
    <w:rsid w:val="00431AD2"/>
    <w:rsid w:val="00435780"/>
    <w:rsid w:val="004542BE"/>
    <w:rsid w:val="00456C54"/>
    <w:rsid w:val="00457B1F"/>
    <w:rsid w:val="00475A2E"/>
    <w:rsid w:val="00477FD6"/>
    <w:rsid w:val="004808CC"/>
    <w:rsid w:val="00492176"/>
    <w:rsid w:val="00497518"/>
    <w:rsid w:val="004B7848"/>
    <w:rsid w:val="004C017C"/>
    <w:rsid w:val="004D0081"/>
    <w:rsid w:val="004D79BC"/>
    <w:rsid w:val="004E7FE8"/>
    <w:rsid w:val="004F7894"/>
    <w:rsid w:val="005003E6"/>
    <w:rsid w:val="00510AB5"/>
    <w:rsid w:val="00513C97"/>
    <w:rsid w:val="00516103"/>
    <w:rsid w:val="00535D65"/>
    <w:rsid w:val="00546FAF"/>
    <w:rsid w:val="00552B33"/>
    <w:rsid w:val="00553EA8"/>
    <w:rsid w:val="005635C2"/>
    <w:rsid w:val="00576F5F"/>
    <w:rsid w:val="0058562B"/>
    <w:rsid w:val="0059311A"/>
    <w:rsid w:val="005958CA"/>
    <w:rsid w:val="00596DB1"/>
    <w:rsid w:val="005B1709"/>
    <w:rsid w:val="005B425A"/>
    <w:rsid w:val="005C119D"/>
    <w:rsid w:val="005C497E"/>
    <w:rsid w:val="005C7EC8"/>
    <w:rsid w:val="00604B66"/>
    <w:rsid w:val="0061015A"/>
    <w:rsid w:val="00611D25"/>
    <w:rsid w:val="006225E2"/>
    <w:rsid w:val="00626387"/>
    <w:rsid w:val="00630304"/>
    <w:rsid w:val="00635423"/>
    <w:rsid w:val="006449E5"/>
    <w:rsid w:val="00654C0F"/>
    <w:rsid w:val="00671173"/>
    <w:rsid w:val="006742DD"/>
    <w:rsid w:val="006C770E"/>
    <w:rsid w:val="006D35D6"/>
    <w:rsid w:val="006E06EE"/>
    <w:rsid w:val="006E198A"/>
    <w:rsid w:val="006F2874"/>
    <w:rsid w:val="00701EA9"/>
    <w:rsid w:val="00722517"/>
    <w:rsid w:val="00722DB4"/>
    <w:rsid w:val="00736259"/>
    <w:rsid w:val="007766FB"/>
    <w:rsid w:val="00783FF0"/>
    <w:rsid w:val="007909CA"/>
    <w:rsid w:val="007B4225"/>
    <w:rsid w:val="007C491C"/>
    <w:rsid w:val="007D787D"/>
    <w:rsid w:val="00803784"/>
    <w:rsid w:val="0080502B"/>
    <w:rsid w:val="00806445"/>
    <w:rsid w:val="00817E24"/>
    <w:rsid w:val="008229ED"/>
    <w:rsid w:val="008354C1"/>
    <w:rsid w:val="00836ADC"/>
    <w:rsid w:val="0084627D"/>
    <w:rsid w:val="00851801"/>
    <w:rsid w:val="00854E80"/>
    <w:rsid w:val="0086271E"/>
    <w:rsid w:val="00870122"/>
    <w:rsid w:val="00872ECB"/>
    <w:rsid w:val="00874D1F"/>
    <w:rsid w:val="00894ECC"/>
    <w:rsid w:val="008A5831"/>
    <w:rsid w:val="008A7C7A"/>
    <w:rsid w:val="008B1C85"/>
    <w:rsid w:val="008B52E6"/>
    <w:rsid w:val="008C2416"/>
    <w:rsid w:val="008C5C72"/>
    <w:rsid w:val="008E12B7"/>
    <w:rsid w:val="00906AC0"/>
    <w:rsid w:val="00906FB5"/>
    <w:rsid w:val="00915F14"/>
    <w:rsid w:val="0093369F"/>
    <w:rsid w:val="0093602A"/>
    <w:rsid w:val="0094173F"/>
    <w:rsid w:val="00942001"/>
    <w:rsid w:val="00946557"/>
    <w:rsid w:val="00950D17"/>
    <w:rsid w:val="0095663A"/>
    <w:rsid w:val="00970DA2"/>
    <w:rsid w:val="00977DD0"/>
    <w:rsid w:val="009943F0"/>
    <w:rsid w:val="00996147"/>
    <w:rsid w:val="009A79AB"/>
    <w:rsid w:val="009C327A"/>
    <w:rsid w:val="009D63BC"/>
    <w:rsid w:val="009F0379"/>
    <w:rsid w:val="009F4B89"/>
    <w:rsid w:val="00A16D0E"/>
    <w:rsid w:val="00A17A7C"/>
    <w:rsid w:val="00A3554A"/>
    <w:rsid w:val="00A35FE4"/>
    <w:rsid w:val="00A56D30"/>
    <w:rsid w:val="00A81B93"/>
    <w:rsid w:val="00A85827"/>
    <w:rsid w:val="00A9691C"/>
    <w:rsid w:val="00AA3BA6"/>
    <w:rsid w:val="00AA519F"/>
    <w:rsid w:val="00AB27AA"/>
    <w:rsid w:val="00AE0961"/>
    <w:rsid w:val="00AE2061"/>
    <w:rsid w:val="00B051A4"/>
    <w:rsid w:val="00B07685"/>
    <w:rsid w:val="00B259ED"/>
    <w:rsid w:val="00B411C6"/>
    <w:rsid w:val="00B50DEF"/>
    <w:rsid w:val="00B5312B"/>
    <w:rsid w:val="00B62FE0"/>
    <w:rsid w:val="00B87015"/>
    <w:rsid w:val="00BB344B"/>
    <w:rsid w:val="00BE0670"/>
    <w:rsid w:val="00BF5C44"/>
    <w:rsid w:val="00C038C7"/>
    <w:rsid w:val="00C04791"/>
    <w:rsid w:val="00C321C2"/>
    <w:rsid w:val="00C3498B"/>
    <w:rsid w:val="00C44762"/>
    <w:rsid w:val="00C51EAB"/>
    <w:rsid w:val="00C7288A"/>
    <w:rsid w:val="00C97D03"/>
    <w:rsid w:val="00CA1246"/>
    <w:rsid w:val="00CC2CFD"/>
    <w:rsid w:val="00CD5008"/>
    <w:rsid w:val="00CE7EB0"/>
    <w:rsid w:val="00CF640D"/>
    <w:rsid w:val="00D207ED"/>
    <w:rsid w:val="00D2526D"/>
    <w:rsid w:val="00D37764"/>
    <w:rsid w:val="00D37928"/>
    <w:rsid w:val="00D423F8"/>
    <w:rsid w:val="00DA444A"/>
    <w:rsid w:val="00DC27AB"/>
    <w:rsid w:val="00DC2A9B"/>
    <w:rsid w:val="00DC3158"/>
    <w:rsid w:val="00DF60EC"/>
    <w:rsid w:val="00DF6E80"/>
    <w:rsid w:val="00E23775"/>
    <w:rsid w:val="00E26836"/>
    <w:rsid w:val="00E26934"/>
    <w:rsid w:val="00E34336"/>
    <w:rsid w:val="00E52414"/>
    <w:rsid w:val="00E65A4F"/>
    <w:rsid w:val="00E65AB6"/>
    <w:rsid w:val="00E9477A"/>
    <w:rsid w:val="00EA17EC"/>
    <w:rsid w:val="00EA4440"/>
    <w:rsid w:val="00ED1733"/>
    <w:rsid w:val="00EE0FCC"/>
    <w:rsid w:val="00EE2B1A"/>
    <w:rsid w:val="00EF1F45"/>
    <w:rsid w:val="00F16556"/>
    <w:rsid w:val="00F21687"/>
    <w:rsid w:val="00F31F0F"/>
    <w:rsid w:val="00F40CEC"/>
    <w:rsid w:val="00F77C46"/>
    <w:rsid w:val="00F82562"/>
    <w:rsid w:val="00F82E27"/>
    <w:rsid w:val="00FA2882"/>
    <w:rsid w:val="00FA4B55"/>
    <w:rsid w:val="00FB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CB824-F19C-4072-ADFD-F370D580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68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8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8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8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8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8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89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Normal,Akapit z listą3,Akapit z listą31,Wypunktowanie,Akapit z listą5,CW_Lista"/>
    <w:basedOn w:val="Normalny"/>
    <w:link w:val="AkapitzlistZnak"/>
    <w:uiPriority w:val="34"/>
    <w:qFormat/>
    <w:rsid w:val="003460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683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836"/>
  </w:style>
  <w:style w:type="paragraph" w:styleId="Stopka">
    <w:name w:val="footer"/>
    <w:basedOn w:val="Normalny"/>
    <w:link w:val="StopkaZnak"/>
    <w:uiPriority w:val="99"/>
    <w:unhideWhenUsed/>
    <w:rsid w:val="00E2683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836"/>
  </w:style>
  <w:style w:type="paragraph" w:styleId="NormalnyWeb">
    <w:name w:val="Normal (Web)"/>
    <w:basedOn w:val="Normalny"/>
    <w:uiPriority w:val="99"/>
    <w:semiHidden/>
    <w:unhideWhenUsed/>
    <w:rsid w:val="00E65A4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457B1F"/>
    <w:pPr>
      <w:spacing w:line="240" w:lineRule="auto"/>
    </w:pPr>
  </w:style>
  <w:style w:type="character" w:styleId="Hipercze">
    <w:name w:val="Hyperlink"/>
    <w:basedOn w:val="Domylnaczcionkaakapitu"/>
    <w:uiPriority w:val="99"/>
    <w:unhideWhenUsed/>
    <w:rsid w:val="00D2526D"/>
    <w:rPr>
      <w:color w:val="0000FF"/>
      <w:u w:val="single"/>
    </w:rPr>
  </w:style>
  <w:style w:type="character" w:customStyle="1" w:styleId="AkapitzlistZnak">
    <w:name w:val="Akapit z listą Znak"/>
    <w:aliases w:val="L1 Znak,Numerowanie Znak,Normal Znak,Akapit z listą3 Znak,Akapit z listą31 Znak,Wypunktowanie Znak,Akapit z listą5 Znak,CW_Lista Znak"/>
    <w:link w:val="Akapitzlist"/>
    <w:uiPriority w:val="34"/>
    <w:qFormat/>
    <w:locked/>
    <w:rsid w:val="00D25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ksse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8523C-A3B3-4664-BDC3-98B940AE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5059</Words>
  <Characters>30357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</dc:creator>
  <cp:lastModifiedBy>Konto Microsoft</cp:lastModifiedBy>
  <cp:revision>11</cp:revision>
  <cp:lastPrinted>2023-03-02T09:25:00Z</cp:lastPrinted>
  <dcterms:created xsi:type="dcterms:W3CDTF">2024-01-29T09:27:00Z</dcterms:created>
  <dcterms:modified xsi:type="dcterms:W3CDTF">2024-02-01T11:47:00Z</dcterms:modified>
</cp:coreProperties>
</file>