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 xml:space="preserve">NA </w:t>
      </w:r>
      <w:r w:rsidR="002B5E34">
        <w:rPr>
          <w:rFonts w:ascii="Times New Roman" w:hAnsi="Times New Roman" w:cs="Times New Roman"/>
        </w:rPr>
        <w:t xml:space="preserve">DOSTAWĘ </w:t>
      </w:r>
      <w:proofErr w:type="spellStart"/>
      <w:r w:rsidR="00282552">
        <w:rPr>
          <w:rFonts w:ascii="Times New Roman" w:hAnsi="Times New Roman" w:cs="Times New Roman"/>
        </w:rPr>
        <w:t>SOFTSHELLI</w:t>
      </w:r>
      <w:proofErr w:type="spellEnd"/>
      <w:r w:rsidR="00282552">
        <w:rPr>
          <w:rFonts w:ascii="Times New Roman" w:hAnsi="Times New Roman" w:cs="Times New Roman"/>
        </w:rPr>
        <w:t xml:space="preserve"> Z UMIESZCZONYM NA NICH LOGO</w:t>
      </w:r>
      <w:r w:rsidR="00175629">
        <w:rPr>
          <w:rFonts w:ascii="Times New Roman" w:hAnsi="Times New Roman" w:cs="Times New Roman"/>
        </w:rPr>
        <w:t xml:space="preserve"> POWIATU</w:t>
      </w:r>
    </w:p>
    <w:p w:rsidR="00891F83" w:rsidRPr="00891F83" w:rsidRDefault="00891F83" w:rsidP="004221A4">
      <w:pPr>
        <w:rPr>
          <w:noProof/>
        </w:rPr>
      </w:pPr>
    </w:p>
    <w:p w:rsidR="00891F83" w:rsidRPr="00891F83" w:rsidRDefault="00891F83" w:rsidP="00891F83">
      <w:pPr>
        <w:ind w:left="6372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ZLECENIODAWCY / ZAMAWIAJĄCEGO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4221A4" w:rsidRDefault="00891F83" w:rsidP="004221A4">
      <w:pPr>
        <w:snapToGrid w:val="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:rsidR="00891F83" w:rsidRPr="009C6AD1" w:rsidRDefault="00891F83" w:rsidP="009C6AD1">
      <w:pPr>
        <w:pStyle w:val="Tekstpodstawowy"/>
        <w:jc w:val="both"/>
        <w:rPr>
          <w:rFonts w:ascii="Times New Roman" w:hAnsi="Times New Roman" w:cs="Times New Roman"/>
          <w:noProof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</w:t>
      </w:r>
      <w:r w:rsidRPr="009C6AD1">
        <w:rPr>
          <w:rFonts w:ascii="Times New Roman" w:hAnsi="Times New Roman" w:cs="Times New Roman"/>
          <w:b w:val="0"/>
          <w:noProof/>
        </w:rPr>
        <w:t xml:space="preserve">oferty na </w:t>
      </w:r>
      <w:r w:rsidR="00582609" w:rsidRPr="009C6AD1">
        <w:rPr>
          <w:rFonts w:ascii="Times New Roman" w:hAnsi="Times New Roman" w:cs="Times New Roman"/>
          <w:b w:val="0"/>
          <w:noProof/>
        </w:rPr>
        <w:t xml:space="preserve">dostawę </w:t>
      </w:r>
      <w:r w:rsidR="00DC661D">
        <w:rPr>
          <w:rFonts w:ascii="Times New Roman" w:hAnsi="Times New Roman" w:cs="Times New Roman"/>
          <w:b w:val="0"/>
          <w:noProof/>
        </w:rPr>
        <w:t>kuretk typu softhshell</w:t>
      </w:r>
      <w:r w:rsidR="00175629">
        <w:rPr>
          <w:rFonts w:ascii="Times New Roman" w:hAnsi="Times New Roman" w:cs="Times New Roman"/>
          <w:b w:val="0"/>
          <w:noProof/>
        </w:rPr>
        <w:t xml:space="preserve"> damskich i męskich wraz z</w:t>
      </w:r>
      <w:r w:rsidR="00E002DD">
        <w:rPr>
          <w:rFonts w:ascii="Times New Roman" w:hAnsi="Times New Roman" w:cs="Times New Roman"/>
          <w:b w:val="0"/>
          <w:noProof/>
        </w:rPr>
        <w:t xml:space="preserve"> </w:t>
      </w:r>
      <w:r w:rsidR="00175629">
        <w:rPr>
          <w:rFonts w:ascii="Times New Roman" w:hAnsi="Times New Roman" w:cs="Times New Roman"/>
          <w:b w:val="0"/>
          <w:noProof/>
        </w:rPr>
        <w:t>umieszczonym na nich logo powiatu.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:rsidR="000C2738" w:rsidRDefault="00E13656" w:rsidP="00E13656">
      <w:pPr>
        <w:jc w:val="both"/>
        <w:rPr>
          <w:noProof/>
        </w:rPr>
      </w:pPr>
      <w:r>
        <w:rPr>
          <w:noProof/>
        </w:rPr>
        <w:t>Zamawiający</w:t>
      </w:r>
      <w:r w:rsidRPr="00891F83">
        <w:rPr>
          <w:noProof/>
        </w:rPr>
        <w:t xml:space="preserve"> poszukuje Wykonawcy, który </w:t>
      </w:r>
      <w:r>
        <w:rPr>
          <w:noProof/>
        </w:rPr>
        <w:t xml:space="preserve">dostarczy 15 kurtek typu softshell (7 damskich i 8 męskich) zgodnie z przedstawionymi poniżej parametrami oraz trwale umieszczonym na nich ologowaniem wskazanym przez zamawiającego. </w:t>
      </w:r>
    </w:p>
    <w:p w:rsidR="000C2738" w:rsidRDefault="000C2738" w:rsidP="00E13656">
      <w:pPr>
        <w:jc w:val="both"/>
        <w:rPr>
          <w:noProof/>
        </w:rPr>
      </w:pPr>
      <w:r>
        <w:rPr>
          <w:noProof/>
        </w:rPr>
        <w:t>Tło pod logotyp</w:t>
      </w:r>
      <w:r w:rsidR="002B52F1">
        <w:rPr>
          <w:noProof/>
        </w:rPr>
        <w:t>em jednolite z kolrem produktu (w przypadku gdy kolor napisu pod logo będzie nieczytelny istnieje możliwość zmiany koloru napisu np. na biały).</w:t>
      </w:r>
    </w:p>
    <w:p w:rsidR="009B3462" w:rsidRDefault="00900E5F" w:rsidP="00E13656">
      <w:pPr>
        <w:jc w:val="both"/>
        <w:rPr>
          <w:noProof/>
        </w:rPr>
      </w:pPr>
      <w:r>
        <w:rPr>
          <w:noProof/>
        </w:rPr>
        <w:t xml:space="preserve">Logotyp </w:t>
      </w:r>
      <w:r w:rsidR="000C2738">
        <w:rPr>
          <w:noProof/>
        </w:rPr>
        <w:t xml:space="preserve">na dole </w:t>
      </w:r>
      <w:r w:rsidR="009B3462">
        <w:rPr>
          <w:noProof/>
        </w:rPr>
        <w:t>poniższego zapytania.</w:t>
      </w:r>
    </w:p>
    <w:p w:rsidR="00E13656" w:rsidRDefault="00E13656" w:rsidP="00E13656">
      <w:pPr>
        <w:jc w:val="both"/>
        <w:rPr>
          <w:noProof/>
        </w:rPr>
      </w:pPr>
      <w:r>
        <w:rPr>
          <w:noProof/>
        </w:rPr>
        <w:t>Koszt dostawy po stronie wykonawcy.</w:t>
      </w:r>
    </w:p>
    <w:p w:rsidR="00E13656" w:rsidRPr="00E13656" w:rsidRDefault="00E13656" w:rsidP="00E13656">
      <w:pPr>
        <w:jc w:val="both"/>
        <w:rPr>
          <w:b/>
          <w:bCs/>
          <w:noProof/>
        </w:rPr>
      </w:pPr>
    </w:p>
    <w:p w:rsidR="008B2B2B" w:rsidRDefault="00EA69CE" w:rsidP="008B2B2B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>PARAMETRY PRZEDMIOTU ZAMÓWIENIE NIE MNIEJSZE NIŻ:</w:t>
      </w:r>
    </w:p>
    <w:p w:rsidR="008B2B2B" w:rsidRDefault="008B2B2B" w:rsidP="00E002DD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 xml:space="preserve">- </w:t>
      </w:r>
      <w:r w:rsidR="00EA69CE">
        <w:t xml:space="preserve">Materiał główny: Poliester </w:t>
      </w:r>
      <w:r w:rsidR="00AB63CB">
        <w:t>80</w:t>
      </w:r>
      <w:r w:rsidR="00EA69CE">
        <w:t xml:space="preserve">% </w:t>
      </w:r>
    </w:p>
    <w:p w:rsidR="000A0738" w:rsidRDefault="008B2B2B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 xml:space="preserve">Cechy kurtki: </w:t>
      </w:r>
      <w:proofErr w:type="spellStart"/>
      <w:r w:rsidR="00EA69CE">
        <w:t>wiatro</w:t>
      </w:r>
      <w:r w:rsidR="00E002DD">
        <w:t>odporna</w:t>
      </w:r>
      <w:proofErr w:type="spellEnd"/>
      <w:r w:rsidR="00E002DD">
        <w:t>, z membraną, wodoodporną</w:t>
      </w:r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>Kieszenie: z kieszeniami, na zamek</w:t>
      </w:r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>Kaptur: z regulacją, zintegrowany</w:t>
      </w:r>
      <w:r w:rsidR="00A90FAA">
        <w:t xml:space="preserve"> lub odpinany</w:t>
      </w:r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 xml:space="preserve">Podszewka: </w:t>
      </w:r>
      <w:proofErr w:type="spellStart"/>
      <w:r w:rsidR="00EA69CE">
        <w:t>mikropolar</w:t>
      </w:r>
      <w:proofErr w:type="spellEnd"/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>Zapięcie: zamek błyskawiczny</w:t>
      </w:r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>Ochrona przed opadami: niewielkie opady</w:t>
      </w:r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>Ochrona przed chłodem: na chłodniejsze dni</w:t>
      </w:r>
    </w:p>
    <w:p w:rsidR="000A0738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EA69CE">
        <w:t xml:space="preserve">Wodoszczelność: </w:t>
      </w:r>
      <w:r w:rsidR="00B440C8">
        <w:t>5</w:t>
      </w:r>
      <w:r w:rsidR="00EA69CE">
        <w:t xml:space="preserve"> 000 mm</w:t>
      </w:r>
    </w:p>
    <w:p w:rsidR="00EA69CE" w:rsidRDefault="000A0738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</w:t>
      </w:r>
      <w:r w:rsidR="00B440C8">
        <w:t>Oddychalność: 1</w:t>
      </w:r>
      <w:r w:rsidR="00EA69CE">
        <w:t xml:space="preserve"> 000 g</w:t>
      </w:r>
    </w:p>
    <w:p w:rsidR="00F474D6" w:rsidRDefault="00F474D6" w:rsidP="000A0738">
      <w:pPr>
        <w:pStyle w:val="Akapitzlist"/>
        <w:ind w:left="360"/>
        <w:jc w:val="both"/>
      </w:pPr>
      <w:r>
        <w:rPr>
          <w:rFonts w:eastAsia="Times New Roman"/>
          <w:b/>
          <w:bCs/>
          <w:noProof/>
        </w:rPr>
        <w:t>-</w:t>
      </w:r>
      <w:r>
        <w:t xml:space="preserve"> Kolorystyka kurtek damskich i męskich jednakowa lub bardzo zbliżona (granat, grafit lub turkus)</w:t>
      </w:r>
      <w:r w:rsidR="00A17A31">
        <w:t>.</w:t>
      </w:r>
    </w:p>
    <w:p w:rsidR="00891F83" w:rsidRPr="00891F83" w:rsidRDefault="00891F83" w:rsidP="00E13656">
      <w:pPr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:rsidR="00891F83" w:rsidRPr="00BC51B0" w:rsidRDefault="00891F83" w:rsidP="00BC51B0">
      <w:pPr>
        <w:jc w:val="both"/>
        <w:rPr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:rsidR="00891F83" w:rsidRDefault="00891F83" w:rsidP="00891F83">
      <w:pPr>
        <w:ind w:left="360"/>
        <w:jc w:val="both"/>
        <w:rPr>
          <w:noProof/>
        </w:rPr>
      </w:pPr>
    </w:p>
    <w:p w:rsidR="00420AD9" w:rsidRDefault="00420AD9" w:rsidP="00BB3061">
      <w:pPr>
        <w:jc w:val="both"/>
        <w:rPr>
          <w:noProof/>
        </w:rPr>
      </w:pPr>
    </w:p>
    <w:p w:rsidR="00420AD9" w:rsidRPr="00891F83" w:rsidRDefault="00420AD9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Ocena punktowa będzie dotyczyć wyłącznie ofert uznanych za ważne i nie podlegających odrzuceniu.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 xml:space="preserve"> </w:t>
      </w:r>
    </w:p>
    <w:p w:rsidR="00A17A31" w:rsidRDefault="00891F83" w:rsidP="00A17A31">
      <w:pPr>
        <w:ind w:left="360"/>
        <w:jc w:val="both"/>
        <w:rPr>
          <w:noProof/>
        </w:rPr>
      </w:pPr>
      <w:r w:rsidRPr="00891F83">
        <w:rPr>
          <w:noProof/>
        </w:rPr>
        <w:t xml:space="preserve">Za najkorzystniejszą zostanie uznana oferta, która zawiera najniższą cenę.  </w:t>
      </w:r>
      <w:r w:rsidR="00A17A31">
        <w:rPr>
          <w:noProof/>
        </w:rPr>
        <w:t>W przypadku niewystarczajacych środków finansowych zamawiający zastrzega sobie prawo do odstapienia od procedury zamówienia i dostawy.</w:t>
      </w:r>
    </w:p>
    <w:p w:rsidR="00891F83" w:rsidRDefault="00891F83" w:rsidP="00BC51B0">
      <w:pPr>
        <w:jc w:val="both"/>
        <w:rPr>
          <w:noProof/>
        </w:rPr>
      </w:pPr>
    </w:p>
    <w:p w:rsidR="009B3462" w:rsidRDefault="009B3462" w:rsidP="00BC51B0">
      <w:pPr>
        <w:jc w:val="both"/>
        <w:rPr>
          <w:noProof/>
        </w:rPr>
      </w:pPr>
    </w:p>
    <w:p w:rsidR="009B3462" w:rsidRPr="00900E5F" w:rsidRDefault="009B3462" w:rsidP="00BC51B0">
      <w:pPr>
        <w:jc w:val="both"/>
        <w:rPr>
          <w:b/>
          <w:noProof/>
        </w:rPr>
      </w:pPr>
      <w:r w:rsidRPr="00900E5F">
        <w:rPr>
          <w:b/>
          <w:noProof/>
        </w:rPr>
        <w:t>LOGOTYP POWIAT NAKIELSKI</w:t>
      </w:r>
    </w:p>
    <w:p w:rsidR="009B3462" w:rsidRPr="00891F83" w:rsidRDefault="009B3462" w:rsidP="00BC51B0">
      <w:pPr>
        <w:jc w:val="both"/>
        <w:rPr>
          <w:noProof/>
        </w:rPr>
      </w:pPr>
    </w:p>
    <w:p w:rsidR="002154B9" w:rsidRPr="00891F83" w:rsidRDefault="009B3462">
      <w:r w:rsidRPr="009B3462">
        <w:rPr>
          <w:noProof/>
        </w:rPr>
        <w:drawing>
          <wp:inline distT="0" distB="0" distL="0" distR="0">
            <wp:extent cx="2423160" cy="2438400"/>
            <wp:effectExtent l="0" t="0" r="0" b="0"/>
            <wp:docPr id="1" name="Obraz 1" descr="C:\Users\admin\Desktop\JACA\Logoherb\powiat_nakielsk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JACA\Logoherb\powiat_nakielski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4B9" w:rsidRPr="008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D31C16"/>
    <w:multiLevelType w:val="multilevel"/>
    <w:tmpl w:val="82A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6F71"/>
    <w:multiLevelType w:val="hybridMultilevel"/>
    <w:tmpl w:val="BF14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3"/>
    <w:rsid w:val="00065364"/>
    <w:rsid w:val="000779F3"/>
    <w:rsid w:val="000A0738"/>
    <w:rsid w:val="000C2738"/>
    <w:rsid w:val="000D36F6"/>
    <w:rsid w:val="00174A52"/>
    <w:rsid w:val="00175629"/>
    <w:rsid w:val="0019644C"/>
    <w:rsid w:val="002154B9"/>
    <w:rsid w:val="00246392"/>
    <w:rsid w:val="00251639"/>
    <w:rsid w:val="00282552"/>
    <w:rsid w:val="00283856"/>
    <w:rsid w:val="002B52F1"/>
    <w:rsid w:val="002B5E34"/>
    <w:rsid w:val="002E31D2"/>
    <w:rsid w:val="00354C70"/>
    <w:rsid w:val="00365518"/>
    <w:rsid w:val="003D4A67"/>
    <w:rsid w:val="00420AD9"/>
    <w:rsid w:val="004221A4"/>
    <w:rsid w:val="0045542E"/>
    <w:rsid w:val="004835F7"/>
    <w:rsid w:val="00582609"/>
    <w:rsid w:val="005A0D28"/>
    <w:rsid w:val="005C0A23"/>
    <w:rsid w:val="00606608"/>
    <w:rsid w:val="00613920"/>
    <w:rsid w:val="00621AD1"/>
    <w:rsid w:val="00717A56"/>
    <w:rsid w:val="00737F8E"/>
    <w:rsid w:val="007A3250"/>
    <w:rsid w:val="00824FC0"/>
    <w:rsid w:val="00891F83"/>
    <w:rsid w:val="008A2F69"/>
    <w:rsid w:val="008B2B2B"/>
    <w:rsid w:val="008D2B22"/>
    <w:rsid w:val="008E1E07"/>
    <w:rsid w:val="00900E5F"/>
    <w:rsid w:val="00982811"/>
    <w:rsid w:val="00997D60"/>
    <w:rsid w:val="009A3AAA"/>
    <w:rsid w:val="009B3462"/>
    <w:rsid w:val="009C6AD1"/>
    <w:rsid w:val="00A06873"/>
    <w:rsid w:val="00A17A31"/>
    <w:rsid w:val="00A22C56"/>
    <w:rsid w:val="00A575B7"/>
    <w:rsid w:val="00A90FAA"/>
    <w:rsid w:val="00AB63CB"/>
    <w:rsid w:val="00AB7A0E"/>
    <w:rsid w:val="00B440C8"/>
    <w:rsid w:val="00BB3061"/>
    <w:rsid w:val="00BB386D"/>
    <w:rsid w:val="00BC51B0"/>
    <w:rsid w:val="00C0568E"/>
    <w:rsid w:val="00CB6A9E"/>
    <w:rsid w:val="00CC5115"/>
    <w:rsid w:val="00D51208"/>
    <w:rsid w:val="00D90E0C"/>
    <w:rsid w:val="00DA21D8"/>
    <w:rsid w:val="00DC661D"/>
    <w:rsid w:val="00DF5B67"/>
    <w:rsid w:val="00E002DD"/>
    <w:rsid w:val="00E13656"/>
    <w:rsid w:val="00E2504E"/>
    <w:rsid w:val="00E964B4"/>
    <w:rsid w:val="00E968AB"/>
    <w:rsid w:val="00EA3CE4"/>
    <w:rsid w:val="00EA69CE"/>
    <w:rsid w:val="00ED7E39"/>
    <w:rsid w:val="00F36057"/>
    <w:rsid w:val="00F474D6"/>
    <w:rsid w:val="00F76F80"/>
    <w:rsid w:val="00FB7798"/>
    <w:rsid w:val="00FC2AD0"/>
    <w:rsid w:val="00FD2806"/>
    <w:rsid w:val="00FE0771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2023-09-11T10:12:00Z</cp:lastPrinted>
  <dcterms:created xsi:type="dcterms:W3CDTF">2023-09-11T10:12:00Z</dcterms:created>
  <dcterms:modified xsi:type="dcterms:W3CDTF">2023-09-11T10:24:00Z</dcterms:modified>
</cp:coreProperties>
</file>