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43D8" w:rsidRPr="00321E94" w:rsidRDefault="009943D8" w:rsidP="00032191">
      <w:pPr>
        <w:widowControl w:val="0"/>
        <w:spacing w:line="360" w:lineRule="auto"/>
        <w:ind w:right="74"/>
        <w:jc w:val="right"/>
        <w:rPr>
          <w:rFonts w:ascii="Arial Narrow" w:eastAsia="Lucida Sans Unicode" w:hAnsi="Arial Narrow"/>
          <w:b/>
          <w:bCs/>
          <w:sz w:val="18"/>
          <w:szCs w:val="18"/>
          <w:lang w:eastAsia="hi-IN" w:bidi="hi-IN"/>
        </w:rPr>
      </w:pPr>
      <w:r w:rsidRPr="00321E94">
        <w:rPr>
          <w:rFonts w:ascii="Arial Narrow" w:eastAsia="Lucida Sans Unicode" w:hAnsi="Arial Narrow"/>
          <w:b/>
          <w:bCs/>
          <w:sz w:val="18"/>
          <w:szCs w:val="18"/>
          <w:lang w:eastAsia="hi-IN" w:bidi="hi-IN"/>
        </w:rPr>
        <w:t>ZAŁĄCZNIK NR 1</w:t>
      </w:r>
      <w:r w:rsidR="00032191">
        <w:rPr>
          <w:rFonts w:ascii="Arial Narrow" w:eastAsia="Lucida Sans Unicode" w:hAnsi="Arial Narrow"/>
          <w:b/>
          <w:bCs/>
          <w:sz w:val="18"/>
          <w:szCs w:val="18"/>
          <w:lang w:eastAsia="hi-IN" w:bidi="hi-IN"/>
        </w:rPr>
        <w:t>A.1</w:t>
      </w:r>
    </w:p>
    <w:p w:rsidR="009943D8" w:rsidRPr="00321E94" w:rsidRDefault="009943D8" w:rsidP="009943D8">
      <w:pPr>
        <w:widowControl w:val="0"/>
        <w:spacing w:before="240" w:after="120" w:line="360" w:lineRule="auto"/>
        <w:ind w:right="74"/>
        <w:jc w:val="both"/>
        <w:rPr>
          <w:rFonts w:ascii="Arial Narrow" w:eastAsia="Lucida Sans Unicode" w:hAnsi="Arial Narrow"/>
          <w:b/>
          <w:bCs/>
          <w:sz w:val="18"/>
          <w:szCs w:val="18"/>
          <w:lang w:eastAsia="hi-IN" w:bidi="hi-IN"/>
        </w:rPr>
      </w:pPr>
      <w:r w:rsidRPr="00321E94">
        <w:rPr>
          <w:rFonts w:ascii="Arial Narrow" w:eastAsia="Lucida Sans Unicode" w:hAnsi="Arial Narrow"/>
          <w:b/>
          <w:bCs/>
          <w:sz w:val="18"/>
          <w:szCs w:val="18"/>
          <w:lang w:eastAsia="hi-IN" w:bidi="hi-IN"/>
        </w:rPr>
        <w:t xml:space="preserve">OPIS PRZEDMIOTU ZAMÓWIENIA </w:t>
      </w:r>
    </w:p>
    <w:p w:rsidR="009943D8" w:rsidRPr="007E5F85" w:rsidRDefault="005E4BE6" w:rsidP="009943D8">
      <w:pPr>
        <w:widowControl w:val="0"/>
        <w:spacing w:before="240" w:after="120" w:line="360" w:lineRule="auto"/>
        <w:ind w:right="74"/>
        <w:jc w:val="both"/>
        <w:rPr>
          <w:rFonts w:ascii="Arial Narrow" w:eastAsia="Lucida Sans Unicode" w:hAnsi="Arial Narrow"/>
          <w:b/>
          <w:bCs/>
          <w:sz w:val="22"/>
          <w:szCs w:val="22"/>
          <w:lang w:eastAsia="hi-IN" w:bidi="hi-IN"/>
        </w:rPr>
      </w:pPr>
      <w:r w:rsidRPr="005E4BE6">
        <w:rPr>
          <w:rFonts w:ascii="Arial" w:hAnsi="Arial" w:cs="Arial"/>
          <w:b/>
          <w:bCs/>
          <w:sz w:val="19"/>
          <w:szCs w:val="19"/>
          <w:lang w:eastAsia="pl-PL"/>
        </w:rPr>
        <w:t>Świadczenie usługi w zakresie wykonywania konserwacji, napraw oraz okresowych przeglądów technicznych</w:t>
      </w:r>
      <w:r w:rsidRPr="005E4BE6">
        <w:rPr>
          <w:rFonts w:ascii="Arial Narrow" w:hAnsi="Arial Narrow"/>
          <w:b/>
          <w:sz w:val="22"/>
          <w:szCs w:val="22"/>
        </w:rPr>
        <w:t xml:space="preserve"> </w:t>
      </w:r>
      <w:r w:rsidR="000E3F0C" w:rsidRPr="007E5F85">
        <w:rPr>
          <w:rFonts w:ascii="Arial Narrow" w:hAnsi="Arial Narrow"/>
          <w:b/>
          <w:sz w:val="22"/>
          <w:szCs w:val="22"/>
        </w:rPr>
        <w:t xml:space="preserve">rezonansu magnetycznego </w:t>
      </w:r>
      <w:r w:rsidR="003513BD" w:rsidRPr="007E5F85">
        <w:rPr>
          <w:rFonts w:ascii="Arial Narrow" w:hAnsi="Arial Narrow"/>
          <w:b/>
          <w:sz w:val="22"/>
          <w:szCs w:val="22"/>
        </w:rPr>
        <w:t>BRIVO MR355</w:t>
      </w:r>
      <w:r w:rsidR="000E3F0C" w:rsidRPr="007E5F85">
        <w:rPr>
          <w:rFonts w:ascii="Arial Narrow" w:hAnsi="Arial Narrow"/>
          <w:b/>
          <w:sz w:val="22"/>
          <w:szCs w:val="22"/>
        </w:rPr>
        <w:t xml:space="preserve"> 1,5 T firmy </w:t>
      </w:r>
      <w:r w:rsidR="003513BD" w:rsidRPr="007E5F85">
        <w:rPr>
          <w:rFonts w:ascii="Arial Narrow" w:hAnsi="Arial Narrow"/>
          <w:b/>
          <w:sz w:val="22"/>
          <w:szCs w:val="22"/>
        </w:rPr>
        <w:t>GE</w:t>
      </w:r>
      <w:r w:rsidR="00E04483" w:rsidRPr="007E5F85">
        <w:rPr>
          <w:rFonts w:ascii="Arial Narrow" w:hAnsi="Arial Narrow"/>
          <w:b/>
          <w:sz w:val="22"/>
          <w:szCs w:val="22"/>
        </w:rPr>
        <w:t xml:space="preserve"> Healthcare Technologies</w:t>
      </w:r>
      <w:r w:rsidR="00367204" w:rsidRPr="007E5F85">
        <w:rPr>
          <w:rFonts w:ascii="Arial Narrow" w:hAnsi="Arial Narrow"/>
          <w:b/>
          <w:sz w:val="22"/>
          <w:szCs w:val="22"/>
        </w:rPr>
        <w:t xml:space="preserve"> wraz </w:t>
      </w:r>
      <w:r w:rsidR="00E04483" w:rsidRPr="007E5F85">
        <w:rPr>
          <w:rFonts w:ascii="Arial Narrow" w:hAnsi="Arial Narrow"/>
          <w:b/>
          <w:sz w:val="22"/>
          <w:szCs w:val="22"/>
        </w:rPr>
        <w:br/>
      </w:r>
      <w:r w:rsidR="00367204" w:rsidRPr="007E5F85">
        <w:rPr>
          <w:rFonts w:ascii="Arial Narrow" w:hAnsi="Arial Narrow"/>
          <w:b/>
          <w:sz w:val="22"/>
          <w:szCs w:val="22"/>
        </w:rPr>
        <w:t>z uzupełnieniem helu</w:t>
      </w:r>
      <w:r w:rsidR="000E3F0C" w:rsidRPr="007E5F85">
        <w:rPr>
          <w:rFonts w:ascii="Arial Narrow" w:hAnsi="Arial Narrow"/>
          <w:b/>
          <w:sz w:val="22"/>
          <w:szCs w:val="22"/>
        </w:rPr>
        <w:t xml:space="preserve"> dla Szpitala Wojewódzkiego im. Św. Łukasza SPZOZ w Tarnowie</w:t>
      </w:r>
      <w:r w:rsidR="000E3F0C" w:rsidRPr="007E5F85">
        <w:rPr>
          <w:rFonts w:ascii="Arial Narrow" w:hAnsi="Arial Narrow" w:cs="Arial"/>
          <w:b/>
          <w:sz w:val="22"/>
          <w:szCs w:val="22"/>
        </w:rPr>
        <w:t xml:space="preserve"> </w:t>
      </w:r>
      <w:r w:rsidR="009943D8" w:rsidRPr="007E5F85">
        <w:rPr>
          <w:rFonts w:ascii="Arial Narrow" w:hAnsi="Arial Narrow"/>
          <w:b/>
          <w:sz w:val="22"/>
          <w:szCs w:val="22"/>
        </w:rPr>
        <w:t>na okres 24 miesięcy od dnia zawarcia umowy.</w:t>
      </w:r>
    </w:p>
    <w:tbl>
      <w:tblPr>
        <w:tblW w:w="10520" w:type="dxa"/>
        <w:tblInd w:w="-436" w:type="dxa"/>
        <w:tblLayout w:type="fixed"/>
        <w:tblCellMar>
          <w:left w:w="70" w:type="dxa"/>
          <w:right w:w="70" w:type="dxa"/>
        </w:tblCellMar>
        <w:tblLook w:val="04A0" w:firstRow="1" w:lastRow="0" w:firstColumn="1" w:lastColumn="0" w:noHBand="0" w:noVBand="1"/>
      </w:tblPr>
      <w:tblGrid>
        <w:gridCol w:w="2269"/>
        <w:gridCol w:w="2268"/>
        <w:gridCol w:w="2126"/>
        <w:gridCol w:w="1148"/>
        <w:gridCol w:w="1129"/>
        <w:gridCol w:w="1580"/>
      </w:tblGrid>
      <w:tr w:rsidR="00C50C05" w:rsidRPr="00C50C05" w:rsidTr="004577FE">
        <w:trPr>
          <w:trHeight w:val="315"/>
        </w:trPr>
        <w:tc>
          <w:tcPr>
            <w:tcW w:w="22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50C05" w:rsidRPr="00C50C05" w:rsidRDefault="00C50C05" w:rsidP="00C50C05">
            <w:pPr>
              <w:suppressAutoHyphens w:val="0"/>
              <w:jc w:val="center"/>
              <w:rPr>
                <w:rFonts w:ascii="Arial" w:hAnsi="Arial" w:cs="Arial"/>
                <w:b/>
                <w:color w:val="000000"/>
                <w:kern w:val="0"/>
                <w:lang w:eastAsia="pl-PL"/>
              </w:rPr>
            </w:pPr>
            <w:r w:rsidRPr="00C50C05">
              <w:rPr>
                <w:rFonts w:ascii="Arial" w:hAnsi="Arial" w:cs="Arial"/>
                <w:b/>
                <w:color w:val="000000"/>
                <w:kern w:val="0"/>
                <w:lang w:eastAsia="pl-PL"/>
              </w:rPr>
              <w:t>Nazwa</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rsidR="00C50C05" w:rsidRPr="00C50C05" w:rsidRDefault="00C50C05" w:rsidP="00C50C05">
            <w:pPr>
              <w:suppressAutoHyphens w:val="0"/>
              <w:jc w:val="center"/>
              <w:rPr>
                <w:rFonts w:ascii="Arial" w:hAnsi="Arial" w:cs="Arial"/>
                <w:b/>
                <w:color w:val="000000"/>
                <w:kern w:val="0"/>
                <w:lang w:eastAsia="pl-PL"/>
              </w:rPr>
            </w:pPr>
            <w:r w:rsidRPr="00C50C05">
              <w:rPr>
                <w:rFonts w:ascii="Arial" w:hAnsi="Arial" w:cs="Arial"/>
                <w:b/>
                <w:color w:val="000000"/>
                <w:kern w:val="0"/>
                <w:lang w:eastAsia="pl-PL"/>
              </w:rPr>
              <w:t>Model</w:t>
            </w:r>
          </w:p>
        </w:tc>
        <w:tc>
          <w:tcPr>
            <w:tcW w:w="2126" w:type="dxa"/>
            <w:tcBorders>
              <w:top w:val="single" w:sz="8" w:space="0" w:color="auto"/>
              <w:left w:val="nil"/>
              <w:bottom w:val="single" w:sz="8" w:space="0" w:color="auto"/>
              <w:right w:val="single" w:sz="8" w:space="0" w:color="auto"/>
            </w:tcBorders>
            <w:shd w:val="clear" w:color="auto" w:fill="auto"/>
            <w:noWrap/>
            <w:vAlign w:val="center"/>
            <w:hideMark/>
          </w:tcPr>
          <w:p w:rsidR="00C50C05" w:rsidRPr="00C50C05" w:rsidRDefault="00C50C05" w:rsidP="00C50C05">
            <w:pPr>
              <w:suppressAutoHyphens w:val="0"/>
              <w:jc w:val="center"/>
              <w:rPr>
                <w:rFonts w:ascii="Arial" w:hAnsi="Arial" w:cs="Arial"/>
                <w:b/>
                <w:color w:val="000000"/>
                <w:kern w:val="0"/>
                <w:lang w:eastAsia="pl-PL"/>
              </w:rPr>
            </w:pPr>
            <w:r w:rsidRPr="00C50C05">
              <w:rPr>
                <w:rFonts w:ascii="Arial" w:hAnsi="Arial" w:cs="Arial"/>
                <w:b/>
                <w:color w:val="000000"/>
                <w:kern w:val="0"/>
                <w:lang w:eastAsia="pl-PL"/>
              </w:rPr>
              <w:t>Nr seryjny</w:t>
            </w:r>
          </w:p>
        </w:tc>
        <w:tc>
          <w:tcPr>
            <w:tcW w:w="1148" w:type="dxa"/>
            <w:tcBorders>
              <w:top w:val="single" w:sz="8" w:space="0" w:color="auto"/>
              <w:left w:val="nil"/>
              <w:bottom w:val="single" w:sz="8" w:space="0" w:color="auto"/>
              <w:right w:val="single" w:sz="8" w:space="0" w:color="auto"/>
            </w:tcBorders>
            <w:shd w:val="clear" w:color="auto" w:fill="auto"/>
            <w:noWrap/>
            <w:vAlign w:val="center"/>
            <w:hideMark/>
          </w:tcPr>
          <w:p w:rsidR="00C50C05" w:rsidRPr="00C50C05" w:rsidRDefault="00C50C05" w:rsidP="00C50C05">
            <w:pPr>
              <w:suppressAutoHyphens w:val="0"/>
              <w:jc w:val="center"/>
              <w:rPr>
                <w:rFonts w:ascii="Arial" w:hAnsi="Arial" w:cs="Arial"/>
                <w:b/>
                <w:color w:val="000000"/>
                <w:kern w:val="0"/>
                <w:lang w:eastAsia="pl-PL"/>
              </w:rPr>
            </w:pPr>
            <w:r w:rsidRPr="00C50C05">
              <w:rPr>
                <w:rFonts w:ascii="Arial" w:hAnsi="Arial" w:cs="Arial"/>
                <w:b/>
                <w:color w:val="000000"/>
                <w:kern w:val="0"/>
                <w:lang w:eastAsia="pl-PL"/>
              </w:rPr>
              <w:t>Rok produkcji</w:t>
            </w:r>
          </w:p>
        </w:tc>
        <w:tc>
          <w:tcPr>
            <w:tcW w:w="1129" w:type="dxa"/>
            <w:tcBorders>
              <w:top w:val="single" w:sz="8" w:space="0" w:color="auto"/>
              <w:left w:val="nil"/>
              <w:bottom w:val="single" w:sz="8" w:space="0" w:color="auto"/>
              <w:right w:val="single" w:sz="8" w:space="0" w:color="auto"/>
            </w:tcBorders>
            <w:shd w:val="clear" w:color="auto" w:fill="auto"/>
            <w:noWrap/>
            <w:vAlign w:val="center"/>
            <w:hideMark/>
          </w:tcPr>
          <w:p w:rsidR="00C50C05" w:rsidRPr="00C50C05" w:rsidRDefault="00C50C05" w:rsidP="00C50C05">
            <w:pPr>
              <w:suppressAutoHyphens w:val="0"/>
              <w:jc w:val="center"/>
              <w:rPr>
                <w:rFonts w:ascii="Arial" w:hAnsi="Arial" w:cs="Arial"/>
                <w:b/>
                <w:color w:val="000000"/>
                <w:kern w:val="0"/>
                <w:lang w:eastAsia="pl-PL"/>
              </w:rPr>
            </w:pPr>
            <w:r w:rsidRPr="00C50C05">
              <w:rPr>
                <w:rFonts w:ascii="Arial" w:hAnsi="Arial" w:cs="Arial"/>
                <w:b/>
                <w:color w:val="000000"/>
                <w:kern w:val="0"/>
                <w:lang w:eastAsia="pl-PL"/>
              </w:rPr>
              <w:t>Producent</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rsidR="00C50C05" w:rsidRPr="00C50C05" w:rsidRDefault="00C50C05" w:rsidP="00C50C05">
            <w:pPr>
              <w:suppressAutoHyphens w:val="0"/>
              <w:jc w:val="center"/>
              <w:rPr>
                <w:rFonts w:ascii="Arial" w:hAnsi="Arial" w:cs="Arial"/>
                <w:b/>
                <w:color w:val="000000"/>
                <w:kern w:val="0"/>
                <w:lang w:eastAsia="pl-PL"/>
              </w:rPr>
            </w:pPr>
            <w:r w:rsidRPr="00C50C05">
              <w:rPr>
                <w:rFonts w:ascii="Arial" w:hAnsi="Arial" w:cs="Arial"/>
                <w:b/>
                <w:color w:val="000000"/>
                <w:kern w:val="0"/>
                <w:lang w:eastAsia="pl-PL"/>
              </w:rPr>
              <w:t>Lokalizacja</w:t>
            </w:r>
          </w:p>
        </w:tc>
      </w:tr>
      <w:tr w:rsidR="00C50C05" w:rsidRPr="00C50C05" w:rsidTr="004577FE">
        <w:trPr>
          <w:trHeight w:val="315"/>
        </w:trPr>
        <w:tc>
          <w:tcPr>
            <w:tcW w:w="2269" w:type="dxa"/>
            <w:tcBorders>
              <w:top w:val="nil"/>
              <w:left w:val="single" w:sz="8" w:space="0" w:color="auto"/>
              <w:bottom w:val="single" w:sz="8" w:space="0" w:color="auto"/>
              <w:right w:val="single" w:sz="8" w:space="0" w:color="auto"/>
            </w:tcBorders>
            <w:shd w:val="clear" w:color="auto" w:fill="auto"/>
            <w:noWrap/>
            <w:vAlign w:val="center"/>
            <w:hideMark/>
          </w:tcPr>
          <w:p w:rsidR="00C50C05" w:rsidRPr="00C50C05" w:rsidRDefault="00C50C05" w:rsidP="00C50C05">
            <w:pPr>
              <w:suppressAutoHyphens w:val="0"/>
              <w:jc w:val="center"/>
              <w:rPr>
                <w:rFonts w:ascii="Arial" w:hAnsi="Arial" w:cs="Arial"/>
                <w:color w:val="000000"/>
                <w:kern w:val="0"/>
                <w:lang w:eastAsia="pl-PL"/>
              </w:rPr>
            </w:pPr>
            <w:r w:rsidRPr="00C50C05">
              <w:rPr>
                <w:rFonts w:ascii="Arial" w:hAnsi="Arial" w:cs="Arial"/>
                <w:color w:val="000000"/>
                <w:kern w:val="0"/>
                <w:lang w:eastAsia="pl-PL"/>
              </w:rPr>
              <w:t>1</w:t>
            </w:r>
          </w:p>
        </w:tc>
        <w:tc>
          <w:tcPr>
            <w:tcW w:w="2268" w:type="dxa"/>
            <w:tcBorders>
              <w:top w:val="nil"/>
              <w:left w:val="nil"/>
              <w:bottom w:val="single" w:sz="8" w:space="0" w:color="auto"/>
              <w:right w:val="single" w:sz="8" w:space="0" w:color="auto"/>
            </w:tcBorders>
            <w:shd w:val="clear" w:color="auto" w:fill="auto"/>
            <w:noWrap/>
            <w:vAlign w:val="center"/>
            <w:hideMark/>
          </w:tcPr>
          <w:p w:rsidR="00C50C05" w:rsidRPr="00C50C05" w:rsidRDefault="00C50C05" w:rsidP="00C50C05">
            <w:pPr>
              <w:suppressAutoHyphens w:val="0"/>
              <w:jc w:val="center"/>
              <w:rPr>
                <w:rFonts w:ascii="Arial" w:hAnsi="Arial" w:cs="Arial"/>
                <w:color w:val="000000"/>
                <w:kern w:val="0"/>
                <w:lang w:eastAsia="pl-PL"/>
              </w:rPr>
            </w:pPr>
            <w:r w:rsidRPr="00C50C05">
              <w:rPr>
                <w:rFonts w:ascii="Arial" w:hAnsi="Arial" w:cs="Arial"/>
                <w:color w:val="000000"/>
                <w:kern w:val="0"/>
                <w:lang w:eastAsia="pl-PL"/>
              </w:rPr>
              <w:t>2</w:t>
            </w:r>
          </w:p>
        </w:tc>
        <w:tc>
          <w:tcPr>
            <w:tcW w:w="2126" w:type="dxa"/>
            <w:tcBorders>
              <w:top w:val="nil"/>
              <w:left w:val="nil"/>
              <w:bottom w:val="single" w:sz="8" w:space="0" w:color="auto"/>
              <w:right w:val="single" w:sz="8" w:space="0" w:color="auto"/>
            </w:tcBorders>
            <w:shd w:val="clear" w:color="auto" w:fill="auto"/>
            <w:noWrap/>
            <w:vAlign w:val="center"/>
            <w:hideMark/>
          </w:tcPr>
          <w:p w:rsidR="00C50C05" w:rsidRPr="00C50C05" w:rsidRDefault="00C50C05" w:rsidP="00C50C05">
            <w:pPr>
              <w:suppressAutoHyphens w:val="0"/>
              <w:jc w:val="center"/>
              <w:rPr>
                <w:rFonts w:ascii="Arial" w:hAnsi="Arial" w:cs="Arial"/>
                <w:color w:val="000000"/>
                <w:kern w:val="0"/>
                <w:lang w:eastAsia="pl-PL"/>
              </w:rPr>
            </w:pPr>
            <w:r w:rsidRPr="00C50C05">
              <w:rPr>
                <w:rFonts w:ascii="Arial" w:hAnsi="Arial" w:cs="Arial"/>
                <w:color w:val="000000"/>
                <w:kern w:val="0"/>
                <w:lang w:eastAsia="pl-PL"/>
              </w:rPr>
              <w:t>3</w:t>
            </w:r>
          </w:p>
        </w:tc>
        <w:tc>
          <w:tcPr>
            <w:tcW w:w="1148" w:type="dxa"/>
            <w:tcBorders>
              <w:top w:val="nil"/>
              <w:left w:val="nil"/>
              <w:bottom w:val="single" w:sz="8" w:space="0" w:color="auto"/>
              <w:right w:val="single" w:sz="8" w:space="0" w:color="auto"/>
            </w:tcBorders>
            <w:shd w:val="clear" w:color="auto" w:fill="auto"/>
            <w:noWrap/>
            <w:vAlign w:val="center"/>
            <w:hideMark/>
          </w:tcPr>
          <w:p w:rsidR="00C50C05" w:rsidRPr="00C50C05" w:rsidRDefault="00C50C05" w:rsidP="00C50C05">
            <w:pPr>
              <w:suppressAutoHyphens w:val="0"/>
              <w:jc w:val="center"/>
              <w:rPr>
                <w:rFonts w:ascii="Arial" w:hAnsi="Arial" w:cs="Arial"/>
                <w:color w:val="000000"/>
                <w:kern w:val="0"/>
                <w:lang w:eastAsia="pl-PL"/>
              </w:rPr>
            </w:pPr>
            <w:r w:rsidRPr="00C50C05">
              <w:rPr>
                <w:rFonts w:ascii="Arial" w:hAnsi="Arial" w:cs="Arial"/>
                <w:color w:val="000000"/>
                <w:kern w:val="0"/>
                <w:lang w:eastAsia="pl-PL"/>
              </w:rPr>
              <w:t>4</w:t>
            </w:r>
          </w:p>
        </w:tc>
        <w:tc>
          <w:tcPr>
            <w:tcW w:w="1129" w:type="dxa"/>
            <w:tcBorders>
              <w:top w:val="nil"/>
              <w:left w:val="nil"/>
              <w:bottom w:val="single" w:sz="8" w:space="0" w:color="auto"/>
              <w:right w:val="single" w:sz="8" w:space="0" w:color="auto"/>
            </w:tcBorders>
            <w:shd w:val="clear" w:color="auto" w:fill="auto"/>
            <w:noWrap/>
            <w:vAlign w:val="center"/>
            <w:hideMark/>
          </w:tcPr>
          <w:p w:rsidR="00C50C05" w:rsidRPr="00C50C05" w:rsidRDefault="00C50C05" w:rsidP="00C50C05">
            <w:pPr>
              <w:suppressAutoHyphens w:val="0"/>
              <w:jc w:val="center"/>
              <w:rPr>
                <w:rFonts w:ascii="Arial" w:hAnsi="Arial" w:cs="Arial"/>
                <w:color w:val="000000"/>
                <w:kern w:val="0"/>
                <w:lang w:eastAsia="pl-PL"/>
              </w:rPr>
            </w:pPr>
            <w:r w:rsidRPr="00C50C05">
              <w:rPr>
                <w:rFonts w:ascii="Arial" w:hAnsi="Arial" w:cs="Arial"/>
                <w:color w:val="000000"/>
                <w:kern w:val="0"/>
                <w:lang w:eastAsia="pl-PL"/>
              </w:rPr>
              <w:t>5</w:t>
            </w:r>
          </w:p>
        </w:tc>
        <w:tc>
          <w:tcPr>
            <w:tcW w:w="1580" w:type="dxa"/>
            <w:tcBorders>
              <w:top w:val="nil"/>
              <w:left w:val="nil"/>
              <w:bottom w:val="single" w:sz="8" w:space="0" w:color="auto"/>
              <w:right w:val="single" w:sz="8" w:space="0" w:color="auto"/>
            </w:tcBorders>
            <w:shd w:val="clear" w:color="auto" w:fill="auto"/>
            <w:noWrap/>
            <w:vAlign w:val="center"/>
            <w:hideMark/>
          </w:tcPr>
          <w:p w:rsidR="00C50C05" w:rsidRPr="00C50C05" w:rsidRDefault="00C50C05" w:rsidP="00C50C05">
            <w:pPr>
              <w:suppressAutoHyphens w:val="0"/>
              <w:jc w:val="center"/>
              <w:rPr>
                <w:rFonts w:ascii="Arial" w:hAnsi="Arial" w:cs="Arial"/>
                <w:color w:val="000000"/>
                <w:kern w:val="0"/>
                <w:lang w:eastAsia="pl-PL"/>
              </w:rPr>
            </w:pPr>
            <w:r w:rsidRPr="00C50C05">
              <w:rPr>
                <w:rFonts w:ascii="Arial" w:hAnsi="Arial" w:cs="Arial"/>
                <w:color w:val="000000"/>
                <w:kern w:val="0"/>
                <w:lang w:eastAsia="pl-PL"/>
              </w:rPr>
              <w:t>6</w:t>
            </w:r>
          </w:p>
        </w:tc>
      </w:tr>
      <w:tr w:rsidR="00C50C05" w:rsidRPr="00C50C05" w:rsidTr="004577FE">
        <w:trPr>
          <w:trHeight w:val="780"/>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C50C05" w:rsidRPr="00C50C05" w:rsidRDefault="00C50C05" w:rsidP="00C50C05">
            <w:pPr>
              <w:suppressAutoHyphens w:val="0"/>
              <w:jc w:val="center"/>
              <w:rPr>
                <w:rFonts w:ascii="Arial" w:hAnsi="Arial" w:cs="Arial"/>
                <w:color w:val="000000"/>
                <w:kern w:val="0"/>
                <w:lang w:eastAsia="pl-PL"/>
              </w:rPr>
            </w:pPr>
            <w:r w:rsidRPr="00C50C05">
              <w:rPr>
                <w:rFonts w:ascii="Arial" w:hAnsi="Arial" w:cs="Arial"/>
                <w:color w:val="000000"/>
                <w:kern w:val="0"/>
                <w:lang w:eastAsia="pl-PL"/>
              </w:rPr>
              <w:t>Rezonans magnetyczny</w:t>
            </w:r>
          </w:p>
        </w:tc>
        <w:tc>
          <w:tcPr>
            <w:tcW w:w="2268" w:type="dxa"/>
            <w:tcBorders>
              <w:top w:val="nil"/>
              <w:left w:val="nil"/>
              <w:bottom w:val="single" w:sz="8" w:space="0" w:color="auto"/>
              <w:right w:val="single" w:sz="8" w:space="0" w:color="auto"/>
            </w:tcBorders>
            <w:shd w:val="clear" w:color="auto" w:fill="auto"/>
            <w:vAlign w:val="center"/>
            <w:hideMark/>
          </w:tcPr>
          <w:p w:rsidR="00C50C05" w:rsidRPr="00C50C05" w:rsidRDefault="00C50C05" w:rsidP="00C50C05">
            <w:pPr>
              <w:suppressAutoHyphens w:val="0"/>
              <w:jc w:val="center"/>
              <w:rPr>
                <w:rFonts w:ascii="Arial" w:hAnsi="Arial" w:cs="Arial"/>
                <w:color w:val="000000"/>
                <w:kern w:val="0"/>
                <w:lang w:eastAsia="pl-PL"/>
              </w:rPr>
            </w:pPr>
            <w:proofErr w:type="spellStart"/>
            <w:r w:rsidRPr="00C50C05">
              <w:rPr>
                <w:rFonts w:ascii="Arial" w:hAnsi="Arial" w:cs="Arial"/>
                <w:color w:val="000000"/>
                <w:kern w:val="0"/>
                <w:lang w:eastAsia="pl-PL"/>
              </w:rPr>
              <w:t>Brivo</w:t>
            </w:r>
            <w:proofErr w:type="spellEnd"/>
            <w:r w:rsidRPr="00C50C05">
              <w:rPr>
                <w:rFonts w:ascii="Arial" w:hAnsi="Arial" w:cs="Arial"/>
                <w:color w:val="000000"/>
                <w:kern w:val="0"/>
                <w:lang w:eastAsia="pl-PL"/>
              </w:rPr>
              <w:t xml:space="preserve"> MR355 1.5T</w:t>
            </w:r>
          </w:p>
        </w:tc>
        <w:tc>
          <w:tcPr>
            <w:tcW w:w="2126" w:type="dxa"/>
            <w:tcBorders>
              <w:top w:val="nil"/>
              <w:left w:val="nil"/>
              <w:bottom w:val="single" w:sz="8" w:space="0" w:color="auto"/>
              <w:right w:val="single" w:sz="8" w:space="0" w:color="auto"/>
            </w:tcBorders>
            <w:shd w:val="clear" w:color="auto" w:fill="auto"/>
            <w:vAlign w:val="center"/>
            <w:hideMark/>
          </w:tcPr>
          <w:p w:rsidR="00C50C05" w:rsidRPr="00C50C05" w:rsidRDefault="00C50C05" w:rsidP="00C50C05">
            <w:pPr>
              <w:suppressAutoHyphens w:val="0"/>
              <w:jc w:val="center"/>
              <w:rPr>
                <w:rFonts w:ascii="Arial" w:hAnsi="Arial" w:cs="Arial"/>
                <w:color w:val="000000"/>
                <w:kern w:val="0"/>
                <w:lang w:eastAsia="pl-PL"/>
              </w:rPr>
            </w:pPr>
            <w:r w:rsidRPr="00C50C05">
              <w:rPr>
                <w:rFonts w:ascii="Arial" w:hAnsi="Arial" w:cs="Arial"/>
                <w:color w:val="000000"/>
                <w:kern w:val="0"/>
                <w:lang w:eastAsia="pl-PL"/>
              </w:rPr>
              <w:t>R10408</w:t>
            </w:r>
          </w:p>
        </w:tc>
        <w:tc>
          <w:tcPr>
            <w:tcW w:w="1148" w:type="dxa"/>
            <w:tcBorders>
              <w:top w:val="nil"/>
              <w:left w:val="nil"/>
              <w:bottom w:val="single" w:sz="8" w:space="0" w:color="auto"/>
              <w:right w:val="single" w:sz="8" w:space="0" w:color="auto"/>
            </w:tcBorders>
            <w:shd w:val="clear" w:color="auto" w:fill="auto"/>
            <w:vAlign w:val="center"/>
            <w:hideMark/>
          </w:tcPr>
          <w:p w:rsidR="00C50C05" w:rsidRPr="00C50C05" w:rsidRDefault="00C50C05" w:rsidP="00C50C05">
            <w:pPr>
              <w:suppressAutoHyphens w:val="0"/>
              <w:jc w:val="center"/>
              <w:rPr>
                <w:rFonts w:ascii="Arial" w:hAnsi="Arial" w:cs="Arial"/>
                <w:color w:val="000000"/>
                <w:kern w:val="0"/>
                <w:lang w:eastAsia="pl-PL"/>
              </w:rPr>
            </w:pPr>
            <w:r w:rsidRPr="00C50C05">
              <w:rPr>
                <w:rFonts w:ascii="Arial" w:hAnsi="Arial" w:cs="Arial"/>
                <w:color w:val="000000"/>
                <w:kern w:val="0"/>
                <w:lang w:eastAsia="pl-PL"/>
              </w:rPr>
              <w:t>2015</w:t>
            </w:r>
          </w:p>
        </w:tc>
        <w:tc>
          <w:tcPr>
            <w:tcW w:w="1129" w:type="dxa"/>
            <w:tcBorders>
              <w:top w:val="nil"/>
              <w:left w:val="nil"/>
              <w:bottom w:val="single" w:sz="8" w:space="0" w:color="auto"/>
              <w:right w:val="single" w:sz="8" w:space="0" w:color="auto"/>
            </w:tcBorders>
            <w:shd w:val="clear" w:color="auto" w:fill="auto"/>
            <w:vAlign w:val="center"/>
            <w:hideMark/>
          </w:tcPr>
          <w:p w:rsidR="00C50C05" w:rsidRPr="00C50C05" w:rsidRDefault="00C50C05" w:rsidP="00C50C05">
            <w:pPr>
              <w:suppressAutoHyphens w:val="0"/>
              <w:jc w:val="center"/>
              <w:rPr>
                <w:rFonts w:ascii="Arial" w:hAnsi="Arial" w:cs="Arial"/>
                <w:color w:val="000000"/>
                <w:kern w:val="0"/>
                <w:lang w:eastAsia="pl-PL"/>
              </w:rPr>
            </w:pPr>
            <w:r w:rsidRPr="00C50C05">
              <w:rPr>
                <w:rFonts w:ascii="Arial" w:hAnsi="Arial" w:cs="Arial"/>
                <w:color w:val="000000"/>
                <w:kern w:val="0"/>
                <w:lang w:eastAsia="pl-PL"/>
              </w:rPr>
              <w:t xml:space="preserve">Ge </w:t>
            </w:r>
          </w:p>
        </w:tc>
        <w:tc>
          <w:tcPr>
            <w:tcW w:w="1580" w:type="dxa"/>
            <w:tcBorders>
              <w:top w:val="nil"/>
              <w:left w:val="nil"/>
              <w:bottom w:val="single" w:sz="8" w:space="0" w:color="auto"/>
              <w:right w:val="single" w:sz="8" w:space="0" w:color="auto"/>
            </w:tcBorders>
            <w:shd w:val="clear" w:color="auto" w:fill="auto"/>
            <w:vAlign w:val="center"/>
            <w:hideMark/>
          </w:tcPr>
          <w:p w:rsidR="00C50C05" w:rsidRPr="00C50C05" w:rsidRDefault="00C50C05" w:rsidP="00C50C05">
            <w:pPr>
              <w:suppressAutoHyphens w:val="0"/>
              <w:jc w:val="center"/>
              <w:rPr>
                <w:rFonts w:ascii="Arial" w:hAnsi="Arial" w:cs="Arial"/>
                <w:color w:val="000000"/>
                <w:kern w:val="0"/>
                <w:lang w:eastAsia="pl-PL"/>
              </w:rPr>
            </w:pPr>
            <w:r w:rsidRPr="00C50C05">
              <w:rPr>
                <w:rFonts w:ascii="Arial" w:hAnsi="Arial" w:cs="Arial"/>
                <w:color w:val="000000"/>
                <w:kern w:val="0"/>
                <w:lang w:eastAsia="pl-PL"/>
              </w:rPr>
              <w:t>Pracownia Rezonansu Magnetycznego</w:t>
            </w:r>
          </w:p>
        </w:tc>
      </w:tr>
      <w:tr w:rsidR="00C50C05" w:rsidRPr="00C50C05" w:rsidTr="004577FE">
        <w:trPr>
          <w:trHeight w:val="780"/>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C50C05" w:rsidRPr="00C50C05" w:rsidRDefault="00C50C05" w:rsidP="00C50C05">
            <w:pPr>
              <w:suppressAutoHyphens w:val="0"/>
              <w:jc w:val="center"/>
              <w:rPr>
                <w:rFonts w:ascii="Arial" w:hAnsi="Arial" w:cs="Arial"/>
                <w:color w:val="000000"/>
                <w:kern w:val="0"/>
                <w:lang w:eastAsia="pl-PL"/>
              </w:rPr>
            </w:pPr>
            <w:r w:rsidRPr="00C50C05">
              <w:rPr>
                <w:rFonts w:ascii="Arial" w:hAnsi="Arial" w:cs="Arial"/>
                <w:color w:val="000000"/>
                <w:kern w:val="0"/>
                <w:lang w:eastAsia="pl-PL"/>
              </w:rPr>
              <w:t>Konsola akwizycyjna</w:t>
            </w:r>
            <w:r w:rsidR="002905CA">
              <w:rPr>
                <w:rFonts w:ascii="Arial" w:hAnsi="Arial" w:cs="Arial"/>
                <w:color w:val="000000"/>
                <w:kern w:val="0"/>
                <w:lang w:eastAsia="pl-PL"/>
              </w:rPr>
              <w:t xml:space="preserve"> + konsola </w:t>
            </w:r>
            <w:proofErr w:type="spellStart"/>
            <w:r w:rsidR="002905CA" w:rsidRPr="002905CA">
              <w:rPr>
                <w:rFonts w:ascii="Arial" w:hAnsi="Arial" w:cs="Arial"/>
              </w:rPr>
              <w:t>postprocessingowa</w:t>
            </w:r>
            <w:proofErr w:type="spellEnd"/>
          </w:p>
        </w:tc>
        <w:tc>
          <w:tcPr>
            <w:tcW w:w="2268" w:type="dxa"/>
            <w:tcBorders>
              <w:top w:val="nil"/>
              <w:left w:val="nil"/>
              <w:bottom w:val="single" w:sz="8" w:space="0" w:color="auto"/>
              <w:right w:val="single" w:sz="8" w:space="0" w:color="auto"/>
            </w:tcBorders>
            <w:shd w:val="clear" w:color="auto" w:fill="auto"/>
            <w:vAlign w:val="center"/>
            <w:hideMark/>
          </w:tcPr>
          <w:p w:rsidR="00C50C05" w:rsidRPr="00C50C05" w:rsidRDefault="00C50C05" w:rsidP="002905CA">
            <w:pPr>
              <w:suppressAutoHyphens w:val="0"/>
              <w:jc w:val="center"/>
              <w:rPr>
                <w:rFonts w:ascii="Arial" w:hAnsi="Arial" w:cs="Arial"/>
                <w:color w:val="000000"/>
                <w:kern w:val="0"/>
                <w:lang w:eastAsia="pl-PL"/>
              </w:rPr>
            </w:pPr>
            <w:r w:rsidRPr="00C50C05">
              <w:rPr>
                <w:rFonts w:ascii="Arial" w:hAnsi="Arial" w:cs="Arial"/>
                <w:color w:val="000000"/>
                <w:kern w:val="0"/>
                <w:lang w:eastAsia="pl-PL"/>
              </w:rPr>
              <w:t xml:space="preserve">AW Volume </w:t>
            </w:r>
            <w:proofErr w:type="spellStart"/>
            <w:r w:rsidRPr="00C50C05">
              <w:rPr>
                <w:rFonts w:ascii="Arial" w:hAnsi="Arial" w:cs="Arial"/>
                <w:color w:val="000000"/>
                <w:kern w:val="0"/>
                <w:lang w:eastAsia="pl-PL"/>
              </w:rPr>
              <w:t>Share</w:t>
            </w:r>
            <w:proofErr w:type="spellEnd"/>
            <w:r w:rsidRPr="00C50C05">
              <w:rPr>
                <w:rFonts w:ascii="Arial" w:hAnsi="Arial" w:cs="Arial"/>
                <w:color w:val="000000"/>
                <w:kern w:val="0"/>
                <w:lang w:eastAsia="pl-PL"/>
              </w:rPr>
              <w:t xml:space="preserve"> 5</w:t>
            </w:r>
            <w:r w:rsidR="002905CA">
              <w:rPr>
                <w:rFonts w:ascii="Arial" w:hAnsi="Arial" w:cs="Arial"/>
                <w:color w:val="000000"/>
                <w:kern w:val="0"/>
                <w:lang w:eastAsia="pl-PL"/>
              </w:rPr>
              <w:t xml:space="preserve"> (monitory EIZO szt. 2), M180 (monitory szt. 2)</w:t>
            </w:r>
          </w:p>
        </w:tc>
        <w:tc>
          <w:tcPr>
            <w:tcW w:w="2126" w:type="dxa"/>
            <w:tcBorders>
              <w:top w:val="nil"/>
              <w:left w:val="nil"/>
              <w:bottom w:val="single" w:sz="8" w:space="0" w:color="auto"/>
              <w:right w:val="single" w:sz="8" w:space="0" w:color="auto"/>
            </w:tcBorders>
            <w:shd w:val="clear" w:color="auto" w:fill="auto"/>
            <w:vAlign w:val="center"/>
            <w:hideMark/>
          </w:tcPr>
          <w:p w:rsidR="00C50C05" w:rsidRPr="00C50C05" w:rsidRDefault="00C50C05" w:rsidP="00C50C05">
            <w:pPr>
              <w:suppressAutoHyphens w:val="0"/>
              <w:jc w:val="center"/>
              <w:rPr>
                <w:rFonts w:ascii="Arial" w:hAnsi="Arial" w:cs="Arial"/>
                <w:color w:val="000000"/>
                <w:kern w:val="0"/>
                <w:lang w:eastAsia="pl-PL"/>
              </w:rPr>
            </w:pPr>
            <w:r w:rsidRPr="00C50C05">
              <w:rPr>
                <w:rFonts w:ascii="Arial" w:hAnsi="Arial" w:cs="Arial"/>
                <w:color w:val="000000"/>
                <w:kern w:val="0"/>
                <w:lang w:eastAsia="pl-PL"/>
              </w:rPr>
              <w:t>CZC5023LFT</w:t>
            </w:r>
            <w:r w:rsidR="002905CA">
              <w:rPr>
                <w:rFonts w:ascii="Arial" w:hAnsi="Arial" w:cs="Arial"/>
                <w:color w:val="000000"/>
                <w:kern w:val="0"/>
                <w:lang w:eastAsia="pl-PL"/>
              </w:rPr>
              <w:t xml:space="preserve"> (monitory: 40631215, 40637215), 6150470011816200271 PL3182 (monitory: 54114109TW, EPB005153)</w:t>
            </w:r>
          </w:p>
        </w:tc>
        <w:tc>
          <w:tcPr>
            <w:tcW w:w="1148" w:type="dxa"/>
            <w:tcBorders>
              <w:top w:val="nil"/>
              <w:left w:val="nil"/>
              <w:bottom w:val="single" w:sz="8" w:space="0" w:color="auto"/>
              <w:right w:val="single" w:sz="8" w:space="0" w:color="auto"/>
            </w:tcBorders>
            <w:shd w:val="clear" w:color="auto" w:fill="auto"/>
            <w:vAlign w:val="center"/>
            <w:hideMark/>
          </w:tcPr>
          <w:p w:rsidR="00C50C05" w:rsidRPr="00C50C05" w:rsidRDefault="00C50C05" w:rsidP="00C50C05">
            <w:pPr>
              <w:suppressAutoHyphens w:val="0"/>
              <w:jc w:val="center"/>
              <w:rPr>
                <w:rFonts w:ascii="Arial" w:hAnsi="Arial" w:cs="Arial"/>
                <w:color w:val="000000"/>
                <w:kern w:val="0"/>
                <w:lang w:eastAsia="pl-PL"/>
              </w:rPr>
            </w:pPr>
            <w:r w:rsidRPr="00C50C05">
              <w:rPr>
                <w:rFonts w:ascii="Arial" w:hAnsi="Arial" w:cs="Arial"/>
                <w:color w:val="000000"/>
                <w:kern w:val="0"/>
                <w:lang w:eastAsia="pl-PL"/>
              </w:rPr>
              <w:t>2015</w:t>
            </w:r>
          </w:p>
        </w:tc>
        <w:tc>
          <w:tcPr>
            <w:tcW w:w="1129" w:type="dxa"/>
            <w:tcBorders>
              <w:top w:val="nil"/>
              <w:left w:val="nil"/>
              <w:bottom w:val="single" w:sz="8" w:space="0" w:color="auto"/>
              <w:right w:val="single" w:sz="8" w:space="0" w:color="auto"/>
            </w:tcBorders>
            <w:shd w:val="clear" w:color="auto" w:fill="auto"/>
            <w:vAlign w:val="center"/>
            <w:hideMark/>
          </w:tcPr>
          <w:p w:rsidR="00C50C05" w:rsidRPr="00C50C05" w:rsidRDefault="00C50C05" w:rsidP="00C50C05">
            <w:pPr>
              <w:suppressAutoHyphens w:val="0"/>
              <w:jc w:val="center"/>
              <w:rPr>
                <w:rFonts w:ascii="Arial" w:hAnsi="Arial" w:cs="Arial"/>
                <w:color w:val="000000"/>
                <w:kern w:val="0"/>
                <w:lang w:eastAsia="pl-PL"/>
              </w:rPr>
            </w:pPr>
            <w:r w:rsidRPr="00C50C05">
              <w:rPr>
                <w:rFonts w:ascii="Arial" w:hAnsi="Arial" w:cs="Arial"/>
                <w:color w:val="000000"/>
                <w:kern w:val="0"/>
                <w:lang w:eastAsia="pl-PL"/>
              </w:rPr>
              <w:t xml:space="preserve">Ge </w:t>
            </w:r>
          </w:p>
        </w:tc>
        <w:tc>
          <w:tcPr>
            <w:tcW w:w="1580" w:type="dxa"/>
            <w:tcBorders>
              <w:top w:val="nil"/>
              <w:left w:val="nil"/>
              <w:bottom w:val="single" w:sz="8" w:space="0" w:color="auto"/>
              <w:right w:val="single" w:sz="8" w:space="0" w:color="auto"/>
            </w:tcBorders>
            <w:shd w:val="clear" w:color="auto" w:fill="auto"/>
            <w:vAlign w:val="center"/>
            <w:hideMark/>
          </w:tcPr>
          <w:p w:rsidR="00C50C05" w:rsidRPr="00C50C05" w:rsidRDefault="00C50C05" w:rsidP="00C50C05">
            <w:pPr>
              <w:suppressAutoHyphens w:val="0"/>
              <w:jc w:val="center"/>
              <w:rPr>
                <w:rFonts w:ascii="Arial" w:hAnsi="Arial" w:cs="Arial"/>
                <w:color w:val="000000"/>
                <w:kern w:val="0"/>
                <w:lang w:eastAsia="pl-PL"/>
              </w:rPr>
            </w:pPr>
            <w:r w:rsidRPr="00C50C05">
              <w:rPr>
                <w:rFonts w:ascii="Arial" w:hAnsi="Arial" w:cs="Arial"/>
                <w:color w:val="000000"/>
                <w:kern w:val="0"/>
                <w:lang w:eastAsia="pl-PL"/>
              </w:rPr>
              <w:t>Pracownia Rezonansu Magnetycznego</w:t>
            </w:r>
          </w:p>
        </w:tc>
      </w:tr>
      <w:tr w:rsidR="00C50C05" w:rsidRPr="00C50C05" w:rsidTr="004577FE">
        <w:trPr>
          <w:trHeight w:val="780"/>
        </w:trPr>
        <w:tc>
          <w:tcPr>
            <w:tcW w:w="2269" w:type="dxa"/>
            <w:tcBorders>
              <w:top w:val="nil"/>
              <w:left w:val="single" w:sz="8" w:space="0" w:color="auto"/>
              <w:bottom w:val="single" w:sz="8" w:space="0" w:color="auto"/>
              <w:right w:val="single" w:sz="8" w:space="0" w:color="auto"/>
            </w:tcBorders>
            <w:shd w:val="clear" w:color="auto" w:fill="auto"/>
            <w:noWrap/>
            <w:vAlign w:val="center"/>
            <w:hideMark/>
          </w:tcPr>
          <w:p w:rsidR="00C50C05" w:rsidRPr="00C50C05" w:rsidRDefault="00C50C05" w:rsidP="00C50C05">
            <w:pPr>
              <w:suppressAutoHyphens w:val="0"/>
              <w:jc w:val="center"/>
              <w:rPr>
                <w:rFonts w:ascii="Arial" w:hAnsi="Arial" w:cs="Arial"/>
                <w:color w:val="000000"/>
                <w:kern w:val="0"/>
                <w:lang w:eastAsia="pl-PL"/>
              </w:rPr>
            </w:pPr>
            <w:r w:rsidRPr="00C50C05">
              <w:rPr>
                <w:rFonts w:ascii="Arial" w:hAnsi="Arial" w:cs="Arial"/>
                <w:color w:val="000000"/>
                <w:kern w:val="0"/>
                <w:lang w:eastAsia="pl-PL"/>
              </w:rPr>
              <w:t>Stół pacjenta</w:t>
            </w:r>
          </w:p>
        </w:tc>
        <w:tc>
          <w:tcPr>
            <w:tcW w:w="2268" w:type="dxa"/>
            <w:tcBorders>
              <w:top w:val="nil"/>
              <w:left w:val="nil"/>
              <w:bottom w:val="single" w:sz="8" w:space="0" w:color="auto"/>
              <w:right w:val="single" w:sz="8" w:space="0" w:color="auto"/>
            </w:tcBorders>
            <w:shd w:val="clear" w:color="auto" w:fill="auto"/>
            <w:noWrap/>
            <w:vAlign w:val="center"/>
            <w:hideMark/>
          </w:tcPr>
          <w:p w:rsidR="00C50C05" w:rsidRPr="00C50C05" w:rsidRDefault="00C50C05" w:rsidP="00C50C05">
            <w:pPr>
              <w:suppressAutoHyphens w:val="0"/>
              <w:jc w:val="center"/>
              <w:rPr>
                <w:rFonts w:ascii="Arial" w:hAnsi="Arial" w:cs="Arial"/>
                <w:color w:val="000000"/>
                <w:kern w:val="0"/>
                <w:lang w:eastAsia="pl-PL"/>
              </w:rPr>
            </w:pPr>
            <w:r w:rsidRPr="00C50C05">
              <w:rPr>
                <w:rFonts w:ascii="Arial" w:hAnsi="Arial" w:cs="Arial"/>
                <w:color w:val="000000"/>
                <w:kern w:val="0"/>
                <w:lang w:eastAsia="pl-PL"/>
              </w:rPr>
              <w:t>x</w:t>
            </w:r>
          </w:p>
        </w:tc>
        <w:tc>
          <w:tcPr>
            <w:tcW w:w="2126" w:type="dxa"/>
            <w:tcBorders>
              <w:top w:val="nil"/>
              <w:left w:val="nil"/>
              <w:bottom w:val="single" w:sz="8" w:space="0" w:color="auto"/>
              <w:right w:val="single" w:sz="8" w:space="0" w:color="auto"/>
            </w:tcBorders>
            <w:shd w:val="clear" w:color="auto" w:fill="auto"/>
            <w:noWrap/>
            <w:vAlign w:val="center"/>
            <w:hideMark/>
          </w:tcPr>
          <w:p w:rsidR="00C50C05" w:rsidRPr="00C50C05" w:rsidRDefault="00C50C05" w:rsidP="00C50C05">
            <w:pPr>
              <w:suppressAutoHyphens w:val="0"/>
              <w:jc w:val="center"/>
              <w:rPr>
                <w:rFonts w:ascii="Arial" w:hAnsi="Arial" w:cs="Arial"/>
                <w:color w:val="000000"/>
                <w:kern w:val="0"/>
                <w:lang w:eastAsia="pl-PL"/>
              </w:rPr>
            </w:pPr>
            <w:r w:rsidRPr="00C50C05">
              <w:rPr>
                <w:rFonts w:ascii="Arial" w:hAnsi="Arial" w:cs="Arial"/>
                <w:color w:val="000000"/>
                <w:kern w:val="0"/>
                <w:lang w:eastAsia="pl-PL"/>
              </w:rPr>
              <w:t>x</w:t>
            </w:r>
          </w:p>
        </w:tc>
        <w:tc>
          <w:tcPr>
            <w:tcW w:w="1148" w:type="dxa"/>
            <w:tcBorders>
              <w:top w:val="nil"/>
              <w:left w:val="nil"/>
              <w:bottom w:val="single" w:sz="8" w:space="0" w:color="auto"/>
              <w:right w:val="single" w:sz="8" w:space="0" w:color="auto"/>
            </w:tcBorders>
            <w:shd w:val="clear" w:color="auto" w:fill="auto"/>
            <w:noWrap/>
            <w:vAlign w:val="center"/>
            <w:hideMark/>
          </w:tcPr>
          <w:p w:rsidR="00C50C05" w:rsidRPr="00C50C05" w:rsidRDefault="00C50C05" w:rsidP="00C50C05">
            <w:pPr>
              <w:suppressAutoHyphens w:val="0"/>
              <w:jc w:val="center"/>
              <w:rPr>
                <w:rFonts w:ascii="Arial" w:hAnsi="Arial" w:cs="Arial"/>
                <w:color w:val="000000"/>
                <w:kern w:val="0"/>
                <w:lang w:eastAsia="pl-PL"/>
              </w:rPr>
            </w:pPr>
            <w:r w:rsidRPr="00C50C05">
              <w:rPr>
                <w:rFonts w:ascii="Arial" w:hAnsi="Arial" w:cs="Arial"/>
                <w:color w:val="000000"/>
                <w:kern w:val="0"/>
                <w:lang w:eastAsia="pl-PL"/>
              </w:rPr>
              <w:t>2015</w:t>
            </w:r>
          </w:p>
        </w:tc>
        <w:tc>
          <w:tcPr>
            <w:tcW w:w="1129" w:type="dxa"/>
            <w:tcBorders>
              <w:top w:val="nil"/>
              <w:left w:val="nil"/>
              <w:bottom w:val="single" w:sz="8" w:space="0" w:color="auto"/>
              <w:right w:val="single" w:sz="8" w:space="0" w:color="auto"/>
            </w:tcBorders>
            <w:shd w:val="clear" w:color="auto" w:fill="auto"/>
            <w:vAlign w:val="center"/>
            <w:hideMark/>
          </w:tcPr>
          <w:p w:rsidR="00C50C05" w:rsidRPr="00C50C05" w:rsidRDefault="00C50C05" w:rsidP="00C50C05">
            <w:pPr>
              <w:suppressAutoHyphens w:val="0"/>
              <w:jc w:val="center"/>
              <w:rPr>
                <w:rFonts w:ascii="Arial" w:hAnsi="Arial" w:cs="Arial"/>
                <w:color w:val="000000"/>
                <w:kern w:val="0"/>
                <w:lang w:eastAsia="pl-PL"/>
              </w:rPr>
            </w:pPr>
            <w:r w:rsidRPr="00C50C05">
              <w:rPr>
                <w:rFonts w:ascii="Arial" w:hAnsi="Arial" w:cs="Arial"/>
                <w:color w:val="000000"/>
                <w:kern w:val="0"/>
                <w:lang w:eastAsia="pl-PL"/>
              </w:rPr>
              <w:t xml:space="preserve">Ge </w:t>
            </w:r>
          </w:p>
        </w:tc>
        <w:tc>
          <w:tcPr>
            <w:tcW w:w="1580" w:type="dxa"/>
            <w:tcBorders>
              <w:top w:val="nil"/>
              <w:left w:val="nil"/>
              <w:bottom w:val="single" w:sz="8" w:space="0" w:color="auto"/>
              <w:right w:val="single" w:sz="8" w:space="0" w:color="auto"/>
            </w:tcBorders>
            <w:shd w:val="clear" w:color="auto" w:fill="auto"/>
            <w:vAlign w:val="center"/>
            <w:hideMark/>
          </w:tcPr>
          <w:p w:rsidR="00C50C05" w:rsidRPr="00C50C05" w:rsidRDefault="00C50C05" w:rsidP="00C50C05">
            <w:pPr>
              <w:suppressAutoHyphens w:val="0"/>
              <w:jc w:val="center"/>
              <w:rPr>
                <w:rFonts w:ascii="Arial" w:hAnsi="Arial" w:cs="Arial"/>
                <w:color w:val="000000"/>
                <w:kern w:val="0"/>
                <w:lang w:eastAsia="pl-PL"/>
              </w:rPr>
            </w:pPr>
            <w:r w:rsidRPr="00C50C05">
              <w:rPr>
                <w:rFonts w:ascii="Arial" w:hAnsi="Arial" w:cs="Arial"/>
                <w:color w:val="000000"/>
                <w:kern w:val="0"/>
                <w:lang w:eastAsia="pl-PL"/>
              </w:rPr>
              <w:t>Pracownia Rezonansu Magnetycznego</w:t>
            </w:r>
          </w:p>
        </w:tc>
      </w:tr>
    </w:tbl>
    <w:p w:rsidR="009943D8" w:rsidRPr="007E5F85" w:rsidRDefault="009943D8" w:rsidP="00032191">
      <w:pPr>
        <w:widowControl w:val="0"/>
        <w:spacing w:before="120" w:line="360" w:lineRule="auto"/>
        <w:ind w:right="74"/>
        <w:jc w:val="both"/>
        <w:rPr>
          <w:rFonts w:ascii="Arial Narrow" w:eastAsia="Lucida Sans Unicode" w:hAnsi="Arial Narrow"/>
          <w:b/>
          <w:bCs/>
          <w:sz w:val="22"/>
          <w:szCs w:val="22"/>
          <w:lang w:eastAsia="hi-IN" w:bidi="hi-IN"/>
        </w:rPr>
      </w:pPr>
      <w:r w:rsidRPr="007E5F85">
        <w:rPr>
          <w:rFonts w:ascii="Arial Narrow" w:eastAsia="Lucida Sans Unicode" w:hAnsi="Arial Narrow"/>
          <w:b/>
          <w:bCs/>
          <w:sz w:val="22"/>
          <w:szCs w:val="22"/>
          <w:lang w:eastAsia="hi-IN" w:bidi="hi-IN"/>
        </w:rPr>
        <w:t xml:space="preserve">I. Wymagania </w:t>
      </w:r>
      <w:r w:rsidRPr="007E5F85">
        <w:rPr>
          <w:rFonts w:ascii="Arial Narrow" w:hAnsi="Arial Narrow"/>
          <w:b/>
          <w:bCs/>
          <w:sz w:val="22"/>
          <w:szCs w:val="22"/>
        </w:rPr>
        <w:t>Zamawiającego</w:t>
      </w:r>
    </w:p>
    <w:p w:rsidR="009943D8" w:rsidRPr="007E5F85" w:rsidRDefault="009943D8" w:rsidP="00032191">
      <w:pPr>
        <w:spacing w:before="120" w:line="276" w:lineRule="auto"/>
        <w:jc w:val="both"/>
        <w:rPr>
          <w:rFonts w:ascii="Arial Narrow" w:hAnsi="Arial Narrow"/>
          <w:bCs/>
          <w:kern w:val="0"/>
          <w:sz w:val="22"/>
          <w:szCs w:val="22"/>
          <w:lang w:eastAsia="ar-SA"/>
        </w:rPr>
      </w:pPr>
      <w:r w:rsidRPr="007E5F85">
        <w:rPr>
          <w:rFonts w:ascii="Arial Narrow" w:hAnsi="Arial Narrow"/>
          <w:bCs/>
          <w:kern w:val="0"/>
          <w:sz w:val="22"/>
          <w:szCs w:val="22"/>
          <w:lang w:eastAsia="ar-SA"/>
        </w:rPr>
        <w:t xml:space="preserve">1. Wykonywanie </w:t>
      </w:r>
      <w:r w:rsidR="005E4BE6">
        <w:rPr>
          <w:rFonts w:ascii="Arial Narrow" w:hAnsi="Arial Narrow"/>
          <w:bCs/>
          <w:kern w:val="0"/>
          <w:sz w:val="22"/>
          <w:szCs w:val="22"/>
          <w:lang w:eastAsia="ar-SA"/>
        </w:rPr>
        <w:t xml:space="preserve">okresowej konserwacji, </w:t>
      </w:r>
      <w:r w:rsidRPr="007E5F85">
        <w:rPr>
          <w:rFonts w:ascii="Arial Narrow" w:hAnsi="Arial Narrow"/>
          <w:bCs/>
          <w:kern w:val="0"/>
          <w:sz w:val="22"/>
          <w:szCs w:val="22"/>
          <w:lang w:eastAsia="ar-SA"/>
        </w:rPr>
        <w:t xml:space="preserve">przeglądów </w:t>
      </w:r>
      <w:r w:rsidR="005E4BE6">
        <w:rPr>
          <w:rFonts w:ascii="Arial Narrow" w:hAnsi="Arial Narrow"/>
          <w:bCs/>
          <w:kern w:val="0"/>
          <w:sz w:val="22"/>
          <w:szCs w:val="22"/>
          <w:lang w:eastAsia="ar-SA"/>
        </w:rPr>
        <w:t>technicznych, kontrole bezpieczeństwa i sprawności technicznej</w:t>
      </w:r>
      <w:r w:rsidRPr="007E5F85">
        <w:rPr>
          <w:rFonts w:ascii="Arial Narrow" w:hAnsi="Arial Narrow"/>
          <w:bCs/>
          <w:kern w:val="0"/>
          <w:sz w:val="22"/>
          <w:szCs w:val="22"/>
          <w:lang w:eastAsia="ar-SA"/>
        </w:rPr>
        <w:t xml:space="preserve"> </w:t>
      </w:r>
      <w:r w:rsidRPr="007E5F85">
        <w:rPr>
          <w:rFonts w:ascii="Arial Narrow" w:hAnsi="Arial Narrow"/>
          <w:kern w:val="0"/>
          <w:sz w:val="22"/>
          <w:szCs w:val="22"/>
          <w:lang w:eastAsia="ar-SA"/>
        </w:rPr>
        <w:t>(zgodnie z zaleceniami producenta urządzenia tj. sprawdzenie poprawności działania urządzenia, kalibracje, konserwacje oraz wymiana części zamiennych</w:t>
      </w:r>
      <w:r w:rsidRPr="007E5F85">
        <w:rPr>
          <w:rFonts w:ascii="Arial Narrow" w:hAnsi="Arial Narrow" w:cs="Tahoma"/>
          <w:sz w:val="22"/>
          <w:szCs w:val="22"/>
        </w:rPr>
        <w:t xml:space="preserve"> z wyłączeniem cewek diagnostycznych oraz magnesu</w:t>
      </w:r>
      <w:r w:rsidRPr="007E5F85">
        <w:rPr>
          <w:rFonts w:ascii="Arial Narrow" w:hAnsi="Arial Narrow"/>
          <w:kern w:val="0"/>
          <w:sz w:val="22"/>
          <w:szCs w:val="22"/>
          <w:lang w:eastAsia="ar-SA"/>
        </w:rPr>
        <w:t>)</w:t>
      </w:r>
      <w:r w:rsidR="00367204" w:rsidRPr="007E5F85">
        <w:rPr>
          <w:rFonts w:ascii="Arial Narrow" w:hAnsi="Arial Narrow"/>
          <w:kern w:val="0"/>
          <w:sz w:val="22"/>
          <w:szCs w:val="22"/>
          <w:lang w:eastAsia="ar-SA"/>
        </w:rPr>
        <w:t xml:space="preserve"> </w:t>
      </w:r>
      <w:r w:rsidRPr="007E5F85">
        <w:rPr>
          <w:rFonts w:ascii="Arial Narrow" w:hAnsi="Arial Narrow"/>
          <w:kern w:val="0"/>
          <w:sz w:val="22"/>
          <w:szCs w:val="22"/>
          <w:lang w:eastAsia="ar-SA"/>
        </w:rPr>
        <w:t xml:space="preserve"> - potwierdzenie ich wpisem do Karty pracy oraz wystawienie raportu serwisowego</w:t>
      </w:r>
      <w:r w:rsidRPr="007E5F85">
        <w:rPr>
          <w:rFonts w:ascii="Arial Narrow" w:hAnsi="Arial Narrow"/>
          <w:bCs/>
          <w:kern w:val="0"/>
          <w:sz w:val="22"/>
          <w:szCs w:val="22"/>
          <w:lang w:eastAsia="ar-SA"/>
        </w:rPr>
        <w:t xml:space="preserve"> </w:t>
      </w:r>
    </w:p>
    <w:p w:rsidR="009943D8" w:rsidRPr="007E5F85" w:rsidRDefault="009943D8" w:rsidP="00C50C05">
      <w:pPr>
        <w:spacing w:before="280" w:line="276" w:lineRule="auto"/>
        <w:jc w:val="both"/>
        <w:rPr>
          <w:rFonts w:ascii="Arial Narrow" w:hAnsi="Arial Narrow"/>
          <w:bCs/>
          <w:kern w:val="0"/>
          <w:sz w:val="22"/>
          <w:szCs w:val="22"/>
          <w:lang w:eastAsia="ar-SA"/>
        </w:rPr>
      </w:pPr>
      <w:r w:rsidRPr="007E5F85">
        <w:rPr>
          <w:rFonts w:ascii="Arial Narrow" w:hAnsi="Arial Narrow"/>
          <w:bCs/>
          <w:kern w:val="0"/>
          <w:sz w:val="22"/>
          <w:szCs w:val="22"/>
          <w:lang w:eastAsia="ar-SA"/>
        </w:rPr>
        <w:t xml:space="preserve">2. Serwisowanie oraz naprawa wykonywana przez </w:t>
      </w:r>
      <w:r w:rsidR="004811C7" w:rsidRPr="007E5F85">
        <w:rPr>
          <w:rFonts w:ascii="Arial Narrow" w:hAnsi="Arial Narrow"/>
          <w:bCs/>
          <w:kern w:val="0"/>
          <w:sz w:val="22"/>
          <w:szCs w:val="22"/>
          <w:lang w:eastAsia="ar-SA"/>
        </w:rPr>
        <w:t xml:space="preserve">osoby posiadające </w:t>
      </w:r>
      <w:r w:rsidR="00CD4CE9" w:rsidRPr="007E5F85">
        <w:rPr>
          <w:rFonts w:ascii="Arial Narrow" w:hAnsi="Arial Narrow"/>
          <w:sz w:val="22"/>
          <w:szCs w:val="22"/>
        </w:rPr>
        <w:t>uprawnienia ( certyfikat wydany przez wytwórcę lub autoryzowanego przedst</w:t>
      </w:r>
      <w:r w:rsidR="007E5F85">
        <w:rPr>
          <w:rFonts w:ascii="Arial Narrow" w:hAnsi="Arial Narrow"/>
          <w:sz w:val="22"/>
          <w:szCs w:val="22"/>
        </w:rPr>
        <w:t xml:space="preserve">awiciela) do przeglądów, napraw, </w:t>
      </w:r>
    </w:p>
    <w:p w:rsidR="009943D8" w:rsidRPr="007E5F85" w:rsidRDefault="009943D8" w:rsidP="00C50C05">
      <w:pPr>
        <w:spacing w:before="280" w:line="276" w:lineRule="auto"/>
        <w:jc w:val="both"/>
        <w:rPr>
          <w:rFonts w:ascii="Arial Narrow" w:hAnsi="Arial Narrow"/>
          <w:bCs/>
          <w:kern w:val="0"/>
          <w:sz w:val="22"/>
          <w:szCs w:val="22"/>
          <w:lang w:eastAsia="ar-SA"/>
        </w:rPr>
      </w:pPr>
      <w:r w:rsidRPr="007E5F85">
        <w:rPr>
          <w:rFonts w:ascii="Arial Narrow" w:hAnsi="Arial Narrow"/>
          <w:bCs/>
          <w:kern w:val="0"/>
          <w:sz w:val="22"/>
          <w:szCs w:val="22"/>
          <w:lang w:eastAsia="ar-SA"/>
        </w:rPr>
        <w:t>3. Wykonywanie bieżącej konserwacji sprzętu</w:t>
      </w:r>
      <w:r w:rsidR="000E3F0C" w:rsidRPr="007E5F85">
        <w:rPr>
          <w:rFonts w:ascii="Arial Narrow" w:hAnsi="Arial Narrow"/>
          <w:bCs/>
          <w:kern w:val="0"/>
          <w:sz w:val="22"/>
          <w:szCs w:val="22"/>
          <w:lang w:eastAsia="ar-SA"/>
        </w:rPr>
        <w:t xml:space="preserve"> i napraw</w:t>
      </w:r>
      <w:r w:rsidRPr="007E5F85">
        <w:rPr>
          <w:rFonts w:ascii="Arial Narrow" w:hAnsi="Arial Narrow"/>
          <w:bCs/>
          <w:kern w:val="0"/>
          <w:sz w:val="22"/>
          <w:szCs w:val="22"/>
          <w:lang w:eastAsia="ar-SA"/>
        </w:rPr>
        <w:t xml:space="preserve"> zgodnie z zaleceniami producenta, przepisów bhp oraz zgodnie z ustawą z dnia 20.05.2010 r. o wyrobach medycznych </w:t>
      </w:r>
    </w:p>
    <w:p w:rsidR="0020546C" w:rsidRPr="007E5F85" w:rsidRDefault="009943D8" w:rsidP="00C50C05">
      <w:pPr>
        <w:spacing w:before="280" w:line="276" w:lineRule="auto"/>
        <w:jc w:val="both"/>
        <w:rPr>
          <w:rFonts w:ascii="Arial Narrow" w:hAnsi="Arial Narrow"/>
          <w:bCs/>
          <w:kern w:val="0"/>
          <w:sz w:val="22"/>
          <w:szCs w:val="22"/>
          <w:lang w:eastAsia="ar-SA"/>
        </w:rPr>
      </w:pPr>
      <w:r w:rsidRPr="007E5F85">
        <w:rPr>
          <w:rFonts w:ascii="Arial Narrow" w:hAnsi="Arial Narrow"/>
          <w:bCs/>
          <w:kern w:val="0"/>
          <w:sz w:val="22"/>
          <w:szCs w:val="22"/>
          <w:lang w:eastAsia="ar-SA"/>
        </w:rPr>
        <w:t>4. Wykonywanie usług przeglądów w oparciu o własną aparaturę kontrolną, pomiarową, narzędzia i materiały w siedzibie Zamawiającego. Aparatura Wykonawcy musi posiadać aktualne świadectwa legalizacji lub sprawdzenia</w:t>
      </w:r>
    </w:p>
    <w:p w:rsidR="009943D8" w:rsidRPr="007E5F85" w:rsidRDefault="0020546C" w:rsidP="00C50C05">
      <w:pPr>
        <w:spacing w:before="280" w:line="276" w:lineRule="auto"/>
        <w:jc w:val="both"/>
        <w:rPr>
          <w:rFonts w:ascii="Arial Narrow" w:hAnsi="Arial Narrow"/>
          <w:bCs/>
          <w:kern w:val="0"/>
          <w:sz w:val="22"/>
          <w:szCs w:val="22"/>
          <w:lang w:eastAsia="ar-SA"/>
        </w:rPr>
      </w:pPr>
      <w:r w:rsidRPr="007E5F85">
        <w:rPr>
          <w:rFonts w:ascii="Arial Narrow" w:hAnsi="Arial Narrow"/>
          <w:bCs/>
          <w:kern w:val="0"/>
          <w:sz w:val="22"/>
          <w:szCs w:val="22"/>
          <w:lang w:eastAsia="ar-SA"/>
        </w:rPr>
        <w:t xml:space="preserve">5. Aktualizacja oprogramowania poprawiająca bezpieczeństwo pracy zgodnie z </w:t>
      </w:r>
      <w:r w:rsidR="004639DA" w:rsidRPr="007E5F85">
        <w:rPr>
          <w:rFonts w:ascii="Arial Narrow" w:hAnsi="Arial Narrow"/>
          <w:bCs/>
          <w:kern w:val="0"/>
          <w:sz w:val="22"/>
          <w:szCs w:val="22"/>
          <w:lang w:eastAsia="ar-SA"/>
        </w:rPr>
        <w:t>zaleceniami</w:t>
      </w:r>
      <w:r w:rsidRPr="007E5F85">
        <w:rPr>
          <w:rFonts w:ascii="Arial Narrow" w:hAnsi="Arial Narrow"/>
          <w:bCs/>
          <w:kern w:val="0"/>
          <w:sz w:val="22"/>
          <w:szCs w:val="22"/>
          <w:lang w:eastAsia="ar-SA"/>
        </w:rPr>
        <w:t xml:space="preserve"> producenta</w:t>
      </w:r>
      <w:r w:rsidR="009943D8" w:rsidRPr="007E5F85">
        <w:rPr>
          <w:rFonts w:ascii="Arial Narrow" w:hAnsi="Arial Narrow"/>
          <w:bCs/>
          <w:kern w:val="0"/>
          <w:sz w:val="22"/>
          <w:szCs w:val="22"/>
          <w:lang w:eastAsia="ar-SA"/>
        </w:rPr>
        <w:t xml:space="preserve"> </w:t>
      </w:r>
    </w:p>
    <w:p w:rsidR="009943D8" w:rsidRPr="007E5F85" w:rsidRDefault="0020546C" w:rsidP="00C50C05">
      <w:pPr>
        <w:spacing w:before="280" w:line="276" w:lineRule="auto"/>
        <w:jc w:val="both"/>
        <w:rPr>
          <w:rFonts w:ascii="Arial Narrow" w:hAnsi="Arial Narrow"/>
          <w:bCs/>
          <w:kern w:val="0"/>
          <w:sz w:val="22"/>
          <w:szCs w:val="22"/>
          <w:lang w:eastAsia="ar-SA"/>
        </w:rPr>
      </w:pPr>
      <w:r w:rsidRPr="007E5F85">
        <w:rPr>
          <w:rFonts w:ascii="Arial Narrow" w:hAnsi="Arial Narrow"/>
          <w:bCs/>
          <w:kern w:val="0"/>
          <w:sz w:val="22"/>
          <w:szCs w:val="22"/>
          <w:lang w:eastAsia="ar-SA"/>
        </w:rPr>
        <w:t>6</w:t>
      </w:r>
      <w:r w:rsidR="009943D8" w:rsidRPr="007E5F85">
        <w:rPr>
          <w:rFonts w:ascii="Arial Narrow" w:hAnsi="Arial Narrow"/>
          <w:bCs/>
          <w:kern w:val="0"/>
          <w:sz w:val="22"/>
          <w:szCs w:val="22"/>
          <w:lang w:eastAsia="ar-SA"/>
        </w:rPr>
        <w:t>. Wykonawca powinien prowadzić dokumentację wykonanych przeglądów zawierającą daty wykonania czynności serwisowyc</w:t>
      </w:r>
      <w:r w:rsidR="000E3F0C" w:rsidRPr="007E5F85">
        <w:rPr>
          <w:rFonts w:ascii="Arial Narrow" w:hAnsi="Arial Narrow"/>
          <w:bCs/>
          <w:kern w:val="0"/>
          <w:sz w:val="22"/>
          <w:szCs w:val="22"/>
          <w:lang w:eastAsia="ar-SA"/>
        </w:rPr>
        <w:t xml:space="preserve">h, nazwisko lub nazwę podmiotu </w:t>
      </w:r>
      <w:r w:rsidR="009943D8" w:rsidRPr="007E5F85">
        <w:rPr>
          <w:rFonts w:ascii="Arial Narrow" w:hAnsi="Arial Narrow"/>
          <w:bCs/>
          <w:kern w:val="0"/>
          <w:sz w:val="22"/>
          <w:szCs w:val="22"/>
          <w:lang w:eastAsia="ar-SA"/>
        </w:rPr>
        <w:t xml:space="preserve">wykonującego czynności, opis tych czynności, uwagi dotyczące wyrobu </w:t>
      </w:r>
    </w:p>
    <w:p w:rsidR="009943D8" w:rsidRPr="007E5F85" w:rsidRDefault="0020546C" w:rsidP="00C50C05">
      <w:pPr>
        <w:spacing w:before="280" w:line="276" w:lineRule="auto"/>
        <w:jc w:val="both"/>
        <w:rPr>
          <w:rFonts w:ascii="Arial Narrow" w:hAnsi="Arial Narrow"/>
          <w:bCs/>
          <w:kern w:val="0"/>
          <w:sz w:val="22"/>
          <w:szCs w:val="22"/>
          <w:lang w:eastAsia="ar-SA"/>
        </w:rPr>
      </w:pPr>
      <w:r w:rsidRPr="007E5F85">
        <w:rPr>
          <w:rFonts w:ascii="Arial Narrow" w:hAnsi="Arial Narrow"/>
          <w:bCs/>
          <w:kern w:val="0"/>
          <w:sz w:val="22"/>
          <w:szCs w:val="22"/>
          <w:lang w:eastAsia="ar-SA"/>
        </w:rPr>
        <w:t>7</w:t>
      </w:r>
      <w:r w:rsidR="009943D8" w:rsidRPr="007E5F85">
        <w:rPr>
          <w:rFonts w:ascii="Arial Narrow" w:hAnsi="Arial Narrow"/>
          <w:bCs/>
          <w:kern w:val="0"/>
          <w:sz w:val="22"/>
          <w:szCs w:val="22"/>
          <w:lang w:eastAsia="ar-SA"/>
        </w:rPr>
        <w:t xml:space="preserve">. Wykonawca zobowiązuje się po wykonaniu przeglądu/ naprawy przedstawić Zamawiającemu w formie papierowej i elektronicznej informację na temat przeglądniętego sprzętu medycznego zawierającego: nazwę aparatu, firmę, typ, numer fabryczny lub seryjny oraz wykonane czynności serwisowe </w:t>
      </w:r>
    </w:p>
    <w:p w:rsidR="009943D8" w:rsidRPr="007E5F85" w:rsidRDefault="0020546C" w:rsidP="00C50C05">
      <w:pPr>
        <w:spacing w:before="280" w:line="276" w:lineRule="auto"/>
        <w:jc w:val="both"/>
        <w:rPr>
          <w:rFonts w:ascii="Arial Narrow" w:hAnsi="Arial Narrow"/>
          <w:bCs/>
          <w:kern w:val="0"/>
          <w:sz w:val="22"/>
          <w:szCs w:val="22"/>
          <w:lang w:eastAsia="ar-SA"/>
        </w:rPr>
      </w:pPr>
      <w:r w:rsidRPr="007E5F85">
        <w:rPr>
          <w:rFonts w:ascii="Arial Narrow" w:hAnsi="Arial Narrow"/>
          <w:bCs/>
          <w:kern w:val="0"/>
          <w:sz w:val="22"/>
          <w:szCs w:val="22"/>
          <w:lang w:eastAsia="ar-SA"/>
        </w:rPr>
        <w:lastRenderedPageBreak/>
        <w:t>8</w:t>
      </w:r>
      <w:r w:rsidR="009943D8" w:rsidRPr="007E5F85">
        <w:rPr>
          <w:rFonts w:ascii="Arial Narrow" w:hAnsi="Arial Narrow"/>
          <w:bCs/>
          <w:kern w:val="0"/>
          <w:sz w:val="22"/>
          <w:szCs w:val="22"/>
          <w:lang w:eastAsia="ar-SA"/>
        </w:rPr>
        <w:t xml:space="preserve">. Wykonanie przeglądów sprzętu i konserwacji w </w:t>
      </w:r>
      <w:r w:rsidR="000D0DE4" w:rsidRPr="007E5F85">
        <w:rPr>
          <w:rFonts w:ascii="Arial Narrow" w:hAnsi="Arial Narrow"/>
          <w:bCs/>
          <w:kern w:val="0"/>
          <w:sz w:val="22"/>
          <w:szCs w:val="22"/>
          <w:lang w:eastAsia="ar-SA"/>
        </w:rPr>
        <w:t>okresie 24 miesięcy</w:t>
      </w:r>
      <w:r w:rsidR="009943D8" w:rsidRPr="007E5F85">
        <w:rPr>
          <w:rFonts w:ascii="Arial Narrow" w:hAnsi="Arial Narrow"/>
          <w:bCs/>
          <w:kern w:val="0"/>
          <w:sz w:val="22"/>
          <w:szCs w:val="22"/>
          <w:lang w:eastAsia="ar-SA"/>
        </w:rPr>
        <w:t xml:space="preserve"> w sposób zgodny ze wskazaniami producenta </w:t>
      </w:r>
    </w:p>
    <w:p w:rsidR="009943D8" w:rsidRPr="007E5F85" w:rsidRDefault="0020546C" w:rsidP="00C50C05">
      <w:pPr>
        <w:spacing w:before="280" w:line="276" w:lineRule="auto"/>
        <w:jc w:val="both"/>
        <w:rPr>
          <w:rFonts w:ascii="Arial Narrow" w:hAnsi="Arial Narrow"/>
          <w:bCs/>
          <w:kern w:val="0"/>
          <w:sz w:val="22"/>
          <w:szCs w:val="22"/>
          <w:lang w:eastAsia="ar-SA"/>
        </w:rPr>
      </w:pPr>
      <w:r w:rsidRPr="007E5F85">
        <w:rPr>
          <w:rFonts w:ascii="Arial Narrow" w:hAnsi="Arial Narrow"/>
          <w:bCs/>
          <w:kern w:val="0"/>
          <w:sz w:val="22"/>
          <w:szCs w:val="22"/>
          <w:lang w:eastAsia="ar-SA"/>
        </w:rPr>
        <w:t>9</w:t>
      </w:r>
      <w:r w:rsidR="009943D8" w:rsidRPr="007E5F85">
        <w:rPr>
          <w:rFonts w:ascii="Arial Narrow" w:hAnsi="Arial Narrow"/>
          <w:bCs/>
          <w:kern w:val="0"/>
          <w:sz w:val="22"/>
          <w:szCs w:val="22"/>
          <w:lang w:eastAsia="ar-SA"/>
        </w:rPr>
        <w:t>. Wykonywanie napraw po wcześniejszym zawiadomieniu w for</w:t>
      </w:r>
      <w:r w:rsidR="007E5F85">
        <w:rPr>
          <w:rFonts w:ascii="Arial Narrow" w:hAnsi="Arial Narrow"/>
          <w:bCs/>
          <w:kern w:val="0"/>
          <w:sz w:val="22"/>
          <w:szCs w:val="22"/>
          <w:lang w:eastAsia="ar-SA"/>
        </w:rPr>
        <w:t xml:space="preserve">mie pisemnej, elektronicznej  </w:t>
      </w:r>
      <w:r w:rsidR="009943D8" w:rsidRPr="007E5F85">
        <w:rPr>
          <w:rFonts w:ascii="Arial Narrow" w:hAnsi="Arial Narrow"/>
          <w:bCs/>
          <w:kern w:val="0"/>
          <w:sz w:val="22"/>
          <w:szCs w:val="22"/>
          <w:lang w:eastAsia="ar-SA"/>
        </w:rPr>
        <w:t xml:space="preserve"> Wykonawcy o zaistniałych nieprawidłowościach (określenie stwierdzonej usterki) </w:t>
      </w:r>
    </w:p>
    <w:p w:rsidR="009943D8" w:rsidRPr="007E5F85" w:rsidRDefault="0020546C" w:rsidP="007E5F85">
      <w:pPr>
        <w:spacing w:before="280" w:line="276" w:lineRule="auto"/>
        <w:jc w:val="both"/>
        <w:rPr>
          <w:rFonts w:ascii="Arial Narrow" w:hAnsi="Arial Narrow"/>
          <w:bCs/>
          <w:kern w:val="0"/>
          <w:sz w:val="22"/>
          <w:szCs w:val="22"/>
          <w:lang w:eastAsia="ar-SA"/>
        </w:rPr>
      </w:pPr>
      <w:r w:rsidRPr="007E5F85">
        <w:rPr>
          <w:rFonts w:ascii="Arial Narrow" w:hAnsi="Arial Narrow"/>
          <w:bCs/>
          <w:kern w:val="0"/>
          <w:sz w:val="22"/>
          <w:szCs w:val="22"/>
          <w:lang w:eastAsia="ar-SA"/>
        </w:rPr>
        <w:t>10</w:t>
      </w:r>
      <w:r w:rsidR="009943D8" w:rsidRPr="007E5F85">
        <w:rPr>
          <w:rFonts w:ascii="Arial Narrow" w:hAnsi="Arial Narrow"/>
          <w:bCs/>
          <w:kern w:val="0"/>
          <w:sz w:val="22"/>
          <w:szCs w:val="22"/>
          <w:lang w:eastAsia="ar-SA"/>
        </w:rPr>
        <w:t>.</w:t>
      </w:r>
      <w:r w:rsidR="009943D8" w:rsidRPr="007E5F85">
        <w:rPr>
          <w:rFonts w:ascii="Arial Narrow" w:hAnsi="Arial Narrow"/>
          <w:kern w:val="0"/>
          <w:sz w:val="22"/>
          <w:szCs w:val="22"/>
          <w:lang w:eastAsia="ar-SA"/>
        </w:rPr>
        <w:t xml:space="preserve"> </w:t>
      </w:r>
      <w:r w:rsidR="00434977">
        <w:rPr>
          <w:rFonts w:ascii="Arial Narrow" w:hAnsi="Arial Narrow"/>
          <w:kern w:val="0"/>
          <w:sz w:val="22"/>
          <w:szCs w:val="22"/>
          <w:lang w:eastAsia="ar-SA"/>
        </w:rPr>
        <w:t xml:space="preserve">Czas reakcji zdalnej w dni robocze do 4h od zgłoszenia. Czas reakcji w miejscu instalacji do 48h od zgłoszenia. </w:t>
      </w:r>
      <w:r w:rsidR="009943D8" w:rsidRPr="007E5F85">
        <w:rPr>
          <w:rFonts w:ascii="Arial Narrow" w:hAnsi="Arial Narrow"/>
          <w:bCs/>
          <w:kern w:val="0"/>
          <w:sz w:val="22"/>
          <w:szCs w:val="22"/>
          <w:lang w:eastAsia="ar-SA"/>
        </w:rPr>
        <w:t>Usuniecie usterki w terminie do</w:t>
      </w:r>
      <w:r w:rsidR="00E04483" w:rsidRPr="007E5F85">
        <w:rPr>
          <w:rFonts w:ascii="Arial Narrow" w:hAnsi="Arial Narrow"/>
          <w:bCs/>
          <w:kern w:val="0"/>
          <w:sz w:val="22"/>
          <w:szCs w:val="22"/>
          <w:lang w:eastAsia="ar-SA"/>
        </w:rPr>
        <w:t>1</w:t>
      </w:r>
      <w:r w:rsidR="009943D8" w:rsidRPr="007E5F85">
        <w:rPr>
          <w:rFonts w:ascii="Arial Narrow" w:hAnsi="Arial Narrow"/>
          <w:bCs/>
          <w:kern w:val="0"/>
          <w:sz w:val="22"/>
          <w:szCs w:val="22"/>
          <w:lang w:eastAsia="ar-SA"/>
        </w:rPr>
        <w:t xml:space="preserve"> dni</w:t>
      </w:r>
      <w:r w:rsidR="00E04483" w:rsidRPr="007E5F85">
        <w:rPr>
          <w:rFonts w:ascii="Arial Narrow" w:hAnsi="Arial Narrow"/>
          <w:bCs/>
          <w:kern w:val="0"/>
          <w:sz w:val="22"/>
          <w:szCs w:val="22"/>
          <w:lang w:eastAsia="ar-SA"/>
        </w:rPr>
        <w:t>a</w:t>
      </w:r>
      <w:r w:rsidR="009943D8" w:rsidRPr="007E5F85">
        <w:rPr>
          <w:rFonts w:ascii="Arial Narrow" w:hAnsi="Arial Narrow"/>
          <w:bCs/>
          <w:kern w:val="0"/>
          <w:sz w:val="22"/>
          <w:szCs w:val="22"/>
          <w:lang w:eastAsia="ar-SA"/>
        </w:rPr>
        <w:t xml:space="preserve"> robocz</w:t>
      </w:r>
      <w:r w:rsidR="00E04483" w:rsidRPr="007E5F85">
        <w:rPr>
          <w:rFonts w:ascii="Arial Narrow" w:hAnsi="Arial Narrow"/>
          <w:bCs/>
          <w:kern w:val="0"/>
          <w:sz w:val="22"/>
          <w:szCs w:val="22"/>
          <w:lang w:eastAsia="ar-SA"/>
        </w:rPr>
        <w:t>ego</w:t>
      </w:r>
      <w:r w:rsidR="009943D8" w:rsidRPr="007E5F85">
        <w:rPr>
          <w:rFonts w:ascii="Arial Narrow" w:hAnsi="Arial Narrow"/>
          <w:bCs/>
          <w:kern w:val="0"/>
          <w:sz w:val="22"/>
          <w:szCs w:val="22"/>
          <w:lang w:eastAsia="ar-SA"/>
        </w:rPr>
        <w:t xml:space="preserve"> od otrzymania od Zamawiając</w:t>
      </w:r>
      <w:r w:rsidR="007E5F85">
        <w:rPr>
          <w:rFonts w:ascii="Arial Narrow" w:hAnsi="Arial Narrow"/>
          <w:bCs/>
          <w:kern w:val="0"/>
          <w:sz w:val="22"/>
          <w:szCs w:val="22"/>
          <w:lang w:eastAsia="ar-SA"/>
        </w:rPr>
        <w:t xml:space="preserve">ego pisemnej lub </w:t>
      </w:r>
      <w:r w:rsidR="009943D8" w:rsidRPr="007E5F85">
        <w:rPr>
          <w:rFonts w:ascii="Arial Narrow" w:hAnsi="Arial Narrow"/>
          <w:bCs/>
          <w:kern w:val="0"/>
          <w:sz w:val="22"/>
          <w:szCs w:val="22"/>
          <w:lang w:eastAsia="ar-SA"/>
        </w:rPr>
        <w:t xml:space="preserve">elektronicznie informacji o </w:t>
      </w:r>
      <w:r w:rsidR="004D3CE5" w:rsidRPr="007E5F85">
        <w:rPr>
          <w:rFonts w:ascii="Arial Narrow" w:hAnsi="Arial Narrow"/>
          <w:bCs/>
          <w:kern w:val="0"/>
          <w:sz w:val="22"/>
          <w:szCs w:val="22"/>
          <w:lang w:eastAsia="ar-SA"/>
        </w:rPr>
        <w:t>awarii</w:t>
      </w:r>
      <w:r w:rsidR="009943D8" w:rsidRPr="007E5F85">
        <w:rPr>
          <w:rFonts w:ascii="Arial Narrow" w:hAnsi="Arial Narrow"/>
          <w:bCs/>
          <w:kern w:val="0"/>
          <w:sz w:val="22"/>
          <w:szCs w:val="22"/>
          <w:lang w:eastAsia="ar-SA"/>
        </w:rPr>
        <w:t xml:space="preserve">, </w:t>
      </w:r>
      <w:r w:rsidR="00E04483" w:rsidRPr="007E5F85">
        <w:rPr>
          <w:rFonts w:ascii="Arial Narrow" w:hAnsi="Arial Narrow"/>
          <w:bCs/>
          <w:kern w:val="0"/>
          <w:sz w:val="22"/>
          <w:szCs w:val="22"/>
          <w:lang w:eastAsia="ar-SA"/>
        </w:rPr>
        <w:t xml:space="preserve">wykonanie naprawy bez wymiany części do 3 dni roboczych. Wykonanie naprawy z wymianą części do 5 dni roboczych, </w:t>
      </w:r>
      <w:r w:rsidR="009943D8" w:rsidRPr="007E5F85">
        <w:rPr>
          <w:rFonts w:ascii="Arial Narrow" w:hAnsi="Arial Narrow"/>
          <w:bCs/>
          <w:kern w:val="0"/>
          <w:sz w:val="22"/>
          <w:szCs w:val="22"/>
          <w:lang w:eastAsia="ar-SA"/>
        </w:rPr>
        <w:t>a w przypadku napraw skomplikowanych w terminie 1</w:t>
      </w:r>
      <w:r w:rsidR="00E04483" w:rsidRPr="007E5F85">
        <w:rPr>
          <w:rFonts w:ascii="Arial Narrow" w:hAnsi="Arial Narrow"/>
          <w:bCs/>
          <w:kern w:val="0"/>
          <w:sz w:val="22"/>
          <w:szCs w:val="22"/>
          <w:lang w:eastAsia="ar-SA"/>
        </w:rPr>
        <w:t>0</w:t>
      </w:r>
      <w:r w:rsidR="009943D8" w:rsidRPr="007E5F85">
        <w:rPr>
          <w:rFonts w:ascii="Arial Narrow" w:hAnsi="Arial Narrow"/>
          <w:bCs/>
          <w:kern w:val="0"/>
          <w:sz w:val="22"/>
          <w:szCs w:val="22"/>
          <w:lang w:eastAsia="ar-SA"/>
        </w:rPr>
        <w:t xml:space="preserve"> dni roboczych od otrzymania od Za</w:t>
      </w:r>
      <w:r w:rsidR="007E5F85">
        <w:rPr>
          <w:rFonts w:ascii="Arial Narrow" w:hAnsi="Arial Narrow"/>
          <w:bCs/>
          <w:kern w:val="0"/>
          <w:sz w:val="22"/>
          <w:szCs w:val="22"/>
          <w:lang w:eastAsia="ar-SA"/>
        </w:rPr>
        <w:t>mawiającego pisemnej</w:t>
      </w:r>
      <w:r w:rsidR="009943D8" w:rsidRPr="007E5F85">
        <w:rPr>
          <w:rFonts w:ascii="Arial Narrow" w:hAnsi="Arial Narrow"/>
          <w:bCs/>
          <w:kern w:val="0"/>
          <w:sz w:val="22"/>
          <w:szCs w:val="22"/>
          <w:lang w:eastAsia="ar-SA"/>
        </w:rPr>
        <w:t xml:space="preserve"> lub elektronicznie informacji</w:t>
      </w:r>
      <w:r w:rsidR="007E5F85">
        <w:rPr>
          <w:rFonts w:ascii="Arial Narrow" w:hAnsi="Arial Narrow"/>
          <w:bCs/>
          <w:kern w:val="0"/>
          <w:sz w:val="22"/>
          <w:szCs w:val="22"/>
          <w:lang w:eastAsia="ar-SA"/>
        </w:rPr>
        <w:t xml:space="preserve"> </w:t>
      </w:r>
      <w:r w:rsidR="00E04483" w:rsidRPr="007E5F85">
        <w:rPr>
          <w:rFonts w:ascii="Arial Narrow" w:hAnsi="Arial Narrow"/>
          <w:bCs/>
          <w:kern w:val="0"/>
          <w:sz w:val="22"/>
          <w:szCs w:val="22"/>
          <w:lang w:eastAsia="ar-SA"/>
        </w:rPr>
        <w:t>o akceptacji kosztów wymienianych części .</w:t>
      </w:r>
    </w:p>
    <w:p w:rsidR="009943D8" w:rsidRPr="007E5F85" w:rsidRDefault="009943D8" w:rsidP="00C50C05">
      <w:pPr>
        <w:spacing w:before="280" w:line="276" w:lineRule="auto"/>
        <w:jc w:val="both"/>
        <w:rPr>
          <w:rFonts w:ascii="Arial Narrow" w:hAnsi="Arial Narrow"/>
          <w:bCs/>
          <w:kern w:val="0"/>
          <w:sz w:val="22"/>
          <w:szCs w:val="22"/>
          <w:lang w:eastAsia="ar-SA"/>
        </w:rPr>
      </w:pPr>
      <w:r w:rsidRPr="007E5F85">
        <w:rPr>
          <w:rFonts w:ascii="Arial Narrow" w:hAnsi="Arial Narrow"/>
          <w:bCs/>
          <w:kern w:val="0"/>
          <w:sz w:val="22"/>
          <w:szCs w:val="22"/>
          <w:lang w:eastAsia="ar-SA"/>
        </w:rPr>
        <w:t>1</w:t>
      </w:r>
      <w:r w:rsidR="0020546C" w:rsidRPr="007E5F85">
        <w:rPr>
          <w:rFonts w:ascii="Arial Narrow" w:hAnsi="Arial Narrow"/>
          <w:bCs/>
          <w:kern w:val="0"/>
          <w:sz w:val="22"/>
          <w:szCs w:val="22"/>
          <w:lang w:eastAsia="ar-SA"/>
        </w:rPr>
        <w:t>1</w:t>
      </w:r>
      <w:r w:rsidRPr="007E5F85">
        <w:rPr>
          <w:rFonts w:ascii="Arial Narrow" w:hAnsi="Arial Narrow"/>
          <w:bCs/>
          <w:kern w:val="0"/>
          <w:sz w:val="22"/>
          <w:szCs w:val="22"/>
          <w:lang w:eastAsia="ar-SA"/>
        </w:rPr>
        <w:t xml:space="preserve">. Wykonawca zobowiązuje się utrzymać sprzęt w stanie pełnej sprawności technicznej </w:t>
      </w:r>
    </w:p>
    <w:p w:rsidR="009943D8" w:rsidRPr="007E5F85" w:rsidRDefault="009943D8" w:rsidP="00C50C05">
      <w:pPr>
        <w:spacing w:before="280" w:line="276" w:lineRule="auto"/>
        <w:jc w:val="both"/>
        <w:rPr>
          <w:rFonts w:ascii="Arial Narrow" w:hAnsi="Arial Narrow"/>
          <w:bCs/>
          <w:kern w:val="0"/>
          <w:sz w:val="22"/>
          <w:szCs w:val="22"/>
          <w:lang w:eastAsia="ar-SA"/>
        </w:rPr>
      </w:pPr>
      <w:r w:rsidRPr="007E5F85">
        <w:rPr>
          <w:rFonts w:ascii="Arial Narrow" w:hAnsi="Arial Narrow"/>
          <w:bCs/>
          <w:kern w:val="0"/>
          <w:sz w:val="22"/>
          <w:szCs w:val="22"/>
          <w:lang w:eastAsia="ar-SA"/>
        </w:rPr>
        <w:t>1</w:t>
      </w:r>
      <w:r w:rsidR="0020546C" w:rsidRPr="007E5F85">
        <w:rPr>
          <w:rFonts w:ascii="Arial Narrow" w:hAnsi="Arial Narrow"/>
          <w:bCs/>
          <w:kern w:val="0"/>
          <w:sz w:val="22"/>
          <w:szCs w:val="22"/>
          <w:lang w:eastAsia="ar-SA"/>
        </w:rPr>
        <w:t>2</w:t>
      </w:r>
      <w:r w:rsidRPr="007E5F85">
        <w:rPr>
          <w:rFonts w:ascii="Arial Narrow" w:hAnsi="Arial Narrow"/>
          <w:bCs/>
          <w:kern w:val="0"/>
          <w:sz w:val="22"/>
          <w:szCs w:val="22"/>
          <w:lang w:eastAsia="ar-SA"/>
        </w:rPr>
        <w:t xml:space="preserve">. Przeglądy, </w:t>
      </w:r>
      <w:r w:rsidR="004D3CE5" w:rsidRPr="007E5F85">
        <w:rPr>
          <w:rFonts w:ascii="Arial Narrow" w:hAnsi="Arial Narrow"/>
          <w:bCs/>
          <w:kern w:val="0"/>
          <w:sz w:val="22"/>
          <w:szCs w:val="22"/>
          <w:lang w:eastAsia="ar-SA"/>
        </w:rPr>
        <w:t>naprawy</w:t>
      </w:r>
      <w:r w:rsidRPr="007E5F85">
        <w:rPr>
          <w:rFonts w:ascii="Arial Narrow" w:hAnsi="Arial Narrow"/>
          <w:bCs/>
          <w:kern w:val="0"/>
          <w:sz w:val="22"/>
          <w:szCs w:val="22"/>
          <w:lang w:eastAsia="ar-SA"/>
        </w:rPr>
        <w:t xml:space="preserve"> i usługi wymiany części (usługi naprawcze niezależne od ilości roboczogodzin</w:t>
      </w:r>
      <w:r w:rsidR="004D3CE5" w:rsidRPr="007E5F85">
        <w:rPr>
          <w:rFonts w:ascii="Arial Narrow" w:hAnsi="Arial Narrow"/>
          <w:bCs/>
          <w:kern w:val="0"/>
          <w:sz w:val="22"/>
          <w:szCs w:val="22"/>
          <w:lang w:eastAsia="ar-SA"/>
        </w:rPr>
        <w:t xml:space="preserve"> </w:t>
      </w:r>
      <w:r w:rsidRPr="007E5F85">
        <w:rPr>
          <w:rFonts w:ascii="Arial Narrow" w:hAnsi="Arial Narrow"/>
          <w:bCs/>
          <w:kern w:val="0"/>
          <w:sz w:val="22"/>
          <w:szCs w:val="22"/>
          <w:lang w:eastAsia="ar-SA"/>
        </w:rPr>
        <w:t xml:space="preserve"> i dojazdy) oraz dostęp poprzez sieć Internet – przy ewentualnej awarii </w:t>
      </w:r>
    </w:p>
    <w:p w:rsidR="009943D8" w:rsidRPr="007E5F85" w:rsidRDefault="009943D8" w:rsidP="009943D8">
      <w:pPr>
        <w:spacing w:before="280" w:line="360" w:lineRule="auto"/>
        <w:jc w:val="both"/>
        <w:rPr>
          <w:rFonts w:ascii="Arial Narrow" w:hAnsi="Arial Narrow"/>
          <w:b/>
          <w:bCs/>
          <w:kern w:val="0"/>
          <w:sz w:val="22"/>
          <w:szCs w:val="22"/>
          <w:lang w:eastAsia="ar-SA"/>
        </w:rPr>
      </w:pPr>
      <w:r w:rsidRPr="007E5F85">
        <w:rPr>
          <w:rFonts w:ascii="Arial Narrow" w:hAnsi="Arial Narrow"/>
          <w:bCs/>
          <w:kern w:val="0"/>
          <w:sz w:val="22"/>
          <w:szCs w:val="22"/>
          <w:lang w:eastAsia="ar-SA"/>
        </w:rPr>
        <w:t>1</w:t>
      </w:r>
      <w:r w:rsidR="0020546C" w:rsidRPr="007E5F85">
        <w:rPr>
          <w:rFonts w:ascii="Arial Narrow" w:hAnsi="Arial Narrow"/>
          <w:bCs/>
          <w:kern w:val="0"/>
          <w:sz w:val="22"/>
          <w:szCs w:val="22"/>
          <w:lang w:eastAsia="ar-SA"/>
        </w:rPr>
        <w:t>3</w:t>
      </w:r>
      <w:r w:rsidRPr="007E5F85">
        <w:rPr>
          <w:rFonts w:ascii="Arial Narrow" w:hAnsi="Arial Narrow"/>
          <w:bCs/>
          <w:kern w:val="0"/>
          <w:sz w:val="22"/>
          <w:szCs w:val="22"/>
          <w:lang w:eastAsia="ar-SA"/>
        </w:rPr>
        <w:t>.</w:t>
      </w:r>
      <w:r w:rsidRPr="007E5F85">
        <w:rPr>
          <w:rFonts w:ascii="Arial Narrow" w:hAnsi="Arial Narrow"/>
          <w:b/>
          <w:bCs/>
          <w:kern w:val="0"/>
          <w:sz w:val="22"/>
          <w:szCs w:val="22"/>
          <w:lang w:eastAsia="ar-SA"/>
        </w:rPr>
        <w:t xml:space="preserve"> Dostawy ciekłego helu zgodnie z wymaganiami producenta wraz z jego uzupełnieniem i częściami zamiennymi </w:t>
      </w:r>
    </w:p>
    <w:p w:rsidR="009943D8" w:rsidRPr="007E5F85" w:rsidRDefault="009943D8" w:rsidP="0020546C">
      <w:pPr>
        <w:spacing w:before="280" w:line="360" w:lineRule="auto"/>
        <w:ind w:left="68" w:hanging="68"/>
        <w:jc w:val="both"/>
        <w:rPr>
          <w:rFonts w:ascii="Arial Narrow" w:hAnsi="Arial Narrow"/>
          <w:kern w:val="0"/>
          <w:sz w:val="22"/>
          <w:szCs w:val="22"/>
          <w:lang w:eastAsia="ar-SA"/>
        </w:rPr>
      </w:pPr>
      <w:r w:rsidRPr="007E5F85">
        <w:rPr>
          <w:rFonts w:ascii="Arial Narrow" w:hAnsi="Arial Narrow"/>
          <w:kern w:val="0"/>
          <w:sz w:val="22"/>
          <w:szCs w:val="22"/>
          <w:lang w:eastAsia="ar-SA"/>
        </w:rPr>
        <w:t>1</w:t>
      </w:r>
      <w:r w:rsidR="0020546C" w:rsidRPr="007E5F85">
        <w:rPr>
          <w:rFonts w:ascii="Arial Narrow" w:hAnsi="Arial Narrow"/>
          <w:kern w:val="0"/>
          <w:sz w:val="22"/>
          <w:szCs w:val="22"/>
          <w:lang w:eastAsia="ar-SA"/>
        </w:rPr>
        <w:t>4</w:t>
      </w:r>
      <w:r w:rsidRPr="007E5F85">
        <w:rPr>
          <w:rFonts w:ascii="Arial Narrow" w:hAnsi="Arial Narrow"/>
          <w:kern w:val="0"/>
          <w:sz w:val="22"/>
          <w:szCs w:val="22"/>
          <w:lang w:eastAsia="ar-SA"/>
        </w:rPr>
        <w:t xml:space="preserve">. Wykonawca zobowiązuje się do zabrania zużytych, uszkodzonych części zamiennych wymienionych w czasie naprawy </w:t>
      </w:r>
    </w:p>
    <w:p w:rsidR="009943D8" w:rsidRPr="007E5F85" w:rsidRDefault="009943D8" w:rsidP="0020546C">
      <w:pPr>
        <w:spacing w:line="360" w:lineRule="auto"/>
        <w:ind w:left="-14" w:firstLine="14"/>
        <w:jc w:val="both"/>
        <w:rPr>
          <w:rFonts w:ascii="Arial Narrow" w:hAnsi="Arial Narrow"/>
          <w:kern w:val="0"/>
          <w:sz w:val="22"/>
          <w:szCs w:val="22"/>
          <w:lang w:eastAsia="ar-SA"/>
        </w:rPr>
      </w:pPr>
      <w:r w:rsidRPr="007E5F85">
        <w:rPr>
          <w:rFonts w:ascii="Arial Narrow" w:hAnsi="Arial Narrow"/>
          <w:kern w:val="0"/>
          <w:sz w:val="22"/>
          <w:szCs w:val="22"/>
          <w:lang w:eastAsia="ar-SA"/>
        </w:rPr>
        <w:t>1</w:t>
      </w:r>
      <w:r w:rsidR="0020546C" w:rsidRPr="007E5F85">
        <w:rPr>
          <w:rFonts w:ascii="Arial Narrow" w:hAnsi="Arial Narrow"/>
          <w:kern w:val="0"/>
          <w:sz w:val="22"/>
          <w:szCs w:val="22"/>
          <w:lang w:eastAsia="ar-SA"/>
        </w:rPr>
        <w:t>5</w:t>
      </w:r>
      <w:r w:rsidRPr="007E5F85">
        <w:rPr>
          <w:rFonts w:ascii="Arial Narrow" w:hAnsi="Arial Narrow"/>
          <w:kern w:val="0"/>
          <w:sz w:val="22"/>
          <w:szCs w:val="22"/>
          <w:lang w:eastAsia="ar-SA"/>
        </w:rPr>
        <w:t xml:space="preserve">. W przypadku stwierdzenia, iż sprzęt medyczny musi być wyłączony z eksploatacji, Wykonawca zobowiązany będzie do odłączenia od zasilania, umieszczenia na nim odpowiedniej informacji np. „urządzenie niesprawne” lub „urządzenie przeznaczone do naprawy” oraz przekaże niezbędne informacje dotyczące jego naprawy. Jeżeli sprzęt medyczny musi być wyłączony z eksploatacji w sposób trwały (nie podlega naprawie), Wykonawca zobowiązany jest wystawić orzeczenie techniczne stanowiące dla Zamawiającego podstawę do kasacji środka trwałego </w:t>
      </w:r>
    </w:p>
    <w:p w:rsidR="009943D8" w:rsidRPr="007E5F85" w:rsidRDefault="009943D8" w:rsidP="00C50C05">
      <w:pPr>
        <w:spacing w:line="276" w:lineRule="auto"/>
        <w:ind w:left="14" w:hanging="14"/>
        <w:jc w:val="both"/>
        <w:rPr>
          <w:rFonts w:ascii="Arial Narrow" w:hAnsi="Arial Narrow"/>
          <w:kern w:val="0"/>
          <w:sz w:val="22"/>
          <w:szCs w:val="22"/>
          <w:lang w:eastAsia="ar-SA"/>
        </w:rPr>
      </w:pPr>
      <w:r w:rsidRPr="007E5F85">
        <w:rPr>
          <w:rFonts w:ascii="Arial Narrow" w:hAnsi="Arial Narrow"/>
          <w:kern w:val="0"/>
          <w:sz w:val="22"/>
          <w:szCs w:val="22"/>
          <w:lang w:eastAsia="ar-SA"/>
        </w:rPr>
        <w:t>1</w:t>
      </w:r>
      <w:r w:rsidR="0020546C" w:rsidRPr="007E5F85">
        <w:rPr>
          <w:rFonts w:ascii="Arial Narrow" w:hAnsi="Arial Narrow"/>
          <w:kern w:val="0"/>
          <w:sz w:val="22"/>
          <w:szCs w:val="22"/>
          <w:lang w:eastAsia="ar-SA"/>
        </w:rPr>
        <w:t>6</w:t>
      </w:r>
      <w:r w:rsidRPr="007E5F85">
        <w:rPr>
          <w:rFonts w:ascii="Arial Narrow" w:hAnsi="Arial Narrow"/>
          <w:kern w:val="0"/>
          <w:sz w:val="22"/>
          <w:szCs w:val="22"/>
          <w:lang w:eastAsia="ar-SA"/>
        </w:rPr>
        <w:t xml:space="preserve">. W przypadku konieczności wykonania naprawy lub wymiany części na nowe, Wykonawca dostarczy części zamienne. Wykaz użytych części Wykonawca umieści na fakturze </w:t>
      </w:r>
      <w:r w:rsidRPr="007E5F85">
        <w:rPr>
          <w:rFonts w:ascii="Arial Narrow" w:hAnsi="Arial Narrow" w:cs="Tahoma"/>
          <w:color w:val="000000"/>
          <w:sz w:val="22"/>
          <w:szCs w:val="22"/>
        </w:rPr>
        <w:t>z wyłączeniem cewek diagnostycznych oraz magnesu</w:t>
      </w:r>
      <w:r w:rsidR="00C50C05" w:rsidRPr="007E5F85">
        <w:rPr>
          <w:rFonts w:ascii="Arial Narrow" w:hAnsi="Arial Narrow" w:cs="Tahoma"/>
          <w:color w:val="000000"/>
          <w:sz w:val="22"/>
          <w:szCs w:val="22"/>
        </w:rPr>
        <w:t>.</w:t>
      </w:r>
    </w:p>
    <w:p w:rsidR="009943D8" w:rsidRPr="007E5F85" w:rsidRDefault="009943D8" w:rsidP="00C50C05">
      <w:pPr>
        <w:tabs>
          <w:tab w:val="left" w:pos="7710"/>
        </w:tabs>
        <w:spacing w:before="280" w:line="276" w:lineRule="auto"/>
        <w:rPr>
          <w:rFonts w:ascii="Arial Narrow" w:hAnsi="Arial Narrow"/>
          <w:kern w:val="0"/>
          <w:sz w:val="22"/>
          <w:szCs w:val="22"/>
          <w:lang w:eastAsia="ar-SA"/>
        </w:rPr>
      </w:pPr>
      <w:r w:rsidRPr="007E5F85">
        <w:rPr>
          <w:rFonts w:ascii="Arial Narrow" w:hAnsi="Arial Narrow"/>
          <w:kern w:val="0"/>
          <w:sz w:val="22"/>
          <w:szCs w:val="22"/>
          <w:lang w:eastAsia="ar-SA"/>
        </w:rPr>
        <w:t>1</w:t>
      </w:r>
      <w:r w:rsidR="0020546C" w:rsidRPr="007E5F85">
        <w:rPr>
          <w:rFonts w:ascii="Arial Narrow" w:hAnsi="Arial Narrow"/>
          <w:kern w:val="0"/>
          <w:sz w:val="22"/>
          <w:szCs w:val="22"/>
          <w:lang w:eastAsia="ar-SA"/>
        </w:rPr>
        <w:t xml:space="preserve">7. Gwarancja na </w:t>
      </w:r>
      <w:r w:rsidRPr="007E5F85">
        <w:rPr>
          <w:rFonts w:ascii="Arial Narrow" w:hAnsi="Arial Narrow"/>
          <w:kern w:val="0"/>
          <w:sz w:val="22"/>
          <w:szCs w:val="22"/>
          <w:lang w:eastAsia="ar-SA"/>
        </w:rPr>
        <w:t xml:space="preserve"> wymienione nowe części (</w:t>
      </w:r>
      <w:r w:rsidR="000D0DE4" w:rsidRPr="007E5F85">
        <w:rPr>
          <w:rFonts w:ascii="Arial Narrow" w:hAnsi="Arial Narrow"/>
          <w:kern w:val="0"/>
          <w:sz w:val="22"/>
          <w:szCs w:val="22"/>
          <w:lang w:eastAsia="ar-SA"/>
        </w:rPr>
        <w:t>min.</w:t>
      </w:r>
      <w:r w:rsidRPr="007E5F85">
        <w:rPr>
          <w:rFonts w:ascii="Arial Narrow" w:hAnsi="Arial Narrow"/>
          <w:kern w:val="0"/>
          <w:sz w:val="22"/>
          <w:szCs w:val="22"/>
          <w:lang w:eastAsia="ar-SA"/>
        </w:rPr>
        <w:t xml:space="preserve"> </w:t>
      </w:r>
      <w:r w:rsidR="004D3CE5" w:rsidRPr="007E5F85">
        <w:rPr>
          <w:rFonts w:ascii="Arial Narrow" w:hAnsi="Arial Narrow"/>
          <w:kern w:val="0"/>
          <w:sz w:val="22"/>
          <w:szCs w:val="22"/>
          <w:lang w:eastAsia="ar-SA"/>
        </w:rPr>
        <w:t>6</w:t>
      </w:r>
      <w:r w:rsidRPr="007E5F85">
        <w:rPr>
          <w:rFonts w:ascii="Arial Narrow" w:hAnsi="Arial Narrow"/>
          <w:kern w:val="0"/>
          <w:sz w:val="22"/>
          <w:szCs w:val="22"/>
          <w:lang w:eastAsia="ar-SA"/>
        </w:rPr>
        <w:t xml:space="preserve"> m-</w:t>
      </w:r>
      <w:proofErr w:type="spellStart"/>
      <w:r w:rsidR="00384914" w:rsidRPr="007E5F85">
        <w:rPr>
          <w:rFonts w:ascii="Arial Narrow" w:hAnsi="Arial Narrow"/>
          <w:kern w:val="0"/>
          <w:sz w:val="22"/>
          <w:szCs w:val="22"/>
          <w:lang w:eastAsia="ar-SA"/>
        </w:rPr>
        <w:t>cy</w:t>
      </w:r>
      <w:proofErr w:type="spellEnd"/>
      <w:r w:rsidRPr="007E5F85">
        <w:rPr>
          <w:rFonts w:ascii="Arial Narrow" w:hAnsi="Arial Narrow"/>
          <w:kern w:val="0"/>
          <w:sz w:val="22"/>
          <w:szCs w:val="22"/>
          <w:lang w:eastAsia="ar-SA"/>
        </w:rPr>
        <w:t>), zgodnie z formularzem ofertowym.</w:t>
      </w:r>
    </w:p>
    <w:p w:rsidR="009943D8" w:rsidRPr="007E5F85" w:rsidRDefault="009943D8" w:rsidP="00C50C05">
      <w:pPr>
        <w:spacing w:before="280" w:line="276" w:lineRule="auto"/>
        <w:rPr>
          <w:rFonts w:ascii="Arial Narrow" w:hAnsi="Arial Narrow"/>
          <w:kern w:val="0"/>
          <w:sz w:val="22"/>
          <w:szCs w:val="22"/>
          <w:lang w:eastAsia="ar-SA"/>
        </w:rPr>
      </w:pPr>
      <w:r w:rsidRPr="007E5F85">
        <w:rPr>
          <w:rFonts w:ascii="Arial Narrow" w:hAnsi="Arial Narrow"/>
          <w:kern w:val="0"/>
          <w:sz w:val="22"/>
          <w:szCs w:val="22"/>
          <w:lang w:eastAsia="ar-SA"/>
        </w:rPr>
        <w:t>1</w:t>
      </w:r>
      <w:r w:rsidR="0020546C" w:rsidRPr="007E5F85">
        <w:rPr>
          <w:rFonts w:ascii="Arial Narrow" w:hAnsi="Arial Narrow"/>
          <w:kern w:val="0"/>
          <w:sz w:val="22"/>
          <w:szCs w:val="22"/>
          <w:lang w:eastAsia="ar-SA"/>
        </w:rPr>
        <w:t>8</w:t>
      </w:r>
      <w:r w:rsidRPr="007E5F85">
        <w:rPr>
          <w:rFonts w:ascii="Arial Narrow" w:hAnsi="Arial Narrow"/>
          <w:kern w:val="0"/>
          <w:sz w:val="22"/>
          <w:szCs w:val="22"/>
          <w:lang w:eastAsia="ar-SA"/>
        </w:rPr>
        <w:t xml:space="preserve">. Możliwość zgłoszeń 24h/dobę, 365 dni/rok </w:t>
      </w:r>
    </w:p>
    <w:p w:rsidR="009943D8" w:rsidRPr="007E5F85" w:rsidRDefault="009943D8" w:rsidP="00C50C05">
      <w:pPr>
        <w:pStyle w:val="NormalnyWeb"/>
        <w:spacing w:after="0" w:line="276" w:lineRule="auto"/>
        <w:rPr>
          <w:rFonts w:ascii="Arial Narrow" w:hAnsi="Arial Narrow"/>
          <w:b/>
          <w:sz w:val="22"/>
          <w:szCs w:val="22"/>
        </w:rPr>
      </w:pPr>
      <w:r w:rsidRPr="007E5F85">
        <w:rPr>
          <w:rFonts w:ascii="Arial Narrow" w:hAnsi="Arial Narrow"/>
          <w:b/>
          <w:sz w:val="22"/>
          <w:szCs w:val="22"/>
        </w:rPr>
        <w:t>Dodatkowe wymogi Zamawiającego</w:t>
      </w:r>
    </w:p>
    <w:p w:rsidR="009943D8" w:rsidRPr="007E5F85" w:rsidRDefault="009943D8" w:rsidP="00C50C05">
      <w:pPr>
        <w:pStyle w:val="NormalnyWeb"/>
        <w:spacing w:after="0" w:line="276" w:lineRule="auto"/>
        <w:rPr>
          <w:rFonts w:ascii="Arial Narrow" w:hAnsi="Arial Narrow"/>
          <w:b/>
          <w:sz w:val="22"/>
          <w:szCs w:val="22"/>
        </w:rPr>
      </w:pPr>
      <w:r w:rsidRPr="007E5F85">
        <w:rPr>
          <w:rFonts w:ascii="Arial Narrow" w:hAnsi="Arial Narrow"/>
          <w:sz w:val="22"/>
          <w:szCs w:val="22"/>
        </w:rPr>
        <w:t>W Szpitalu obowiązuje procedury zintegrowanego systemu zarządzania:</w:t>
      </w:r>
    </w:p>
    <w:p w:rsidR="009943D8" w:rsidRPr="007E5F85" w:rsidRDefault="009943D8" w:rsidP="00C50C05">
      <w:pPr>
        <w:pStyle w:val="NormalnyWeb"/>
        <w:spacing w:after="0" w:line="276" w:lineRule="auto"/>
        <w:rPr>
          <w:rFonts w:ascii="Arial Narrow" w:hAnsi="Arial Narrow"/>
          <w:sz w:val="22"/>
          <w:szCs w:val="22"/>
        </w:rPr>
      </w:pPr>
      <w:r w:rsidRPr="007E5F85">
        <w:rPr>
          <w:rFonts w:ascii="Arial Narrow" w:hAnsi="Arial Narrow"/>
          <w:sz w:val="22"/>
          <w:szCs w:val="22"/>
        </w:rPr>
        <w:t>- QP-034/O – Zasady Postępowania Wykonawcy w obiektach Szpitala i na jego terenie</w:t>
      </w:r>
    </w:p>
    <w:p w:rsidR="009943D8" w:rsidRPr="007E5F85" w:rsidRDefault="009943D8" w:rsidP="00C50C05">
      <w:pPr>
        <w:pStyle w:val="NormalnyWeb"/>
        <w:spacing w:after="0" w:line="276" w:lineRule="auto"/>
        <w:rPr>
          <w:rFonts w:ascii="Arial Narrow" w:hAnsi="Arial Narrow"/>
          <w:sz w:val="22"/>
          <w:szCs w:val="22"/>
        </w:rPr>
      </w:pPr>
      <w:r w:rsidRPr="007E5F85">
        <w:rPr>
          <w:rFonts w:ascii="Arial Narrow" w:hAnsi="Arial Narrow"/>
          <w:sz w:val="22"/>
          <w:szCs w:val="22"/>
        </w:rPr>
        <w:t xml:space="preserve">- QP-007/O – Postępowanie na wypadek pożaru </w:t>
      </w:r>
    </w:p>
    <w:p w:rsidR="009943D8" w:rsidRPr="007E5F85" w:rsidRDefault="009943D8" w:rsidP="00C50C05">
      <w:pPr>
        <w:pStyle w:val="NormalnyWeb"/>
        <w:spacing w:after="0" w:line="276" w:lineRule="auto"/>
        <w:rPr>
          <w:rFonts w:ascii="Arial Narrow" w:hAnsi="Arial Narrow"/>
          <w:i/>
          <w:sz w:val="22"/>
          <w:szCs w:val="22"/>
        </w:rPr>
      </w:pPr>
      <w:r w:rsidRPr="007E5F85">
        <w:rPr>
          <w:rFonts w:ascii="Arial Narrow" w:hAnsi="Arial Narrow"/>
          <w:sz w:val="22"/>
          <w:szCs w:val="22"/>
        </w:rPr>
        <w:t xml:space="preserve">dostępne na stronie </w:t>
      </w:r>
      <w:hyperlink r:id="rId5" w:history="1">
        <w:r w:rsidRPr="007E5F85">
          <w:rPr>
            <w:rStyle w:val="Hipercze"/>
            <w:rFonts w:ascii="Arial Narrow" w:hAnsi="Arial Narrow"/>
            <w:sz w:val="22"/>
            <w:szCs w:val="22"/>
          </w:rPr>
          <w:t>www.lukasz.med.pl</w:t>
        </w:r>
      </w:hyperlink>
      <w:r w:rsidRPr="007E5F85">
        <w:rPr>
          <w:rFonts w:ascii="Arial Narrow" w:hAnsi="Arial Narrow"/>
          <w:sz w:val="22"/>
          <w:szCs w:val="22"/>
        </w:rPr>
        <w:t xml:space="preserve"> w zakładce </w:t>
      </w:r>
      <w:r w:rsidRPr="007E5F85">
        <w:rPr>
          <w:rFonts w:ascii="Arial Narrow" w:hAnsi="Arial Narrow"/>
          <w:i/>
          <w:sz w:val="22"/>
          <w:szCs w:val="22"/>
        </w:rPr>
        <w:t>zamówienia publiczne.</w:t>
      </w:r>
    </w:p>
    <w:p w:rsidR="00A0434F" w:rsidRPr="007E5F85" w:rsidRDefault="009943D8" w:rsidP="00032191">
      <w:pPr>
        <w:pStyle w:val="NormalnyWeb"/>
        <w:spacing w:after="0" w:line="276" w:lineRule="auto"/>
        <w:rPr>
          <w:rFonts w:ascii="Arial Narrow" w:hAnsi="Arial Narrow"/>
          <w:sz w:val="22"/>
          <w:szCs w:val="22"/>
        </w:rPr>
      </w:pPr>
      <w:r w:rsidRPr="007E5F85">
        <w:rPr>
          <w:rFonts w:ascii="Arial Narrow" w:hAnsi="Arial Narrow"/>
          <w:sz w:val="22"/>
          <w:szCs w:val="22"/>
        </w:rPr>
        <w:t>Parking na terenie Szpitala jest płatn</w:t>
      </w:r>
      <w:r w:rsidR="00032191">
        <w:rPr>
          <w:rFonts w:ascii="Arial Narrow" w:hAnsi="Arial Narrow"/>
          <w:sz w:val="22"/>
          <w:szCs w:val="22"/>
        </w:rPr>
        <w:t>y</w:t>
      </w:r>
    </w:p>
    <w:sectPr w:rsidR="00A0434F" w:rsidRPr="007E5F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1"/>
    <w:multiLevelType w:val="multilevel"/>
    <w:tmpl w:val="00000021"/>
    <w:name w:val="WW8Num33"/>
    <w:lvl w:ilvl="0">
      <w:start w:val="1"/>
      <w:numFmt w:val="decimal"/>
      <w:lvlText w:val="%1."/>
      <w:lvlJc w:val="left"/>
      <w:pPr>
        <w:tabs>
          <w:tab w:val="num" w:pos="360"/>
        </w:tabs>
        <w:ind w:left="340" w:hanging="340"/>
      </w:pPr>
      <w:rPr>
        <w:rFonts w:ascii="Times New Roman" w:hAnsi="Times New Roman" w:cs="Times New Roman"/>
        <w:b/>
        <w:bCs/>
        <w:i w:val="0"/>
        <w:iCs w:val="0"/>
        <w:color w:val="auto"/>
        <w:position w:val="0"/>
        <w:sz w:val="24"/>
        <w:szCs w:val="24"/>
        <w:vertAlign w:val="baseline"/>
      </w:rPr>
    </w:lvl>
    <w:lvl w:ilvl="1">
      <w:start w:val="1"/>
      <w:numFmt w:val="decimal"/>
      <w:lvlText w:val="%2."/>
      <w:lvlJc w:val="left"/>
      <w:pPr>
        <w:tabs>
          <w:tab w:val="num" w:pos="340"/>
        </w:tabs>
        <w:ind w:left="340" w:hanging="340"/>
      </w:pPr>
      <w:rPr>
        <w:rFonts w:ascii="Arial" w:hAnsi="Arial" w:cs="Times New Roman"/>
        <w:b/>
        <w:bCs/>
        <w:i w:val="0"/>
        <w:iCs w:val="0"/>
        <w:sz w:val="19"/>
        <w:szCs w:val="24"/>
      </w:rPr>
    </w:lvl>
    <w:lvl w:ilvl="2">
      <w:start w:val="1"/>
      <w:numFmt w:val="bullet"/>
      <w:lvlText w:val=""/>
      <w:lvlJc w:val="left"/>
      <w:pPr>
        <w:tabs>
          <w:tab w:val="num" w:pos="1800"/>
        </w:tabs>
        <w:ind w:left="0" w:firstLine="0"/>
      </w:pPr>
      <w:rPr>
        <w:rFonts w:ascii="Wingdings" w:hAnsi="Wingdings" w:cs="Wingdings"/>
      </w:rPr>
    </w:lvl>
    <w:lvl w:ilvl="3">
      <w:start w:val="1"/>
      <w:numFmt w:val="bullet"/>
      <w:lvlText w:val=""/>
      <w:lvlJc w:val="left"/>
      <w:pPr>
        <w:tabs>
          <w:tab w:val="num" w:pos="2520"/>
        </w:tabs>
        <w:ind w:left="0" w:firstLine="0"/>
      </w:pPr>
      <w:rPr>
        <w:rFonts w:ascii="Symbol" w:hAnsi="Symbol" w:cs="Times New Roman"/>
      </w:rPr>
    </w:lvl>
    <w:lvl w:ilvl="4">
      <w:start w:val="1"/>
      <w:numFmt w:val="bullet"/>
      <w:lvlText w:val="o"/>
      <w:lvlJc w:val="left"/>
      <w:pPr>
        <w:tabs>
          <w:tab w:val="num" w:pos="3240"/>
        </w:tabs>
        <w:ind w:left="0" w:firstLine="0"/>
      </w:pPr>
      <w:rPr>
        <w:rFonts w:ascii="Courier New" w:hAnsi="Courier New" w:cs="Courier New"/>
      </w:rPr>
    </w:lvl>
    <w:lvl w:ilvl="5">
      <w:start w:val="1"/>
      <w:numFmt w:val="bullet"/>
      <w:lvlText w:val=""/>
      <w:lvlJc w:val="left"/>
      <w:pPr>
        <w:tabs>
          <w:tab w:val="num" w:pos="3960"/>
        </w:tabs>
        <w:ind w:left="0" w:firstLine="0"/>
      </w:pPr>
      <w:rPr>
        <w:rFonts w:ascii="Wingdings" w:hAnsi="Wingdings" w:cs="Wingdings"/>
      </w:rPr>
    </w:lvl>
    <w:lvl w:ilvl="6">
      <w:start w:val="1"/>
      <w:numFmt w:val="bullet"/>
      <w:lvlText w:val=""/>
      <w:lvlJc w:val="left"/>
      <w:pPr>
        <w:tabs>
          <w:tab w:val="num" w:pos="4680"/>
        </w:tabs>
        <w:ind w:left="0" w:firstLine="0"/>
      </w:pPr>
      <w:rPr>
        <w:rFonts w:ascii="Symbol" w:hAnsi="Symbol" w:cs="Times New Roman"/>
      </w:rPr>
    </w:lvl>
    <w:lvl w:ilvl="7">
      <w:start w:val="1"/>
      <w:numFmt w:val="bullet"/>
      <w:lvlText w:val="o"/>
      <w:lvlJc w:val="left"/>
      <w:pPr>
        <w:tabs>
          <w:tab w:val="num" w:pos="5400"/>
        </w:tabs>
        <w:ind w:left="0" w:firstLine="0"/>
      </w:pPr>
      <w:rPr>
        <w:rFonts w:ascii="Courier New" w:hAnsi="Courier New" w:cs="Courier New"/>
      </w:rPr>
    </w:lvl>
    <w:lvl w:ilvl="8">
      <w:start w:val="1"/>
      <w:numFmt w:val="bullet"/>
      <w:lvlText w:val=""/>
      <w:lvlJc w:val="left"/>
      <w:pPr>
        <w:tabs>
          <w:tab w:val="num" w:pos="6120"/>
        </w:tabs>
        <w:ind w:left="0" w:firstLine="0"/>
      </w:pPr>
      <w:rPr>
        <w:rFonts w:ascii="Wingdings" w:hAnsi="Wingdings" w:cs="Wingdings"/>
      </w:rPr>
    </w:lvl>
  </w:abstractNum>
  <w:abstractNum w:abstractNumId="1" w15:restartNumberingAfterBreak="0">
    <w:nsid w:val="0000002F"/>
    <w:multiLevelType w:val="multilevel"/>
    <w:tmpl w:val="0000002F"/>
    <w:name w:val="WW8Num47"/>
    <w:lvl w:ilvl="0">
      <w:start w:val="1"/>
      <w:numFmt w:val="bullet"/>
      <w:lvlText w:val=""/>
      <w:lvlJc w:val="left"/>
      <w:pPr>
        <w:tabs>
          <w:tab w:val="num" w:pos="720"/>
        </w:tabs>
        <w:ind w:left="720" w:hanging="360"/>
      </w:pPr>
      <w:rPr>
        <w:rFonts w:ascii="Symbol" w:hAnsi="Symbol" w:cs="Arial"/>
        <w:b/>
        <w:bCs/>
        <w:i w:val="0"/>
        <w:iCs w:val="0"/>
        <w:sz w:val="19"/>
        <w:szCs w:val="19"/>
      </w:rPr>
    </w:lvl>
    <w:lvl w:ilvl="1">
      <w:start w:val="1"/>
      <w:numFmt w:val="bullet"/>
      <w:lvlText w:val=""/>
      <w:lvlJc w:val="left"/>
      <w:pPr>
        <w:tabs>
          <w:tab w:val="num" w:pos="1080"/>
        </w:tabs>
        <w:ind w:left="1080" w:hanging="360"/>
      </w:pPr>
      <w:rPr>
        <w:rFonts w:ascii="Symbol" w:hAnsi="Symbol" w:cs="Arial"/>
        <w:b/>
        <w:bCs/>
        <w:i w:val="0"/>
        <w:iCs w:val="0"/>
        <w:sz w:val="19"/>
        <w:szCs w:val="19"/>
      </w:rPr>
    </w:lvl>
    <w:lvl w:ilvl="2">
      <w:start w:val="1"/>
      <w:numFmt w:val="bullet"/>
      <w:lvlText w:val=""/>
      <w:lvlJc w:val="left"/>
      <w:pPr>
        <w:tabs>
          <w:tab w:val="num" w:pos="1440"/>
        </w:tabs>
        <w:ind w:left="1440" w:hanging="360"/>
      </w:pPr>
      <w:rPr>
        <w:rFonts w:ascii="Symbol" w:hAnsi="Symbol" w:cs="Arial"/>
        <w:b/>
        <w:bCs/>
        <w:i w:val="0"/>
        <w:iCs w:val="0"/>
        <w:sz w:val="19"/>
        <w:szCs w:val="19"/>
      </w:rPr>
    </w:lvl>
    <w:lvl w:ilvl="3">
      <w:start w:val="1"/>
      <w:numFmt w:val="bullet"/>
      <w:lvlText w:val=""/>
      <w:lvlJc w:val="left"/>
      <w:pPr>
        <w:tabs>
          <w:tab w:val="num" w:pos="1800"/>
        </w:tabs>
        <w:ind w:left="1800" w:hanging="360"/>
      </w:pPr>
      <w:rPr>
        <w:rFonts w:ascii="Symbol" w:hAnsi="Symbol" w:cs="Arial"/>
        <w:b/>
        <w:bCs/>
        <w:i w:val="0"/>
        <w:iCs w:val="0"/>
        <w:sz w:val="19"/>
        <w:szCs w:val="19"/>
      </w:rPr>
    </w:lvl>
    <w:lvl w:ilvl="4">
      <w:start w:val="1"/>
      <w:numFmt w:val="bullet"/>
      <w:lvlText w:val=""/>
      <w:lvlJc w:val="left"/>
      <w:pPr>
        <w:tabs>
          <w:tab w:val="num" w:pos="2160"/>
        </w:tabs>
        <w:ind w:left="2160" w:hanging="360"/>
      </w:pPr>
      <w:rPr>
        <w:rFonts w:ascii="Symbol" w:hAnsi="Symbol" w:cs="Arial"/>
        <w:b/>
        <w:bCs/>
        <w:i w:val="0"/>
        <w:iCs w:val="0"/>
        <w:sz w:val="19"/>
        <w:szCs w:val="19"/>
      </w:rPr>
    </w:lvl>
    <w:lvl w:ilvl="5">
      <w:start w:val="1"/>
      <w:numFmt w:val="bullet"/>
      <w:lvlText w:val=""/>
      <w:lvlJc w:val="left"/>
      <w:pPr>
        <w:tabs>
          <w:tab w:val="num" w:pos="2520"/>
        </w:tabs>
        <w:ind w:left="2520" w:hanging="360"/>
      </w:pPr>
      <w:rPr>
        <w:rFonts w:ascii="Symbol" w:hAnsi="Symbol" w:cs="Arial"/>
        <w:b/>
        <w:bCs/>
        <w:i w:val="0"/>
        <w:iCs w:val="0"/>
        <w:sz w:val="19"/>
        <w:szCs w:val="19"/>
      </w:rPr>
    </w:lvl>
    <w:lvl w:ilvl="6">
      <w:start w:val="1"/>
      <w:numFmt w:val="bullet"/>
      <w:lvlText w:val=""/>
      <w:lvlJc w:val="left"/>
      <w:pPr>
        <w:tabs>
          <w:tab w:val="num" w:pos="2880"/>
        </w:tabs>
        <w:ind w:left="2880" w:hanging="360"/>
      </w:pPr>
      <w:rPr>
        <w:rFonts w:ascii="Symbol" w:hAnsi="Symbol" w:cs="Arial"/>
        <w:b/>
        <w:bCs/>
        <w:i w:val="0"/>
        <w:iCs w:val="0"/>
        <w:sz w:val="19"/>
        <w:szCs w:val="19"/>
      </w:rPr>
    </w:lvl>
    <w:lvl w:ilvl="7">
      <w:start w:val="1"/>
      <w:numFmt w:val="bullet"/>
      <w:lvlText w:val=""/>
      <w:lvlJc w:val="left"/>
      <w:pPr>
        <w:tabs>
          <w:tab w:val="num" w:pos="3240"/>
        </w:tabs>
        <w:ind w:left="3240" w:hanging="360"/>
      </w:pPr>
      <w:rPr>
        <w:rFonts w:ascii="Symbol" w:hAnsi="Symbol" w:cs="Arial"/>
        <w:b/>
        <w:bCs/>
        <w:i w:val="0"/>
        <w:iCs w:val="0"/>
        <w:sz w:val="19"/>
        <w:szCs w:val="19"/>
      </w:rPr>
    </w:lvl>
    <w:lvl w:ilvl="8">
      <w:start w:val="1"/>
      <w:numFmt w:val="bullet"/>
      <w:lvlText w:val=""/>
      <w:lvlJc w:val="left"/>
      <w:pPr>
        <w:tabs>
          <w:tab w:val="num" w:pos="3600"/>
        </w:tabs>
        <w:ind w:left="3600" w:hanging="360"/>
      </w:pPr>
      <w:rPr>
        <w:rFonts w:ascii="Symbol" w:hAnsi="Symbol" w:cs="Arial"/>
        <w:b/>
        <w:bCs/>
        <w:i w:val="0"/>
        <w:iCs w:val="0"/>
        <w:sz w:val="19"/>
        <w:szCs w:val="19"/>
      </w:rPr>
    </w:lvl>
  </w:abstractNum>
  <w:num w:numId="1" w16cid:durableId="779030451">
    <w:abstractNumId w:val="0"/>
  </w:num>
  <w:num w:numId="2" w16cid:durableId="1381125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3D8"/>
    <w:rsid w:val="00032191"/>
    <w:rsid w:val="000D0DE4"/>
    <w:rsid w:val="000E3F0C"/>
    <w:rsid w:val="0014658C"/>
    <w:rsid w:val="00205334"/>
    <w:rsid w:val="0020546C"/>
    <w:rsid w:val="002905CA"/>
    <w:rsid w:val="00321E94"/>
    <w:rsid w:val="003513BD"/>
    <w:rsid w:val="00367204"/>
    <w:rsid w:val="00384914"/>
    <w:rsid w:val="00434977"/>
    <w:rsid w:val="004577FE"/>
    <w:rsid w:val="004639DA"/>
    <w:rsid w:val="004811C7"/>
    <w:rsid w:val="004D3CE5"/>
    <w:rsid w:val="005908B5"/>
    <w:rsid w:val="005E4BE6"/>
    <w:rsid w:val="00635D43"/>
    <w:rsid w:val="007E5F85"/>
    <w:rsid w:val="009173A9"/>
    <w:rsid w:val="009943D8"/>
    <w:rsid w:val="00A0434F"/>
    <w:rsid w:val="00B7414C"/>
    <w:rsid w:val="00C50C05"/>
    <w:rsid w:val="00CD4CE9"/>
    <w:rsid w:val="00E04483"/>
    <w:rsid w:val="00EF07FE"/>
    <w:rsid w:val="00F029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9055F"/>
  <w15:chartTrackingRefBased/>
  <w15:docId w15:val="{10FAAD81-D930-4CDE-BAF5-0C112716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43D8"/>
    <w:pPr>
      <w:suppressAutoHyphens/>
      <w:spacing w:after="0" w:line="240" w:lineRule="auto"/>
    </w:pPr>
    <w:rPr>
      <w:rFonts w:ascii="Times New Roman" w:eastAsia="Times New Roman" w:hAnsi="Times New Roman" w:cs="Times New Roman"/>
      <w:kern w:val="1"/>
      <w:sz w:val="20"/>
      <w:szCs w:val="20"/>
      <w:lang w:eastAsia="zh-CN"/>
    </w:rPr>
  </w:style>
  <w:style w:type="paragraph" w:styleId="Nagwek5">
    <w:name w:val="heading 5"/>
    <w:basedOn w:val="Normalny"/>
    <w:next w:val="Normalny"/>
    <w:link w:val="Nagwek5Znak"/>
    <w:qFormat/>
    <w:rsid w:val="009943D8"/>
    <w:pPr>
      <w:keepNext/>
      <w:jc w:val="center"/>
      <w:outlineLvl w:val="4"/>
    </w:pPr>
    <w:rPr>
      <w:rFonts w:ascii="Arial" w:hAnsi="Arial" w:cs="Arial"/>
      <w:b/>
      <w:sz w:val="16"/>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9943D8"/>
    <w:rPr>
      <w:rFonts w:ascii="Arial" w:eastAsia="Times New Roman" w:hAnsi="Arial" w:cs="Arial"/>
      <w:b/>
      <w:kern w:val="1"/>
      <w:sz w:val="16"/>
      <w:szCs w:val="18"/>
      <w:lang w:eastAsia="zh-CN"/>
    </w:rPr>
  </w:style>
  <w:style w:type="character" w:styleId="Hipercze">
    <w:name w:val="Hyperlink"/>
    <w:rsid w:val="009943D8"/>
    <w:rPr>
      <w:color w:val="0000FF"/>
      <w:u w:val="single"/>
    </w:rPr>
  </w:style>
  <w:style w:type="paragraph" w:styleId="Tekstpodstawowy">
    <w:name w:val="Body Text"/>
    <w:basedOn w:val="Normalny"/>
    <w:link w:val="TekstpodstawowyZnak"/>
    <w:rsid w:val="009943D8"/>
    <w:pPr>
      <w:spacing w:line="340" w:lineRule="exact"/>
      <w:ind w:right="-592"/>
    </w:pPr>
    <w:rPr>
      <w:sz w:val="28"/>
    </w:rPr>
  </w:style>
  <w:style w:type="character" w:customStyle="1" w:styleId="TekstpodstawowyZnak">
    <w:name w:val="Tekst podstawowy Znak"/>
    <w:basedOn w:val="Domylnaczcionkaakapitu"/>
    <w:link w:val="Tekstpodstawowy"/>
    <w:rsid w:val="009943D8"/>
    <w:rPr>
      <w:rFonts w:ascii="Times New Roman" w:eastAsia="Times New Roman" w:hAnsi="Times New Roman" w:cs="Times New Roman"/>
      <w:kern w:val="1"/>
      <w:sz w:val="28"/>
      <w:szCs w:val="20"/>
      <w:lang w:eastAsia="zh-CN"/>
    </w:rPr>
  </w:style>
  <w:style w:type="paragraph" w:styleId="NormalnyWeb">
    <w:name w:val="Normal (Web)"/>
    <w:basedOn w:val="Normalny"/>
    <w:rsid w:val="009943D8"/>
    <w:pPr>
      <w:spacing w:before="280" w:after="280"/>
      <w:jc w:val="both"/>
    </w:pPr>
  </w:style>
  <w:style w:type="paragraph" w:customStyle="1" w:styleId="Tekstpodstawowywcity21">
    <w:name w:val="Tekst podstawowy wcięty 21"/>
    <w:basedOn w:val="Normalny"/>
    <w:rsid w:val="009943D8"/>
    <w:pPr>
      <w:ind w:left="5664"/>
      <w:jc w:val="center"/>
    </w:pPr>
    <w:rPr>
      <w:rFonts w:ascii="Arial" w:hAnsi="Arial" w:cs="Arial"/>
      <w:sz w:val="14"/>
      <w:szCs w:val="18"/>
    </w:rPr>
  </w:style>
  <w:style w:type="paragraph" w:customStyle="1" w:styleId="Tekstpodstawowy31">
    <w:name w:val="Tekst podstawowy 31"/>
    <w:basedOn w:val="Normalny"/>
    <w:rsid w:val="009943D8"/>
    <w:pPr>
      <w:suppressAutoHyphens w:val="0"/>
      <w:autoSpaceDE w:val="0"/>
    </w:pPr>
    <w:rPr>
      <w:rFonts w:ascii="Arial" w:hAnsi="Arial" w:cs="Arial"/>
      <w:sz w:val="19"/>
      <w:szCs w:val="18"/>
    </w:rPr>
  </w:style>
  <w:style w:type="paragraph" w:styleId="Tekstdymka">
    <w:name w:val="Balloon Text"/>
    <w:basedOn w:val="Normalny"/>
    <w:link w:val="TekstdymkaZnak"/>
    <w:uiPriority w:val="99"/>
    <w:semiHidden/>
    <w:unhideWhenUsed/>
    <w:rsid w:val="00367204"/>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7204"/>
    <w:rPr>
      <w:rFonts w:ascii="Segoe UI" w:eastAsia="Times New Roman" w:hAnsi="Segoe UI" w:cs="Segoe UI"/>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038773">
      <w:bodyDiv w:val="1"/>
      <w:marLeft w:val="0"/>
      <w:marRight w:val="0"/>
      <w:marTop w:val="0"/>
      <w:marBottom w:val="0"/>
      <w:divBdr>
        <w:top w:val="none" w:sz="0" w:space="0" w:color="auto"/>
        <w:left w:val="none" w:sz="0" w:space="0" w:color="auto"/>
        <w:bottom w:val="none" w:sz="0" w:space="0" w:color="auto"/>
        <w:right w:val="none" w:sz="0" w:space="0" w:color="auto"/>
      </w:divBdr>
    </w:div>
    <w:div w:id="170243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ukasz.med.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709</Words>
  <Characters>4256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Inspektor</dc:creator>
  <cp:keywords/>
  <dc:description/>
  <cp:lastModifiedBy>logistyka</cp:lastModifiedBy>
  <cp:revision>2</cp:revision>
  <cp:lastPrinted>2018-07-27T07:49:00Z</cp:lastPrinted>
  <dcterms:created xsi:type="dcterms:W3CDTF">2023-03-14T09:50:00Z</dcterms:created>
  <dcterms:modified xsi:type="dcterms:W3CDTF">2023-03-14T09:50:00Z</dcterms:modified>
</cp:coreProperties>
</file>