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10E4" w14:textId="77777777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Załącznik nr 4 do SWZ</w:t>
      </w:r>
    </w:p>
    <w:p w14:paraId="20F1B86C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665ABB59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C68C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5A99E0DB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5C541AA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21907F59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F722FA8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A9B0DF6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73463F" w14:textId="77777777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którym mowa w art. 125 ust. 1 ustawy Prawo zamówień publicznych  </w:t>
            </w:r>
          </w:p>
        </w:tc>
      </w:tr>
    </w:tbl>
    <w:p w14:paraId="41D224B7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35D76316" w14:textId="77777777" w:rsidR="000D2339" w:rsidRPr="000D2339" w:rsidRDefault="000D2339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Składając ofertę w postępowaniu o udzielenie zamówienia publicznego na: </w:t>
      </w:r>
    </w:p>
    <w:p w14:paraId="23011E55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6D68B6EC" w14:textId="761F10EB" w:rsidR="000D2339" w:rsidRPr="000D2339" w:rsidRDefault="00AC47A3" w:rsidP="000510DF">
      <w:pPr>
        <w:spacing w:after="101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AC47A3">
        <w:rPr>
          <w:b/>
          <w:bCs/>
          <w:sz w:val="24"/>
          <w:szCs w:val="24"/>
        </w:rPr>
        <w:t>Opracowanie innowacyjnych i elastycznych programów nauczania, programów praktyk zawodowych, programów staży dla nauczycieli oraz nowoczesnych materiałów edukacyjnych kształcenia zawodowego w Zespole Szkół Elektrycznych im. prof. Janusza Groszkowskiego w Białymstoku dla 8 zawodów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53E77E3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288A3EEB" w14:textId="7777777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5A9C9616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4436A63B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F93EFE9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6967AC9C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4955DD53" w14:textId="7777777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7E188E44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0F16D419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9D36D43" w14:textId="6A7BB092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nie podlega wykluczeniu z postępowania na podstawie art. 108 oraz art. 109 ust.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 pkt 1-10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ustawy Prawo zamówień publicznych (</w:t>
      </w:r>
      <w:proofErr w:type="spellStart"/>
      <w:r w:rsidR="004C71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t.j</w:t>
      </w:r>
      <w:proofErr w:type="spellEnd"/>
      <w:r w:rsidR="004C71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Dz. U. z 20</w:t>
      </w:r>
      <w:r w:rsidR="004C71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23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r. poz. </w:t>
      </w:r>
      <w:r w:rsidR="004C71B6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1605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ze zm.); </w:t>
      </w:r>
    </w:p>
    <w:p w14:paraId="3F13ADA8" w14:textId="77777777" w:rsidR="000D2339" w:rsidRPr="000D2339" w:rsidRDefault="000D2339" w:rsidP="000D2339">
      <w:pPr>
        <w:spacing w:after="44"/>
        <w:ind w:left="566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70F9EBDB" w14:textId="77777777" w:rsid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wobec ww. podmiotu zachodzą przesłanki wykluczenia z postępowania określone w art. _____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. Jednocześnie oświadczam, że w związku z ww. okolicznością, podjąłem środki naprawcze, o których mowa w art. 110 ustawy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Prawo zamówień publicznych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, tj.: ___________________________________________; </w:t>
      </w:r>
    </w:p>
    <w:p w14:paraId="4C4DB0F1" w14:textId="77777777" w:rsidR="00AB69F8" w:rsidRDefault="00AB69F8" w:rsidP="00AB69F8">
      <w:pPr>
        <w:pStyle w:val="Akapitzlis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3A683F35" w14:textId="5B89DB7A" w:rsidR="00AB69F8" w:rsidRPr="000D2339" w:rsidRDefault="00AB69F8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AB69F8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ww. podmiot nie podlega wykluczeniu                            z postępowania na podstawie art. 7 ust. 1 ustawy o szczególnych rozwiązaniach w zakresie przeciwdziałania wspieraniu agresji na Ukrainę oraz służących ochronie bezpieczeństwa narodowego</w:t>
      </w:r>
    </w:p>
    <w:p w14:paraId="3EDA2AFE" w14:textId="77777777" w:rsidR="000D2339" w:rsidRPr="000D2339" w:rsidRDefault="000D2339" w:rsidP="000D2339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lastRenderedPageBreak/>
        <w:t xml:space="preserve"> </w:t>
      </w:r>
    </w:p>
    <w:p w14:paraId="52B0249E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ww. podmiot spełnia warunki udziału w postępowaniu określone przez Zamawiającego; </w:t>
      </w:r>
    </w:p>
    <w:p w14:paraId="4A79B324" w14:textId="77777777" w:rsidR="000D2339" w:rsidRPr="000D2339" w:rsidRDefault="000D2339" w:rsidP="00871FD1">
      <w:pPr>
        <w:spacing w:after="4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</w:t>
      </w:r>
    </w:p>
    <w:p w14:paraId="39DA3B94" w14:textId="77777777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42C6BE5" w14:textId="77777777" w:rsidR="000D2339" w:rsidRPr="000D2339" w:rsidRDefault="000D2339" w:rsidP="000D2339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3733DC7A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5B9DF535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55D4D7A2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1613279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8DA36E1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678374C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CEE251F" w14:textId="77777777" w:rsidR="000D2339" w:rsidRPr="000D2339" w:rsidRDefault="000D2339" w:rsidP="000D2339">
      <w:pPr>
        <w:spacing w:after="11" w:line="268" w:lineRule="auto"/>
        <w:ind w:left="5843" w:right="325" w:hanging="32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</w:p>
    <w:p w14:paraId="7712C6D0" w14:textId="77777777" w:rsidR="000D2339" w:rsidRPr="000D2339" w:rsidRDefault="000D2339" w:rsidP="000D2339">
      <w:pPr>
        <w:spacing w:after="17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26620E61" w14:textId="77777777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 w:rsidSect="008230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372B" w14:textId="77777777" w:rsidR="008933DE" w:rsidRDefault="008933DE" w:rsidP="00D94C2A">
      <w:pPr>
        <w:spacing w:after="0" w:line="240" w:lineRule="auto"/>
      </w:pPr>
      <w:r>
        <w:separator/>
      </w:r>
    </w:p>
  </w:endnote>
  <w:endnote w:type="continuationSeparator" w:id="0">
    <w:p w14:paraId="1BDE8E44" w14:textId="77777777" w:rsidR="008933DE" w:rsidRDefault="008933D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435315"/>
      <w:docPartObj>
        <w:docPartGallery w:val="Page Numbers (Bottom of Page)"/>
        <w:docPartUnique/>
      </w:docPartObj>
    </w:sdtPr>
    <w:sdtContent>
      <w:p w14:paraId="53FF09E5" w14:textId="77777777" w:rsidR="00D94C2A" w:rsidRDefault="00CC76A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511B5F">
          <w:rPr>
            <w:noProof/>
          </w:rPr>
          <w:t>2</w:t>
        </w:r>
        <w:r>
          <w:fldChar w:fldCharType="end"/>
        </w:r>
      </w:p>
    </w:sdtContent>
  </w:sdt>
  <w:p w14:paraId="7A2B7BC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E21F" w14:textId="77777777" w:rsidR="008933DE" w:rsidRDefault="008933DE" w:rsidP="00D94C2A">
      <w:pPr>
        <w:spacing w:after="0" w:line="240" w:lineRule="auto"/>
      </w:pPr>
      <w:r>
        <w:separator/>
      </w:r>
    </w:p>
  </w:footnote>
  <w:footnote w:type="continuationSeparator" w:id="0">
    <w:p w14:paraId="393BEA95" w14:textId="77777777" w:rsidR="008933DE" w:rsidRDefault="008933DE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4516568">
    <w:abstractNumId w:val="0"/>
  </w:num>
  <w:num w:numId="2" w16cid:durableId="62744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C2A"/>
    <w:rsid w:val="000011CF"/>
    <w:rsid w:val="00006F1B"/>
    <w:rsid w:val="00023AB6"/>
    <w:rsid w:val="000510DF"/>
    <w:rsid w:val="00093345"/>
    <w:rsid w:val="000D2339"/>
    <w:rsid w:val="000E52A5"/>
    <w:rsid w:val="00161833"/>
    <w:rsid w:val="001D0FBA"/>
    <w:rsid w:val="00214CFB"/>
    <w:rsid w:val="002360F0"/>
    <w:rsid w:val="002B73DB"/>
    <w:rsid w:val="003467AF"/>
    <w:rsid w:val="0036419B"/>
    <w:rsid w:val="00380F4F"/>
    <w:rsid w:val="003A53C0"/>
    <w:rsid w:val="004B001B"/>
    <w:rsid w:val="004C71B6"/>
    <w:rsid w:val="004D5CA7"/>
    <w:rsid w:val="004E1F99"/>
    <w:rsid w:val="00511B5F"/>
    <w:rsid w:val="005802D8"/>
    <w:rsid w:val="005C22F2"/>
    <w:rsid w:val="00602FF0"/>
    <w:rsid w:val="00670FDF"/>
    <w:rsid w:val="006F3D2A"/>
    <w:rsid w:val="00723684"/>
    <w:rsid w:val="00743DC4"/>
    <w:rsid w:val="00823018"/>
    <w:rsid w:val="00825DE6"/>
    <w:rsid w:val="00871FD1"/>
    <w:rsid w:val="008933DE"/>
    <w:rsid w:val="00936806"/>
    <w:rsid w:val="009616F5"/>
    <w:rsid w:val="009E10BA"/>
    <w:rsid w:val="00AB69F8"/>
    <w:rsid w:val="00AC47A3"/>
    <w:rsid w:val="00B05C26"/>
    <w:rsid w:val="00B10AD4"/>
    <w:rsid w:val="00C35F63"/>
    <w:rsid w:val="00CC76A3"/>
    <w:rsid w:val="00CF1D58"/>
    <w:rsid w:val="00CF6B73"/>
    <w:rsid w:val="00D035F2"/>
    <w:rsid w:val="00D94C2A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B5BED"/>
  <w15:docId w15:val="{F4E205AE-8404-47FC-80B3-2145B91E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Koleśnik</cp:lastModifiedBy>
  <cp:revision>15</cp:revision>
  <dcterms:created xsi:type="dcterms:W3CDTF">2017-12-14T13:38:00Z</dcterms:created>
  <dcterms:modified xsi:type="dcterms:W3CDTF">2023-12-03T10:26:00Z</dcterms:modified>
</cp:coreProperties>
</file>