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4DF03" w14:textId="77777777" w:rsidR="006D7143" w:rsidRDefault="006D7143" w:rsidP="006D7143">
      <w:pPr>
        <w:pStyle w:val="Tekstpodstawowy"/>
        <w:ind w:right="5630"/>
        <w:jc w:val="center"/>
        <w:rPr>
          <w:rFonts w:cs="Arial"/>
        </w:rPr>
      </w:pPr>
      <w:r>
        <w:rPr>
          <w:rFonts w:cs="Arial"/>
        </w:rPr>
        <w:t>ZATWIERDZAM</w:t>
      </w:r>
    </w:p>
    <w:p w14:paraId="12FC40B9" w14:textId="77777777" w:rsidR="006D7143" w:rsidRDefault="006D7143" w:rsidP="006D7143">
      <w:pPr>
        <w:pStyle w:val="Bezodstpw"/>
        <w:spacing w:line="276" w:lineRule="auto"/>
        <w:ind w:right="5630"/>
        <w:rPr>
          <w:rFonts w:ascii="Arial" w:hAnsi="Arial" w:cs="Arial"/>
          <w:i/>
          <w:sz w:val="20"/>
          <w:szCs w:val="20"/>
        </w:rPr>
      </w:pPr>
      <w:r>
        <w:rPr>
          <w:rFonts w:ascii="Arial" w:hAnsi="Arial" w:cs="Arial"/>
          <w:i/>
          <w:sz w:val="20"/>
          <w:szCs w:val="20"/>
        </w:rPr>
        <w:t>podpisał elektronicznie:</w:t>
      </w:r>
    </w:p>
    <w:p w14:paraId="724BA962" w14:textId="77777777" w:rsidR="006D7143" w:rsidRDefault="006D7143" w:rsidP="006D7143">
      <w:pPr>
        <w:ind w:right="5630"/>
        <w:jc w:val="center"/>
        <w:rPr>
          <w:rFonts w:ascii="Arial" w:hAnsi="Arial" w:cs="Arial"/>
          <w:b/>
          <w:bCs/>
          <w:i/>
          <w:iCs/>
          <w:sz w:val="20"/>
          <w:szCs w:val="20"/>
        </w:rPr>
      </w:pPr>
      <w:bookmarkStart w:id="0" w:name="ezdPracownikStanowisko"/>
      <w:r>
        <w:rPr>
          <w:rFonts w:ascii="Arial" w:hAnsi="Arial" w:cs="Arial"/>
          <w:b/>
          <w:bCs/>
          <w:i/>
          <w:iCs/>
          <w:sz w:val="20"/>
          <w:szCs w:val="20"/>
        </w:rPr>
        <w:t xml:space="preserve">$STANOWISKO – </w:t>
      </w:r>
      <w:proofErr w:type="spellStart"/>
      <w:r>
        <w:rPr>
          <w:rFonts w:ascii="Arial" w:hAnsi="Arial" w:cs="Arial"/>
          <w:b/>
          <w:bCs/>
          <w:i/>
          <w:iCs/>
          <w:sz w:val="20"/>
          <w:szCs w:val="20"/>
        </w:rPr>
        <w:t>app</w:t>
      </w:r>
      <w:bookmarkEnd w:id="0"/>
      <w:proofErr w:type="spellEnd"/>
    </w:p>
    <w:p w14:paraId="5BAE0CEF" w14:textId="77777777" w:rsidR="006D7143" w:rsidRDefault="006D7143" w:rsidP="006D7143">
      <w:pPr>
        <w:ind w:right="5630"/>
        <w:jc w:val="center"/>
        <w:rPr>
          <w:rFonts w:ascii="Arial" w:hAnsi="Arial" w:cs="Arial"/>
          <w:b/>
          <w:bCs/>
          <w:i/>
          <w:iCs/>
          <w:sz w:val="20"/>
          <w:szCs w:val="20"/>
        </w:rPr>
      </w:pPr>
      <w:r>
        <w:rPr>
          <w:rFonts w:ascii="Arial" w:hAnsi="Arial" w:cs="Arial"/>
          <w:b/>
          <w:bCs/>
          <w:i/>
          <w:iCs/>
          <w:sz w:val="20"/>
          <w:szCs w:val="20"/>
        </w:rPr>
        <w:t>Państwowej  Straży Pożarnej</w:t>
      </w:r>
    </w:p>
    <w:p w14:paraId="3F33223D" w14:textId="77777777" w:rsidR="006D7143" w:rsidRDefault="006D7143" w:rsidP="006D7143">
      <w:pPr>
        <w:ind w:right="5630"/>
        <w:jc w:val="center"/>
        <w:rPr>
          <w:rFonts w:ascii="Arial" w:hAnsi="Arial" w:cs="Arial"/>
          <w:b/>
          <w:bCs/>
          <w:i/>
          <w:iCs/>
          <w:sz w:val="20"/>
          <w:szCs w:val="20"/>
        </w:rPr>
      </w:pPr>
      <w:bookmarkStart w:id="1" w:name="ezdPracownikAtrybut1"/>
      <w:bookmarkStart w:id="2" w:name="ezdPracownikAtrybut2"/>
      <w:bookmarkStart w:id="3" w:name="ezdPracownikNazwa"/>
      <w:bookmarkEnd w:id="1"/>
      <w:bookmarkEnd w:id="2"/>
      <w:r>
        <w:rPr>
          <w:rFonts w:ascii="Arial" w:hAnsi="Arial" w:cs="Arial"/>
          <w:b/>
          <w:bCs/>
          <w:i/>
          <w:iCs/>
          <w:sz w:val="20"/>
          <w:szCs w:val="20"/>
        </w:rPr>
        <w:t xml:space="preserve">$STOPIEŃ, IMIĘ i NAZWISKO – </w:t>
      </w:r>
      <w:proofErr w:type="spellStart"/>
      <w:r>
        <w:rPr>
          <w:rFonts w:ascii="Arial" w:hAnsi="Arial" w:cs="Arial"/>
          <w:b/>
          <w:bCs/>
          <w:i/>
          <w:iCs/>
          <w:sz w:val="20"/>
          <w:szCs w:val="20"/>
        </w:rPr>
        <w:t>app</w:t>
      </w:r>
      <w:bookmarkEnd w:id="3"/>
      <w:proofErr w:type="spellEnd"/>
    </w:p>
    <w:p w14:paraId="27B549D7" w14:textId="77777777" w:rsidR="006D7143" w:rsidRDefault="006D7143" w:rsidP="006D7143">
      <w:pPr>
        <w:ind w:right="5630"/>
        <w:jc w:val="center"/>
        <w:rPr>
          <w:rFonts w:ascii="Arial" w:hAnsi="Arial" w:cs="Arial"/>
          <w:b/>
          <w:bCs/>
          <w:i/>
          <w:iCs/>
          <w:sz w:val="20"/>
          <w:szCs w:val="20"/>
        </w:rPr>
      </w:pPr>
      <w:r>
        <w:rPr>
          <w:rFonts w:ascii="Arial" w:hAnsi="Arial" w:cs="Arial"/>
        </w:rPr>
        <w:t xml:space="preserve"> </w:t>
      </w:r>
      <w:bookmarkStart w:id="4" w:name="ezdDataPodpisu"/>
      <w:r>
        <w:rPr>
          <w:rFonts w:ascii="Arial" w:hAnsi="Arial" w:cs="Arial"/>
        </w:rPr>
        <w:t xml:space="preserve">$Data – </w:t>
      </w:r>
      <w:proofErr w:type="spellStart"/>
      <w:r>
        <w:rPr>
          <w:rFonts w:ascii="Arial" w:hAnsi="Arial" w:cs="Arial"/>
        </w:rPr>
        <w:t>app</w:t>
      </w:r>
      <w:bookmarkEnd w:id="4"/>
      <w:proofErr w:type="spellEnd"/>
    </w:p>
    <w:p w14:paraId="70DE821D" w14:textId="77777777" w:rsidR="006D7143" w:rsidRDefault="006D7143" w:rsidP="006D7143">
      <w:pPr>
        <w:pStyle w:val="Tekstpodstawowy"/>
        <w:ind w:right="5630"/>
        <w:jc w:val="center"/>
        <w:rPr>
          <w:rFonts w:cs="Arial"/>
        </w:rPr>
      </w:pPr>
    </w:p>
    <w:p w14:paraId="68CD8EB5" w14:textId="77777777" w:rsidR="00BF3F68" w:rsidRDefault="00BF3F68" w:rsidP="00F449EB">
      <w:pPr>
        <w:contextualSpacing/>
        <w:jc w:val="center"/>
        <w:rPr>
          <w:rFonts w:ascii="Arial" w:hAnsi="Arial" w:cs="Arial"/>
          <w:b/>
          <w:caps/>
          <w:sz w:val="28"/>
          <w:szCs w:val="28"/>
        </w:rPr>
      </w:pPr>
    </w:p>
    <w:p w14:paraId="4D06F071" w14:textId="77777777" w:rsidR="00667A2F" w:rsidRDefault="00667A2F" w:rsidP="00F449EB">
      <w:pPr>
        <w:contextualSpacing/>
        <w:jc w:val="center"/>
        <w:rPr>
          <w:rFonts w:ascii="Arial" w:hAnsi="Arial" w:cs="Arial"/>
          <w:b/>
          <w:caps/>
          <w:sz w:val="28"/>
          <w:szCs w:val="28"/>
        </w:rPr>
      </w:pPr>
    </w:p>
    <w:p w14:paraId="53C49BB9" w14:textId="77777777" w:rsidR="00667A2F" w:rsidRDefault="00667A2F" w:rsidP="00F449EB">
      <w:pPr>
        <w:contextualSpacing/>
        <w:jc w:val="center"/>
        <w:rPr>
          <w:rFonts w:ascii="Arial" w:hAnsi="Arial" w:cs="Arial"/>
          <w:b/>
          <w:caps/>
          <w:sz w:val="28"/>
          <w:szCs w:val="28"/>
        </w:rPr>
      </w:pPr>
    </w:p>
    <w:p w14:paraId="30E8B1E9" w14:textId="78F46B48" w:rsidR="00181C14" w:rsidRPr="000C7661" w:rsidRDefault="00E84975" w:rsidP="00F449EB">
      <w:pPr>
        <w:contextualSpacing/>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69FE10A8" w14:textId="77777777" w:rsidR="00BF3F68" w:rsidRDefault="00BF3F68" w:rsidP="00F449EB">
      <w:pPr>
        <w:contextualSpacing/>
        <w:jc w:val="center"/>
        <w:rPr>
          <w:rFonts w:ascii="Arial" w:hAnsi="Arial" w:cs="Arial"/>
          <w:b/>
          <w:caps/>
        </w:rPr>
      </w:pPr>
    </w:p>
    <w:p w14:paraId="0B69E7F5" w14:textId="77777777" w:rsidR="00667A2F" w:rsidRDefault="00667A2F" w:rsidP="00F449EB">
      <w:pPr>
        <w:contextualSpacing/>
        <w:jc w:val="center"/>
        <w:rPr>
          <w:rFonts w:ascii="Arial" w:hAnsi="Arial" w:cs="Arial"/>
          <w:b/>
          <w:caps/>
        </w:rPr>
      </w:pPr>
    </w:p>
    <w:p w14:paraId="52D1F524" w14:textId="1E430029" w:rsidR="00181C14" w:rsidRDefault="00D32541" w:rsidP="00F449EB">
      <w:pPr>
        <w:contextualSpacing/>
        <w:jc w:val="center"/>
        <w:rPr>
          <w:rFonts w:ascii="Arial" w:hAnsi="Arial" w:cs="Arial"/>
          <w:b/>
          <w:caps/>
        </w:rPr>
      </w:pPr>
      <w:r w:rsidRPr="000C7661">
        <w:rPr>
          <w:rFonts w:ascii="Arial" w:hAnsi="Arial" w:cs="Arial"/>
          <w:b/>
          <w:caps/>
        </w:rPr>
        <w:t>zAMAWIAJĄCY:</w:t>
      </w:r>
    </w:p>
    <w:p w14:paraId="5BB6466F" w14:textId="77777777" w:rsidR="00F449EB" w:rsidRPr="000C7661" w:rsidRDefault="00F449EB" w:rsidP="00F449EB">
      <w:pPr>
        <w:contextualSpacing/>
        <w:jc w:val="center"/>
        <w:rPr>
          <w:rFonts w:ascii="Arial" w:hAnsi="Arial" w:cs="Arial"/>
          <w:b/>
          <w:caps/>
        </w:rPr>
      </w:pPr>
    </w:p>
    <w:p w14:paraId="7AB900CA" w14:textId="77777777" w:rsidR="00181C14" w:rsidRDefault="00F449EB" w:rsidP="00F449EB">
      <w:pPr>
        <w:contextualSpacing/>
        <w:jc w:val="center"/>
        <w:rPr>
          <w:rFonts w:ascii="Arial" w:hAnsi="Arial" w:cs="Arial"/>
          <w:caps/>
          <w:sz w:val="20"/>
          <w:szCs w:val="20"/>
        </w:rPr>
      </w:pPr>
      <w:r w:rsidRPr="00F449EB">
        <w:rPr>
          <w:rFonts w:ascii="Arial" w:hAnsi="Arial" w:cs="Arial"/>
          <w:caps/>
          <w:sz w:val="20"/>
          <w:szCs w:val="20"/>
        </w:rPr>
        <w:t>Komenda Wojewódzka Państwowej Straży Pożarnej w Opolu</w:t>
      </w:r>
    </w:p>
    <w:p w14:paraId="3813F907" w14:textId="7145461A" w:rsidR="00667A2F" w:rsidRDefault="00667A2F" w:rsidP="003A7EBC">
      <w:pPr>
        <w:contextualSpacing/>
        <w:rPr>
          <w:rFonts w:ascii="Arial" w:hAnsi="Arial" w:cs="Arial"/>
          <w:caps/>
          <w:sz w:val="20"/>
          <w:szCs w:val="20"/>
        </w:rPr>
      </w:pPr>
    </w:p>
    <w:p w14:paraId="099F3501" w14:textId="77777777" w:rsidR="00667A2F" w:rsidRPr="000C7661" w:rsidRDefault="00667A2F" w:rsidP="00F449EB">
      <w:pPr>
        <w:contextualSpacing/>
        <w:jc w:val="center"/>
        <w:rPr>
          <w:rFonts w:ascii="Arial" w:hAnsi="Arial" w:cs="Arial"/>
          <w:caps/>
          <w:sz w:val="20"/>
          <w:szCs w:val="20"/>
        </w:rPr>
      </w:pPr>
    </w:p>
    <w:p w14:paraId="0F5F3BA9" w14:textId="32D5363A" w:rsidR="00BF5B75" w:rsidRDefault="00BF5B75" w:rsidP="00F449EB">
      <w:pPr>
        <w:contextualSpacing/>
        <w:jc w:val="center"/>
        <w:rPr>
          <w:rFonts w:ascii="Arial" w:hAnsi="Arial" w:cs="Arial"/>
          <w:sz w:val="20"/>
          <w:szCs w:val="20"/>
        </w:rPr>
      </w:pPr>
      <w:r w:rsidRPr="000C7661">
        <w:rPr>
          <w:rFonts w:ascii="Arial" w:hAnsi="Arial" w:cs="Arial"/>
          <w:sz w:val="20"/>
          <w:szCs w:val="20"/>
        </w:rPr>
        <w:t>Zaprasza do złożenia oferty w postępowaniu o udzielenie zamówienia publicznego prowadzonego</w:t>
      </w:r>
      <w:r w:rsidR="00ED0926">
        <w:rPr>
          <w:rFonts w:ascii="Arial" w:hAnsi="Arial" w:cs="Arial"/>
          <w:sz w:val="20"/>
          <w:szCs w:val="20"/>
        </w:rPr>
        <w:br/>
      </w:r>
      <w:r w:rsidRPr="000C7661">
        <w:rPr>
          <w:rFonts w:ascii="Arial" w:hAnsi="Arial" w:cs="Arial"/>
          <w:sz w:val="20"/>
          <w:szCs w:val="20"/>
        </w:rPr>
        <w:t xml:space="preserve">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w:t>
      </w:r>
      <w:r w:rsidR="00F83DFF">
        <w:rPr>
          <w:rFonts w:ascii="Arial" w:hAnsi="Arial" w:cs="Arial"/>
          <w:sz w:val="20"/>
          <w:szCs w:val="20"/>
        </w:rPr>
        <w:t xml:space="preserve"> </w:t>
      </w:r>
      <w:r w:rsidR="006204E8" w:rsidRPr="000C7661">
        <w:rPr>
          <w:rFonts w:ascii="Arial" w:hAnsi="Arial" w:cs="Arial"/>
          <w:sz w:val="20"/>
          <w:szCs w:val="20"/>
        </w:rPr>
        <w:t>przekraczającej progów unijnych</w:t>
      </w:r>
      <w:r w:rsidR="00ED0926">
        <w:rPr>
          <w:rFonts w:ascii="Arial" w:hAnsi="Arial" w:cs="Arial"/>
          <w:sz w:val="20"/>
          <w:szCs w:val="20"/>
        </w:rPr>
        <w:br/>
      </w:r>
      <w:r w:rsidR="006204E8" w:rsidRPr="000C7661">
        <w:rPr>
          <w:rFonts w:ascii="Arial" w:hAnsi="Arial" w:cs="Arial"/>
          <w:sz w:val="20"/>
          <w:szCs w:val="20"/>
        </w:rPr>
        <w:t>o jakich stanowi art. 3 ustawy z 11 września 2019 r. - Prawo zamówień publicznych</w:t>
      </w:r>
      <w:r w:rsidR="006D7143">
        <w:rPr>
          <w:rFonts w:ascii="Arial" w:hAnsi="Arial" w:cs="Arial"/>
          <w:sz w:val="20"/>
          <w:szCs w:val="20"/>
        </w:rPr>
        <w:br/>
      </w:r>
      <w:r w:rsidR="006204E8" w:rsidRPr="000C7661">
        <w:rPr>
          <w:rFonts w:ascii="Arial" w:hAnsi="Arial" w:cs="Arial"/>
          <w:sz w:val="20"/>
          <w:szCs w:val="20"/>
        </w:rPr>
        <w:t>(</w:t>
      </w:r>
      <w:r w:rsidR="005C589F" w:rsidRPr="005C589F">
        <w:rPr>
          <w:rFonts w:ascii="Arial" w:hAnsi="Arial" w:cs="Arial"/>
          <w:sz w:val="20"/>
          <w:szCs w:val="20"/>
        </w:rPr>
        <w:t>tj. Dz. U. z 2022 r. poz. 1710 z </w:t>
      </w:r>
      <w:proofErr w:type="spellStart"/>
      <w:r w:rsidR="005C589F" w:rsidRPr="005C589F">
        <w:rPr>
          <w:rFonts w:ascii="Arial" w:hAnsi="Arial" w:cs="Arial"/>
          <w:sz w:val="20"/>
          <w:szCs w:val="20"/>
        </w:rPr>
        <w:t>późn</w:t>
      </w:r>
      <w:proofErr w:type="spellEnd"/>
      <w:r w:rsidR="005C589F" w:rsidRPr="005C589F">
        <w:rPr>
          <w:rFonts w:ascii="Arial" w:hAnsi="Arial" w:cs="Arial"/>
          <w:sz w:val="20"/>
          <w:szCs w:val="20"/>
        </w:rPr>
        <w:t>. zm.</w:t>
      </w:r>
      <w:r w:rsidR="006204E8" w:rsidRPr="000C7661">
        <w:rPr>
          <w:rFonts w:ascii="Arial" w:hAnsi="Arial" w:cs="Arial"/>
          <w:sz w:val="20"/>
          <w:szCs w:val="20"/>
        </w:rPr>
        <w:t xml:space="preserve">) – dalej </w:t>
      </w:r>
      <w:proofErr w:type="spellStart"/>
      <w:r w:rsidR="003528D4">
        <w:rPr>
          <w:rFonts w:ascii="Arial" w:hAnsi="Arial" w:cs="Arial"/>
          <w:sz w:val="20"/>
          <w:szCs w:val="20"/>
        </w:rPr>
        <w:t>p.z.p</w:t>
      </w:r>
      <w:proofErr w:type="spellEnd"/>
      <w:r w:rsidR="003528D4">
        <w:rPr>
          <w:rFonts w:ascii="Arial" w:hAnsi="Arial" w:cs="Arial"/>
          <w:sz w:val="20"/>
          <w:szCs w:val="20"/>
        </w:rPr>
        <w:t xml:space="preserve">. </w:t>
      </w:r>
      <w:r w:rsidR="00C92942" w:rsidRPr="000C7661">
        <w:rPr>
          <w:rFonts w:ascii="Arial" w:hAnsi="Arial" w:cs="Arial"/>
          <w:sz w:val="20"/>
          <w:szCs w:val="20"/>
        </w:rPr>
        <w:t>na</w:t>
      </w:r>
      <w:r w:rsidR="006204E8" w:rsidRPr="000C7661">
        <w:rPr>
          <w:rFonts w:ascii="Arial" w:hAnsi="Arial" w:cs="Arial"/>
          <w:sz w:val="20"/>
          <w:szCs w:val="20"/>
        </w:rPr>
        <w:t xml:space="preserve"> </w:t>
      </w:r>
      <w:r w:rsidR="00F449EB">
        <w:rPr>
          <w:rFonts w:ascii="Arial" w:hAnsi="Arial" w:cs="Arial"/>
          <w:sz w:val="20"/>
          <w:szCs w:val="20"/>
        </w:rPr>
        <w:t xml:space="preserve">dostawę </w:t>
      </w:r>
      <w:r w:rsidR="00570717" w:rsidRPr="000C7661">
        <w:rPr>
          <w:rFonts w:ascii="Arial" w:hAnsi="Arial" w:cs="Arial"/>
          <w:sz w:val="20"/>
          <w:szCs w:val="20"/>
        </w:rPr>
        <w:t>pn.</w:t>
      </w:r>
    </w:p>
    <w:p w14:paraId="5380726C" w14:textId="77777777" w:rsidR="00F449EB" w:rsidRDefault="00F449EB" w:rsidP="00F449EB">
      <w:pPr>
        <w:contextualSpacing/>
        <w:jc w:val="center"/>
        <w:rPr>
          <w:rFonts w:ascii="Arial" w:hAnsi="Arial" w:cs="Arial"/>
          <w:sz w:val="20"/>
          <w:szCs w:val="20"/>
        </w:rPr>
      </w:pPr>
    </w:p>
    <w:p w14:paraId="01B283A3" w14:textId="77777777" w:rsidR="00F449EB" w:rsidRPr="006D7143" w:rsidRDefault="00F449EB" w:rsidP="00F449EB">
      <w:pPr>
        <w:contextualSpacing/>
        <w:jc w:val="center"/>
        <w:rPr>
          <w:rFonts w:ascii="Arial" w:hAnsi="Arial" w:cs="Arial"/>
          <w:b/>
          <w:sz w:val="20"/>
          <w:szCs w:val="20"/>
        </w:rPr>
      </w:pPr>
    </w:p>
    <w:p w14:paraId="5AEE1A3F" w14:textId="23678FC2" w:rsidR="00667A2F" w:rsidRPr="00245438" w:rsidRDefault="00E84975" w:rsidP="00245438">
      <w:pPr>
        <w:spacing w:line="100" w:lineRule="atLeast"/>
        <w:ind w:left="284"/>
        <w:jc w:val="center"/>
        <w:rPr>
          <w:rFonts w:ascii="Arial" w:hAnsi="Arial" w:cs="Arial"/>
          <w:b/>
        </w:rPr>
      </w:pPr>
      <w:r w:rsidRPr="00245438">
        <w:rPr>
          <w:rFonts w:ascii="Arial" w:hAnsi="Arial" w:cs="Arial"/>
          <w:b/>
        </w:rPr>
        <w:t>„</w:t>
      </w:r>
      <w:r w:rsidR="00245438" w:rsidRPr="00245438">
        <w:rPr>
          <w:rFonts w:ascii="Arial" w:hAnsi="Arial" w:cs="Arial"/>
          <w:b/>
        </w:rPr>
        <w:t xml:space="preserve">Dostawa </w:t>
      </w:r>
      <w:r w:rsidR="003A7EBC">
        <w:rPr>
          <w:rFonts w:ascii="Arial" w:hAnsi="Arial" w:cs="Arial"/>
          <w:b/>
        </w:rPr>
        <w:t>B</w:t>
      </w:r>
      <w:r w:rsidR="00245438" w:rsidRPr="00245438">
        <w:rPr>
          <w:rFonts w:ascii="Arial" w:hAnsi="Arial" w:cs="Arial"/>
          <w:b/>
        </w:rPr>
        <w:t xml:space="preserve">ezzałogowego </w:t>
      </w:r>
      <w:r w:rsidR="003A7EBC">
        <w:rPr>
          <w:rFonts w:ascii="Arial" w:hAnsi="Arial" w:cs="Arial"/>
          <w:b/>
        </w:rPr>
        <w:t>S</w:t>
      </w:r>
      <w:r w:rsidR="00245438" w:rsidRPr="00245438">
        <w:rPr>
          <w:rFonts w:ascii="Arial" w:hAnsi="Arial" w:cs="Arial"/>
          <w:b/>
        </w:rPr>
        <w:t xml:space="preserve">tatku </w:t>
      </w:r>
      <w:r w:rsidR="003A7EBC">
        <w:rPr>
          <w:rFonts w:ascii="Arial" w:hAnsi="Arial" w:cs="Arial"/>
          <w:b/>
        </w:rPr>
        <w:t>P</w:t>
      </w:r>
      <w:r w:rsidR="00245438" w:rsidRPr="00245438">
        <w:rPr>
          <w:rFonts w:ascii="Arial" w:hAnsi="Arial" w:cs="Arial"/>
          <w:b/>
        </w:rPr>
        <w:t>owietrznego (BSP) z możliwością zakupu opcjonalnego, systemu streamingu video z transmisją mobilną oraz kompleksowego szkolenia dla pilotów bezzałogowych statków powietrznych (BSP).”</w:t>
      </w:r>
    </w:p>
    <w:p w14:paraId="5E1AA6C9" w14:textId="77777777" w:rsidR="00F449EB" w:rsidRDefault="00F449EB" w:rsidP="00F449EB">
      <w:pPr>
        <w:contextualSpacing/>
        <w:jc w:val="center"/>
        <w:rPr>
          <w:rFonts w:ascii="Arial" w:hAnsi="Arial" w:cs="Arial"/>
          <w:b/>
        </w:rPr>
      </w:pPr>
    </w:p>
    <w:p w14:paraId="3F7D4B0E" w14:textId="77777777" w:rsidR="00F449EB" w:rsidRPr="000C7661" w:rsidRDefault="00F449EB" w:rsidP="00F449EB">
      <w:pPr>
        <w:contextualSpacing/>
        <w:jc w:val="center"/>
        <w:rPr>
          <w:rFonts w:ascii="Arial" w:hAnsi="Arial" w:cs="Arial"/>
          <w:b/>
        </w:rPr>
      </w:pPr>
    </w:p>
    <w:p w14:paraId="44B5305A" w14:textId="77777777" w:rsidR="004865D5" w:rsidRPr="00F449EB" w:rsidRDefault="004865D5" w:rsidP="00F449EB">
      <w:pPr>
        <w:tabs>
          <w:tab w:val="center" w:pos="4536"/>
          <w:tab w:val="left" w:pos="6945"/>
        </w:tabs>
        <w:contextualSpacing/>
        <w:jc w:val="center"/>
        <w:rPr>
          <w:rFonts w:ascii="Arial" w:hAnsi="Arial" w:cs="Arial"/>
          <w:b/>
          <w:sz w:val="20"/>
          <w:szCs w:val="20"/>
        </w:rPr>
      </w:pPr>
      <w:r w:rsidRPr="00F449EB">
        <w:rPr>
          <w:rFonts w:ascii="Arial" w:hAnsi="Arial" w:cs="Arial"/>
          <w:b/>
          <w:sz w:val="20"/>
          <w:szCs w:val="20"/>
        </w:rPr>
        <w:t xml:space="preserve">Przedmiotowe postępowanie prowadzone jest </w:t>
      </w:r>
      <w:r w:rsidR="006204E8" w:rsidRPr="00F449EB">
        <w:rPr>
          <w:rFonts w:ascii="Arial" w:hAnsi="Arial" w:cs="Arial"/>
          <w:b/>
          <w:sz w:val="20"/>
          <w:szCs w:val="20"/>
        </w:rPr>
        <w:t xml:space="preserve">przy użyciu środków komunikacji elektronicznej. Składanie ofert następuje za pośrednictwem platformy zakupowej dostępnej pod adresem internetowym: </w:t>
      </w:r>
      <w:r w:rsidR="00E42FEE" w:rsidRPr="00F449EB">
        <w:rPr>
          <w:rFonts w:ascii="Arial" w:hAnsi="Arial" w:cs="Arial"/>
          <w:b/>
          <w:sz w:val="20"/>
          <w:szCs w:val="20"/>
        </w:rPr>
        <w:t>https://platformazakupowa.pl/pn/psp_opole</w:t>
      </w:r>
    </w:p>
    <w:p w14:paraId="760CC57B" w14:textId="77777777" w:rsidR="00F449EB" w:rsidRPr="00F449EB" w:rsidRDefault="00F449EB" w:rsidP="00F449EB">
      <w:pPr>
        <w:tabs>
          <w:tab w:val="center" w:pos="4536"/>
          <w:tab w:val="left" w:pos="6945"/>
        </w:tabs>
        <w:contextualSpacing/>
        <w:jc w:val="center"/>
        <w:rPr>
          <w:rFonts w:ascii="Arial" w:hAnsi="Arial" w:cs="Arial"/>
          <w:sz w:val="20"/>
          <w:szCs w:val="20"/>
        </w:rPr>
      </w:pPr>
    </w:p>
    <w:p w14:paraId="63010940" w14:textId="77777777" w:rsidR="00F449EB" w:rsidRDefault="00F449EB" w:rsidP="00F449EB">
      <w:pPr>
        <w:tabs>
          <w:tab w:val="center" w:pos="4536"/>
          <w:tab w:val="left" w:pos="6945"/>
        </w:tabs>
        <w:contextualSpacing/>
        <w:jc w:val="center"/>
        <w:rPr>
          <w:rFonts w:ascii="Arial" w:hAnsi="Arial" w:cs="Arial"/>
          <w:sz w:val="20"/>
          <w:szCs w:val="20"/>
        </w:rPr>
      </w:pPr>
    </w:p>
    <w:p w14:paraId="39CCC8F9" w14:textId="77777777" w:rsidR="00F449EB" w:rsidRDefault="00F449EB" w:rsidP="00F449EB">
      <w:pPr>
        <w:tabs>
          <w:tab w:val="center" w:pos="4536"/>
          <w:tab w:val="left" w:pos="6945"/>
        </w:tabs>
        <w:contextualSpacing/>
        <w:jc w:val="center"/>
        <w:rPr>
          <w:rFonts w:ascii="Arial" w:hAnsi="Arial" w:cs="Arial"/>
          <w:sz w:val="20"/>
          <w:szCs w:val="20"/>
        </w:rPr>
      </w:pPr>
    </w:p>
    <w:p w14:paraId="1F8CBC93" w14:textId="77777777" w:rsidR="000E51F2" w:rsidRDefault="000E51F2" w:rsidP="00F449EB">
      <w:pPr>
        <w:tabs>
          <w:tab w:val="center" w:pos="4536"/>
          <w:tab w:val="left" w:pos="6945"/>
        </w:tabs>
        <w:contextualSpacing/>
        <w:jc w:val="center"/>
        <w:rPr>
          <w:rFonts w:ascii="Arial" w:hAnsi="Arial" w:cs="Arial"/>
          <w:sz w:val="20"/>
          <w:szCs w:val="20"/>
        </w:rPr>
      </w:pPr>
    </w:p>
    <w:p w14:paraId="0FDEA9F7" w14:textId="77777777" w:rsidR="000E51F2" w:rsidRDefault="000E51F2" w:rsidP="00F449EB">
      <w:pPr>
        <w:tabs>
          <w:tab w:val="center" w:pos="4536"/>
          <w:tab w:val="left" w:pos="6945"/>
        </w:tabs>
        <w:contextualSpacing/>
        <w:jc w:val="center"/>
        <w:rPr>
          <w:rFonts w:ascii="Arial" w:hAnsi="Arial" w:cs="Arial"/>
          <w:sz w:val="20"/>
          <w:szCs w:val="20"/>
        </w:rPr>
      </w:pPr>
    </w:p>
    <w:p w14:paraId="4BDD7AD3" w14:textId="77777777" w:rsidR="000E51F2" w:rsidRDefault="000E51F2" w:rsidP="00F449EB">
      <w:pPr>
        <w:tabs>
          <w:tab w:val="center" w:pos="4536"/>
          <w:tab w:val="left" w:pos="6945"/>
        </w:tabs>
        <w:contextualSpacing/>
        <w:jc w:val="center"/>
        <w:rPr>
          <w:rFonts w:ascii="Arial" w:hAnsi="Arial" w:cs="Arial"/>
          <w:sz w:val="20"/>
          <w:szCs w:val="20"/>
        </w:rPr>
      </w:pPr>
    </w:p>
    <w:p w14:paraId="2D561DB9" w14:textId="77777777" w:rsidR="000E51F2" w:rsidRDefault="000E51F2" w:rsidP="00F449EB">
      <w:pPr>
        <w:tabs>
          <w:tab w:val="center" w:pos="4536"/>
          <w:tab w:val="left" w:pos="6945"/>
        </w:tabs>
        <w:contextualSpacing/>
        <w:jc w:val="center"/>
        <w:rPr>
          <w:rFonts w:ascii="Arial" w:hAnsi="Arial" w:cs="Arial"/>
          <w:sz w:val="20"/>
          <w:szCs w:val="20"/>
        </w:rPr>
      </w:pPr>
    </w:p>
    <w:p w14:paraId="4CDA9315" w14:textId="77777777" w:rsidR="000E51F2" w:rsidRDefault="000E51F2" w:rsidP="00F449EB">
      <w:pPr>
        <w:tabs>
          <w:tab w:val="center" w:pos="4536"/>
          <w:tab w:val="left" w:pos="6945"/>
        </w:tabs>
        <w:contextualSpacing/>
        <w:jc w:val="center"/>
        <w:rPr>
          <w:rFonts w:ascii="Arial" w:hAnsi="Arial" w:cs="Arial"/>
          <w:sz w:val="20"/>
          <w:szCs w:val="20"/>
        </w:rPr>
      </w:pPr>
    </w:p>
    <w:p w14:paraId="35D839A4" w14:textId="77777777" w:rsidR="000E51F2" w:rsidRDefault="000E51F2" w:rsidP="00F449EB">
      <w:pPr>
        <w:tabs>
          <w:tab w:val="center" w:pos="4536"/>
          <w:tab w:val="left" w:pos="6945"/>
        </w:tabs>
        <w:contextualSpacing/>
        <w:jc w:val="center"/>
        <w:rPr>
          <w:rFonts w:ascii="Arial" w:hAnsi="Arial" w:cs="Arial"/>
          <w:sz w:val="20"/>
          <w:szCs w:val="20"/>
        </w:rPr>
      </w:pPr>
    </w:p>
    <w:p w14:paraId="0046C171" w14:textId="4E24D35E" w:rsidR="00C63065" w:rsidRPr="00667A2F" w:rsidRDefault="00570717" w:rsidP="00F449EB">
      <w:pPr>
        <w:tabs>
          <w:tab w:val="center" w:pos="4536"/>
          <w:tab w:val="left" w:pos="6945"/>
        </w:tabs>
        <w:contextualSpacing/>
        <w:jc w:val="center"/>
        <w:rPr>
          <w:rFonts w:ascii="Arial" w:hAnsi="Arial" w:cs="Arial"/>
          <w:caps/>
          <w:sz w:val="20"/>
          <w:szCs w:val="20"/>
        </w:rPr>
      </w:pPr>
      <w:r w:rsidRPr="00667A2F">
        <w:rPr>
          <w:rFonts w:ascii="Arial" w:hAnsi="Arial" w:cs="Arial"/>
          <w:sz w:val="20"/>
          <w:szCs w:val="20"/>
        </w:rPr>
        <w:t xml:space="preserve">Nr postępowania: </w:t>
      </w:r>
      <w:r w:rsidR="00F449EB" w:rsidRPr="00667A2F">
        <w:rPr>
          <w:rFonts w:ascii="Arial" w:hAnsi="Arial" w:cs="Arial"/>
          <w:caps/>
          <w:sz w:val="20"/>
          <w:szCs w:val="20"/>
        </w:rPr>
        <w:t>WT</w:t>
      </w:r>
      <w:r w:rsidR="006D7143">
        <w:rPr>
          <w:rFonts w:ascii="Arial" w:hAnsi="Arial" w:cs="Arial"/>
          <w:caps/>
          <w:sz w:val="20"/>
          <w:szCs w:val="20"/>
        </w:rPr>
        <w:t>T.</w:t>
      </w:r>
      <w:r w:rsidR="00667A2F" w:rsidRPr="00667A2F">
        <w:rPr>
          <w:rFonts w:ascii="Arial" w:hAnsi="Arial" w:cs="Arial"/>
          <w:caps/>
          <w:sz w:val="20"/>
          <w:szCs w:val="20"/>
        </w:rPr>
        <w:t>237</w:t>
      </w:r>
      <w:r w:rsidR="0053713E">
        <w:rPr>
          <w:rFonts w:ascii="Arial" w:hAnsi="Arial" w:cs="Arial"/>
          <w:caps/>
          <w:sz w:val="20"/>
          <w:szCs w:val="20"/>
        </w:rPr>
        <w:t>1</w:t>
      </w:r>
      <w:r w:rsidR="00667A2F" w:rsidRPr="00667A2F">
        <w:rPr>
          <w:rFonts w:ascii="Arial" w:hAnsi="Arial" w:cs="Arial"/>
          <w:caps/>
          <w:sz w:val="20"/>
          <w:szCs w:val="20"/>
        </w:rPr>
        <w:t>.</w:t>
      </w:r>
      <w:r w:rsidR="0053713E">
        <w:rPr>
          <w:rFonts w:ascii="Arial" w:hAnsi="Arial" w:cs="Arial"/>
          <w:caps/>
          <w:sz w:val="20"/>
          <w:szCs w:val="20"/>
        </w:rPr>
        <w:t>1</w:t>
      </w:r>
      <w:r w:rsidR="00667A2F" w:rsidRPr="00667A2F">
        <w:rPr>
          <w:rFonts w:ascii="Arial" w:hAnsi="Arial" w:cs="Arial"/>
          <w:caps/>
          <w:sz w:val="20"/>
          <w:szCs w:val="20"/>
        </w:rPr>
        <w:t>.202</w:t>
      </w:r>
      <w:r w:rsidR="00196009">
        <w:rPr>
          <w:rFonts w:ascii="Arial" w:hAnsi="Arial" w:cs="Arial"/>
          <w:caps/>
          <w:sz w:val="20"/>
          <w:szCs w:val="20"/>
        </w:rPr>
        <w:t>3</w:t>
      </w:r>
    </w:p>
    <w:p w14:paraId="3577BC61" w14:textId="77777777" w:rsidR="00F449EB" w:rsidRPr="00667A2F" w:rsidRDefault="00F449EB" w:rsidP="00F449EB">
      <w:pPr>
        <w:pStyle w:val="Tytu"/>
        <w:contextualSpacing/>
        <w:rPr>
          <w:rFonts w:cs="Arial"/>
          <w:caps/>
          <w:sz w:val="20"/>
        </w:rPr>
      </w:pPr>
    </w:p>
    <w:p w14:paraId="4D82B526" w14:textId="77777777" w:rsidR="00F449EB" w:rsidRPr="00667A2F" w:rsidRDefault="00F449EB" w:rsidP="00F449EB">
      <w:pPr>
        <w:pStyle w:val="Tytu"/>
        <w:contextualSpacing/>
        <w:rPr>
          <w:rFonts w:cs="Arial"/>
          <w:caps/>
          <w:sz w:val="20"/>
        </w:rPr>
      </w:pPr>
    </w:p>
    <w:p w14:paraId="7D0F5AAB" w14:textId="77777777" w:rsidR="00667A2F" w:rsidRDefault="00667A2F" w:rsidP="00F449EB">
      <w:pPr>
        <w:pStyle w:val="Tytu"/>
        <w:contextualSpacing/>
        <w:rPr>
          <w:rFonts w:cs="Arial"/>
          <w:caps/>
          <w:sz w:val="20"/>
        </w:rPr>
      </w:pPr>
    </w:p>
    <w:p w14:paraId="5D6FEDC8" w14:textId="77777777" w:rsidR="00667A2F" w:rsidRDefault="00667A2F" w:rsidP="00F449EB">
      <w:pPr>
        <w:pStyle w:val="Tytu"/>
        <w:contextualSpacing/>
        <w:rPr>
          <w:rFonts w:cs="Arial"/>
          <w:caps/>
          <w:sz w:val="20"/>
        </w:rPr>
      </w:pPr>
    </w:p>
    <w:p w14:paraId="288303FD" w14:textId="77777777" w:rsidR="00667A2F" w:rsidRDefault="00667A2F" w:rsidP="00F449EB">
      <w:pPr>
        <w:pStyle w:val="Tytu"/>
        <w:contextualSpacing/>
        <w:rPr>
          <w:rFonts w:cs="Arial"/>
          <w:caps/>
          <w:sz w:val="20"/>
        </w:rPr>
      </w:pPr>
    </w:p>
    <w:p w14:paraId="7F81FD0F" w14:textId="77777777" w:rsidR="00667A2F" w:rsidRDefault="00667A2F" w:rsidP="00132209">
      <w:pPr>
        <w:pStyle w:val="Tytu"/>
        <w:contextualSpacing/>
        <w:jc w:val="left"/>
        <w:rPr>
          <w:rFonts w:cs="Arial"/>
          <w:caps/>
          <w:sz w:val="20"/>
        </w:rPr>
      </w:pPr>
    </w:p>
    <w:p w14:paraId="0A5AD818" w14:textId="77777777" w:rsidR="0094653B" w:rsidRDefault="0094653B" w:rsidP="00132209">
      <w:pPr>
        <w:pStyle w:val="Tytu"/>
        <w:contextualSpacing/>
        <w:jc w:val="left"/>
        <w:rPr>
          <w:rFonts w:cs="Arial"/>
          <w:caps/>
          <w:sz w:val="20"/>
        </w:rPr>
      </w:pPr>
    </w:p>
    <w:p w14:paraId="0A86648F" w14:textId="77777777" w:rsidR="00667A2F" w:rsidRDefault="00667A2F" w:rsidP="00F449EB">
      <w:pPr>
        <w:pStyle w:val="Tytu"/>
        <w:contextualSpacing/>
        <w:rPr>
          <w:rFonts w:cs="Arial"/>
          <w:caps/>
          <w:sz w:val="20"/>
        </w:rPr>
      </w:pPr>
    </w:p>
    <w:p w14:paraId="1C7FE244" w14:textId="77777777" w:rsidR="00667A2F" w:rsidRDefault="00667A2F" w:rsidP="00F449EB">
      <w:pPr>
        <w:pStyle w:val="Tytu"/>
        <w:contextualSpacing/>
        <w:rPr>
          <w:rFonts w:cs="Arial"/>
          <w:caps/>
          <w:sz w:val="20"/>
        </w:rPr>
      </w:pPr>
    </w:p>
    <w:p w14:paraId="2A6C47DA" w14:textId="234CCE55" w:rsidR="004659A9" w:rsidRPr="0053713E" w:rsidRDefault="00F449EB" w:rsidP="00F449EB">
      <w:pPr>
        <w:pStyle w:val="Tytu"/>
        <w:contextualSpacing/>
        <w:rPr>
          <w:rFonts w:cs="Arial"/>
          <w:caps/>
          <w:color w:val="FF0000"/>
          <w:sz w:val="20"/>
        </w:rPr>
      </w:pPr>
      <w:r w:rsidRPr="00C24F1C">
        <w:rPr>
          <w:rFonts w:cs="Arial"/>
          <w:caps/>
          <w:sz w:val="20"/>
        </w:rPr>
        <w:t xml:space="preserve"> </w:t>
      </w:r>
      <w:r w:rsidR="005B71E8" w:rsidRPr="0053713E">
        <w:rPr>
          <w:rFonts w:cs="Arial"/>
          <w:color w:val="FF0000"/>
          <w:sz w:val="20"/>
        </w:rPr>
        <w:t>Opole,</w:t>
      </w:r>
      <w:r w:rsidR="0053713E" w:rsidRPr="0053713E">
        <w:rPr>
          <w:rFonts w:cs="Arial"/>
          <w:color w:val="FF0000"/>
          <w:sz w:val="20"/>
        </w:rPr>
        <w:t xml:space="preserve"> 1</w:t>
      </w:r>
      <w:r w:rsidR="00637BF8">
        <w:rPr>
          <w:rFonts w:cs="Arial"/>
          <w:color w:val="FF0000"/>
          <w:sz w:val="20"/>
        </w:rPr>
        <w:t>7</w:t>
      </w:r>
      <w:r w:rsidR="000E51F2" w:rsidRPr="0053713E">
        <w:rPr>
          <w:rFonts w:cs="Arial"/>
          <w:color w:val="FF0000"/>
          <w:sz w:val="20"/>
        </w:rPr>
        <w:t xml:space="preserve"> </w:t>
      </w:r>
      <w:r w:rsidR="0053713E" w:rsidRPr="0053713E">
        <w:rPr>
          <w:rFonts w:cs="Arial"/>
          <w:color w:val="FF0000"/>
          <w:sz w:val="20"/>
        </w:rPr>
        <w:t>lipca</w:t>
      </w:r>
      <w:r w:rsidR="005B71E8" w:rsidRPr="0053713E">
        <w:rPr>
          <w:rFonts w:cs="Arial"/>
          <w:color w:val="FF0000"/>
          <w:sz w:val="20"/>
        </w:rPr>
        <w:t xml:space="preserve"> 202</w:t>
      </w:r>
      <w:r w:rsidR="000E51F2" w:rsidRPr="0053713E">
        <w:rPr>
          <w:rFonts w:cs="Arial"/>
          <w:color w:val="FF0000"/>
          <w:sz w:val="20"/>
        </w:rPr>
        <w:t>3</w:t>
      </w:r>
    </w:p>
    <w:p w14:paraId="6FF3126B" w14:textId="3ECDB59D" w:rsidR="00310357" w:rsidRPr="00310357" w:rsidRDefault="00310357" w:rsidP="00F449EB">
      <w:pPr>
        <w:contextualSpacing/>
        <w:sectPr w:rsidR="00310357" w:rsidRPr="00310357" w:rsidSect="001E37D3">
          <w:headerReference w:type="default" r:id="rId8"/>
          <w:footerReference w:type="default" r:id="rId9"/>
          <w:footerReference w:type="first" r:id="rId10"/>
          <w:pgSz w:w="11906" w:h="16838"/>
          <w:pgMar w:top="1134" w:right="1417" w:bottom="1417" w:left="1417" w:header="708" w:footer="708" w:gutter="0"/>
          <w:cols w:space="708"/>
          <w:titlePg/>
          <w:docGrid w:linePitch="360"/>
        </w:sectPr>
      </w:pPr>
    </w:p>
    <w:p w14:paraId="5B1695D8" w14:textId="77777777" w:rsidR="00BD11A4" w:rsidRPr="000C7661" w:rsidRDefault="00C1481E" w:rsidP="008B0757">
      <w:pPr>
        <w:pStyle w:val="pkt"/>
        <w:numPr>
          <w:ilvl w:val="0"/>
          <w:numId w:val="18"/>
        </w:numPr>
        <w:pBdr>
          <w:bottom w:val="double" w:sz="4" w:space="1" w:color="auto"/>
        </w:pBdr>
        <w:shd w:val="clear" w:color="auto" w:fill="DAEEF3"/>
        <w:spacing w:before="0" w:after="0"/>
        <w:ind w:left="284" w:hanging="284"/>
        <w:contextualSpacing/>
        <w:rPr>
          <w:rFonts w:ascii="Arial" w:hAnsi="Arial" w:cs="Arial"/>
          <w:sz w:val="20"/>
        </w:rPr>
      </w:pPr>
      <w:r>
        <w:rPr>
          <w:rFonts w:ascii="Arial" w:hAnsi="Arial" w:cs="Arial"/>
          <w:b/>
          <w:bCs/>
          <w:kern w:val="32"/>
          <w:sz w:val="20"/>
        </w:rPr>
        <w:lastRenderedPageBreak/>
        <w:tab/>
      </w:r>
      <w:r w:rsidR="00927FE7" w:rsidRPr="000C7661">
        <w:rPr>
          <w:rFonts w:ascii="Arial" w:hAnsi="Arial" w:cs="Arial"/>
          <w:b/>
          <w:bCs/>
          <w:kern w:val="32"/>
          <w:sz w:val="20"/>
        </w:rPr>
        <w:t>NAZWA ORAZ ADRES ZAMAWIAJĄCEGO</w:t>
      </w:r>
    </w:p>
    <w:p w14:paraId="0C7F6CCB" w14:textId="77777777" w:rsidR="006204E8" w:rsidRPr="000C7661" w:rsidRDefault="006204E8" w:rsidP="00F449EB">
      <w:pPr>
        <w:tabs>
          <w:tab w:val="left" w:pos="540"/>
        </w:tabs>
        <w:ind w:left="284"/>
        <w:contextualSpacing/>
        <w:jc w:val="both"/>
        <w:rPr>
          <w:rFonts w:ascii="Arial" w:hAnsi="Arial" w:cs="Arial"/>
          <w:sz w:val="20"/>
          <w:szCs w:val="20"/>
        </w:rPr>
      </w:pPr>
    </w:p>
    <w:p w14:paraId="0F7D5BC0" w14:textId="77777777" w:rsidR="00E42FEE" w:rsidRDefault="00E42FEE" w:rsidP="00F449EB">
      <w:pPr>
        <w:tabs>
          <w:tab w:val="left" w:pos="540"/>
        </w:tabs>
        <w:ind w:left="284"/>
        <w:contextualSpacing/>
        <w:jc w:val="both"/>
        <w:rPr>
          <w:rFonts w:ascii="Arial" w:hAnsi="Arial" w:cs="Arial"/>
          <w:caps/>
          <w:sz w:val="20"/>
          <w:szCs w:val="20"/>
        </w:rPr>
      </w:pPr>
      <w:r>
        <w:rPr>
          <w:rFonts w:ascii="Arial" w:hAnsi="Arial" w:cs="Arial"/>
          <w:sz w:val="20"/>
          <w:szCs w:val="20"/>
        </w:rPr>
        <w:t>Komenda Wojewódzka Państwowej Straży Pożarnej w Opolu</w:t>
      </w:r>
    </w:p>
    <w:p w14:paraId="57358A79" w14:textId="77777777" w:rsidR="001B2E05" w:rsidRDefault="001B2E05" w:rsidP="00F449EB">
      <w:pPr>
        <w:tabs>
          <w:tab w:val="left" w:pos="540"/>
        </w:tabs>
        <w:ind w:left="284"/>
        <w:contextualSpacing/>
        <w:jc w:val="both"/>
        <w:rPr>
          <w:rFonts w:ascii="Arial" w:hAnsi="Arial" w:cs="Arial"/>
          <w:sz w:val="20"/>
          <w:szCs w:val="20"/>
        </w:rPr>
      </w:pPr>
      <w:r w:rsidRPr="000C7661">
        <w:rPr>
          <w:rFonts w:ascii="Arial" w:hAnsi="Arial" w:cs="Arial"/>
          <w:sz w:val="20"/>
          <w:szCs w:val="20"/>
        </w:rPr>
        <w:t>ul.</w:t>
      </w:r>
      <w:r w:rsidR="00E42FEE">
        <w:rPr>
          <w:rFonts w:ascii="Arial" w:hAnsi="Arial" w:cs="Arial"/>
          <w:sz w:val="20"/>
          <w:szCs w:val="20"/>
        </w:rPr>
        <w:t xml:space="preserve"> Budowlanych 1</w:t>
      </w:r>
      <w:r w:rsidRPr="000C7661">
        <w:rPr>
          <w:rFonts w:ascii="Arial" w:hAnsi="Arial" w:cs="Arial"/>
          <w:sz w:val="20"/>
          <w:szCs w:val="20"/>
        </w:rPr>
        <w:t xml:space="preserve">, </w:t>
      </w:r>
      <w:r w:rsidR="00E42FEE">
        <w:rPr>
          <w:rFonts w:ascii="Arial" w:hAnsi="Arial" w:cs="Arial"/>
          <w:caps/>
          <w:sz w:val="20"/>
          <w:szCs w:val="20"/>
        </w:rPr>
        <w:t xml:space="preserve">45-005 </w:t>
      </w:r>
      <w:r w:rsidR="00E42FEE">
        <w:rPr>
          <w:rFonts w:ascii="Arial" w:hAnsi="Arial" w:cs="Arial"/>
          <w:sz w:val="20"/>
          <w:szCs w:val="20"/>
        </w:rPr>
        <w:t>Opole</w:t>
      </w:r>
    </w:p>
    <w:p w14:paraId="3C0E26DD" w14:textId="77777777" w:rsidR="00BD5A4E" w:rsidRPr="00BD5A4E" w:rsidRDefault="00BD5A4E" w:rsidP="00F449EB">
      <w:pPr>
        <w:tabs>
          <w:tab w:val="left" w:pos="540"/>
        </w:tabs>
        <w:ind w:left="284"/>
        <w:contextualSpacing/>
        <w:jc w:val="both"/>
        <w:rPr>
          <w:rFonts w:ascii="Arial" w:hAnsi="Arial" w:cs="Arial"/>
          <w:sz w:val="20"/>
          <w:szCs w:val="20"/>
        </w:rPr>
      </w:pPr>
      <w:r w:rsidRPr="00BD5A4E">
        <w:rPr>
          <w:rFonts w:ascii="Arial" w:hAnsi="Arial" w:cs="Arial"/>
          <w:sz w:val="20"/>
          <w:szCs w:val="20"/>
        </w:rPr>
        <w:t>NIP 754-10-93-488; REGON 000173692</w:t>
      </w:r>
    </w:p>
    <w:p w14:paraId="05F5BD23" w14:textId="77777777" w:rsidR="00BD5A4E" w:rsidRPr="00EC60F7" w:rsidRDefault="00BD5A4E" w:rsidP="00F449EB">
      <w:pPr>
        <w:tabs>
          <w:tab w:val="left" w:pos="540"/>
        </w:tabs>
        <w:ind w:left="284"/>
        <w:contextualSpacing/>
        <w:jc w:val="both"/>
        <w:rPr>
          <w:rFonts w:ascii="Arial" w:hAnsi="Arial" w:cs="Arial"/>
          <w:sz w:val="20"/>
          <w:szCs w:val="20"/>
          <w:lang w:val="en-US"/>
        </w:rPr>
      </w:pPr>
      <w:r w:rsidRPr="00EC60F7">
        <w:rPr>
          <w:rFonts w:ascii="Arial" w:hAnsi="Arial" w:cs="Arial"/>
          <w:sz w:val="20"/>
          <w:szCs w:val="20"/>
          <w:lang w:val="en-US"/>
        </w:rPr>
        <w:t>tel. 47 861 70 01; fax 47 861 70 80</w:t>
      </w:r>
    </w:p>
    <w:p w14:paraId="3F659AD1" w14:textId="77777777" w:rsidR="001B2E05" w:rsidRPr="00EC60F7" w:rsidRDefault="00BD5A4E" w:rsidP="00F449EB">
      <w:pPr>
        <w:tabs>
          <w:tab w:val="left" w:pos="540"/>
        </w:tabs>
        <w:ind w:left="284"/>
        <w:contextualSpacing/>
        <w:jc w:val="both"/>
        <w:rPr>
          <w:rFonts w:ascii="Arial" w:hAnsi="Arial" w:cs="Arial"/>
          <w:sz w:val="20"/>
          <w:szCs w:val="20"/>
          <w:lang w:val="en-US"/>
        </w:rPr>
      </w:pPr>
      <w:r w:rsidRPr="00EC60F7">
        <w:rPr>
          <w:rFonts w:ascii="Arial" w:hAnsi="Arial" w:cs="Arial"/>
          <w:sz w:val="20"/>
          <w:szCs w:val="20"/>
          <w:lang w:val="en-US"/>
        </w:rPr>
        <w:t xml:space="preserve">e-mail: </w:t>
      </w:r>
      <w:r w:rsidR="00C4375B">
        <w:fldChar w:fldCharType="begin"/>
      </w:r>
      <w:r w:rsidR="00C4375B" w:rsidRPr="00C4375B">
        <w:rPr>
          <w:lang w:val="en-US"/>
        </w:rPr>
        <w:instrText>HYPERLINK "mailto:sekretariat@psp.opole.pl"</w:instrText>
      </w:r>
      <w:r w:rsidR="00C4375B">
        <w:fldChar w:fldCharType="separate"/>
      </w:r>
      <w:r w:rsidRPr="00EC60F7">
        <w:rPr>
          <w:rStyle w:val="Hipercze"/>
          <w:rFonts w:ascii="Arial" w:hAnsi="Arial" w:cs="Arial"/>
          <w:sz w:val="20"/>
          <w:szCs w:val="20"/>
          <w:lang w:val="en-US"/>
        </w:rPr>
        <w:t>sekretariat@psp.opole.pl</w:t>
      </w:r>
      <w:r w:rsidR="00C4375B">
        <w:rPr>
          <w:rStyle w:val="Hipercze"/>
          <w:rFonts w:ascii="Arial" w:hAnsi="Arial" w:cs="Arial"/>
          <w:sz w:val="20"/>
          <w:szCs w:val="20"/>
          <w:lang w:val="en-US"/>
        </w:rPr>
        <w:fldChar w:fldCharType="end"/>
      </w:r>
    </w:p>
    <w:p w14:paraId="37F1191F" w14:textId="77777777" w:rsidR="00BD5A4E" w:rsidRPr="00EC60F7" w:rsidRDefault="00BD5A4E" w:rsidP="00F449EB">
      <w:pPr>
        <w:tabs>
          <w:tab w:val="left" w:pos="540"/>
        </w:tabs>
        <w:ind w:left="284"/>
        <w:contextualSpacing/>
        <w:jc w:val="both"/>
        <w:rPr>
          <w:rFonts w:ascii="Arial" w:hAnsi="Arial" w:cs="Arial"/>
          <w:sz w:val="20"/>
          <w:szCs w:val="20"/>
          <w:lang w:val="en-US"/>
        </w:rPr>
      </w:pPr>
      <w:r w:rsidRPr="00EC60F7">
        <w:rPr>
          <w:rFonts w:ascii="Arial" w:hAnsi="Arial" w:cs="Arial"/>
          <w:sz w:val="20"/>
          <w:szCs w:val="20"/>
          <w:lang w:val="en-US"/>
        </w:rPr>
        <w:t xml:space="preserve">www: </w:t>
      </w:r>
      <w:r w:rsidR="00C4375B">
        <w:fldChar w:fldCharType="begin"/>
      </w:r>
      <w:r w:rsidR="00C4375B" w:rsidRPr="00C4375B">
        <w:rPr>
          <w:lang w:val="en-US"/>
        </w:rPr>
        <w:instrText>HYPERLINK "https://www.gov.pl/web/kwpsp-opole"</w:instrText>
      </w:r>
      <w:r w:rsidR="00C4375B">
        <w:fldChar w:fldCharType="separate"/>
      </w:r>
      <w:r w:rsidRPr="00EC60F7">
        <w:rPr>
          <w:rStyle w:val="Hipercze"/>
          <w:rFonts w:ascii="Arial" w:hAnsi="Arial" w:cs="Arial"/>
          <w:sz w:val="20"/>
          <w:szCs w:val="20"/>
          <w:lang w:val="en-US"/>
        </w:rPr>
        <w:t>https://www.gov.pl/web/kwpsp-opole</w:t>
      </w:r>
      <w:r w:rsidR="00C4375B">
        <w:rPr>
          <w:rStyle w:val="Hipercze"/>
          <w:rFonts w:ascii="Arial" w:hAnsi="Arial" w:cs="Arial"/>
          <w:sz w:val="20"/>
          <w:szCs w:val="20"/>
          <w:lang w:val="en-US"/>
        </w:rPr>
        <w:fldChar w:fldCharType="end"/>
      </w:r>
    </w:p>
    <w:p w14:paraId="375D81E5" w14:textId="77777777" w:rsidR="00BD5A4E" w:rsidRPr="00EC60F7" w:rsidRDefault="00BD5A4E" w:rsidP="00F449EB">
      <w:pPr>
        <w:tabs>
          <w:tab w:val="left" w:pos="540"/>
        </w:tabs>
        <w:ind w:left="284"/>
        <w:contextualSpacing/>
        <w:jc w:val="both"/>
        <w:rPr>
          <w:rFonts w:ascii="Arial" w:hAnsi="Arial" w:cs="Arial"/>
          <w:sz w:val="20"/>
          <w:szCs w:val="20"/>
          <w:lang w:val="en-US"/>
        </w:rPr>
      </w:pPr>
    </w:p>
    <w:p w14:paraId="194CFA8C" w14:textId="77777777" w:rsidR="00055167" w:rsidRDefault="00055167" w:rsidP="00F449EB">
      <w:pPr>
        <w:tabs>
          <w:tab w:val="left" w:pos="540"/>
        </w:tabs>
        <w:ind w:left="284"/>
        <w:contextualSpacing/>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hyperlink r:id="rId11" w:history="1">
        <w:r w:rsidR="00BF3F68" w:rsidRPr="00C80521">
          <w:rPr>
            <w:rStyle w:val="Hipercze"/>
            <w:rFonts w:ascii="Arial" w:hAnsi="Arial" w:cs="Arial"/>
            <w:b/>
            <w:sz w:val="20"/>
            <w:szCs w:val="20"/>
          </w:rPr>
          <w:t>https://platformazakupowa.pl/pn/psp_opole</w:t>
        </w:r>
      </w:hyperlink>
    </w:p>
    <w:p w14:paraId="393483DC" w14:textId="77777777" w:rsidR="00F449EB" w:rsidRDefault="00F449EB" w:rsidP="00BF3F68">
      <w:pPr>
        <w:tabs>
          <w:tab w:val="left" w:pos="540"/>
        </w:tabs>
        <w:contextualSpacing/>
        <w:jc w:val="both"/>
        <w:rPr>
          <w:rFonts w:ascii="Arial" w:hAnsi="Arial" w:cs="Arial"/>
          <w:sz w:val="20"/>
          <w:szCs w:val="20"/>
        </w:rPr>
      </w:pPr>
    </w:p>
    <w:p w14:paraId="2EB34ED6" w14:textId="77777777" w:rsidR="001B2E05" w:rsidRDefault="001B2E05" w:rsidP="00F449EB">
      <w:pPr>
        <w:tabs>
          <w:tab w:val="left" w:pos="540"/>
        </w:tabs>
        <w:ind w:left="284"/>
        <w:contextualSpacing/>
        <w:jc w:val="both"/>
        <w:rPr>
          <w:rFonts w:ascii="Arial" w:hAnsi="Arial" w:cs="Arial"/>
          <w:sz w:val="20"/>
          <w:szCs w:val="20"/>
        </w:rPr>
      </w:pPr>
      <w:r w:rsidRPr="000C7661">
        <w:rPr>
          <w:rFonts w:ascii="Arial" w:hAnsi="Arial" w:cs="Arial"/>
          <w:sz w:val="20"/>
          <w:szCs w:val="20"/>
        </w:rPr>
        <w:t xml:space="preserve">Godziny pracy: </w:t>
      </w:r>
      <w:r w:rsidR="00E42FEE">
        <w:rPr>
          <w:rFonts w:ascii="Arial" w:hAnsi="Arial" w:cs="Arial"/>
          <w:sz w:val="20"/>
          <w:szCs w:val="20"/>
        </w:rPr>
        <w:t xml:space="preserve">7:30 – 15:30 </w:t>
      </w:r>
      <w:r w:rsidRPr="000C7661">
        <w:rPr>
          <w:rFonts w:ascii="Arial" w:hAnsi="Arial" w:cs="Arial"/>
          <w:sz w:val="20"/>
          <w:szCs w:val="20"/>
        </w:rPr>
        <w:t>od poniedziałku do piątku.</w:t>
      </w:r>
    </w:p>
    <w:p w14:paraId="2FE43F42" w14:textId="77777777" w:rsidR="00F449EB" w:rsidRPr="000C7661" w:rsidRDefault="00F449EB" w:rsidP="00F449EB">
      <w:pPr>
        <w:tabs>
          <w:tab w:val="left" w:pos="540"/>
        </w:tabs>
        <w:ind w:left="284"/>
        <w:contextualSpacing/>
        <w:jc w:val="both"/>
        <w:rPr>
          <w:rFonts w:ascii="Arial" w:hAnsi="Arial" w:cs="Arial"/>
          <w:sz w:val="20"/>
          <w:szCs w:val="20"/>
        </w:rPr>
      </w:pPr>
    </w:p>
    <w:p w14:paraId="625BA6CF" w14:textId="77777777" w:rsidR="00F449EB" w:rsidRPr="00F449EB" w:rsidRDefault="00C1481E" w:rsidP="008B0757">
      <w:pPr>
        <w:pStyle w:val="pkt"/>
        <w:numPr>
          <w:ilvl w:val="0"/>
          <w:numId w:val="18"/>
        </w:numPr>
        <w:pBdr>
          <w:bottom w:val="double" w:sz="4" w:space="1" w:color="auto"/>
        </w:pBdr>
        <w:shd w:val="clear" w:color="auto" w:fill="DAEEF3"/>
        <w:spacing w:before="0" w:after="0"/>
        <w:ind w:left="284" w:hanging="284"/>
        <w:contextualSpacing/>
        <w:rPr>
          <w:rFonts w:ascii="Arial" w:hAnsi="Arial" w:cs="Arial"/>
          <w:b/>
          <w:sz w:val="20"/>
        </w:rPr>
      </w:pPr>
      <w:r>
        <w:rPr>
          <w:rFonts w:ascii="Arial" w:hAnsi="Arial" w:cs="Arial"/>
          <w:b/>
          <w:sz w:val="20"/>
        </w:rPr>
        <w:tab/>
      </w:r>
      <w:r w:rsidR="007A3EC3" w:rsidRPr="000C7661">
        <w:rPr>
          <w:rFonts w:ascii="Arial" w:hAnsi="Arial" w:cs="Arial"/>
          <w:b/>
          <w:sz w:val="20"/>
        </w:rPr>
        <w:t>OCHRONA DANYCH OSOBOWYCH</w:t>
      </w:r>
    </w:p>
    <w:p w14:paraId="711B3940" w14:textId="77777777" w:rsidR="00F449EB" w:rsidRDefault="00F449EB" w:rsidP="00F449EB">
      <w:pPr>
        <w:pStyle w:val="pkt"/>
        <w:spacing w:before="0" w:after="0"/>
        <w:ind w:left="284" w:firstLine="0"/>
        <w:contextualSpacing/>
        <w:rPr>
          <w:rFonts w:ascii="Arial" w:hAnsi="Arial" w:cs="Arial"/>
          <w:sz w:val="20"/>
        </w:rPr>
      </w:pPr>
    </w:p>
    <w:p w14:paraId="3C70353A" w14:textId="77777777" w:rsidR="003D6AA5" w:rsidRPr="000C7661" w:rsidRDefault="003D6AA5" w:rsidP="008B0757">
      <w:pPr>
        <w:pStyle w:val="pkt"/>
        <w:numPr>
          <w:ilvl w:val="0"/>
          <w:numId w:val="21"/>
        </w:numPr>
        <w:tabs>
          <w:tab w:val="num" w:pos="284"/>
        </w:tabs>
        <w:spacing w:before="0" w:after="0"/>
        <w:ind w:left="284" w:hanging="284"/>
        <w:contextualSpacing/>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7B6B7FB" w14:textId="77777777" w:rsidR="003D6AA5" w:rsidRPr="000C7661" w:rsidRDefault="003D6AA5" w:rsidP="008B0757">
      <w:pPr>
        <w:pStyle w:val="pkt"/>
        <w:numPr>
          <w:ilvl w:val="0"/>
          <w:numId w:val="29"/>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administratorem Pani/Pana danych osobowych jest</w:t>
      </w:r>
      <w:r w:rsidR="00BD5A4E">
        <w:rPr>
          <w:rFonts w:ascii="Arial" w:hAnsi="Arial" w:cs="Arial"/>
          <w:caps/>
          <w:sz w:val="20"/>
        </w:rPr>
        <w:t xml:space="preserve"> </w:t>
      </w:r>
      <w:r w:rsidR="00BD5A4E" w:rsidRPr="00BD5A4E">
        <w:rPr>
          <w:rFonts w:ascii="Arial" w:hAnsi="Arial" w:cs="Arial"/>
          <w:sz w:val="20"/>
        </w:rPr>
        <w:t>Opolski Komendant Wojewódzki Państwowej Straży Pożarnej</w:t>
      </w:r>
      <w:r w:rsidR="00BD5A4E" w:rsidRPr="000C7661">
        <w:rPr>
          <w:rFonts w:ascii="Arial" w:hAnsi="Arial" w:cs="Arial"/>
          <w:sz w:val="20"/>
        </w:rPr>
        <w:t>;</w:t>
      </w:r>
    </w:p>
    <w:p w14:paraId="77BCDDB7" w14:textId="77777777" w:rsidR="003D6AA5" w:rsidRPr="000C7661" w:rsidRDefault="00A816A6" w:rsidP="008B0757">
      <w:pPr>
        <w:pStyle w:val="pkt"/>
        <w:numPr>
          <w:ilvl w:val="0"/>
          <w:numId w:val="29"/>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administrator wyznaczył Inspektora Danych Osobowych, z którym można się kontaktować pod adresem e-mail:</w:t>
      </w:r>
      <w:r w:rsidR="006204E8" w:rsidRPr="000C7661">
        <w:rPr>
          <w:rFonts w:ascii="Arial" w:hAnsi="Arial" w:cs="Arial"/>
          <w:sz w:val="20"/>
        </w:rPr>
        <w:t xml:space="preserve"> </w:t>
      </w:r>
      <w:r w:rsidR="00BD5A4E">
        <w:rPr>
          <w:rFonts w:ascii="Arial" w:hAnsi="Arial" w:cs="Arial"/>
          <w:sz w:val="20"/>
        </w:rPr>
        <w:t>iod@psp.opole.pl</w:t>
      </w:r>
    </w:p>
    <w:p w14:paraId="2392A4E7" w14:textId="73E7CBF8" w:rsidR="00A816A6" w:rsidRPr="000C7661" w:rsidRDefault="00A816A6" w:rsidP="008B0757">
      <w:pPr>
        <w:pStyle w:val="pkt"/>
        <w:numPr>
          <w:ilvl w:val="0"/>
          <w:numId w:val="29"/>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 xml:space="preserve">Pani/Pana dane osobowe przetwarzane będą na podstawie art. 6 ust. 1 lit. c RODO w celu związanym z przedmiotowym postępowaniem o udzielenie zamówienia publicznego, prowadzonym w trybie </w:t>
      </w:r>
      <w:r w:rsidR="00B62765">
        <w:rPr>
          <w:rFonts w:ascii="Arial" w:hAnsi="Arial" w:cs="Arial"/>
          <w:sz w:val="20"/>
        </w:rPr>
        <w:t>podstawowym bez negocjacji</w:t>
      </w:r>
      <w:r w:rsidR="006204E8" w:rsidRPr="000C7661">
        <w:rPr>
          <w:rFonts w:ascii="Arial" w:hAnsi="Arial" w:cs="Arial"/>
          <w:sz w:val="20"/>
        </w:rPr>
        <w:t>.</w:t>
      </w:r>
    </w:p>
    <w:p w14:paraId="4BCCE94A" w14:textId="77777777" w:rsidR="00800EFF" w:rsidRPr="000C7661" w:rsidRDefault="00800EFF" w:rsidP="008B0757">
      <w:pPr>
        <w:pStyle w:val="pkt"/>
        <w:numPr>
          <w:ilvl w:val="0"/>
          <w:numId w:val="29"/>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6204E8" w:rsidRPr="000C7661">
        <w:rPr>
          <w:rFonts w:ascii="Arial" w:hAnsi="Arial" w:cs="Arial"/>
          <w:sz w:val="20"/>
        </w:rPr>
        <w:t>P.Z.P.</w:t>
      </w:r>
    </w:p>
    <w:p w14:paraId="0F1E9EA4" w14:textId="77777777" w:rsidR="00800EFF" w:rsidRPr="000C7661" w:rsidRDefault="00800EFF" w:rsidP="008B0757">
      <w:pPr>
        <w:pStyle w:val="pkt"/>
        <w:numPr>
          <w:ilvl w:val="0"/>
          <w:numId w:val="29"/>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6204E8" w:rsidRPr="000C7661">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14:paraId="24B8BC7E" w14:textId="77777777" w:rsidR="00800EFF" w:rsidRPr="000C7661" w:rsidRDefault="00800EFF" w:rsidP="008B0757">
      <w:pPr>
        <w:pStyle w:val="pkt"/>
        <w:numPr>
          <w:ilvl w:val="0"/>
          <w:numId w:val="29"/>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 xml:space="preserve">obowiązek podania przez Panią/Pana danych osobowych bezpośrednio Pani/Pana dotyczących jest wymogiem ustawowym określonym w przepisanych ustawy </w:t>
      </w:r>
      <w:r w:rsidR="006204E8" w:rsidRPr="000C7661">
        <w:rPr>
          <w:rFonts w:ascii="Arial" w:hAnsi="Arial" w:cs="Arial"/>
          <w:sz w:val="20"/>
        </w:rPr>
        <w:t>P.Z.P.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14:paraId="5E23E91D" w14:textId="77777777" w:rsidR="00800EFF" w:rsidRPr="000C7661" w:rsidRDefault="00800EFF" w:rsidP="008B0757">
      <w:pPr>
        <w:pStyle w:val="pkt"/>
        <w:numPr>
          <w:ilvl w:val="0"/>
          <w:numId w:val="29"/>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14:paraId="22B2F858" w14:textId="77777777" w:rsidR="00800EFF" w:rsidRPr="000C7661" w:rsidRDefault="00800EFF" w:rsidP="008B0757">
      <w:pPr>
        <w:pStyle w:val="pkt"/>
        <w:numPr>
          <w:ilvl w:val="0"/>
          <w:numId w:val="29"/>
        </w:numPr>
        <w:spacing w:before="0" w:after="0"/>
        <w:ind w:left="709" w:hanging="401"/>
        <w:contextualSpacing/>
        <w:rPr>
          <w:rFonts w:ascii="Arial" w:hAnsi="Arial" w:cs="Arial"/>
          <w:sz w:val="20"/>
        </w:rPr>
      </w:pPr>
      <w:r w:rsidRPr="000C7661">
        <w:rPr>
          <w:rFonts w:ascii="Arial" w:hAnsi="Arial" w:cs="Arial"/>
          <w:sz w:val="20"/>
        </w:rPr>
        <w:t>posiada Pani/Pan:</w:t>
      </w:r>
    </w:p>
    <w:p w14:paraId="46EE16A5" w14:textId="62B30275" w:rsidR="00800EFF" w:rsidRPr="000C7661" w:rsidRDefault="007753CE" w:rsidP="008B0757">
      <w:pPr>
        <w:pStyle w:val="pkt"/>
        <w:numPr>
          <w:ilvl w:val="0"/>
          <w:numId w:val="30"/>
        </w:numPr>
        <w:spacing w:before="0" w:after="0"/>
        <w:ind w:left="1064" w:hanging="462"/>
        <w:contextualSpacing/>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t>
      </w:r>
      <w:r w:rsidR="0022383F">
        <w:rPr>
          <w:rFonts w:ascii="Arial" w:hAnsi="Arial" w:cs="Arial"/>
          <w:sz w:val="20"/>
        </w:rPr>
        <w:t>przedmiotowego postępowania</w:t>
      </w:r>
      <w:r w:rsidR="00800EFF" w:rsidRPr="000C7661">
        <w:rPr>
          <w:rFonts w:ascii="Arial" w:hAnsi="Arial" w:cs="Arial"/>
          <w:sz w:val="20"/>
        </w:rPr>
        <w:t>;</w:t>
      </w:r>
    </w:p>
    <w:p w14:paraId="36E78724" w14:textId="7B7B7DB4" w:rsidR="00800EFF" w:rsidRPr="000C7661" w:rsidRDefault="007753CE" w:rsidP="008B0757">
      <w:pPr>
        <w:pStyle w:val="pkt"/>
        <w:numPr>
          <w:ilvl w:val="0"/>
          <w:numId w:val="30"/>
        </w:numPr>
        <w:spacing w:before="0" w:after="0"/>
        <w:ind w:left="1064" w:hanging="462"/>
        <w:contextualSpacing/>
        <w:rPr>
          <w:rFonts w:ascii="Arial" w:hAnsi="Arial" w:cs="Arial"/>
          <w:sz w:val="20"/>
        </w:rPr>
      </w:pPr>
      <w:r>
        <w:rPr>
          <w:rFonts w:ascii="Arial" w:hAnsi="Arial" w:cs="Arial"/>
          <w:sz w:val="20"/>
        </w:rPr>
        <w:tab/>
      </w:r>
      <w:r w:rsidR="00800EFF" w:rsidRPr="000C7661">
        <w:rPr>
          <w:rFonts w:ascii="Arial" w:hAnsi="Arial" w:cs="Arial"/>
          <w:sz w:val="20"/>
        </w:rPr>
        <w:t>na podstawie art. 16 RODO prawo do sprostowania Pani/Pana danych osobowych</w:t>
      </w:r>
      <w:r w:rsidR="0022383F">
        <w:rPr>
          <w:rFonts w:ascii="Arial" w:hAnsi="Arial" w:cs="Arial"/>
          <w:sz w:val="20"/>
        </w:rPr>
        <w:t>;</w:t>
      </w:r>
    </w:p>
    <w:p w14:paraId="6B3849B1" w14:textId="4636FD12" w:rsidR="00E859D0" w:rsidRPr="000C7661" w:rsidRDefault="007753CE" w:rsidP="008B0757">
      <w:pPr>
        <w:pStyle w:val="pkt"/>
        <w:numPr>
          <w:ilvl w:val="0"/>
          <w:numId w:val="30"/>
        </w:numPr>
        <w:spacing w:before="0" w:after="0"/>
        <w:ind w:left="1064" w:hanging="462"/>
        <w:contextualSpacing/>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w:t>
      </w:r>
    </w:p>
    <w:p w14:paraId="696FEE6E" w14:textId="77777777" w:rsidR="00E859D0" w:rsidRPr="000C7661" w:rsidRDefault="00E04A0C" w:rsidP="008B0757">
      <w:pPr>
        <w:pStyle w:val="pkt"/>
        <w:numPr>
          <w:ilvl w:val="0"/>
          <w:numId w:val="30"/>
        </w:numPr>
        <w:spacing w:before="0" w:after="0"/>
        <w:ind w:left="1064" w:hanging="462"/>
        <w:contextualSpacing/>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14:paraId="061AD7CB" w14:textId="77777777" w:rsidR="00800EFF" w:rsidRPr="000C7661" w:rsidRDefault="00365896" w:rsidP="008B0757">
      <w:pPr>
        <w:pStyle w:val="pkt"/>
        <w:numPr>
          <w:ilvl w:val="0"/>
          <w:numId w:val="29"/>
        </w:numPr>
        <w:spacing w:before="0" w:after="0"/>
        <w:ind w:left="709" w:hanging="401"/>
        <w:contextualSpacing/>
        <w:rPr>
          <w:rFonts w:ascii="Arial" w:hAnsi="Arial" w:cs="Arial"/>
          <w:sz w:val="20"/>
        </w:rPr>
      </w:pPr>
      <w:r w:rsidRPr="000C7661">
        <w:rPr>
          <w:rFonts w:ascii="Arial" w:hAnsi="Arial" w:cs="Arial"/>
          <w:sz w:val="20"/>
        </w:rPr>
        <w:t>nie przysługuje Pani/Panu:</w:t>
      </w:r>
    </w:p>
    <w:p w14:paraId="4ED53474" w14:textId="77777777" w:rsidR="00365896" w:rsidRPr="000C7661" w:rsidRDefault="00E04A0C" w:rsidP="008B0757">
      <w:pPr>
        <w:pStyle w:val="pkt"/>
        <w:numPr>
          <w:ilvl w:val="0"/>
          <w:numId w:val="31"/>
        </w:numPr>
        <w:spacing w:before="0" w:after="0"/>
        <w:ind w:left="1008" w:hanging="392"/>
        <w:contextualSpacing/>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14:paraId="644A1856" w14:textId="77777777" w:rsidR="00365896" w:rsidRPr="000C7661" w:rsidRDefault="00E04A0C" w:rsidP="008B0757">
      <w:pPr>
        <w:pStyle w:val="pkt"/>
        <w:numPr>
          <w:ilvl w:val="0"/>
          <w:numId w:val="31"/>
        </w:numPr>
        <w:spacing w:before="0" w:after="0"/>
        <w:ind w:left="1008" w:hanging="392"/>
        <w:contextualSpacing/>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14:paraId="09947F0D" w14:textId="77777777" w:rsidR="00365896" w:rsidRPr="000C7661" w:rsidRDefault="00E04A0C" w:rsidP="008B0757">
      <w:pPr>
        <w:pStyle w:val="pkt"/>
        <w:numPr>
          <w:ilvl w:val="0"/>
          <w:numId w:val="31"/>
        </w:numPr>
        <w:spacing w:before="0" w:after="0"/>
        <w:ind w:left="1008" w:hanging="392"/>
        <w:contextualSpacing/>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0414FED3" w14:textId="02ED4310" w:rsidR="00F449EB" w:rsidRPr="001E37D3" w:rsidRDefault="00365896" w:rsidP="008B0757">
      <w:pPr>
        <w:pStyle w:val="pkt"/>
        <w:numPr>
          <w:ilvl w:val="0"/>
          <w:numId w:val="29"/>
        </w:numPr>
        <w:spacing w:before="0" w:after="0"/>
        <w:ind w:left="709" w:hanging="401"/>
        <w:contextualSpacing/>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 xml:space="preserve">rganem właściwym dla </w:t>
      </w:r>
      <w:r w:rsidRPr="000C7661">
        <w:rPr>
          <w:rFonts w:ascii="Arial" w:hAnsi="Arial" w:cs="Arial"/>
          <w:sz w:val="20"/>
        </w:rPr>
        <w:lastRenderedPageBreak/>
        <w:t>przedmiotowej skargi jest Urząd Ochrony Danych Osobowych, ul. Stawki 2, 00-193 Warszawa.</w:t>
      </w:r>
    </w:p>
    <w:p w14:paraId="348097FB" w14:textId="77777777" w:rsidR="007B7462" w:rsidRPr="000C7661" w:rsidRDefault="00C1481E" w:rsidP="008B0757">
      <w:pPr>
        <w:pStyle w:val="pkt"/>
        <w:numPr>
          <w:ilvl w:val="0"/>
          <w:numId w:val="18"/>
        </w:numPr>
        <w:pBdr>
          <w:bottom w:val="double" w:sz="4" w:space="1" w:color="auto"/>
        </w:pBdr>
        <w:shd w:val="clear" w:color="auto" w:fill="DAEEF3"/>
        <w:spacing w:before="0" w:after="0"/>
        <w:ind w:left="426" w:hanging="426"/>
        <w:contextualSpacing/>
        <w:rPr>
          <w:rFonts w:ascii="Arial" w:hAnsi="Arial" w:cs="Arial"/>
          <w:b/>
          <w:sz w:val="20"/>
        </w:rPr>
      </w:pPr>
      <w:r>
        <w:rPr>
          <w:rFonts w:ascii="Arial" w:hAnsi="Arial" w:cs="Arial"/>
          <w:b/>
          <w:sz w:val="20"/>
        </w:rPr>
        <w:tab/>
      </w:r>
      <w:r w:rsidR="007B7462" w:rsidRPr="000C7661">
        <w:rPr>
          <w:rFonts w:ascii="Arial" w:hAnsi="Arial" w:cs="Arial"/>
          <w:b/>
          <w:sz w:val="20"/>
        </w:rPr>
        <w:t>TRYB UDZIELENIA ZAMÓWIENIA</w:t>
      </w:r>
    </w:p>
    <w:p w14:paraId="44533BEB" w14:textId="77777777" w:rsidR="00F449EB" w:rsidRDefault="00F449EB" w:rsidP="00F449EB">
      <w:pPr>
        <w:pStyle w:val="pkt"/>
        <w:spacing w:before="0" w:after="0"/>
        <w:ind w:left="426" w:firstLine="0"/>
        <w:contextualSpacing/>
        <w:rPr>
          <w:rFonts w:ascii="Arial" w:hAnsi="Arial" w:cs="Arial"/>
          <w:sz w:val="20"/>
        </w:rPr>
      </w:pPr>
    </w:p>
    <w:p w14:paraId="482E8801" w14:textId="0DA48932" w:rsidR="00F56513" w:rsidRPr="000C7661" w:rsidRDefault="00E04A0C" w:rsidP="008B0757">
      <w:pPr>
        <w:pStyle w:val="pkt"/>
        <w:numPr>
          <w:ilvl w:val="0"/>
          <w:numId w:val="32"/>
        </w:numPr>
        <w:spacing w:before="0" w:after="0"/>
        <w:ind w:left="426" w:hanging="426"/>
        <w:contextualSpacing/>
        <w:rPr>
          <w:rFonts w:ascii="Arial" w:hAnsi="Arial" w:cs="Arial"/>
          <w:sz w:val="20"/>
        </w:rPr>
      </w:pPr>
      <w:r>
        <w:rPr>
          <w:rFonts w:ascii="Arial" w:hAnsi="Arial" w:cs="Arial"/>
          <w:sz w:val="20"/>
        </w:rPr>
        <w:tab/>
      </w:r>
      <w:r w:rsidR="00F56513" w:rsidRPr="000C7661">
        <w:rPr>
          <w:rFonts w:ascii="Arial" w:hAnsi="Arial" w:cs="Arial"/>
          <w:sz w:val="20"/>
        </w:rPr>
        <w:t xml:space="preserve">Niniejsze postępowanie prowadzone jest w trybie </w:t>
      </w:r>
      <w:r w:rsidR="006204E8" w:rsidRPr="000C7661">
        <w:rPr>
          <w:rFonts w:ascii="Arial" w:hAnsi="Arial" w:cs="Arial"/>
          <w:sz w:val="20"/>
        </w:rPr>
        <w:t>podstawowym</w:t>
      </w:r>
      <w:r w:rsidR="0006688B">
        <w:rPr>
          <w:rFonts w:ascii="Arial" w:hAnsi="Arial" w:cs="Arial"/>
          <w:sz w:val="20"/>
        </w:rPr>
        <w:t xml:space="preserve"> bez negocjacji</w:t>
      </w:r>
      <w:r w:rsidR="006204E8" w:rsidRPr="000C7661">
        <w:rPr>
          <w:rFonts w:ascii="Arial" w:hAnsi="Arial" w:cs="Arial"/>
          <w:sz w:val="20"/>
        </w:rPr>
        <w:t xml:space="preserve"> o jakim stanowi art. 275 pkt 1 </w:t>
      </w:r>
      <w:proofErr w:type="spellStart"/>
      <w:r w:rsidR="00740603">
        <w:rPr>
          <w:rFonts w:ascii="Arial" w:hAnsi="Arial" w:cs="Arial"/>
          <w:sz w:val="20"/>
        </w:rPr>
        <w:t>p.z.p</w:t>
      </w:r>
      <w:proofErr w:type="spellEnd"/>
      <w:r w:rsidR="00740603">
        <w:rPr>
          <w:rFonts w:ascii="Arial" w:hAnsi="Arial" w:cs="Arial"/>
          <w:sz w:val="20"/>
        </w:rPr>
        <w:t xml:space="preserve">.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14:paraId="3C245BD7" w14:textId="77777777" w:rsidR="006204E8" w:rsidRPr="000C7661" w:rsidRDefault="00E04A0C" w:rsidP="008B0757">
      <w:pPr>
        <w:pStyle w:val="pkt"/>
        <w:numPr>
          <w:ilvl w:val="0"/>
          <w:numId w:val="32"/>
        </w:numPr>
        <w:spacing w:before="0" w:after="0"/>
        <w:ind w:left="426" w:hanging="426"/>
        <w:contextualSpacing/>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14:paraId="59E419E6" w14:textId="62E4F623" w:rsidR="006204E8" w:rsidRPr="000C7661" w:rsidRDefault="00E04A0C" w:rsidP="008B0757">
      <w:pPr>
        <w:pStyle w:val="pkt"/>
        <w:numPr>
          <w:ilvl w:val="0"/>
          <w:numId w:val="32"/>
        </w:numPr>
        <w:spacing w:before="0" w:after="0"/>
        <w:ind w:left="426" w:hanging="426"/>
        <w:contextualSpacing/>
        <w:rPr>
          <w:rFonts w:ascii="Arial" w:hAnsi="Arial" w:cs="Arial"/>
          <w:sz w:val="20"/>
        </w:rPr>
      </w:pPr>
      <w:r>
        <w:rPr>
          <w:rFonts w:ascii="Arial" w:hAnsi="Arial" w:cs="Arial"/>
          <w:sz w:val="20"/>
        </w:rPr>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proofErr w:type="spellStart"/>
      <w:r w:rsidR="008A3A90">
        <w:rPr>
          <w:rFonts w:ascii="Arial" w:hAnsi="Arial" w:cs="Arial"/>
          <w:sz w:val="20"/>
        </w:rPr>
        <w:t>p.z.p</w:t>
      </w:r>
      <w:proofErr w:type="spellEnd"/>
      <w:r w:rsidR="008A3A90">
        <w:rPr>
          <w:rFonts w:ascii="Arial" w:hAnsi="Arial" w:cs="Arial"/>
          <w:sz w:val="20"/>
        </w:rPr>
        <w:t>.</w:t>
      </w:r>
    </w:p>
    <w:p w14:paraId="1EC281BF" w14:textId="77777777" w:rsidR="009451AA" w:rsidRPr="000C7661" w:rsidRDefault="00E04A0C" w:rsidP="008B0757">
      <w:pPr>
        <w:pStyle w:val="pkt"/>
        <w:numPr>
          <w:ilvl w:val="0"/>
          <w:numId w:val="32"/>
        </w:numPr>
        <w:spacing w:before="0" w:after="0"/>
        <w:ind w:left="426" w:hanging="426"/>
        <w:contextualSpacing/>
        <w:rPr>
          <w:rFonts w:ascii="Arial" w:hAnsi="Arial" w:cs="Arial"/>
          <w:sz w:val="20"/>
        </w:rPr>
      </w:pPr>
      <w:r>
        <w:rPr>
          <w:rFonts w:ascii="Arial" w:hAnsi="Arial" w:cs="Arial"/>
          <w:sz w:val="20"/>
        </w:rPr>
        <w:tab/>
      </w:r>
      <w:r w:rsidR="009451AA" w:rsidRPr="000C7661">
        <w:rPr>
          <w:rFonts w:ascii="Arial" w:hAnsi="Arial" w:cs="Arial"/>
          <w:sz w:val="20"/>
        </w:rPr>
        <w:t xml:space="preserve">Zgodnie z art. </w:t>
      </w:r>
      <w:r w:rsidR="006204E8" w:rsidRPr="000C7661">
        <w:rPr>
          <w:rFonts w:ascii="Arial" w:hAnsi="Arial" w:cs="Arial"/>
          <w:sz w:val="20"/>
        </w:rPr>
        <w:t xml:space="preserve">310 pkt 1 </w:t>
      </w:r>
      <w:proofErr w:type="spellStart"/>
      <w:r w:rsidR="008A3A90">
        <w:rPr>
          <w:rFonts w:ascii="Arial" w:hAnsi="Arial" w:cs="Arial"/>
          <w:sz w:val="20"/>
        </w:rPr>
        <w:t>p.z.p</w:t>
      </w:r>
      <w:proofErr w:type="spellEnd"/>
      <w:r w:rsidR="008A3A90">
        <w:rPr>
          <w:rFonts w:ascii="Arial" w:hAnsi="Arial" w:cs="Arial"/>
          <w:sz w:val="20"/>
        </w:rPr>
        <w:t xml:space="preserve">. </w:t>
      </w:r>
      <w:r w:rsidR="009451AA" w:rsidRPr="000C7661">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w:t>
      </w:r>
      <w:r w:rsidR="00F449EB">
        <w:rPr>
          <w:rFonts w:ascii="Arial" w:hAnsi="Arial" w:cs="Arial"/>
          <w:sz w:val="20"/>
        </w:rPr>
        <w:t>e.</w:t>
      </w:r>
    </w:p>
    <w:p w14:paraId="26F83329" w14:textId="77777777" w:rsidR="003C7684" w:rsidRPr="000C7661" w:rsidRDefault="00E04A0C" w:rsidP="008B0757">
      <w:pPr>
        <w:pStyle w:val="pkt"/>
        <w:numPr>
          <w:ilvl w:val="0"/>
          <w:numId w:val="32"/>
        </w:numPr>
        <w:spacing w:before="0" w:after="0"/>
        <w:ind w:left="426" w:hanging="426"/>
        <w:contextualSpacing/>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14:paraId="1ACF7D45" w14:textId="77777777" w:rsidR="006204E8" w:rsidRPr="000C7661" w:rsidRDefault="00E04A0C" w:rsidP="008B0757">
      <w:pPr>
        <w:pStyle w:val="pkt"/>
        <w:numPr>
          <w:ilvl w:val="0"/>
          <w:numId w:val="32"/>
        </w:numPr>
        <w:spacing w:before="0" w:after="0"/>
        <w:ind w:left="426" w:hanging="426"/>
        <w:contextualSpacing/>
        <w:rPr>
          <w:rFonts w:ascii="Arial" w:hAnsi="Arial" w:cs="Arial"/>
          <w:sz w:val="20"/>
        </w:rPr>
      </w:pPr>
      <w:r>
        <w:rPr>
          <w:rFonts w:ascii="Arial" w:hAnsi="Arial" w:cs="Arial"/>
          <w:sz w:val="20"/>
        </w:rPr>
        <w:tab/>
      </w:r>
      <w:r w:rsidR="006204E8" w:rsidRPr="000C7661">
        <w:rPr>
          <w:rFonts w:ascii="Arial" w:hAnsi="Arial" w:cs="Arial"/>
          <w:sz w:val="20"/>
        </w:rPr>
        <w:t>Zamawiający nie przewiduje złożenia oferty w postaci katalogów elektronicznych.</w:t>
      </w:r>
    </w:p>
    <w:p w14:paraId="25057D96" w14:textId="77777777" w:rsidR="0022144E" w:rsidRDefault="00E04A0C" w:rsidP="008B0757">
      <w:pPr>
        <w:pStyle w:val="pkt"/>
        <w:numPr>
          <w:ilvl w:val="0"/>
          <w:numId w:val="32"/>
        </w:numPr>
        <w:spacing w:before="0" w:after="0"/>
        <w:ind w:left="426" w:hanging="426"/>
        <w:contextualSpacing/>
        <w:rPr>
          <w:rFonts w:ascii="Arial" w:hAnsi="Arial" w:cs="Arial"/>
          <w:sz w:val="20"/>
        </w:rPr>
      </w:pPr>
      <w:r>
        <w:rPr>
          <w:rFonts w:ascii="Arial" w:hAnsi="Arial" w:cs="Arial"/>
          <w:sz w:val="20"/>
        </w:rPr>
        <w:tab/>
      </w:r>
      <w:r w:rsidR="003C7684" w:rsidRPr="000C7661">
        <w:rPr>
          <w:rFonts w:ascii="Arial" w:hAnsi="Arial" w:cs="Arial"/>
          <w:sz w:val="20"/>
        </w:rPr>
        <w:t>Zamawiający nie prowadzi postępowania w celu zawarcia umowy ramowej.</w:t>
      </w:r>
    </w:p>
    <w:p w14:paraId="5EAF9BD6" w14:textId="59B096DE" w:rsidR="00A40145" w:rsidRPr="00654FAD" w:rsidRDefault="00E04A0C" w:rsidP="008B0757">
      <w:pPr>
        <w:pStyle w:val="pkt"/>
        <w:numPr>
          <w:ilvl w:val="0"/>
          <w:numId w:val="32"/>
        </w:numPr>
        <w:spacing w:before="0" w:after="0"/>
        <w:ind w:left="426" w:hanging="426"/>
        <w:contextualSpacing/>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941972">
        <w:rPr>
          <w:rFonts w:ascii="Arial" w:hAnsi="Arial" w:cs="Arial"/>
          <w:sz w:val="20"/>
        </w:rPr>
        <w:t xml:space="preserve"> </w:t>
      </w:r>
      <w:proofErr w:type="spellStart"/>
      <w:r w:rsidR="00941972">
        <w:rPr>
          <w:rFonts w:ascii="Arial" w:hAnsi="Arial" w:cs="Arial"/>
          <w:sz w:val="20"/>
        </w:rPr>
        <w:t>p.z.p</w:t>
      </w:r>
      <w:proofErr w:type="spellEnd"/>
      <w:r w:rsidR="00941972">
        <w:rPr>
          <w:rFonts w:ascii="Arial" w:hAnsi="Arial" w:cs="Arial"/>
          <w:sz w:val="20"/>
        </w:rPr>
        <w:t>.</w:t>
      </w:r>
    </w:p>
    <w:p w14:paraId="11FA515D" w14:textId="77777777" w:rsidR="0022144E" w:rsidRDefault="00E04A0C" w:rsidP="008B0757">
      <w:pPr>
        <w:pStyle w:val="pkt"/>
        <w:numPr>
          <w:ilvl w:val="0"/>
          <w:numId w:val="32"/>
        </w:numPr>
        <w:spacing w:before="0" w:after="0"/>
        <w:ind w:left="426" w:hanging="426"/>
        <w:contextualSpacing/>
        <w:rPr>
          <w:rFonts w:ascii="Arial" w:hAnsi="Arial" w:cs="Arial"/>
          <w:sz w:val="20"/>
        </w:rPr>
      </w:pPr>
      <w:r>
        <w:rPr>
          <w:rFonts w:ascii="Arial" w:hAnsi="Arial" w:cs="Arial"/>
          <w:sz w:val="20"/>
        </w:rPr>
        <w:tab/>
      </w:r>
      <w:r w:rsidR="006418E5" w:rsidRPr="006418E5">
        <w:rPr>
          <w:rFonts w:ascii="Arial" w:hAnsi="Arial" w:cs="Arial"/>
          <w:sz w:val="20"/>
        </w:rPr>
        <w:t>Zamawiający nie określa dodatkowych wymagań związanych z zatrudnianiem osób</w:t>
      </w:r>
      <w:r w:rsidR="004836E1" w:rsidRPr="006418E5">
        <w:rPr>
          <w:rFonts w:ascii="Arial" w:hAnsi="Arial" w:cs="Arial"/>
          <w:sz w:val="20"/>
        </w:rPr>
        <w:t>, o których mowa w art. 96 ust. 2 pkt 2</w:t>
      </w:r>
      <w:r w:rsidR="006418E5">
        <w:rPr>
          <w:rFonts w:ascii="Arial" w:hAnsi="Arial" w:cs="Arial"/>
          <w:sz w:val="20"/>
        </w:rPr>
        <w:t xml:space="preserve"> </w:t>
      </w:r>
      <w:proofErr w:type="spellStart"/>
      <w:r w:rsidR="006418E5">
        <w:rPr>
          <w:rFonts w:ascii="Arial" w:hAnsi="Arial" w:cs="Arial"/>
          <w:sz w:val="20"/>
        </w:rPr>
        <w:t>p.z.p</w:t>
      </w:r>
      <w:proofErr w:type="spellEnd"/>
      <w:r w:rsidR="006418E5">
        <w:rPr>
          <w:rFonts w:ascii="Arial" w:hAnsi="Arial" w:cs="Arial"/>
          <w:sz w:val="20"/>
        </w:rPr>
        <w:t xml:space="preserve">. </w:t>
      </w:r>
    </w:p>
    <w:p w14:paraId="4B10107C" w14:textId="77777777" w:rsidR="00654FAD" w:rsidRPr="000C7661" w:rsidRDefault="00654FAD" w:rsidP="00654FAD">
      <w:pPr>
        <w:pStyle w:val="pkt"/>
        <w:spacing w:before="0" w:after="0"/>
        <w:ind w:left="426" w:firstLine="0"/>
        <w:contextualSpacing/>
        <w:rPr>
          <w:rFonts w:ascii="Arial" w:hAnsi="Arial" w:cs="Arial"/>
          <w:sz w:val="20"/>
        </w:rPr>
      </w:pPr>
    </w:p>
    <w:p w14:paraId="42554BA0" w14:textId="77777777" w:rsidR="00F74F25" w:rsidRPr="000C7661" w:rsidRDefault="00927FE7" w:rsidP="008B0757">
      <w:pPr>
        <w:pStyle w:val="pkt"/>
        <w:numPr>
          <w:ilvl w:val="0"/>
          <w:numId w:val="18"/>
        </w:numPr>
        <w:pBdr>
          <w:bottom w:val="double" w:sz="4" w:space="1" w:color="auto"/>
        </w:pBdr>
        <w:shd w:val="clear" w:color="auto" w:fill="DAEEF3"/>
        <w:spacing w:before="0" w:after="0"/>
        <w:ind w:left="284" w:hanging="284"/>
        <w:contextualSpacing/>
        <w:rPr>
          <w:rFonts w:ascii="Arial" w:hAnsi="Arial" w:cs="Arial"/>
          <w:b/>
          <w:sz w:val="20"/>
        </w:rPr>
      </w:pPr>
      <w:r w:rsidRPr="000C7661">
        <w:rPr>
          <w:rFonts w:ascii="Arial" w:hAnsi="Arial" w:cs="Arial"/>
          <w:b/>
          <w:sz w:val="20"/>
        </w:rPr>
        <w:t>OPIS PRZEDMIOTU ZAM</w:t>
      </w:r>
      <w:r w:rsidR="005B5095" w:rsidRPr="000C7661">
        <w:rPr>
          <w:rFonts w:ascii="Arial" w:hAnsi="Arial" w:cs="Arial"/>
          <w:b/>
          <w:sz w:val="20"/>
        </w:rPr>
        <w:t>ÓWIENIA</w:t>
      </w:r>
    </w:p>
    <w:p w14:paraId="5D430626" w14:textId="77777777" w:rsidR="00654FAD" w:rsidRDefault="00654FAD" w:rsidP="00654FAD">
      <w:pPr>
        <w:pStyle w:val="Akapitzlist"/>
        <w:ind w:left="434"/>
        <w:contextualSpacing/>
        <w:jc w:val="both"/>
        <w:rPr>
          <w:rFonts w:ascii="Arial" w:hAnsi="Arial" w:cs="Arial"/>
          <w:sz w:val="20"/>
          <w:szCs w:val="20"/>
        </w:rPr>
      </w:pPr>
    </w:p>
    <w:p w14:paraId="55AE0EFE" w14:textId="5755C245" w:rsidR="00A4442F" w:rsidRPr="00E120B2" w:rsidRDefault="00E04A0C" w:rsidP="008B0757">
      <w:pPr>
        <w:pStyle w:val="Akapitzlist"/>
        <w:numPr>
          <w:ilvl w:val="0"/>
          <w:numId w:val="19"/>
        </w:numPr>
        <w:tabs>
          <w:tab w:val="clear" w:pos="595"/>
        </w:tabs>
        <w:ind w:left="434" w:hanging="434"/>
        <w:contextualSpacing/>
        <w:jc w:val="both"/>
        <w:rPr>
          <w:rFonts w:ascii="Arial" w:hAnsi="Arial" w:cs="Arial"/>
          <w:sz w:val="20"/>
          <w:szCs w:val="20"/>
        </w:rPr>
      </w:pPr>
      <w:r w:rsidRPr="00604151">
        <w:rPr>
          <w:rFonts w:ascii="Arial" w:hAnsi="Arial" w:cs="Arial"/>
          <w:sz w:val="20"/>
          <w:szCs w:val="20"/>
        </w:rPr>
        <w:tab/>
      </w:r>
      <w:r w:rsidR="00E37F70" w:rsidRPr="00604151">
        <w:rPr>
          <w:rFonts w:ascii="Arial" w:hAnsi="Arial" w:cs="Arial"/>
          <w:sz w:val="20"/>
          <w:szCs w:val="20"/>
        </w:rPr>
        <w:t>Przedmiotem zamówienia jest</w:t>
      </w:r>
      <w:r w:rsidR="006204E8" w:rsidRPr="00604151">
        <w:rPr>
          <w:rFonts w:ascii="Arial" w:hAnsi="Arial" w:cs="Arial"/>
          <w:sz w:val="20"/>
          <w:szCs w:val="20"/>
        </w:rPr>
        <w:t xml:space="preserve"> </w:t>
      </w:r>
      <w:r w:rsidR="0094653B">
        <w:rPr>
          <w:rFonts w:ascii="Arial" w:hAnsi="Arial" w:cs="Arial"/>
          <w:sz w:val="20"/>
        </w:rPr>
        <w:t>d</w:t>
      </w:r>
      <w:r w:rsidR="0094653B" w:rsidRPr="0094653B">
        <w:rPr>
          <w:rFonts w:ascii="Arial" w:hAnsi="Arial" w:cs="Arial"/>
          <w:sz w:val="20"/>
        </w:rPr>
        <w:t xml:space="preserve">ostawa </w:t>
      </w:r>
      <w:r w:rsidR="006D33B4">
        <w:rPr>
          <w:rFonts w:ascii="Arial" w:hAnsi="Arial" w:cs="Arial"/>
          <w:sz w:val="20"/>
        </w:rPr>
        <w:t>B</w:t>
      </w:r>
      <w:r w:rsidR="0094653B" w:rsidRPr="0094653B">
        <w:rPr>
          <w:rFonts w:ascii="Arial" w:hAnsi="Arial" w:cs="Arial"/>
          <w:sz w:val="20"/>
        </w:rPr>
        <w:t xml:space="preserve">ezzałogowego </w:t>
      </w:r>
      <w:r w:rsidR="006D33B4">
        <w:rPr>
          <w:rFonts w:ascii="Arial" w:hAnsi="Arial" w:cs="Arial"/>
          <w:sz w:val="20"/>
        </w:rPr>
        <w:t>S</w:t>
      </w:r>
      <w:r w:rsidR="0094653B" w:rsidRPr="0094653B">
        <w:rPr>
          <w:rFonts w:ascii="Arial" w:hAnsi="Arial" w:cs="Arial"/>
          <w:sz w:val="20"/>
        </w:rPr>
        <w:t xml:space="preserve">tatku </w:t>
      </w:r>
      <w:r w:rsidR="006D33B4">
        <w:rPr>
          <w:rFonts w:ascii="Arial" w:hAnsi="Arial" w:cs="Arial"/>
          <w:sz w:val="20"/>
        </w:rPr>
        <w:t>P</w:t>
      </w:r>
      <w:r w:rsidR="0094653B" w:rsidRPr="0094653B">
        <w:rPr>
          <w:rFonts w:ascii="Arial" w:hAnsi="Arial" w:cs="Arial"/>
          <w:sz w:val="20"/>
        </w:rPr>
        <w:t xml:space="preserve">owietrznego (BSP) </w:t>
      </w:r>
      <w:r w:rsidR="00C84ADD">
        <w:rPr>
          <w:rFonts w:ascii="Arial" w:hAnsi="Arial" w:cs="Arial"/>
          <w:sz w:val="20"/>
        </w:rPr>
        <w:br/>
      </w:r>
      <w:r w:rsidR="0094653B" w:rsidRPr="0094653B">
        <w:rPr>
          <w:rFonts w:ascii="Arial" w:hAnsi="Arial" w:cs="Arial"/>
          <w:sz w:val="20"/>
        </w:rPr>
        <w:t xml:space="preserve">z możliwością zakupu opcjonalnego, systemu streamingu video z transmisją mobilną oraz kompleksowego szkolenia dla pilotów </w:t>
      </w:r>
      <w:r w:rsidR="003A7EBC">
        <w:rPr>
          <w:rFonts w:ascii="Arial" w:hAnsi="Arial" w:cs="Arial"/>
          <w:sz w:val="20"/>
        </w:rPr>
        <w:t>B</w:t>
      </w:r>
      <w:r w:rsidR="0094653B" w:rsidRPr="0094653B">
        <w:rPr>
          <w:rFonts w:ascii="Arial" w:hAnsi="Arial" w:cs="Arial"/>
          <w:sz w:val="20"/>
        </w:rPr>
        <w:t xml:space="preserve">ezzałogowych </w:t>
      </w:r>
      <w:r w:rsidR="003A7EBC">
        <w:rPr>
          <w:rFonts w:ascii="Arial" w:hAnsi="Arial" w:cs="Arial"/>
          <w:sz w:val="20"/>
        </w:rPr>
        <w:t>S</w:t>
      </w:r>
      <w:r w:rsidR="0094653B" w:rsidRPr="0094653B">
        <w:rPr>
          <w:rFonts w:ascii="Arial" w:hAnsi="Arial" w:cs="Arial"/>
          <w:sz w:val="20"/>
        </w:rPr>
        <w:t xml:space="preserve">tatków </w:t>
      </w:r>
      <w:r w:rsidR="003A7EBC">
        <w:rPr>
          <w:rFonts w:ascii="Arial" w:hAnsi="Arial" w:cs="Arial"/>
          <w:sz w:val="20"/>
        </w:rPr>
        <w:t>P</w:t>
      </w:r>
      <w:r w:rsidR="0094653B" w:rsidRPr="0094653B">
        <w:rPr>
          <w:rFonts w:ascii="Arial" w:hAnsi="Arial" w:cs="Arial"/>
          <w:sz w:val="20"/>
        </w:rPr>
        <w:t>owietrznych (BSP).</w:t>
      </w:r>
    </w:p>
    <w:p w14:paraId="710FEED9" w14:textId="29180F6E" w:rsidR="00E120B2" w:rsidRPr="008D7E73" w:rsidRDefault="00E120B2" w:rsidP="00E120B2">
      <w:pPr>
        <w:ind w:left="434"/>
        <w:contextualSpacing/>
        <w:jc w:val="both"/>
        <w:rPr>
          <w:rFonts w:ascii="Arial" w:hAnsi="Arial" w:cs="Arial"/>
          <w:bCs/>
          <w:sz w:val="20"/>
          <w:szCs w:val="20"/>
        </w:rPr>
      </w:pPr>
      <w:r w:rsidRPr="008D7E73">
        <w:rPr>
          <w:rFonts w:ascii="Arial" w:hAnsi="Arial" w:cs="Arial"/>
          <w:bCs/>
          <w:sz w:val="20"/>
          <w:szCs w:val="20"/>
        </w:rPr>
        <w:t xml:space="preserve">Prawo opcji </w:t>
      </w:r>
      <w:r>
        <w:rPr>
          <w:rFonts w:ascii="Arial" w:hAnsi="Arial" w:cs="Arial"/>
          <w:bCs/>
          <w:sz w:val="20"/>
          <w:szCs w:val="20"/>
        </w:rPr>
        <w:t xml:space="preserve">obejmuje doposażenie </w:t>
      </w:r>
      <w:r w:rsidR="006D33B4">
        <w:rPr>
          <w:rFonts w:ascii="Arial" w:hAnsi="Arial" w:cs="Arial"/>
          <w:bCs/>
          <w:sz w:val="20"/>
          <w:szCs w:val="20"/>
        </w:rPr>
        <w:t>B</w:t>
      </w:r>
      <w:r w:rsidR="0094653B">
        <w:rPr>
          <w:rFonts w:ascii="Arial" w:hAnsi="Arial" w:cs="Arial"/>
          <w:bCs/>
          <w:sz w:val="20"/>
          <w:szCs w:val="20"/>
        </w:rPr>
        <w:t xml:space="preserve">ezzałogowego </w:t>
      </w:r>
      <w:r w:rsidR="006D33B4">
        <w:rPr>
          <w:rFonts w:ascii="Arial" w:hAnsi="Arial" w:cs="Arial"/>
          <w:bCs/>
          <w:sz w:val="20"/>
          <w:szCs w:val="20"/>
        </w:rPr>
        <w:t>S</w:t>
      </w:r>
      <w:r w:rsidR="0094653B">
        <w:rPr>
          <w:rFonts w:ascii="Arial" w:hAnsi="Arial" w:cs="Arial"/>
          <w:bCs/>
          <w:sz w:val="20"/>
          <w:szCs w:val="20"/>
        </w:rPr>
        <w:t xml:space="preserve">tatku </w:t>
      </w:r>
      <w:r w:rsidR="006D33B4">
        <w:rPr>
          <w:rFonts w:ascii="Arial" w:hAnsi="Arial" w:cs="Arial"/>
          <w:bCs/>
          <w:sz w:val="20"/>
          <w:szCs w:val="20"/>
        </w:rPr>
        <w:t>P</w:t>
      </w:r>
      <w:r w:rsidR="0094653B">
        <w:rPr>
          <w:rFonts w:ascii="Arial" w:hAnsi="Arial" w:cs="Arial"/>
          <w:bCs/>
          <w:sz w:val="20"/>
          <w:szCs w:val="20"/>
        </w:rPr>
        <w:t>owietrznego</w:t>
      </w:r>
      <w:r>
        <w:rPr>
          <w:rFonts w:ascii="Arial" w:hAnsi="Arial" w:cs="Arial"/>
          <w:bCs/>
          <w:sz w:val="20"/>
          <w:szCs w:val="20"/>
        </w:rPr>
        <w:t xml:space="preserve"> w dodatkowe wyposażenie i wydłużenie gwarancji</w:t>
      </w:r>
      <w:r w:rsidRPr="008D7E73">
        <w:rPr>
          <w:rFonts w:ascii="Arial" w:hAnsi="Arial" w:cs="Arial"/>
          <w:bCs/>
          <w:sz w:val="20"/>
          <w:szCs w:val="20"/>
        </w:rPr>
        <w:t>.</w:t>
      </w:r>
    </w:p>
    <w:p w14:paraId="1BCB6401" w14:textId="77777777" w:rsidR="00A1314F" w:rsidRDefault="00E120B2" w:rsidP="00E120B2">
      <w:pPr>
        <w:ind w:left="434"/>
        <w:contextualSpacing/>
        <w:jc w:val="both"/>
        <w:rPr>
          <w:rFonts w:ascii="Arial" w:hAnsi="Arial" w:cs="Arial"/>
          <w:bCs/>
          <w:sz w:val="20"/>
          <w:szCs w:val="20"/>
          <w:u w:val="single"/>
        </w:rPr>
      </w:pPr>
      <w:r w:rsidRPr="008D7E73">
        <w:rPr>
          <w:rFonts w:ascii="Arial" w:hAnsi="Arial" w:cs="Arial"/>
          <w:bCs/>
          <w:sz w:val="20"/>
          <w:szCs w:val="20"/>
          <w:u w:val="single"/>
        </w:rPr>
        <w:tab/>
      </w:r>
    </w:p>
    <w:p w14:paraId="2D60ACF6" w14:textId="395D8ED4" w:rsidR="00DA31CA" w:rsidRPr="00C4375B" w:rsidRDefault="00DA31CA" w:rsidP="00DA31CA">
      <w:pPr>
        <w:ind w:left="434"/>
        <w:contextualSpacing/>
        <w:jc w:val="both"/>
        <w:rPr>
          <w:rFonts w:ascii="Arial" w:hAnsi="Arial" w:cs="Arial"/>
          <w:bCs/>
          <w:sz w:val="20"/>
          <w:szCs w:val="20"/>
          <w:u w:val="single"/>
        </w:rPr>
      </w:pPr>
      <w:r w:rsidRPr="000D16D6">
        <w:rPr>
          <w:rFonts w:ascii="Arial" w:hAnsi="Arial" w:cs="Arial"/>
          <w:b/>
          <w:bCs/>
          <w:sz w:val="20"/>
          <w:szCs w:val="20"/>
        </w:rPr>
        <w:t>Część A:</w:t>
      </w:r>
      <w:r w:rsidR="00D8412E">
        <w:rPr>
          <w:rFonts w:ascii="Arial" w:hAnsi="Arial" w:cs="Arial"/>
          <w:b/>
          <w:bCs/>
          <w:sz w:val="20"/>
          <w:szCs w:val="20"/>
        </w:rPr>
        <w:t xml:space="preserve"> </w:t>
      </w:r>
      <w:r w:rsidR="00D8412E" w:rsidRPr="00C4375B">
        <w:rPr>
          <w:rFonts w:ascii="Arial" w:hAnsi="Arial" w:cs="Arial"/>
          <w:b/>
          <w:bCs/>
          <w:sz w:val="20"/>
          <w:szCs w:val="20"/>
        </w:rPr>
        <w:t>Dostawa bezzałogowego statku powietrznego</w:t>
      </w:r>
      <w:r w:rsidR="00B5499B" w:rsidRPr="00C4375B">
        <w:rPr>
          <w:rFonts w:ascii="Arial" w:hAnsi="Arial" w:cs="Arial"/>
          <w:b/>
          <w:bCs/>
          <w:sz w:val="20"/>
          <w:szCs w:val="20"/>
        </w:rPr>
        <w:t xml:space="preserve"> </w:t>
      </w:r>
    </w:p>
    <w:p w14:paraId="0B4AEFB9" w14:textId="37D4002F" w:rsidR="00E120B2" w:rsidRPr="00C4375B" w:rsidRDefault="00E120B2" w:rsidP="00E120B2">
      <w:pPr>
        <w:ind w:left="434"/>
        <w:contextualSpacing/>
        <w:jc w:val="both"/>
        <w:rPr>
          <w:rFonts w:ascii="Arial" w:hAnsi="Arial" w:cs="Arial"/>
          <w:bCs/>
          <w:sz w:val="20"/>
          <w:szCs w:val="20"/>
          <w:u w:val="single"/>
        </w:rPr>
      </w:pPr>
      <w:r w:rsidRPr="00C4375B">
        <w:rPr>
          <w:rFonts w:ascii="Arial" w:hAnsi="Arial" w:cs="Arial"/>
          <w:bCs/>
          <w:sz w:val="20"/>
          <w:szCs w:val="20"/>
          <w:u w:val="single"/>
        </w:rPr>
        <w:t>Zamówienie gwarantowane obejmuje</w:t>
      </w:r>
      <w:r w:rsidR="00B422F3" w:rsidRPr="00C4375B">
        <w:rPr>
          <w:rFonts w:ascii="Arial" w:hAnsi="Arial" w:cs="Arial"/>
          <w:bCs/>
          <w:sz w:val="20"/>
          <w:szCs w:val="20"/>
          <w:u w:val="single"/>
        </w:rPr>
        <w:t xml:space="preserve"> zgodn</w:t>
      </w:r>
      <w:r w:rsidR="009A1546" w:rsidRPr="00C4375B">
        <w:rPr>
          <w:rFonts w:ascii="Arial" w:hAnsi="Arial" w:cs="Arial"/>
          <w:bCs/>
          <w:sz w:val="20"/>
          <w:szCs w:val="20"/>
          <w:u w:val="single"/>
        </w:rPr>
        <w:t>y</w:t>
      </w:r>
      <w:r w:rsidR="00B422F3" w:rsidRPr="00C4375B">
        <w:rPr>
          <w:rFonts w:ascii="Arial" w:hAnsi="Arial" w:cs="Arial"/>
          <w:bCs/>
          <w:sz w:val="20"/>
          <w:szCs w:val="20"/>
          <w:u w:val="single"/>
        </w:rPr>
        <w:t xml:space="preserve"> z opisem umieszczonym w pkt 1 do </w:t>
      </w:r>
      <w:r w:rsidR="001C5D38" w:rsidRPr="00C4375B">
        <w:rPr>
          <w:rFonts w:ascii="Arial" w:hAnsi="Arial" w:cs="Arial"/>
          <w:bCs/>
          <w:sz w:val="20"/>
          <w:szCs w:val="20"/>
          <w:u w:val="single"/>
        </w:rPr>
        <w:t>10</w:t>
      </w:r>
      <w:r w:rsidR="00B422F3" w:rsidRPr="00C4375B">
        <w:rPr>
          <w:rFonts w:ascii="Arial" w:hAnsi="Arial" w:cs="Arial"/>
          <w:bCs/>
          <w:sz w:val="20"/>
          <w:szCs w:val="20"/>
          <w:u w:val="single"/>
        </w:rPr>
        <w:t xml:space="preserve"> załącznika nr 1A do SWZ</w:t>
      </w:r>
      <w:r w:rsidRPr="00C4375B">
        <w:rPr>
          <w:rFonts w:ascii="Arial" w:hAnsi="Arial" w:cs="Arial"/>
          <w:bCs/>
          <w:sz w:val="20"/>
          <w:szCs w:val="20"/>
          <w:u w:val="single"/>
        </w:rPr>
        <w:t>:</w:t>
      </w:r>
    </w:p>
    <w:p w14:paraId="2DBDFCD0" w14:textId="1D1798FB" w:rsidR="00551D2A" w:rsidRPr="001C5D38" w:rsidRDefault="008B5063" w:rsidP="001C5D38">
      <w:pPr>
        <w:pStyle w:val="Akapitzlist"/>
        <w:numPr>
          <w:ilvl w:val="0"/>
          <w:numId w:val="42"/>
        </w:numPr>
        <w:ind w:left="851"/>
        <w:contextualSpacing/>
        <w:jc w:val="both"/>
        <w:rPr>
          <w:rFonts w:ascii="Arial" w:hAnsi="Arial" w:cs="Arial"/>
          <w:bCs/>
          <w:sz w:val="20"/>
          <w:szCs w:val="20"/>
          <w:u w:val="single"/>
        </w:rPr>
      </w:pPr>
      <w:r w:rsidRPr="00C4375B">
        <w:rPr>
          <w:rFonts w:ascii="Arial" w:hAnsi="Arial" w:cs="Arial"/>
          <w:sz w:val="20"/>
          <w:szCs w:val="20"/>
        </w:rPr>
        <w:t xml:space="preserve"> </w:t>
      </w:r>
      <w:r w:rsidRPr="00C4375B">
        <w:rPr>
          <w:rFonts w:ascii="Arial" w:hAnsi="Arial" w:cs="Arial"/>
          <w:sz w:val="20"/>
          <w:szCs w:val="20"/>
        </w:rPr>
        <w:tab/>
      </w:r>
      <w:r w:rsidR="00A1314F" w:rsidRPr="00C4375B">
        <w:rPr>
          <w:rFonts w:ascii="Arial" w:hAnsi="Arial" w:cs="Arial"/>
          <w:sz w:val="20"/>
          <w:szCs w:val="20"/>
        </w:rPr>
        <w:t xml:space="preserve">Zakup </w:t>
      </w:r>
      <w:r w:rsidR="00A1314F" w:rsidRPr="00C4375B">
        <w:rPr>
          <w:rFonts w:ascii="Arial" w:hAnsi="Arial" w:cs="Arial"/>
          <w:bCs/>
          <w:sz w:val="20"/>
          <w:szCs w:val="20"/>
        </w:rPr>
        <w:t>bezzałogowego</w:t>
      </w:r>
      <w:r w:rsidR="00A1314F" w:rsidRPr="001C5D38">
        <w:rPr>
          <w:rFonts w:ascii="Arial" w:hAnsi="Arial" w:cs="Arial"/>
          <w:bCs/>
          <w:color w:val="000000"/>
          <w:sz w:val="20"/>
          <w:szCs w:val="20"/>
        </w:rPr>
        <w:t xml:space="preserve"> statku powietrznego (BSP</w:t>
      </w:r>
      <w:r w:rsidR="00E4727B" w:rsidRPr="001C5D38">
        <w:rPr>
          <w:rFonts w:ascii="Arial" w:hAnsi="Arial" w:cs="Arial"/>
          <w:bCs/>
          <w:color w:val="000000"/>
          <w:sz w:val="20"/>
          <w:szCs w:val="20"/>
        </w:rPr>
        <w:t>).</w:t>
      </w:r>
    </w:p>
    <w:p w14:paraId="794D8A50" w14:textId="77777777" w:rsidR="00DA31CA" w:rsidRPr="001C5D38" w:rsidRDefault="00DA31CA" w:rsidP="00DA31CA">
      <w:pPr>
        <w:pStyle w:val="Akapitzlist"/>
        <w:ind w:left="426"/>
        <w:contextualSpacing/>
        <w:jc w:val="both"/>
        <w:rPr>
          <w:rFonts w:ascii="Arial" w:hAnsi="Arial" w:cs="Arial"/>
          <w:bCs/>
          <w:sz w:val="20"/>
          <w:szCs w:val="20"/>
          <w:u w:val="single"/>
        </w:rPr>
      </w:pPr>
    </w:p>
    <w:p w14:paraId="052ADC2A" w14:textId="4EDF41C6" w:rsidR="00E120B2" w:rsidRPr="001C5D38" w:rsidRDefault="00E120B2" w:rsidP="00551D2A">
      <w:pPr>
        <w:pStyle w:val="Akapitzlist"/>
        <w:ind w:left="426"/>
        <w:contextualSpacing/>
        <w:jc w:val="both"/>
        <w:rPr>
          <w:rFonts w:ascii="Arial" w:hAnsi="Arial" w:cs="Arial"/>
          <w:bCs/>
          <w:sz w:val="20"/>
          <w:szCs w:val="20"/>
          <w:u w:val="single"/>
        </w:rPr>
      </w:pPr>
      <w:r w:rsidRPr="001C5D38">
        <w:rPr>
          <w:rFonts w:ascii="Arial" w:hAnsi="Arial" w:cs="Arial"/>
          <w:bCs/>
          <w:sz w:val="20"/>
          <w:szCs w:val="20"/>
          <w:u w:val="single"/>
        </w:rPr>
        <w:t>Zamówienie opcjonalne</w:t>
      </w:r>
      <w:r w:rsidR="00FE7144" w:rsidRPr="001C5D38">
        <w:rPr>
          <w:rFonts w:ascii="Arial" w:hAnsi="Arial" w:cs="Arial"/>
          <w:bCs/>
          <w:sz w:val="20"/>
          <w:szCs w:val="20"/>
          <w:u w:val="single"/>
        </w:rPr>
        <w:t xml:space="preserve"> obejmuje </w:t>
      </w:r>
      <w:r w:rsidR="00FE7144" w:rsidRPr="001C5D38">
        <w:rPr>
          <w:rFonts w:ascii="Arial" w:hAnsi="Arial" w:cs="Arial"/>
          <w:bCs/>
          <w:color w:val="000000"/>
          <w:sz w:val="20"/>
          <w:szCs w:val="20"/>
          <w:u w:val="single"/>
        </w:rPr>
        <w:t>zgodne z opisem umieszczonym w pkt 1</w:t>
      </w:r>
      <w:r w:rsidR="001C5D38" w:rsidRPr="001C5D38">
        <w:rPr>
          <w:rFonts w:ascii="Arial" w:hAnsi="Arial" w:cs="Arial"/>
          <w:bCs/>
          <w:color w:val="000000"/>
          <w:sz w:val="20"/>
          <w:szCs w:val="20"/>
          <w:u w:val="single"/>
        </w:rPr>
        <w:t>1</w:t>
      </w:r>
      <w:r w:rsidR="00FE7144" w:rsidRPr="001C5D38">
        <w:rPr>
          <w:rFonts w:ascii="Arial" w:hAnsi="Arial" w:cs="Arial"/>
          <w:bCs/>
          <w:color w:val="000000"/>
          <w:sz w:val="20"/>
          <w:szCs w:val="20"/>
          <w:u w:val="single"/>
        </w:rPr>
        <w:t xml:space="preserve"> do 1</w:t>
      </w:r>
      <w:r w:rsidR="001C5D38" w:rsidRPr="001C5D38">
        <w:rPr>
          <w:rFonts w:ascii="Arial" w:hAnsi="Arial" w:cs="Arial"/>
          <w:bCs/>
          <w:color w:val="000000"/>
          <w:sz w:val="20"/>
          <w:szCs w:val="20"/>
          <w:u w:val="single"/>
        </w:rPr>
        <w:t>4</w:t>
      </w:r>
      <w:r w:rsidR="00FE7144" w:rsidRPr="001C5D38">
        <w:rPr>
          <w:rFonts w:ascii="Arial" w:hAnsi="Arial" w:cs="Arial"/>
          <w:bCs/>
          <w:color w:val="000000"/>
          <w:sz w:val="20"/>
          <w:szCs w:val="20"/>
          <w:u w:val="single"/>
        </w:rPr>
        <w:t xml:space="preserve"> załącznika nr 1A do SWZ</w:t>
      </w:r>
      <w:r w:rsidRPr="001C5D38">
        <w:rPr>
          <w:rFonts w:ascii="Arial" w:hAnsi="Arial" w:cs="Arial"/>
          <w:bCs/>
          <w:sz w:val="20"/>
          <w:szCs w:val="20"/>
          <w:u w:val="single"/>
        </w:rPr>
        <w:t>:</w:t>
      </w:r>
    </w:p>
    <w:p w14:paraId="25CAD7E0" w14:textId="2D7E31C2" w:rsidR="00E120B2" w:rsidRPr="00E120B2" w:rsidRDefault="008B5063" w:rsidP="001C5D38">
      <w:pPr>
        <w:pStyle w:val="Akapitzlist"/>
        <w:numPr>
          <w:ilvl w:val="0"/>
          <w:numId w:val="42"/>
        </w:numPr>
        <w:ind w:left="851"/>
        <w:contextualSpacing/>
        <w:jc w:val="both"/>
        <w:rPr>
          <w:rFonts w:ascii="Arial" w:hAnsi="Arial" w:cs="Arial"/>
          <w:bCs/>
          <w:sz w:val="20"/>
          <w:szCs w:val="20"/>
          <w:u w:val="single"/>
        </w:rPr>
      </w:pPr>
      <w:r w:rsidRPr="001C5D38">
        <w:rPr>
          <w:rFonts w:ascii="Arial" w:hAnsi="Arial" w:cs="Arial"/>
          <w:bCs/>
          <w:sz w:val="20"/>
          <w:szCs w:val="20"/>
        </w:rPr>
        <w:t xml:space="preserve"> </w:t>
      </w:r>
      <w:r w:rsidRPr="001C5D38">
        <w:rPr>
          <w:rFonts w:ascii="Arial" w:hAnsi="Arial" w:cs="Arial"/>
          <w:bCs/>
          <w:sz w:val="20"/>
          <w:szCs w:val="20"/>
        </w:rPr>
        <w:tab/>
      </w:r>
      <w:r w:rsidR="00E120B2" w:rsidRPr="001C5D38">
        <w:rPr>
          <w:rFonts w:ascii="Arial" w:hAnsi="Arial" w:cs="Arial"/>
          <w:bCs/>
          <w:sz w:val="20"/>
          <w:szCs w:val="20"/>
        </w:rPr>
        <w:t xml:space="preserve">Opcja nr 1: </w:t>
      </w:r>
      <w:r w:rsidR="001E7EB5" w:rsidRPr="001C5D38">
        <w:rPr>
          <w:rFonts w:ascii="Arial" w:hAnsi="Arial" w:cs="Arial"/>
          <w:bCs/>
          <w:sz w:val="20"/>
          <w:szCs w:val="20"/>
        </w:rPr>
        <w:t>Dodatkowe</w:t>
      </w:r>
      <w:r w:rsidR="001E7EB5">
        <w:rPr>
          <w:rFonts w:ascii="Arial" w:hAnsi="Arial" w:cs="Arial"/>
          <w:bCs/>
          <w:sz w:val="20"/>
          <w:szCs w:val="20"/>
        </w:rPr>
        <w:t xml:space="preserve"> inteligentne baterie</w:t>
      </w:r>
      <w:r w:rsidR="00075A2E">
        <w:rPr>
          <w:rFonts w:ascii="Arial" w:hAnsi="Arial" w:cs="Arial"/>
          <w:bCs/>
          <w:sz w:val="20"/>
          <w:szCs w:val="20"/>
        </w:rPr>
        <w:t>.</w:t>
      </w:r>
    </w:p>
    <w:p w14:paraId="30B7F5E1" w14:textId="5D479B0B" w:rsidR="00E120B2" w:rsidRPr="00E120B2" w:rsidRDefault="008B5063" w:rsidP="001C5D38">
      <w:pPr>
        <w:pStyle w:val="Akapitzlist"/>
        <w:numPr>
          <w:ilvl w:val="0"/>
          <w:numId w:val="42"/>
        </w:numPr>
        <w:ind w:left="851"/>
        <w:contextualSpacing/>
        <w:jc w:val="both"/>
        <w:rPr>
          <w:rFonts w:ascii="Arial" w:hAnsi="Arial" w:cs="Arial"/>
          <w:bCs/>
          <w:sz w:val="20"/>
          <w:szCs w:val="20"/>
          <w:u w:val="single"/>
        </w:rPr>
      </w:pPr>
      <w:r>
        <w:rPr>
          <w:rFonts w:ascii="Arial" w:hAnsi="Arial" w:cs="Arial"/>
          <w:bCs/>
          <w:sz w:val="20"/>
          <w:szCs w:val="20"/>
        </w:rPr>
        <w:t xml:space="preserve"> </w:t>
      </w:r>
      <w:r>
        <w:rPr>
          <w:rFonts w:ascii="Arial" w:hAnsi="Arial" w:cs="Arial"/>
          <w:bCs/>
          <w:sz w:val="20"/>
          <w:szCs w:val="20"/>
        </w:rPr>
        <w:tab/>
      </w:r>
      <w:r w:rsidR="00E120B2">
        <w:rPr>
          <w:rFonts w:ascii="Arial" w:hAnsi="Arial" w:cs="Arial"/>
          <w:bCs/>
          <w:sz w:val="20"/>
          <w:szCs w:val="20"/>
        </w:rPr>
        <w:t xml:space="preserve">Opcja nr 2: </w:t>
      </w:r>
      <w:r w:rsidR="001E7EB5">
        <w:rPr>
          <w:rFonts w:ascii="Arial" w:hAnsi="Arial" w:cs="Arial"/>
          <w:bCs/>
          <w:sz w:val="20"/>
          <w:szCs w:val="20"/>
        </w:rPr>
        <w:t>Ubezpieczenie dodatkowe</w:t>
      </w:r>
      <w:r w:rsidR="00075A2E">
        <w:rPr>
          <w:rFonts w:ascii="Arial" w:hAnsi="Arial" w:cs="Arial"/>
          <w:bCs/>
          <w:sz w:val="20"/>
          <w:szCs w:val="20"/>
        </w:rPr>
        <w:t>.</w:t>
      </w:r>
    </w:p>
    <w:p w14:paraId="0BBCA973" w14:textId="1F13DE59" w:rsidR="00E120B2" w:rsidRPr="001E7EB5" w:rsidRDefault="008B5063" w:rsidP="001C5D38">
      <w:pPr>
        <w:pStyle w:val="Akapitzlist"/>
        <w:numPr>
          <w:ilvl w:val="0"/>
          <w:numId w:val="42"/>
        </w:numPr>
        <w:ind w:left="851"/>
        <w:contextualSpacing/>
        <w:jc w:val="both"/>
        <w:rPr>
          <w:rFonts w:ascii="Arial" w:hAnsi="Arial" w:cs="Arial"/>
          <w:bCs/>
          <w:sz w:val="20"/>
          <w:szCs w:val="20"/>
          <w:u w:val="single"/>
        </w:rPr>
      </w:pPr>
      <w:r>
        <w:rPr>
          <w:rFonts w:ascii="Arial" w:hAnsi="Arial" w:cs="Arial"/>
          <w:bCs/>
          <w:sz w:val="20"/>
          <w:szCs w:val="20"/>
        </w:rPr>
        <w:t xml:space="preserve"> </w:t>
      </w:r>
      <w:r>
        <w:rPr>
          <w:rFonts w:ascii="Arial" w:hAnsi="Arial" w:cs="Arial"/>
          <w:bCs/>
          <w:sz w:val="20"/>
          <w:szCs w:val="20"/>
        </w:rPr>
        <w:tab/>
      </w:r>
      <w:r w:rsidR="00E120B2">
        <w:rPr>
          <w:rFonts w:ascii="Arial" w:hAnsi="Arial" w:cs="Arial"/>
          <w:bCs/>
          <w:sz w:val="20"/>
          <w:szCs w:val="20"/>
        </w:rPr>
        <w:t xml:space="preserve">Opcja nr 3: </w:t>
      </w:r>
      <w:r w:rsidR="001E7EB5">
        <w:rPr>
          <w:rFonts w:ascii="Arial" w:hAnsi="Arial" w:cs="Arial"/>
          <w:bCs/>
          <w:sz w:val="20"/>
          <w:szCs w:val="20"/>
        </w:rPr>
        <w:t>Dodatkowy kontroler dedykowany do BSP</w:t>
      </w:r>
      <w:r w:rsidR="00075A2E">
        <w:rPr>
          <w:rFonts w:ascii="Arial" w:hAnsi="Arial" w:cs="Arial"/>
          <w:bCs/>
          <w:sz w:val="20"/>
          <w:szCs w:val="20"/>
        </w:rPr>
        <w:t>.</w:t>
      </w:r>
    </w:p>
    <w:p w14:paraId="57365D29" w14:textId="74C12DFB" w:rsidR="001E7EB5" w:rsidRPr="00DA31CA" w:rsidRDefault="008B5063" w:rsidP="001C5D38">
      <w:pPr>
        <w:pStyle w:val="Akapitzlist"/>
        <w:numPr>
          <w:ilvl w:val="0"/>
          <w:numId w:val="42"/>
        </w:numPr>
        <w:ind w:left="851"/>
        <w:contextualSpacing/>
        <w:jc w:val="both"/>
        <w:rPr>
          <w:rFonts w:ascii="Arial" w:hAnsi="Arial" w:cs="Arial"/>
          <w:bCs/>
          <w:sz w:val="20"/>
          <w:szCs w:val="20"/>
          <w:u w:val="single"/>
        </w:rPr>
      </w:pPr>
      <w:r>
        <w:rPr>
          <w:rFonts w:ascii="Arial" w:hAnsi="Arial" w:cs="Arial"/>
          <w:bCs/>
          <w:sz w:val="20"/>
          <w:szCs w:val="20"/>
        </w:rPr>
        <w:t xml:space="preserve"> </w:t>
      </w:r>
      <w:r>
        <w:rPr>
          <w:rFonts w:ascii="Arial" w:hAnsi="Arial" w:cs="Arial"/>
          <w:bCs/>
          <w:sz w:val="20"/>
          <w:szCs w:val="20"/>
        </w:rPr>
        <w:tab/>
      </w:r>
      <w:r w:rsidR="001E7EB5">
        <w:rPr>
          <w:rFonts w:ascii="Arial" w:hAnsi="Arial" w:cs="Arial"/>
          <w:bCs/>
          <w:sz w:val="20"/>
          <w:szCs w:val="20"/>
        </w:rPr>
        <w:t>Opcja nr 4: Wydłużenie gwarancji do 36 m-</w:t>
      </w:r>
      <w:proofErr w:type="spellStart"/>
      <w:r w:rsidR="001E7EB5">
        <w:rPr>
          <w:rFonts w:ascii="Arial" w:hAnsi="Arial" w:cs="Arial"/>
          <w:bCs/>
          <w:sz w:val="20"/>
          <w:szCs w:val="20"/>
        </w:rPr>
        <w:t>cy</w:t>
      </w:r>
      <w:proofErr w:type="spellEnd"/>
      <w:r w:rsidR="001E7EB5">
        <w:rPr>
          <w:rFonts w:ascii="Arial" w:hAnsi="Arial" w:cs="Arial"/>
          <w:bCs/>
          <w:sz w:val="20"/>
          <w:szCs w:val="20"/>
        </w:rPr>
        <w:t>.</w:t>
      </w:r>
    </w:p>
    <w:p w14:paraId="1A6B31AA" w14:textId="77777777" w:rsidR="00DA31CA" w:rsidRDefault="00DA31CA" w:rsidP="00DA31CA">
      <w:pPr>
        <w:pStyle w:val="Akapitzlist"/>
        <w:ind w:left="426"/>
        <w:contextualSpacing/>
        <w:jc w:val="both"/>
        <w:rPr>
          <w:rFonts w:ascii="Arial" w:hAnsi="Arial" w:cs="Arial"/>
          <w:bCs/>
          <w:sz w:val="20"/>
          <w:szCs w:val="20"/>
        </w:rPr>
      </w:pPr>
    </w:p>
    <w:p w14:paraId="141534AB" w14:textId="54823D34" w:rsidR="00DA31CA" w:rsidRDefault="00DA31CA" w:rsidP="00DA31CA">
      <w:pPr>
        <w:pStyle w:val="Akapitzlist"/>
        <w:ind w:left="426"/>
        <w:contextualSpacing/>
        <w:jc w:val="both"/>
        <w:rPr>
          <w:rFonts w:ascii="Arial" w:hAnsi="Arial" w:cs="Arial"/>
          <w:bCs/>
          <w:color w:val="000000"/>
          <w:sz w:val="20"/>
          <w:szCs w:val="20"/>
          <w:u w:val="single"/>
        </w:rPr>
      </w:pPr>
      <w:r w:rsidRPr="00D8412E">
        <w:rPr>
          <w:rFonts w:ascii="Arial" w:hAnsi="Arial" w:cs="Arial"/>
          <w:b/>
          <w:sz w:val="20"/>
          <w:szCs w:val="20"/>
        </w:rPr>
        <w:t>Część B:</w:t>
      </w:r>
      <w:r w:rsidR="00D8412E" w:rsidRPr="00D8412E">
        <w:rPr>
          <w:rFonts w:ascii="Arial" w:hAnsi="Arial" w:cs="Arial"/>
          <w:b/>
          <w:sz w:val="20"/>
          <w:szCs w:val="20"/>
        </w:rPr>
        <w:t xml:space="preserve"> Dostawa </w:t>
      </w:r>
      <w:r w:rsidR="00D8412E" w:rsidRPr="00D8412E">
        <w:rPr>
          <w:rFonts w:ascii="Arial" w:hAnsi="Arial" w:cs="Arial"/>
          <w:b/>
          <w:bCs/>
          <w:sz w:val="20"/>
          <w:szCs w:val="20"/>
        </w:rPr>
        <w:t>system</w:t>
      </w:r>
      <w:r w:rsidR="00D8412E" w:rsidRPr="001C5D38">
        <w:rPr>
          <w:rFonts w:ascii="Arial" w:hAnsi="Arial" w:cs="Arial"/>
          <w:b/>
          <w:bCs/>
          <w:sz w:val="20"/>
          <w:szCs w:val="20"/>
        </w:rPr>
        <w:t>u streamingu video z transmisją mobilną</w:t>
      </w:r>
      <w:r w:rsidR="00FE7144" w:rsidRPr="001C5D38">
        <w:rPr>
          <w:rFonts w:ascii="Arial" w:hAnsi="Arial" w:cs="Arial"/>
          <w:b/>
          <w:bCs/>
          <w:sz w:val="20"/>
          <w:szCs w:val="20"/>
        </w:rPr>
        <w:t xml:space="preserve"> </w:t>
      </w:r>
      <w:r w:rsidR="00FE7144" w:rsidRPr="001C5D38">
        <w:rPr>
          <w:rFonts w:ascii="Arial" w:hAnsi="Arial" w:cs="Arial"/>
          <w:bCs/>
          <w:color w:val="000000"/>
          <w:sz w:val="20"/>
          <w:szCs w:val="20"/>
          <w:u w:val="single"/>
        </w:rPr>
        <w:t>zgodnego z opisem umieszczonym w załącznik</w:t>
      </w:r>
      <w:r w:rsidR="001C5D38" w:rsidRPr="001C5D38">
        <w:rPr>
          <w:rFonts w:ascii="Arial" w:hAnsi="Arial" w:cs="Arial"/>
          <w:bCs/>
          <w:color w:val="000000"/>
          <w:sz w:val="20"/>
          <w:szCs w:val="20"/>
          <w:u w:val="single"/>
        </w:rPr>
        <w:t>u</w:t>
      </w:r>
      <w:r w:rsidR="00FE7144" w:rsidRPr="001C5D38">
        <w:rPr>
          <w:rFonts w:ascii="Arial" w:hAnsi="Arial" w:cs="Arial"/>
          <w:bCs/>
          <w:color w:val="000000"/>
          <w:sz w:val="20"/>
          <w:szCs w:val="20"/>
          <w:u w:val="single"/>
        </w:rPr>
        <w:t xml:space="preserve"> nr 1</w:t>
      </w:r>
      <w:r w:rsidR="00CF6A81" w:rsidRPr="001C5D38">
        <w:rPr>
          <w:rFonts w:ascii="Arial" w:hAnsi="Arial" w:cs="Arial"/>
          <w:bCs/>
          <w:color w:val="000000"/>
          <w:sz w:val="20"/>
          <w:szCs w:val="20"/>
          <w:u w:val="single"/>
        </w:rPr>
        <w:t>B</w:t>
      </w:r>
      <w:r w:rsidR="00FE7144" w:rsidRPr="001C5D38">
        <w:rPr>
          <w:rFonts w:ascii="Arial" w:hAnsi="Arial" w:cs="Arial"/>
          <w:bCs/>
          <w:color w:val="000000"/>
          <w:sz w:val="20"/>
          <w:szCs w:val="20"/>
          <w:u w:val="single"/>
        </w:rPr>
        <w:t xml:space="preserve"> do SWZ</w:t>
      </w:r>
      <w:r w:rsidR="00CF6A81" w:rsidRPr="001C5D38">
        <w:rPr>
          <w:rFonts w:ascii="Arial" w:hAnsi="Arial" w:cs="Arial"/>
          <w:bCs/>
          <w:color w:val="000000"/>
          <w:sz w:val="20"/>
          <w:szCs w:val="20"/>
          <w:u w:val="single"/>
        </w:rPr>
        <w:t>.</w:t>
      </w:r>
    </w:p>
    <w:p w14:paraId="1FA8C947" w14:textId="77777777" w:rsidR="001C5D38" w:rsidRPr="001C5D38" w:rsidRDefault="001C5D38" w:rsidP="00DA31CA">
      <w:pPr>
        <w:pStyle w:val="Akapitzlist"/>
        <w:ind w:left="426"/>
        <w:contextualSpacing/>
        <w:jc w:val="both"/>
        <w:rPr>
          <w:rFonts w:ascii="Arial" w:hAnsi="Arial" w:cs="Arial"/>
          <w:b/>
          <w:sz w:val="20"/>
          <w:szCs w:val="20"/>
        </w:rPr>
      </w:pPr>
    </w:p>
    <w:p w14:paraId="1AB75E80" w14:textId="5EC38416" w:rsidR="002816B3" w:rsidRPr="002F4884" w:rsidRDefault="002816B3" w:rsidP="002816B3">
      <w:pPr>
        <w:pStyle w:val="Akapitzlist"/>
        <w:ind w:left="426"/>
        <w:contextualSpacing/>
        <w:jc w:val="both"/>
      </w:pPr>
      <w:r w:rsidRPr="001C5D38">
        <w:rPr>
          <w:rFonts w:ascii="Arial" w:hAnsi="Arial" w:cs="Arial"/>
          <w:b/>
          <w:sz w:val="20"/>
          <w:szCs w:val="20"/>
        </w:rPr>
        <w:t>Część C:</w:t>
      </w:r>
      <w:r w:rsidR="002F4884" w:rsidRPr="001C5D38">
        <w:rPr>
          <w:rFonts w:ascii="Arial" w:hAnsi="Arial" w:cs="Arial"/>
          <w:b/>
          <w:sz w:val="20"/>
          <w:szCs w:val="20"/>
        </w:rPr>
        <w:t xml:space="preserve"> </w:t>
      </w:r>
      <w:r w:rsidR="00075A2E" w:rsidRPr="001C5D38">
        <w:rPr>
          <w:rFonts w:ascii="Arial" w:hAnsi="Arial" w:cs="Arial"/>
          <w:b/>
          <w:sz w:val="20"/>
          <w:szCs w:val="20"/>
        </w:rPr>
        <w:t>Przeprowadzenie</w:t>
      </w:r>
      <w:r w:rsidR="00075A2E">
        <w:rPr>
          <w:rFonts w:ascii="Arial" w:hAnsi="Arial" w:cs="Arial"/>
          <w:b/>
          <w:sz w:val="20"/>
          <w:szCs w:val="20"/>
        </w:rPr>
        <w:t xml:space="preserve"> </w:t>
      </w:r>
      <w:r w:rsidR="002F4884" w:rsidRPr="002F4884">
        <w:rPr>
          <w:rFonts w:ascii="Arial" w:hAnsi="Arial" w:cs="Arial"/>
          <w:b/>
          <w:bCs/>
          <w:sz w:val="20"/>
          <w:szCs w:val="20"/>
        </w:rPr>
        <w:t>szkolenia dla pilotów bezzało</w:t>
      </w:r>
      <w:r w:rsidR="002F4884" w:rsidRPr="001C5D38">
        <w:rPr>
          <w:rFonts w:ascii="Arial" w:hAnsi="Arial" w:cs="Arial"/>
          <w:b/>
          <w:bCs/>
          <w:sz w:val="20"/>
          <w:szCs w:val="20"/>
        </w:rPr>
        <w:t>gowych statków powietrznych</w:t>
      </w:r>
      <w:r w:rsidR="00CF6A81" w:rsidRPr="001C5D38">
        <w:rPr>
          <w:rFonts w:ascii="Arial" w:hAnsi="Arial" w:cs="Arial"/>
          <w:b/>
          <w:bCs/>
          <w:sz w:val="20"/>
          <w:szCs w:val="20"/>
        </w:rPr>
        <w:t xml:space="preserve"> </w:t>
      </w:r>
      <w:r w:rsidR="00CF6A81" w:rsidRPr="001C5D38">
        <w:rPr>
          <w:rFonts w:ascii="Arial" w:hAnsi="Arial" w:cs="Arial"/>
          <w:bCs/>
          <w:color w:val="000000"/>
          <w:sz w:val="20"/>
          <w:szCs w:val="20"/>
          <w:u w:val="single"/>
        </w:rPr>
        <w:t>zgodnego z opisem umieszczonym w załącznik</w:t>
      </w:r>
      <w:r w:rsidR="001C5D38" w:rsidRPr="001C5D38">
        <w:rPr>
          <w:rFonts w:ascii="Arial" w:hAnsi="Arial" w:cs="Arial"/>
          <w:bCs/>
          <w:color w:val="000000"/>
          <w:sz w:val="20"/>
          <w:szCs w:val="20"/>
          <w:u w:val="single"/>
        </w:rPr>
        <w:t>u</w:t>
      </w:r>
      <w:r w:rsidR="00CF6A81" w:rsidRPr="001C5D38">
        <w:rPr>
          <w:rFonts w:ascii="Arial" w:hAnsi="Arial" w:cs="Arial"/>
          <w:bCs/>
          <w:color w:val="000000"/>
          <w:sz w:val="20"/>
          <w:szCs w:val="20"/>
          <w:u w:val="single"/>
        </w:rPr>
        <w:t xml:space="preserve"> nr 1C do SWZ.</w:t>
      </w:r>
    </w:p>
    <w:p w14:paraId="2C82B937" w14:textId="77777777" w:rsidR="001E7EB5" w:rsidRDefault="001E7EB5" w:rsidP="00E120B2">
      <w:pPr>
        <w:contextualSpacing/>
        <w:jc w:val="both"/>
        <w:rPr>
          <w:rFonts w:ascii="Arial" w:hAnsi="Arial" w:cs="Arial"/>
          <w:bCs/>
          <w:sz w:val="20"/>
          <w:szCs w:val="20"/>
        </w:rPr>
      </w:pPr>
    </w:p>
    <w:p w14:paraId="16F06156" w14:textId="0DAF2560" w:rsidR="00E120B2" w:rsidRPr="003769B3" w:rsidRDefault="00E120B2" w:rsidP="0062461C">
      <w:pPr>
        <w:ind w:left="426"/>
        <w:contextualSpacing/>
        <w:jc w:val="both"/>
        <w:rPr>
          <w:rFonts w:ascii="Arial" w:hAnsi="Arial" w:cs="Arial"/>
          <w:bCs/>
          <w:sz w:val="20"/>
          <w:szCs w:val="20"/>
        </w:rPr>
      </w:pPr>
      <w:r w:rsidRPr="008D7E73">
        <w:rPr>
          <w:rFonts w:ascii="Arial" w:hAnsi="Arial" w:cs="Arial"/>
          <w:bCs/>
          <w:sz w:val="20"/>
          <w:szCs w:val="20"/>
        </w:rPr>
        <w:t xml:space="preserve">Prawo opcji oznacza, </w:t>
      </w:r>
      <w:r w:rsidRPr="001C5D38">
        <w:rPr>
          <w:rFonts w:ascii="Arial" w:hAnsi="Arial" w:cs="Arial"/>
          <w:bCs/>
          <w:sz w:val="20"/>
          <w:szCs w:val="20"/>
        </w:rPr>
        <w:t>iż Zamawiający</w:t>
      </w:r>
      <w:r w:rsidR="00075A2E" w:rsidRPr="001C5D38">
        <w:rPr>
          <w:rFonts w:ascii="Arial" w:hAnsi="Arial" w:cs="Arial"/>
          <w:bCs/>
          <w:sz w:val="20"/>
          <w:szCs w:val="20"/>
        </w:rPr>
        <w:t>, w przypadku rozstrzygnięcia tej części postępowania,</w:t>
      </w:r>
      <w:r w:rsidRPr="001C5D38">
        <w:rPr>
          <w:rFonts w:ascii="Arial" w:hAnsi="Arial" w:cs="Arial"/>
          <w:bCs/>
          <w:sz w:val="20"/>
          <w:szCs w:val="20"/>
        </w:rPr>
        <w:t xml:space="preserve"> na pewno zakupi gwarantowany zakres zamówienia tj. </w:t>
      </w:r>
      <w:r w:rsidR="003A7EBC" w:rsidRPr="001C5D38">
        <w:rPr>
          <w:rFonts w:ascii="Arial" w:hAnsi="Arial" w:cs="Arial"/>
          <w:bCs/>
          <w:sz w:val="20"/>
          <w:szCs w:val="20"/>
        </w:rPr>
        <w:t>Bezzałogowy Statek Powietrzny</w:t>
      </w:r>
      <w:r w:rsidRPr="001C5D38">
        <w:rPr>
          <w:rFonts w:ascii="Arial" w:hAnsi="Arial" w:cs="Arial"/>
          <w:bCs/>
          <w:sz w:val="20"/>
          <w:szCs w:val="20"/>
        </w:rPr>
        <w:t xml:space="preserve"> natomiast </w:t>
      </w:r>
      <w:r w:rsidRPr="001C5D38">
        <w:rPr>
          <w:rFonts w:ascii="Arial" w:hAnsi="Arial" w:cs="Arial"/>
          <w:bCs/>
          <w:sz w:val="20"/>
          <w:szCs w:val="20"/>
        </w:rPr>
        <w:tab/>
        <w:t xml:space="preserve">Zamawiający przedstawi opcje z których skorzysta w ramach prawa opcji najpóźniej do </w:t>
      </w:r>
      <w:r w:rsidRPr="001C5D38">
        <w:rPr>
          <w:rFonts w:ascii="Arial" w:hAnsi="Arial" w:cs="Arial"/>
          <w:bCs/>
          <w:color w:val="000000" w:themeColor="text1"/>
          <w:sz w:val="20"/>
          <w:szCs w:val="20"/>
        </w:rPr>
        <w:t xml:space="preserve">dnia </w:t>
      </w:r>
      <w:r w:rsidR="005976F3" w:rsidRPr="001C5D38">
        <w:rPr>
          <w:rFonts w:ascii="Arial" w:hAnsi="Arial" w:cs="Arial"/>
          <w:bCs/>
          <w:color w:val="000000" w:themeColor="text1"/>
          <w:sz w:val="20"/>
          <w:szCs w:val="20"/>
        </w:rPr>
        <w:t>1</w:t>
      </w:r>
      <w:r w:rsidRPr="001C5D38">
        <w:rPr>
          <w:rFonts w:ascii="Arial" w:hAnsi="Arial" w:cs="Arial"/>
          <w:bCs/>
          <w:color w:val="000000" w:themeColor="text1"/>
          <w:sz w:val="20"/>
          <w:szCs w:val="20"/>
        </w:rPr>
        <w:t>.0</w:t>
      </w:r>
      <w:r w:rsidR="00870028" w:rsidRPr="001C5D38">
        <w:rPr>
          <w:rFonts w:ascii="Arial" w:hAnsi="Arial" w:cs="Arial"/>
          <w:bCs/>
          <w:color w:val="000000" w:themeColor="text1"/>
          <w:sz w:val="20"/>
          <w:szCs w:val="20"/>
        </w:rPr>
        <w:t>8</w:t>
      </w:r>
      <w:r w:rsidRPr="001C5D38">
        <w:rPr>
          <w:rFonts w:ascii="Arial" w:hAnsi="Arial" w:cs="Arial"/>
          <w:bCs/>
          <w:color w:val="000000" w:themeColor="text1"/>
          <w:sz w:val="20"/>
          <w:szCs w:val="20"/>
        </w:rPr>
        <w:t>.2023 r.</w:t>
      </w:r>
      <w:r w:rsidRPr="003769B3">
        <w:rPr>
          <w:rFonts w:ascii="Arial" w:hAnsi="Arial" w:cs="Arial"/>
          <w:bCs/>
          <w:sz w:val="20"/>
          <w:szCs w:val="20"/>
        </w:rPr>
        <w:t xml:space="preserve"> </w:t>
      </w:r>
    </w:p>
    <w:p w14:paraId="1ED2EEB2" w14:textId="77777777" w:rsidR="00E120B2" w:rsidRPr="0062461C" w:rsidRDefault="00E120B2" w:rsidP="00E120B2">
      <w:pPr>
        <w:ind w:left="434"/>
        <w:contextualSpacing/>
        <w:jc w:val="both"/>
        <w:rPr>
          <w:rFonts w:ascii="Arial" w:hAnsi="Arial" w:cs="Arial"/>
          <w:bCs/>
          <w:sz w:val="20"/>
          <w:szCs w:val="20"/>
        </w:rPr>
      </w:pPr>
      <w:r w:rsidRPr="003769B3">
        <w:rPr>
          <w:rFonts w:ascii="Arial" w:hAnsi="Arial" w:cs="Arial"/>
          <w:bCs/>
          <w:sz w:val="20"/>
          <w:szCs w:val="20"/>
        </w:rPr>
        <w:tab/>
      </w:r>
      <w:r w:rsidRPr="0062461C">
        <w:rPr>
          <w:rFonts w:ascii="Arial" w:hAnsi="Arial" w:cs="Arial"/>
          <w:bCs/>
          <w:sz w:val="20"/>
          <w:szCs w:val="20"/>
        </w:rPr>
        <w:t xml:space="preserve">Skorzystanie z prawa opcji uzależnione jest od wystąpienia następujących zdarzeń: </w:t>
      </w:r>
      <w:r w:rsidRPr="0062461C">
        <w:rPr>
          <w:rFonts w:ascii="Arial" w:hAnsi="Arial" w:cs="Arial"/>
          <w:bCs/>
          <w:sz w:val="20"/>
          <w:szCs w:val="20"/>
        </w:rPr>
        <w:br/>
      </w:r>
      <w:r w:rsidRPr="0062461C">
        <w:rPr>
          <w:rFonts w:ascii="Arial" w:hAnsi="Arial" w:cs="Arial"/>
          <w:bCs/>
          <w:sz w:val="20"/>
          <w:szCs w:val="20"/>
        </w:rPr>
        <w:tab/>
        <w:t>a) uzyskania oszczędności w postępowaniu przetargowym,</w:t>
      </w:r>
    </w:p>
    <w:p w14:paraId="6B52740B" w14:textId="1D1BDCF6" w:rsidR="00E120B2" w:rsidRPr="001C5D38" w:rsidRDefault="00E120B2" w:rsidP="00E120B2">
      <w:pPr>
        <w:pStyle w:val="Akapitzlist"/>
        <w:ind w:left="434"/>
        <w:contextualSpacing/>
        <w:jc w:val="both"/>
        <w:rPr>
          <w:rFonts w:ascii="Arial" w:hAnsi="Arial" w:cs="Arial"/>
          <w:sz w:val="20"/>
          <w:szCs w:val="20"/>
        </w:rPr>
      </w:pPr>
      <w:r w:rsidRPr="0062461C">
        <w:rPr>
          <w:rFonts w:ascii="Arial" w:hAnsi="Arial" w:cs="Arial"/>
          <w:bCs/>
          <w:sz w:val="20"/>
          <w:szCs w:val="20"/>
        </w:rPr>
        <w:tab/>
        <w:t xml:space="preserve">b) pozyskania dodatkowych środków </w:t>
      </w:r>
      <w:r w:rsidRPr="001C5D38">
        <w:rPr>
          <w:rFonts w:ascii="Arial" w:hAnsi="Arial" w:cs="Arial"/>
          <w:bCs/>
          <w:sz w:val="20"/>
          <w:szCs w:val="20"/>
        </w:rPr>
        <w:t>finansowych.</w:t>
      </w:r>
    </w:p>
    <w:p w14:paraId="11820A75" w14:textId="129BABDC" w:rsidR="006204E8" w:rsidRPr="001C5D38" w:rsidRDefault="00C1770E" w:rsidP="008B0757">
      <w:pPr>
        <w:numPr>
          <w:ilvl w:val="0"/>
          <w:numId w:val="19"/>
        </w:numPr>
        <w:tabs>
          <w:tab w:val="clear" w:pos="595"/>
        </w:tabs>
        <w:ind w:left="434" w:hanging="434"/>
        <w:contextualSpacing/>
        <w:jc w:val="both"/>
        <w:rPr>
          <w:rFonts w:ascii="Arial" w:hAnsi="Arial" w:cs="Arial"/>
          <w:sz w:val="20"/>
          <w:szCs w:val="20"/>
        </w:rPr>
      </w:pPr>
      <w:r w:rsidRPr="001C5D38">
        <w:rPr>
          <w:rFonts w:ascii="Arial" w:hAnsi="Arial" w:cs="Arial"/>
          <w:sz w:val="20"/>
          <w:szCs w:val="20"/>
        </w:rPr>
        <w:tab/>
      </w:r>
      <w:r w:rsidR="006A3CB5" w:rsidRPr="001C5D38">
        <w:rPr>
          <w:rFonts w:ascii="Arial" w:hAnsi="Arial" w:cs="Arial"/>
          <w:sz w:val="20"/>
          <w:szCs w:val="20"/>
        </w:rPr>
        <w:t xml:space="preserve">Wspólny Słownik Zamówień CPV: </w:t>
      </w:r>
      <w:r w:rsidR="00654FAD" w:rsidRPr="001C5D38">
        <w:rPr>
          <w:rFonts w:ascii="Arial" w:hAnsi="Arial" w:cs="Arial"/>
          <w:sz w:val="20"/>
          <w:szCs w:val="20"/>
        </w:rPr>
        <w:t>34</w:t>
      </w:r>
      <w:r w:rsidR="002F6ED9" w:rsidRPr="001C5D38">
        <w:rPr>
          <w:rFonts w:ascii="Arial" w:hAnsi="Arial" w:cs="Arial"/>
          <w:sz w:val="20"/>
          <w:szCs w:val="20"/>
        </w:rPr>
        <w:t>711200-6</w:t>
      </w:r>
      <w:r w:rsidR="00654FAD" w:rsidRPr="001C5D38">
        <w:rPr>
          <w:rFonts w:ascii="Arial" w:hAnsi="Arial" w:cs="Arial"/>
          <w:sz w:val="20"/>
          <w:szCs w:val="20"/>
        </w:rPr>
        <w:t xml:space="preserve"> </w:t>
      </w:r>
      <w:r w:rsidR="002F6ED9" w:rsidRPr="001C5D38">
        <w:rPr>
          <w:rFonts w:ascii="Arial" w:hAnsi="Arial" w:cs="Arial"/>
          <w:sz w:val="20"/>
          <w:szCs w:val="20"/>
        </w:rPr>
        <w:t>Bezzałogowe statki powietrzne</w:t>
      </w:r>
      <w:r w:rsidR="00E03707" w:rsidRPr="001C5D38">
        <w:rPr>
          <w:rFonts w:ascii="Arial" w:hAnsi="Arial" w:cs="Arial"/>
          <w:sz w:val="20"/>
          <w:szCs w:val="20"/>
        </w:rPr>
        <w:t>, 34741000-3 - Wyposażenie statków powietrznych,</w:t>
      </w:r>
      <w:r w:rsidR="00075A2E" w:rsidRPr="001C5D38">
        <w:rPr>
          <w:rFonts w:ascii="Arial" w:hAnsi="Arial" w:cs="Arial"/>
          <w:sz w:val="20"/>
          <w:szCs w:val="20"/>
        </w:rPr>
        <w:t xml:space="preserve"> </w:t>
      </w:r>
      <w:r w:rsidR="00E03707" w:rsidRPr="001C5D38">
        <w:rPr>
          <w:rFonts w:ascii="Arial" w:hAnsi="Arial" w:cs="Arial"/>
          <w:sz w:val="20"/>
          <w:szCs w:val="20"/>
        </w:rPr>
        <w:t>34741500-8 – Napowietrzne, lotnicze urządzenia szkoleniowe</w:t>
      </w:r>
      <w:r w:rsidR="001C5D38" w:rsidRPr="001C5D38">
        <w:rPr>
          <w:rFonts w:ascii="Arial" w:hAnsi="Arial" w:cs="Arial"/>
          <w:sz w:val="20"/>
          <w:szCs w:val="20"/>
        </w:rPr>
        <w:t>, 80412000-5 - Usługi szkół pilotażu</w:t>
      </w:r>
      <w:r w:rsidR="00E03707" w:rsidRPr="001C5D38">
        <w:rPr>
          <w:rFonts w:ascii="Arial" w:hAnsi="Arial" w:cs="Arial"/>
          <w:sz w:val="20"/>
          <w:szCs w:val="20"/>
        </w:rPr>
        <w:t>.</w:t>
      </w:r>
    </w:p>
    <w:p w14:paraId="44D7D85C" w14:textId="46E11FFC" w:rsidR="00930DD9" w:rsidRPr="0062461C" w:rsidRDefault="00C1770E" w:rsidP="008B0757">
      <w:pPr>
        <w:pStyle w:val="pkt"/>
        <w:numPr>
          <w:ilvl w:val="0"/>
          <w:numId w:val="19"/>
        </w:numPr>
        <w:tabs>
          <w:tab w:val="clear" w:pos="595"/>
        </w:tabs>
        <w:spacing w:before="0" w:after="0"/>
        <w:ind w:left="434" w:hanging="434"/>
        <w:contextualSpacing/>
        <w:rPr>
          <w:rFonts w:ascii="Arial" w:hAnsi="Arial" w:cs="Arial"/>
          <w:sz w:val="20"/>
        </w:rPr>
      </w:pPr>
      <w:r w:rsidRPr="0062461C">
        <w:rPr>
          <w:rFonts w:ascii="Arial" w:hAnsi="Arial" w:cs="Arial"/>
          <w:sz w:val="20"/>
        </w:rPr>
        <w:tab/>
      </w:r>
      <w:r w:rsidR="00930DD9" w:rsidRPr="0062461C">
        <w:rPr>
          <w:rFonts w:ascii="Arial" w:hAnsi="Arial" w:cs="Arial"/>
          <w:sz w:val="20"/>
        </w:rPr>
        <w:t>Zamawiający dopuszcza składani</w:t>
      </w:r>
      <w:r w:rsidR="00420E0F" w:rsidRPr="0062461C">
        <w:rPr>
          <w:rFonts w:ascii="Arial" w:hAnsi="Arial" w:cs="Arial"/>
          <w:sz w:val="20"/>
        </w:rPr>
        <w:t>e</w:t>
      </w:r>
      <w:r w:rsidR="00930DD9" w:rsidRPr="0062461C">
        <w:rPr>
          <w:rFonts w:ascii="Arial" w:hAnsi="Arial" w:cs="Arial"/>
          <w:sz w:val="20"/>
        </w:rPr>
        <w:t xml:space="preserve"> ofert częściowyc</w:t>
      </w:r>
      <w:r w:rsidR="00FA4473" w:rsidRPr="0062461C">
        <w:rPr>
          <w:rFonts w:ascii="Arial" w:hAnsi="Arial" w:cs="Arial"/>
          <w:sz w:val="20"/>
        </w:rPr>
        <w:t>h.</w:t>
      </w:r>
    </w:p>
    <w:p w14:paraId="2794218F" w14:textId="77777777" w:rsidR="0054168E" w:rsidRPr="000C7661" w:rsidRDefault="00C1770E" w:rsidP="008B0757">
      <w:pPr>
        <w:pStyle w:val="pkt"/>
        <w:numPr>
          <w:ilvl w:val="0"/>
          <w:numId w:val="19"/>
        </w:numPr>
        <w:tabs>
          <w:tab w:val="clear" w:pos="595"/>
        </w:tabs>
        <w:spacing w:before="0" w:after="0"/>
        <w:ind w:left="434" w:hanging="434"/>
        <w:contextualSpacing/>
        <w:rPr>
          <w:rFonts w:ascii="Arial" w:hAnsi="Arial" w:cs="Arial"/>
          <w:sz w:val="20"/>
        </w:rPr>
      </w:pPr>
      <w:r>
        <w:rPr>
          <w:rFonts w:ascii="Arial" w:hAnsi="Arial" w:cs="Arial"/>
          <w:sz w:val="20"/>
        </w:rPr>
        <w:lastRenderedPageBreak/>
        <w:tab/>
      </w:r>
      <w:r w:rsidR="00312428" w:rsidRPr="000C7661">
        <w:rPr>
          <w:rFonts w:ascii="Arial" w:hAnsi="Arial" w:cs="Arial"/>
          <w:sz w:val="20"/>
        </w:rPr>
        <w:t xml:space="preserve">Zamawiający nie dopuszcza składania ofert </w:t>
      </w:r>
      <w:r w:rsidR="00E011C2" w:rsidRPr="000C7661">
        <w:rPr>
          <w:rFonts w:ascii="Arial" w:hAnsi="Arial" w:cs="Arial"/>
          <w:sz w:val="20"/>
        </w:rPr>
        <w:t>wariantowych oraz w postaci katalogów elektronicznyc</w:t>
      </w:r>
      <w:r w:rsidR="00654FAD">
        <w:rPr>
          <w:rFonts w:ascii="Arial" w:hAnsi="Arial" w:cs="Arial"/>
          <w:sz w:val="20"/>
        </w:rPr>
        <w:t>h.</w:t>
      </w:r>
    </w:p>
    <w:p w14:paraId="78D82025" w14:textId="77777777" w:rsidR="00FF6F4D" w:rsidRPr="000C7661" w:rsidRDefault="00C1770E" w:rsidP="008B0757">
      <w:pPr>
        <w:pStyle w:val="Akapitzlist"/>
        <w:numPr>
          <w:ilvl w:val="0"/>
          <w:numId w:val="19"/>
        </w:numPr>
        <w:tabs>
          <w:tab w:val="clear" w:pos="595"/>
        </w:tabs>
        <w:ind w:left="462" w:hanging="462"/>
        <w:contextualSpacing/>
        <w:jc w:val="both"/>
        <w:rPr>
          <w:rFonts w:ascii="Arial" w:hAnsi="Arial" w:cs="Arial"/>
          <w:sz w:val="20"/>
          <w:szCs w:val="20"/>
        </w:rPr>
      </w:pPr>
      <w:r>
        <w:rPr>
          <w:rFonts w:ascii="Arial" w:hAnsi="Arial" w:cs="Arial"/>
          <w:sz w:val="20"/>
          <w:szCs w:val="20"/>
        </w:rPr>
        <w:tab/>
      </w:r>
      <w:r w:rsidR="00A52ED6"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00A52ED6" w:rsidRPr="000C7661">
        <w:rPr>
          <w:rFonts w:ascii="Arial" w:hAnsi="Arial" w:cs="Arial"/>
          <w:sz w:val="20"/>
          <w:szCs w:val="20"/>
        </w:rPr>
        <w:t xml:space="preserve"> zamówień, o których mowa w art. </w:t>
      </w:r>
      <w:r w:rsidR="006204E8" w:rsidRPr="000C7661">
        <w:rPr>
          <w:rFonts w:ascii="Arial" w:hAnsi="Arial" w:cs="Arial"/>
          <w:sz w:val="20"/>
          <w:szCs w:val="20"/>
        </w:rPr>
        <w:t xml:space="preserve">214 ust. 1 pkt 7 i </w:t>
      </w:r>
      <w:r w:rsidR="00FA4473">
        <w:rPr>
          <w:rFonts w:ascii="Arial" w:hAnsi="Arial" w:cs="Arial"/>
          <w:sz w:val="20"/>
          <w:szCs w:val="20"/>
        </w:rPr>
        <w:t>8.</w:t>
      </w:r>
    </w:p>
    <w:p w14:paraId="16562A4C" w14:textId="31755C3A" w:rsidR="00E37F70" w:rsidRDefault="00C1770E" w:rsidP="008B0757">
      <w:pPr>
        <w:pStyle w:val="Akapitzlist"/>
        <w:numPr>
          <w:ilvl w:val="0"/>
          <w:numId w:val="19"/>
        </w:numPr>
        <w:tabs>
          <w:tab w:val="clear" w:pos="595"/>
        </w:tabs>
        <w:ind w:left="462" w:hanging="462"/>
        <w:contextualSpacing/>
        <w:jc w:val="both"/>
        <w:rPr>
          <w:rFonts w:ascii="Arial" w:hAnsi="Arial" w:cs="Arial"/>
          <w:sz w:val="20"/>
          <w:szCs w:val="20"/>
        </w:rPr>
      </w:pPr>
      <w:r>
        <w:rPr>
          <w:rFonts w:ascii="Arial" w:hAnsi="Arial" w:cs="Arial"/>
          <w:sz w:val="20"/>
          <w:szCs w:val="20"/>
        </w:rPr>
        <w:tab/>
      </w:r>
      <w:r w:rsidR="00464F9F" w:rsidRPr="000C7661">
        <w:rPr>
          <w:rFonts w:ascii="Arial" w:hAnsi="Arial" w:cs="Arial"/>
          <w:sz w:val="20"/>
          <w:szCs w:val="20"/>
        </w:rPr>
        <w:t xml:space="preserve">Szczegółowy </w:t>
      </w:r>
      <w:r w:rsidR="0042601D" w:rsidRPr="000C7661">
        <w:rPr>
          <w:rFonts w:ascii="Arial" w:hAnsi="Arial" w:cs="Arial"/>
          <w:sz w:val="20"/>
          <w:szCs w:val="20"/>
        </w:rPr>
        <w:t>o</w:t>
      </w:r>
      <w:r w:rsidR="00464F9F" w:rsidRPr="000C7661">
        <w:rPr>
          <w:rFonts w:ascii="Arial" w:hAnsi="Arial" w:cs="Arial"/>
          <w:sz w:val="20"/>
          <w:szCs w:val="20"/>
        </w:rPr>
        <w:t>pis oraz sposó</w:t>
      </w:r>
      <w:r w:rsidR="00FF7653" w:rsidRPr="000C7661">
        <w:rPr>
          <w:rFonts w:ascii="Arial" w:hAnsi="Arial" w:cs="Arial"/>
          <w:sz w:val="20"/>
          <w:szCs w:val="20"/>
        </w:rPr>
        <w:t xml:space="preserve">b realizacji zamówienia zawiera </w:t>
      </w:r>
      <w:r w:rsidR="00AC2B33" w:rsidRPr="000C7661">
        <w:rPr>
          <w:rFonts w:ascii="Arial" w:hAnsi="Arial" w:cs="Arial"/>
          <w:sz w:val="20"/>
          <w:szCs w:val="20"/>
        </w:rPr>
        <w:t>Opis Przedmiotu Zamówienia (</w:t>
      </w:r>
      <w:r w:rsidR="00F32EB0" w:rsidRPr="000C7661">
        <w:rPr>
          <w:rFonts w:ascii="Arial" w:hAnsi="Arial" w:cs="Arial"/>
          <w:sz w:val="20"/>
          <w:szCs w:val="20"/>
        </w:rPr>
        <w:t>OPZ</w:t>
      </w:r>
      <w:r w:rsidR="00AC2B33" w:rsidRPr="000C7661">
        <w:rPr>
          <w:rFonts w:ascii="Arial" w:hAnsi="Arial" w:cs="Arial"/>
          <w:sz w:val="20"/>
          <w:szCs w:val="20"/>
        </w:rPr>
        <w:t>)</w:t>
      </w:r>
      <w:r w:rsidR="00464F9F" w:rsidRPr="000C7661">
        <w:rPr>
          <w:rFonts w:ascii="Arial" w:hAnsi="Arial" w:cs="Arial"/>
          <w:sz w:val="20"/>
          <w:szCs w:val="20"/>
        </w:rPr>
        <w:t xml:space="preserve">, stanowiący </w:t>
      </w:r>
      <w:r w:rsidR="00464F9F" w:rsidRPr="00A8135C">
        <w:rPr>
          <w:rFonts w:ascii="Arial" w:hAnsi="Arial" w:cs="Arial"/>
          <w:b/>
          <w:color w:val="000000" w:themeColor="text1"/>
          <w:sz w:val="20"/>
          <w:szCs w:val="20"/>
        </w:rPr>
        <w:t xml:space="preserve">Załącznik nr </w:t>
      </w:r>
      <w:r w:rsidR="00654FAD" w:rsidRPr="00A8135C">
        <w:rPr>
          <w:rFonts w:ascii="Arial" w:hAnsi="Arial" w:cs="Arial"/>
          <w:b/>
          <w:color w:val="000000" w:themeColor="text1"/>
          <w:sz w:val="20"/>
          <w:szCs w:val="20"/>
        </w:rPr>
        <w:t>1</w:t>
      </w:r>
      <w:r w:rsidR="00A8135C" w:rsidRPr="00A8135C">
        <w:rPr>
          <w:rFonts w:ascii="Arial" w:hAnsi="Arial" w:cs="Arial"/>
          <w:b/>
          <w:color w:val="000000" w:themeColor="text1"/>
          <w:sz w:val="20"/>
          <w:szCs w:val="20"/>
        </w:rPr>
        <w:t>A</w:t>
      </w:r>
      <w:r w:rsidR="00B6318B" w:rsidRPr="00A8135C">
        <w:rPr>
          <w:rFonts w:ascii="Arial" w:hAnsi="Arial" w:cs="Arial"/>
          <w:b/>
          <w:color w:val="000000" w:themeColor="text1"/>
          <w:sz w:val="20"/>
          <w:szCs w:val="20"/>
        </w:rPr>
        <w:t xml:space="preserve"> </w:t>
      </w:r>
      <w:r w:rsidR="00464F9F" w:rsidRPr="00A8135C">
        <w:rPr>
          <w:rFonts w:ascii="Arial" w:hAnsi="Arial" w:cs="Arial"/>
          <w:b/>
          <w:color w:val="000000" w:themeColor="text1"/>
          <w:sz w:val="20"/>
          <w:szCs w:val="20"/>
        </w:rPr>
        <w:t>do SWZ</w:t>
      </w:r>
      <w:r w:rsidR="00A8135C" w:rsidRPr="00A8135C">
        <w:rPr>
          <w:rFonts w:ascii="Arial" w:hAnsi="Arial" w:cs="Arial"/>
          <w:color w:val="000000" w:themeColor="text1"/>
          <w:sz w:val="20"/>
          <w:szCs w:val="20"/>
        </w:rPr>
        <w:t xml:space="preserve">, </w:t>
      </w:r>
      <w:r w:rsidR="00A8135C" w:rsidRPr="00A8135C">
        <w:rPr>
          <w:rFonts w:ascii="Arial" w:hAnsi="Arial" w:cs="Arial"/>
          <w:b/>
          <w:color w:val="000000" w:themeColor="text1"/>
          <w:sz w:val="20"/>
          <w:szCs w:val="20"/>
        </w:rPr>
        <w:t>Załącznik nr 1B do SWZ oraz Załącznik nr 1C do SWZ</w:t>
      </w:r>
    </w:p>
    <w:p w14:paraId="02A16D05" w14:textId="70F16BEA" w:rsidR="00654FAD" w:rsidRDefault="000B3B74" w:rsidP="008B0757">
      <w:pPr>
        <w:pStyle w:val="Akapitzlist"/>
        <w:numPr>
          <w:ilvl w:val="0"/>
          <w:numId w:val="19"/>
        </w:numPr>
        <w:tabs>
          <w:tab w:val="clear" w:pos="595"/>
        </w:tabs>
        <w:ind w:left="462" w:hanging="462"/>
        <w:contextualSpacing/>
        <w:jc w:val="both"/>
        <w:rPr>
          <w:rFonts w:ascii="Arial" w:hAnsi="Arial" w:cs="Arial"/>
          <w:bCs/>
          <w:sz w:val="20"/>
          <w:szCs w:val="20"/>
        </w:rPr>
      </w:pPr>
      <w:r>
        <w:rPr>
          <w:rFonts w:ascii="Arial" w:hAnsi="Arial" w:cs="Arial"/>
          <w:sz w:val="20"/>
          <w:szCs w:val="20"/>
        </w:rPr>
        <w:t xml:space="preserve"> </w:t>
      </w:r>
      <w:r>
        <w:rPr>
          <w:rFonts w:ascii="Arial" w:hAnsi="Arial" w:cs="Arial"/>
          <w:sz w:val="20"/>
          <w:szCs w:val="20"/>
        </w:rPr>
        <w:tab/>
      </w:r>
      <w:r w:rsidR="00624C93" w:rsidRPr="00624C93">
        <w:rPr>
          <w:rFonts w:ascii="Arial" w:hAnsi="Arial" w:cs="Arial"/>
          <w:bCs/>
          <w:sz w:val="20"/>
          <w:szCs w:val="20"/>
        </w:rPr>
        <w:t xml:space="preserve">Zakup realizowany </w:t>
      </w:r>
      <w:r w:rsidR="0062461C" w:rsidRPr="0062461C">
        <w:rPr>
          <w:rFonts w:ascii="Arial" w:hAnsi="Arial" w:cs="Arial"/>
          <w:bCs/>
          <w:sz w:val="20"/>
          <w:szCs w:val="20"/>
        </w:rPr>
        <w:t>jest  w ramach projektu „Wspólne rozwiązanie zarządzania kryzysowego i</w:t>
      </w:r>
      <w:r w:rsidR="0062461C">
        <w:rPr>
          <w:rFonts w:ascii="Arial" w:hAnsi="Arial" w:cs="Arial"/>
          <w:bCs/>
          <w:sz w:val="20"/>
          <w:szCs w:val="20"/>
        </w:rPr>
        <w:t> </w:t>
      </w:r>
      <w:r w:rsidR="0062461C" w:rsidRPr="0062461C">
        <w:rPr>
          <w:rFonts w:ascii="Arial" w:hAnsi="Arial" w:cs="Arial"/>
          <w:bCs/>
          <w:sz w:val="20"/>
          <w:szCs w:val="20"/>
        </w:rPr>
        <w:t xml:space="preserve">współpracy sił bezpieczeństwa w ramach fali uchodźców z Ukrainy do granicy czesko-polskiej, nr rej. CZ.11.4.120/0.0/0.0/22_037/0003267, w ramach programu </w:t>
      </w:r>
      <w:proofErr w:type="spellStart"/>
      <w:r w:rsidR="0062461C" w:rsidRPr="0062461C">
        <w:rPr>
          <w:rFonts w:ascii="Arial" w:hAnsi="Arial" w:cs="Arial"/>
          <w:bCs/>
          <w:sz w:val="20"/>
          <w:szCs w:val="20"/>
        </w:rPr>
        <w:t>Interreg</w:t>
      </w:r>
      <w:proofErr w:type="spellEnd"/>
      <w:r w:rsidR="0062461C" w:rsidRPr="0062461C">
        <w:rPr>
          <w:rFonts w:ascii="Arial" w:hAnsi="Arial" w:cs="Arial"/>
          <w:bCs/>
          <w:sz w:val="20"/>
          <w:szCs w:val="20"/>
        </w:rPr>
        <w:t xml:space="preserve"> V-A Republika Czeska – Polska, w osi priorytetowej 4; w ramach priorytetu inwestycyjnego Wzmacnianie zdolności instytucjonalnych instytucji publicznych  i zainteresowanych stron oraz sprawności administracji publicznej poprzez wspieranie współpracy prawnej i administracyjnej i współpracy między obywatelami i instytucjami (dalej jako „projekt”).</w:t>
      </w:r>
      <w:r w:rsidR="00624C93" w:rsidRPr="00624C93">
        <w:rPr>
          <w:rFonts w:ascii="Arial" w:hAnsi="Arial" w:cs="Arial"/>
          <w:bCs/>
          <w:sz w:val="20"/>
          <w:szCs w:val="20"/>
        </w:rPr>
        <w:t>.</w:t>
      </w:r>
    </w:p>
    <w:p w14:paraId="59A6F3B2" w14:textId="77777777" w:rsidR="00174771" w:rsidRPr="00624C93" w:rsidRDefault="00174771" w:rsidP="00174771">
      <w:pPr>
        <w:pStyle w:val="Akapitzlist"/>
        <w:ind w:left="462"/>
        <w:contextualSpacing/>
        <w:jc w:val="both"/>
        <w:rPr>
          <w:rFonts w:ascii="Arial" w:hAnsi="Arial" w:cs="Arial"/>
          <w:bCs/>
          <w:sz w:val="20"/>
          <w:szCs w:val="20"/>
        </w:rPr>
      </w:pPr>
    </w:p>
    <w:p w14:paraId="05E01044" w14:textId="77777777" w:rsidR="006204E8" w:rsidRPr="000C7661" w:rsidRDefault="006204E8" w:rsidP="008B0757">
      <w:pPr>
        <w:pStyle w:val="arimr"/>
        <w:widowControl/>
        <w:numPr>
          <w:ilvl w:val="0"/>
          <w:numId w:val="18"/>
        </w:numPr>
        <w:pBdr>
          <w:bottom w:val="double" w:sz="4" w:space="1" w:color="auto"/>
        </w:pBdr>
        <w:shd w:val="clear" w:color="auto" w:fill="DAEEF3"/>
        <w:suppressAutoHyphens/>
        <w:snapToGrid/>
        <w:spacing w:line="240" w:lineRule="auto"/>
        <w:ind w:left="284" w:hanging="284"/>
        <w:contextualSpacing/>
        <w:jc w:val="both"/>
        <w:rPr>
          <w:rFonts w:ascii="Arial" w:hAnsi="Arial" w:cs="Arial"/>
          <w:b/>
          <w:bCs/>
          <w:sz w:val="20"/>
          <w:lang w:val="pl-PL"/>
        </w:rPr>
      </w:pPr>
      <w:r w:rsidRPr="000C7661">
        <w:rPr>
          <w:rFonts w:ascii="Arial" w:hAnsi="Arial" w:cs="Arial"/>
          <w:b/>
          <w:bCs/>
          <w:sz w:val="20"/>
          <w:lang w:val="pl-PL"/>
        </w:rPr>
        <w:t>WIZJA LOKALNA</w:t>
      </w:r>
    </w:p>
    <w:p w14:paraId="7FDCC410" w14:textId="77777777" w:rsidR="00654FAD" w:rsidRDefault="00654FAD" w:rsidP="00654FAD">
      <w:pPr>
        <w:pStyle w:val="arimr"/>
        <w:widowControl/>
        <w:suppressAutoHyphens/>
        <w:snapToGrid/>
        <w:spacing w:line="240" w:lineRule="auto"/>
        <w:ind w:left="426"/>
        <w:contextualSpacing/>
        <w:jc w:val="both"/>
        <w:rPr>
          <w:rFonts w:ascii="Arial" w:hAnsi="Arial" w:cs="Arial"/>
          <w:sz w:val="20"/>
          <w:lang w:val="pl-PL"/>
        </w:rPr>
      </w:pPr>
    </w:p>
    <w:p w14:paraId="535A95F5" w14:textId="432458CD" w:rsidR="006204E8" w:rsidRPr="000C7661" w:rsidRDefault="006204E8" w:rsidP="00786072">
      <w:pPr>
        <w:pStyle w:val="arimr"/>
        <w:widowControl/>
        <w:suppressAutoHyphens/>
        <w:snapToGrid/>
        <w:spacing w:line="240" w:lineRule="auto"/>
        <w:ind w:left="426"/>
        <w:contextualSpacing/>
        <w:jc w:val="both"/>
        <w:rPr>
          <w:rFonts w:ascii="Arial" w:hAnsi="Arial" w:cs="Arial"/>
          <w:sz w:val="20"/>
          <w:lang w:val="pl-PL"/>
        </w:rPr>
      </w:pPr>
      <w:r w:rsidRPr="000C7661">
        <w:rPr>
          <w:rFonts w:ascii="Arial" w:hAnsi="Arial" w:cs="Arial"/>
          <w:sz w:val="20"/>
          <w:lang w:val="pl-PL"/>
        </w:rPr>
        <w:t xml:space="preserve">Zamawiający </w:t>
      </w:r>
      <w:r w:rsidR="00654FAD">
        <w:rPr>
          <w:rFonts w:ascii="Arial" w:hAnsi="Arial" w:cs="Arial"/>
          <w:sz w:val="20"/>
          <w:lang w:val="pl-PL"/>
        </w:rPr>
        <w:t>nie przewiduje przeprowadzenia wizji lokalnej.</w:t>
      </w:r>
    </w:p>
    <w:p w14:paraId="5537C82C" w14:textId="77777777" w:rsidR="006204E8" w:rsidRPr="000C7661" w:rsidRDefault="006204E8" w:rsidP="00654FAD">
      <w:pPr>
        <w:pStyle w:val="arimr"/>
        <w:widowControl/>
        <w:suppressAutoHyphens/>
        <w:snapToGrid/>
        <w:spacing w:line="240" w:lineRule="auto"/>
        <w:ind w:left="426"/>
        <w:contextualSpacing/>
        <w:jc w:val="both"/>
        <w:rPr>
          <w:rFonts w:ascii="Arial" w:hAnsi="Arial" w:cs="Arial"/>
          <w:sz w:val="20"/>
          <w:lang w:val="pl-PL"/>
        </w:rPr>
      </w:pPr>
      <w:r w:rsidRPr="000C7661">
        <w:rPr>
          <w:rFonts w:ascii="Arial" w:hAnsi="Arial" w:cs="Arial"/>
          <w:sz w:val="20"/>
          <w:lang w:val="pl-PL"/>
        </w:rPr>
        <w:t xml:space="preserve"> </w:t>
      </w:r>
    </w:p>
    <w:p w14:paraId="5807169A" w14:textId="77777777" w:rsidR="00497A91" w:rsidRPr="000C7661" w:rsidRDefault="00E8086A" w:rsidP="008B0757">
      <w:pPr>
        <w:pStyle w:val="arimr"/>
        <w:widowControl/>
        <w:numPr>
          <w:ilvl w:val="0"/>
          <w:numId w:val="18"/>
        </w:numPr>
        <w:pBdr>
          <w:bottom w:val="double" w:sz="4" w:space="1" w:color="auto"/>
        </w:pBdr>
        <w:shd w:val="clear" w:color="auto" w:fill="DAEEF3"/>
        <w:suppressAutoHyphens/>
        <w:snapToGrid/>
        <w:spacing w:line="240" w:lineRule="auto"/>
        <w:ind w:left="284" w:hanging="284"/>
        <w:contextualSpacing/>
        <w:jc w:val="both"/>
        <w:rPr>
          <w:rFonts w:ascii="Arial" w:hAnsi="Arial" w:cs="Arial"/>
          <w:sz w:val="20"/>
          <w:lang w:val="pl-PL"/>
        </w:rPr>
      </w:pPr>
      <w:r w:rsidRPr="000C7661">
        <w:rPr>
          <w:rFonts w:ascii="Arial" w:hAnsi="Arial" w:cs="Arial"/>
          <w:b/>
          <w:sz w:val="20"/>
          <w:lang w:val="pl-PL"/>
        </w:rPr>
        <w:t>PODWYKO</w:t>
      </w:r>
      <w:r w:rsidR="00CF6AE5" w:rsidRPr="000C7661">
        <w:rPr>
          <w:rFonts w:ascii="Arial" w:hAnsi="Arial" w:cs="Arial"/>
          <w:b/>
          <w:sz w:val="20"/>
          <w:lang w:val="pl-PL"/>
        </w:rPr>
        <w:t>NAWSTWO</w:t>
      </w:r>
    </w:p>
    <w:p w14:paraId="22FAEAE3" w14:textId="77777777" w:rsidR="00654FAD" w:rsidRDefault="00654FAD" w:rsidP="00654FAD">
      <w:pPr>
        <w:pStyle w:val="arimr"/>
        <w:widowControl/>
        <w:suppressAutoHyphens/>
        <w:snapToGrid/>
        <w:spacing w:line="240" w:lineRule="auto"/>
        <w:ind w:left="453"/>
        <w:contextualSpacing/>
        <w:jc w:val="both"/>
        <w:rPr>
          <w:rFonts w:ascii="Arial" w:hAnsi="Arial" w:cs="Arial"/>
          <w:sz w:val="20"/>
          <w:lang w:val="pl-PL"/>
        </w:rPr>
      </w:pPr>
    </w:p>
    <w:p w14:paraId="0F11D13F" w14:textId="77777777" w:rsidR="00E8086A" w:rsidRPr="000C7661" w:rsidRDefault="007E6247" w:rsidP="008B0757">
      <w:pPr>
        <w:pStyle w:val="arimr"/>
        <w:widowControl/>
        <w:numPr>
          <w:ilvl w:val="0"/>
          <w:numId w:val="28"/>
        </w:numPr>
        <w:tabs>
          <w:tab w:val="clear" w:pos="453"/>
        </w:tabs>
        <w:suppressAutoHyphens/>
        <w:snapToGrid/>
        <w:spacing w:line="240" w:lineRule="auto"/>
        <w:contextualSpacing/>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14:paraId="39951C01" w14:textId="77777777" w:rsidR="00E8086A" w:rsidRPr="000C7661" w:rsidRDefault="007E6247" w:rsidP="008B0757">
      <w:pPr>
        <w:pStyle w:val="arimr"/>
        <w:widowControl/>
        <w:numPr>
          <w:ilvl w:val="0"/>
          <w:numId w:val="28"/>
        </w:numPr>
        <w:tabs>
          <w:tab w:val="clear" w:pos="453"/>
        </w:tabs>
        <w:suppressAutoHyphens/>
        <w:snapToGrid/>
        <w:spacing w:line="240" w:lineRule="auto"/>
        <w:contextualSpacing/>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14:paraId="28601C18" w14:textId="77777777" w:rsidR="00582C38" w:rsidRDefault="007E6247" w:rsidP="008B0757">
      <w:pPr>
        <w:pStyle w:val="arimr"/>
        <w:widowControl/>
        <w:numPr>
          <w:ilvl w:val="0"/>
          <w:numId w:val="28"/>
        </w:numPr>
        <w:tabs>
          <w:tab w:val="clear" w:pos="453"/>
        </w:tabs>
        <w:suppressAutoHyphens/>
        <w:snapToGrid/>
        <w:spacing w:line="240" w:lineRule="auto"/>
        <w:contextualSpacing/>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r w:rsidR="00FA4473">
        <w:rPr>
          <w:rFonts w:ascii="Arial" w:hAnsi="Arial" w:cs="Arial"/>
          <w:sz w:val="20"/>
          <w:lang w:val="pl-PL"/>
        </w:rPr>
        <w:t>.</w:t>
      </w:r>
    </w:p>
    <w:p w14:paraId="0A22945F" w14:textId="77777777" w:rsidR="00FA4473" w:rsidRPr="006E105A" w:rsidRDefault="00FA4473" w:rsidP="00FA4473">
      <w:pPr>
        <w:pStyle w:val="arimr"/>
        <w:widowControl/>
        <w:suppressAutoHyphens/>
        <w:snapToGrid/>
        <w:spacing w:line="240" w:lineRule="auto"/>
        <w:ind w:left="453"/>
        <w:contextualSpacing/>
        <w:jc w:val="both"/>
        <w:rPr>
          <w:rFonts w:ascii="Arial" w:hAnsi="Arial" w:cs="Arial"/>
          <w:color w:val="000000" w:themeColor="text1"/>
          <w:sz w:val="20"/>
          <w:lang w:val="pl-PL"/>
        </w:rPr>
      </w:pPr>
    </w:p>
    <w:p w14:paraId="6BA2B735" w14:textId="77777777" w:rsidR="00E8086A" w:rsidRPr="006E105A" w:rsidRDefault="00E8086A" w:rsidP="008B0757">
      <w:pPr>
        <w:pStyle w:val="arimr"/>
        <w:widowControl/>
        <w:numPr>
          <w:ilvl w:val="0"/>
          <w:numId w:val="18"/>
        </w:numPr>
        <w:pBdr>
          <w:bottom w:val="double" w:sz="4" w:space="1" w:color="auto"/>
        </w:pBdr>
        <w:shd w:val="clear" w:color="auto" w:fill="DAEEF3"/>
        <w:suppressAutoHyphens/>
        <w:snapToGrid/>
        <w:spacing w:line="240" w:lineRule="auto"/>
        <w:ind w:left="284" w:hanging="284"/>
        <w:contextualSpacing/>
        <w:jc w:val="both"/>
        <w:rPr>
          <w:rFonts w:ascii="Arial" w:hAnsi="Arial" w:cs="Arial"/>
          <w:color w:val="000000" w:themeColor="text1"/>
          <w:sz w:val="20"/>
          <w:lang w:val="pl-PL"/>
        </w:rPr>
      </w:pPr>
      <w:r w:rsidRPr="006E105A">
        <w:rPr>
          <w:rFonts w:ascii="Arial" w:hAnsi="Arial" w:cs="Arial"/>
          <w:b/>
          <w:color w:val="000000" w:themeColor="text1"/>
          <w:sz w:val="20"/>
          <w:lang w:val="pl-PL"/>
        </w:rPr>
        <w:t>TERMIN WYKONANIA ZAMÓWIENIA</w:t>
      </w:r>
    </w:p>
    <w:p w14:paraId="5C5B5D05" w14:textId="77777777" w:rsidR="00FA4473" w:rsidRPr="006E105A" w:rsidRDefault="00FA4473" w:rsidP="00FA4473">
      <w:pPr>
        <w:pStyle w:val="pkt"/>
        <w:spacing w:before="0" w:after="0"/>
        <w:ind w:left="426" w:firstLine="0"/>
        <w:contextualSpacing/>
        <w:rPr>
          <w:rFonts w:ascii="Arial" w:hAnsi="Arial" w:cs="Arial"/>
          <w:color w:val="000000" w:themeColor="text1"/>
          <w:sz w:val="20"/>
        </w:rPr>
      </w:pPr>
    </w:p>
    <w:p w14:paraId="70EC859F" w14:textId="4AEED69C" w:rsidR="00BB2E4E" w:rsidRPr="006E105A" w:rsidRDefault="00217F46" w:rsidP="00BB2E4E">
      <w:pPr>
        <w:pStyle w:val="pkt"/>
        <w:spacing w:before="0" w:after="0"/>
        <w:ind w:left="426" w:firstLine="0"/>
        <w:contextualSpacing/>
        <w:rPr>
          <w:rFonts w:ascii="Arial" w:hAnsi="Arial" w:cs="Arial"/>
          <w:color w:val="000000" w:themeColor="text1"/>
          <w:sz w:val="20"/>
        </w:rPr>
      </w:pPr>
      <w:r w:rsidRPr="006E105A">
        <w:rPr>
          <w:rFonts w:ascii="Arial" w:hAnsi="Arial" w:cs="Arial"/>
          <w:color w:val="000000" w:themeColor="text1"/>
          <w:sz w:val="20"/>
        </w:rPr>
        <w:t xml:space="preserve">Termin realizacji zamówienia: </w:t>
      </w:r>
      <w:r w:rsidR="00DD48E1" w:rsidRPr="006E105A">
        <w:rPr>
          <w:rFonts w:ascii="Arial" w:hAnsi="Arial" w:cs="Arial"/>
          <w:b/>
          <w:bCs/>
          <w:color w:val="000000" w:themeColor="text1"/>
          <w:sz w:val="20"/>
        </w:rPr>
        <w:t>31</w:t>
      </w:r>
      <w:r w:rsidRPr="006E105A">
        <w:rPr>
          <w:rFonts w:ascii="Arial" w:hAnsi="Arial" w:cs="Arial"/>
          <w:b/>
          <w:bCs/>
          <w:color w:val="000000" w:themeColor="text1"/>
          <w:sz w:val="20"/>
        </w:rPr>
        <w:t>.</w:t>
      </w:r>
      <w:r w:rsidR="00AC3DA4" w:rsidRPr="006E105A">
        <w:rPr>
          <w:rFonts w:ascii="Arial" w:hAnsi="Arial" w:cs="Arial"/>
          <w:b/>
          <w:bCs/>
          <w:color w:val="000000" w:themeColor="text1"/>
          <w:sz w:val="20"/>
        </w:rPr>
        <w:t>08</w:t>
      </w:r>
      <w:r w:rsidRPr="006E105A">
        <w:rPr>
          <w:rFonts w:ascii="Arial" w:hAnsi="Arial" w:cs="Arial"/>
          <w:b/>
          <w:bCs/>
          <w:color w:val="000000" w:themeColor="text1"/>
          <w:sz w:val="20"/>
        </w:rPr>
        <w:t>.202</w:t>
      </w:r>
      <w:r w:rsidR="00315698" w:rsidRPr="006E105A">
        <w:rPr>
          <w:rFonts w:ascii="Arial" w:hAnsi="Arial" w:cs="Arial"/>
          <w:b/>
          <w:bCs/>
          <w:color w:val="000000" w:themeColor="text1"/>
          <w:sz w:val="20"/>
        </w:rPr>
        <w:t>3</w:t>
      </w:r>
      <w:r w:rsidRPr="006E105A">
        <w:rPr>
          <w:rFonts w:ascii="Arial" w:hAnsi="Arial" w:cs="Arial"/>
          <w:color w:val="000000" w:themeColor="text1"/>
          <w:sz w:val="20"/>
        </w:rPr>
        <w:t xml:space="preserve"> r.</w:t>
      </w:r>
    </w:p>
    <w:p w14:paraId="1C8DAA14" w14:textId="77777777" w:rsidR="00097618" w:rsidRPr="006E105A" w:rsidRDefault="00097618" w:rsidP="00BB2E4E">
      <w:pPr>
        <w:pStyle w:val="pkt"/>
        <w:spacing w:before="0" w:after="0"/>
        <w:ind w:left="426" w:firstLine="0"/>
        <w:contextualSpacing/>
        <w:rPr>
          <w:rFonts w:ascii="Arial" w:hAnsi="Arial" w:cs="Arial"/>
          <w:color w:val="000000" w:themeColor="text1"/>
          <w:sz w:val="20"/>
        </w:rPr>
      </w:pPr>
    </w:p>
    <w:p w14:paraId="37FEA202" w14:textId="77777777" w:rsidR="00E37F70" w:rsidRPr="006E105A" w:rsidRDefault="005B5095" w:rsidP="008B0757">
      <w:pPr>
        <w:pStyle w:val="pkt"/>
        <w:numPr>
          <w:ilvl w:val="0"/>
          <w:numId w:val="18"/>
        </w:numPr>
        <w:pBdr>
          <w:bottom w:val="double" w:sz="4" w:space="1" w:color="auto"/>
        </w:pBdr>
        <w:shd w:val="clear" w:color="auto" w:fill="DAEEF3"/>
        <w:tabs>
          <w:tab w:val="left" w:pos="0"/>
        </w:tabs>
        <w:spacing w:before="0" w:after="0"/>
        <w:ind w:left="0" w:firstLine="0"/>
        <w:contextualSpacing/>
        <w:rPr>
          <w:rFonts w:ascii="Arial" w:hAnsi="Arial" w:cs="Arial"/>
          <w:b/>
          <w:color w:val="000000" w:themeColor="text1"/>
          <w:sz w:val="20"/>
        </w:rPr>
      </w:pPr>
      <w:r w:rsidRPr="006E105A">
        <w:rPr>
          <w:rFonts w:ascii="Arial" w:hAnsi="Arial" w:cs="Arial"/>
          <w:b/>
          <w:color w:val="000000" w:themeColor="text1"/>
          <w:sz w:val="20"/>
        </w:rPr>
        <w:t>WARUNKI UDZIAŁU W POSTĘPOWANIU</w:t>
      </w:r>
    </w:p>
    <w:p w14:paraId="3E99EF68" w14:textId="77777777" w:rsidR="00FA4473" w:rsidRDefault="00FA4473" w:rsidP="00FA4473">
      <w:pPr>
        <w:pStyle w:val="Teksttreci0"/>
        <w:shd w:val="clear" w:color="auto" w:fill="auto"/>
        <w:spacing w:line="240" w:lineRule="auto"/>
        <w:ind w:left="426" w:right="20" w:firstLine="0"/>
        <w:contextualSpacing/>
        <w:jc w:val="both"/>
        <w:rPr>
          <w:rFonts w:ascii="Arial" w:hAnsi="Arial" w:cs="Arial"/>
          <w:sz w:val="20"/>
          <w:szCs w:val="20"/>
          <w:lang w:val="pl-PL"/>
        </w:rPr>
      </w:pPr>
    </w:p>
    <w:p w14:paraId="328249F7" w14:textId="77777777" w:rsidR="008539CF" w:rsidRPr="000C7661" w:rsidRDefault="007E6247" w:rsidP="008B0757">
      <w:pPr>
        <w:pStyle w:val="Teksttreci0"/>
        <w:numPr>
          <w:ilvl w:val="0"/>
          <w:numId w:val="11"/>
        </w:numPr>
        <w:shd w:val="clear" w:color="auto" w:fill="auto"/>
        <w:tabs>
          <w:tab w:val="clear" w:pos="454"/>
        </w:tabs>
        <w:spacing w:line="240" w:lineRule="auto"/>
        <w:ind w:left="426" w:right="20" w:hanging="426"/>
        <w:contextualSpacing/>
        <w:jc w:val="both"/>
        <w:rPr>
          <w:rStyle w:val="TeksttreciPogrubienie"/>
          <w:rFonts w:ascii="Arial" w:hAnsi="Arial" w:cs="Arial"/>
          <w:b w:val="0"/>
          <w:bCs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sz w:val="20"/>
          <w:szCs w:val="20"/>
          <w:lang w:val="pl-PL"/>
        </w:rPr>
        <w:t xml:space="preserve"> </w:t>
      </w:r>
      <w:r w:rsidR="003544E7" w:rsidRPr="000C7661">
        <w:rPr>
          <w:rStyle w:val="TeksttreciPogrubienie"/>
          <w:rFonts w:ascii="Arial" w:hAnsi="Arial" w:cs="Arial"/>
          <w:b w:val="0"/>
          <w:sz w:val="20"/>
          <w:szCs w:val="20"/>
          <w:lang w:val="pl-PL"/>
        </w:rPr>
        <w:t>udziału w postępowaniu.</w:t>
      </w:r>
      <w:bookmarkStart w:id="5" w:name="bookmark3"/>
    </w:p>
    <w:p w14:paraId="4B5C52C2" w14:textId="77777777" w:rsidR="008539CF" w:rsidRPr="000C7661" w:rsidRDefault="007E6247" w:rsidP="008B0757">
      <w:pPr>
        <w:pStyle w:val="Teksttreci0"/>
        <w:numPr>
          <w:ilvl w:val="0"/>
          <w:numId w:val="11"/>
        </w:numPr>
        <w:shd w:val="clear" w:color="auto" w:fill="auto"/>
        <w:tabs>
          <w:tab w:val="clear" w:pos="454"/>
        </w:tabs>
        <w:spacing w:line="240" w:lineRule="auto"/>
        <w:ind w:left="426" w:right="20" w:hanging="426"/>
        <w:contextualSpacing/>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5"/>
    </w:p>
    <w:p w14:paraId="2FDFC800" w14:textId="77777777" w:rsidR="008539CF" w:rsidRPr="000C7661" w:rsidRDefault="007E6247" w:rsidP="008B0757">
      <w:pPr>
        <w:pStyle w:val="Teksttreci0"/>
        <w:numPr>
          <w:ilvl w:val="0"/>
          <w:numId w:val="34"/>
        </w:numPr>
        <w:shd w:val="clear" w:color="auto" w:fill="auto"/>
        <w:spacing w:line="240" w:lineRule="auto"/>
        <w:ind w:left="852" w:right="20" w:hanging="426"/>
        <w:contextualSpacing/>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14:paraId="37087494" w14:textId="77777777" w:rsidR="008539CF" w:rsidRPr="000C7661" w:rsidRDefault="005E7E59" w:rsidP="00F449EB">
      <w:pPr>
        <w:pStyle w:val="Teksttreci0"/>
        <w:shd w:val="clear" w:color="auto" w:fill="auto"/>
        <w:spacing w:line="240" w:lineRule="auto"/>
        <w:ind w:left="868" w:right="20" w:firstLine="0"/>
        <w:contextualSpacing/>
        <w:jc w:val="both"/>
        <w:rPr>
          <w:rFonts w:ascii="Arial" w:hAnsi="Arial" w:cs="Arial"/>
          <w:sz w:val="20"/>
          <w:szCs w:val="20"/>
          <w:lang w:val="pl-PL"/>
        </w:rPr>
      </w:pPr>
      <w:r w:rsidRPr="00C12DE2">
        <w:rPr>
          <w:rFonts w:ascii="Arial" w:hAnsi="Arial" w:cs="Arial"/>
          <w:sz w:val="20"/>
          <w:szCs w:val="20"/>
          <w:lang w:val="pl-PL"/>
        </w:rPr>
        <w:t>Zamawiający nie stawia warunku w powyższym zakresie.</w:t>
      </w:r>
    </w:p>
    <w:p w14:paraId="5A6D1DAB" w14:textId="77777777" w:rsidR="0004244F" w:rsidRPr="000C7661" w:rsidRDefault="007E6247" w:rsidP="008B0757">
      <w:pPr>
        <w:pStyle w:val="Teksttreci0"/>
        <w:numPr>
          <w:ilvl w:val="0"/>
          <w:numId w:val="34"/>
        </w:numPr>
        <w:shd w:val="clear" w:color="auto" w:fill="auto"/>
        <w:spacing w:line="240" w:lineRule="auto"/>
        <w:ind w:left="852" w:right="20" w:hanging="426"/>
        <w:contextualSpacing/>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p>
    <w:p w14:paraId="27180309" w14:textId="77777777" w:rsidR="0004244F" w:rsidRPr="000C7661" w:rsidRDefault="0004244F" w:rsidP="00F449EB">
      <w:pPr>
        <w:pStyle w:val="Teksttreci0"/>
        <w:shd w:val="clear" w:color="auto" w:fill="auto"/>
        <w:spacing w:line="240" w:lineRule="auto"/>
        <w:ind w:left="868" w:right="20" w:firstLine="0"/>
        <w:contextualSpacing/>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5F3948E8" w14:textId="77777777" w:rsidR="008539CF" w:rsidRPr="000C7661" w:rsidRDefault="007E6247" w:rsidP="008B0757">
      <w:pPr>
        <w:pStyle w:val="Teksttreci0"/>
        <w:numPr>
          <w:ilvl w:val="0"/>
          <w:numId w:val="34"/>
        </w:numPr>
        <w:shd w:val="clear" w:color="auto" w:fill="auto"/>
        <w:spacing w:line="240" w:lineRule="auto"/>
        <w:ind w:left="852" w:right="20" w:hanging="426"/>
        <w:contextualSpacing/>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14:paraId="33AEE7EA" w14:textId="77777777" w:rsidR="00035151" w:rsidRPr="000C7661" w:rsidRDefault="00035151" w:rsidP="00F449EB">
      <w:pPr>
        <w:pStyle w:val="Teksttreci0"/>
        <w:shd w:val="clear" w:color="auto" w:fill="auto"/>
        <w:spacing w:line="240" w:lineRule="auto"/>
        <w:ind w:left="868" w:right="20" w:firstLine="0"/>
        <w:contextualSpacing/>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5803CA9B" w14:textId="77777777" w:rsidR="00141FCB" w:rsidRDefault="00547D88" w:rsidP="008B0757">
      <w:pPr>
        <w:pStyle w:val="Teksttreci0"/>
        <w:numPr>
          <w:ilvl w:val="0"/>
          <w:numId w:val="34"/>
        </w:numPr>
        <w:shd w:val="clear" w:color="auto" w:fill="auto"/>
        <w:spacing w:line="240" w:lineRule="auto"/>
        <w:ind w:left="852" w:right="20" w:hanging="426"/>
        <w:contextualSpacing/>
        <w:jc w:val="both"/>
        <w:rPr>
          <w:rFonts w:ascii="Arial" w:hAnsi="Arial" w:cs="Arial"/>
          <w:b/>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zdolności technicznej lub zawodowej:</w:t>
      </w:r>
    </w:p>
    <w:p w14:paraId="24808AE8" w14:textId="77777777" w:rsidR="000F37E6" w:rsidRPr="00BB2E4E" w:rsidRDefault="000F37E6" w:rsidP="000F37E6">
      <w:pPr>
        <w:pStyle w:val="Teksttreci0"/>
        <w:shd w:val="clear" w:color="auto" w:fill="auto"/>
        <w:spacing w:line="240" w:lineRule="auto"/>
        <w:ind w:left="852" w:right="20" w:firstLine="0"/>
        <w:contextualSpacing/>
        <w:jc w:val="both"/>
        <w:rPr>
          <w:rFonts w:ascii="Arial" w:hAnsi="Arial" w:cs="Arial"/>
          <w:bCs/>
          <w:sz w:val="20"/>
          <w:szCs w:val="20"/>
          <w:lang w:val="pl-PL"/>
        </w:rPr>
      </w:pPr>
      <w:r w:rsidRPr="00BB2E4E">
        <w:rPr>
          <w:rFonts w:ascii="Arial" w:hAnsi="Arial" w:cs="Arial"/>
          <w:bCs/>
          <w:sz w:val="20"/>
          <w:szCs w:val="20"/>
          <w:lang w:val="pl-PL"/>
        </w:rPr>
        <w:t>Zamawiający nie stawia warunku w powyższym zakresie.</w:t>
      </w:r>
    </w:p>
    <w:p w14:paraId="725D9DA7" w14:textId="77777777" w:rsidR="006F62DF" w:rsidRPr="000C7661" w:rsidRDefault="002240A5" w:rsidP="008B0757">
      <w:pPr>
        <w:pStyle w:val="Akapitzlist"/>
        <w:numPr>
          <w:ilvl w:val="0"/>
          <w:numId w:val="11"/>
        </w:numPr>
        <w:tabs>
          <w:tab w:val="clear" w:pos="454"/>
        </w:tabs>
        <w:ind w:left="448" w:hanging="448"/>
        <w:contextualSpacing/>
        <w:jc w:val="both"/>
        <w:rPr>
          <w:rFonts w:ascii="Arial" w:hAnsi="Arial" w:cs="Arial"/>
          <w:bCs/>
          <w:sz w:val="20"/>
          <w:szCs w:val="20"/>
        </w:rPr>
      </w:pPr>
      <w:r>
        <w:rPr>
          <w:rFonts w:ascii="Arial" w:hAnsi="Arial" w:cs="Arial"/>
          <w:bCs/>
          <w:sz w:val="20"/>
          <w:szCs w:val="20"/>
        </w:rPr>
        <w:tab/>
      </w:r>
      <w:r w:rsidR="006F62DF" w:rsidRPr="000C7661">
        <w:rPr>
          <w:rFonts w:ascii="Arial" w:hAnsi="Arial" w:cs="Arial"/>
          <w:bCs/>
          <w:sz w:val="20"/>
          <w:szCs w:val="20"/>
        </w:rPr>
        <w:t>Zamawiający,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zdolności technicznej lub zawodowej – dopuszcza łączne spełnianie warunku przez Wykonawców.</w:t>
      </w:r>
    </w:p>
    <w:p w14:paraId="0C75F26D" w14:textId="6DF89572" w:rsidR="00505F53" w:rsidRPr="000F37E6" w:rsidRDefault="002240A5" w:rsidP="008B0757">
      <w:pPr>
        <w:pStyle w:val="Akapitzlist"/>
        <w:numPr>
          <w:ilvl w:val="0"/>
          <w:numId w:val="11"/>
        </w:numPr>
        <w:tabs>
          <w:tab w:val="clear" w:pos="454"/>
        </w:tabs>
        <w:ind w:left="448" w:hanging="448"/>
        <w:contextualSpacing/>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że wykonawca nie posiada wymaganych zdolności, jeżeli posiadanie przez wykonawcę sprzecznych interesów, w</w:t>
      </w:r>
      <w:r w:rsidR="00BB2E4E">
        <w:rPr>
          <w:rFonts w:ascii="Arial" w:hAnsi="Arial" w:cs="Arial"/>
          <w:sz w:val="20"/>
          <w:szCs w:val="20"/>
        </w:rPr>
        <w:t> </w:t>
      </w:r>
      <w:r w:rsidR="00505F53" w:rsidRPr="000C7661">
        <w:rPr>
          <w:rFonts w:ascii="Arial" w:hAnsi="Arial" w:cs="Arial"/>
          <w:sz w:val="20"/>
          <w:szCs w:val="20"/>
        </w:rPr>
        <w:t>szczególności zaangażowanie zasobów technicznych lub zawodowych wykonawcy w inne przedsięwzięcia gospodarcze wykonawcy może mieć negatywny wpływ na realizację zamówienia.</w:t>
      </w:r>
    </w:p>
    <w:p w14:paraId="23E202A9" w14:textId="77777777" w:rsidR="000F37E6" w:rsidRPr="000C7661" w:rsidRDefault="000F37E6" w:rsidP="000F37E6">
      <w:pPr>
        <w:pStyle w:val="Akapitzlist"/>
        <w:ind w:left="448"/>
        <w:contextualSpacing/>
        <w:jc w:val="both"/>
        <w:rPr>
          <w:rFonts w:ascii="Arial" w:hAnsi="Arial" w:cs="Arial"/>
          <w:bCs/>
          <w:sz w:val="20"/>
          <w:szCs w:val="20"/>
        </w:rPr>
      </w:pPr>
    </w:p>
    <w:p w14:paraId="308CD6AD" w14:textId="77777777" w:rsidR="009051D6" w:rsidRPr="000C7661" w:rsidRDefault="00C1481E" w:rsidP="008B0757">
      <w:pPr>
        <w:pStyle w:val="Akapitzlist"/>
        <w:numPr>
          <w:ilvl w:val="0"/>
          <w:numId w:val="18"/>
        </w:numPr>
        <w:pBdr>
          <w:bottom w:val="double" w:sz="4" w:space="1" w:color="auto"/>
        </w:pBdr>
        <w:shd w:val="clear" w:color="auto" w:fill="DAEEF3"/>
        <w:ind w:left="283" w:hanging="425"/>
        <w:contextualSpacing/>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7E2B2016" w14:textId="77777777" w:rsidR="00791F8F" w:rsidRPr="00791F8F" w:rsidRDefault="00791F8F" w:rsidP="00791F8F">
      <w:pPr>
        <w:spacing w:before="240"/>
        <w:ind w:left="426" w:hanging="426"/>
        <w:jc w:val="both"/>
        <w:rPr>
          <w:rFonts w:ascii="Arial" w:hAnsi="Arial" w:cs="Arial"/>
          <w:sz w:val="20"/>
          <w:szCs w:val="20"/>
        </w:rPr>
      </w:pPr>
      <w:r w:rsidRPr="00791F8F">
        <w:rPr>
          <w:rFonts w:ascii="Arial" w:hAnsi="Arial" w:cs="Arial"/>
          <w:b/>
          <w:sz w:val="20"/>
          <w:szCs w:val="20"/>
        </w:rPr>
        <w:lastRenderedPageBreak/>
        <w:t>1.</w:t>
      </w:r>
      <w:r w:rsidRPr="00791F8F">
        <w:rPr>
          <w:rFonts w:ascii="Arial" w:hAnsi="Arial" w:cs="Arial"/>
          <w:b/>
          <w:sz w:val="20"/>
          <w:szCs w:val="20"/>
        </w:rPr>
        <w:tab/>
      </w:r>
      <w:r w:rsidRPr="00791F8F">
        <w:rPr>
          <w:rFonts w:ascii="Arial" w:hAnsi="Arial" w:cs="Arial"/>
          <w:sz w:val="20"/>
          <w:szCs w:val="20"/>
        </w:rPr>
        <w:t>Z postępowania o udzielenie zamówienia wyklucza się Wykonawców, w stosunku do których zachodzi którakolwiek z okoliczności wskazanych:</w:t>
      </w:r>
    </w:p>
    <w:p w14:paraId="577AF20A" w14:textId="77777777" w:rsidR="00791F8F" w:rsidRPr="00791F8F" w:rsidRDefault="00791F8F" w:rsidP="008B0757">
      <w:pPr>
        <w:numPr>
          <w:ilvl w:val="0"/>
          <w:numId w:val="38"/>
        </w:numPr>
        <w:ind w:left="851"/>
        <w:jc w:val="both"/>
        <w:rPr>
          <w:rFonts w:ascii="Arial" w:hAnsi="Arial" w:cs="Arial"/>
          <w:sz w:val="20"/>
          <w:szCs w:val="20"/>
        </w:rPr>
      </w:pPr>
      <w:r w:rsidRPr="00791F8F">
        <w:rPr>
          <w:rFonts w:ascii="Arial" w:hAnsi="Arial" w:cs="Arial"/>
          <w:sz w:val="20"/>
          <w:szCs w:val="20"/>
        </w:rPr>
        <w:t xml:space="preserve">w art. 108 </w:t>
      </w:r>
      <w:proofErr w:type="spellStart"/>
      <w:r w:rsidRPr="00791F8F">
        <w:rPr>
          <w:rFonts w:ascii="Arial" w:hAnsi="Arial" w:cs="Arial"/>
          <w:sz w:val="20"/>
          <w:szCs w:val="20"/>
        </w:rPr>
        <w:t>p.z.p</w:t>
      </w:r>
      <w:proofErr w:type="spellEnd"/>
      <w:r w:rsidRPr="00791F8F">
        <w:rPr>
          <w:rFonts w:ascii="Arial" w:hAnsi="Arial" w:cs="Arial"/>
          <w:sz w:val="20"/>
          <w:szCs w:val="20"/>
        </w:rPr>
        <w:t>. tj. Wykonawcę:</w:t>
      </w:r>
    </w:p>
    <w:p w14:paraId="22A441D3" w14:textId="77777777" w:rsidR="00791F8F" w:rsidRPr="00791F8F" w:rsidRDefault="00791F8F" w:rsidP="008B0757">
      <w:pPr>
        <w:numPr>
          <w:ilvl w:val="0"/>
          <w:numId w:val="37"/>
        </w:numPr>
        <w:spacing w:before="60"/>
        <w:jc w:val="both"/>
        <w:rPr>
          <w:rFonts w:ascii="Arial" w:hAnsi="Arial" w:cs="Arial"/>
          <w:sz w:val="20"/>
          <w:szCs w:val="20"/>
        </w:rPr>
      </w:pPr>
      <w:r w:rsidRPr="00791F8F">
        <w:rPr>
          <w:rFonts w:ascii="Arial" w:hAnsi="Arial" w:cs="Arial"/>
          <w:sz w:val="20"/>
          <w:szCs w:val="20"/>
        </w:rPr>
        <w:t>będącego osobą fizyczną, którego prawomocnie skazano za przestępstwo:</w:t>
      </w:r>
    </w:p>
    <w:p w14:paraId="127E0D7A" w14:textId="77777777" w:rsidR="00791F8F" w:rsidRPr="00791F8F" w:rsidRDefault="00791F8F" w:rsidP="008B0757">
      <w:pPr>
        <w:numPr>
          <w:ilvl w:val="0"/>
          <w:numId w:val="39"/>
        </w:numPr>
        <w:spacing w:before="60"/>
        <w:ind w:left="993"/>
        <w:jc w:val="both"/>
        <w:rPr>
          <w:rFonts w:ascii="Arial" w:hAnsi="Arial" w:cs="Arial"/>
          <w:sz w:val="20"/>
          <w:szCs w:val="20"/>
        </w:rPr>
      </w:pPr>
      <w:r w:rsidRPr="00791F8F">
        <w:rPr>
          <w:rFonts w:ascii="Arial" w:hAnsi="Arial" w:cs="Arial"/>
          <w:sz w:val="20"/>
          <w:szCs w:val="20"/>
        </w:rPr>
        <w:t>udziału w zorganizowanej grupie przestępczej albo związku mającym na celu popełnienie przestępstwa lub przestępstwa skarbowego, o którym mowa w art. 258 Kodeksu karnego,</w:t>
      </w:r>
    </w:p>
    <w:p w14:paraId="08D7C249" w14:textId="77777777" w:rsidR="00791F8F" w:rsidRPr="00791F8F" w:rsidRDefault="00791F8F" w:rsidP="008B0757">
      <w:pPr>
        <w:numPr>
          <w:ilvl w:val="0"/>
          <w:numId w:val="39"/>
        </w:numPr>
        <w:spacing w:before="60"/>
        <w:ind w:left="993"/>
        <w:jc w:val="both"/>
        <w:rPr>
          <w:rFonts w:ascii="Arial" w:hAnsi="Arial" w:cs="Arial"/>
          <w:sz w:val="20"/>
          <w:szCs w:val="20"/>
        </w:rPr>
      </w:pPr>
      <w:r w:rsidRPr="00791F8F">
        <w:rPr>
          <w:rFonts w:ascii="Arial" w:hAnsi="Arial" w:cs="Arial"/>
          <w:sz w:val="20"/>
          <w:szCs w:val="20"/>
        </w:rPr>
        <w:t>handlu ludźmi, o którym mowa w art. 189a Kodeksu karnego,</w:t>
      </w:r>
    </w:p>
    <w:p w14:paraId="58453080" w14:textId="653FA6ED" w:rsidR="00791F8F" w:rsidRPr="00791F8F" w:rsidRDefault="00791F8F" w:rsidP="008B0757">
      <w:pPr>
        <w:numPr>
          <w:ilvl w:val="0"/>
          <w:numId w:val="39"/>
        </w:numPr>
        <w:spacing w:before="60"/>
        <w:ind w:left="993"/>
        <w:jc w:val="both"/>
        <w:rPr>
          <w:rFonts w:ascii="Arial" w:hAnsi="Arial" w:cs="Arial"/>
          <w:sz w:val="20"/>
          <w:szCs w:val="20"/>
        </w:rPr>
      </w:pPr>
      <w:r w:rsidRPr="00791F8F">
        <w:rPr>
          <w:rFonts w:ascii="Arial" w:hAnsi="Arial" w:cs="Arial"/>
          <w:sz w:val="20"/>
          <w:szCs w:val="20"/>
        </w:rPr>
        <w:t xml:space="preserve">o którym mowa w art. 228-230a, art. 250a Kodeksu karnego, w art. 46-48 ustawy z dnia 25 czerwca 2010 r. o sporcie </w:t>
      </w:r>
      <w:r w:rsidR="004344E8" w:rsidRPr="004344E8">
        <w:rPr>
          <w:rFonts w:ascii="Arial" w:hAnsi="Arial" w:cs="Arial"/>
          <w:sz w:val="20"/>
          <w:szCs w:val="20"/>
        </w:rPr>
        <w:t>Dz. U. z 2020 r. poz. 1133 oraz z 2021 r. poz. 2054 i 2142</w:t>
      </w:r>
      <w:r w:rsidRPr="00791F8F">
        <w:rPr>
          <w:rFonts w:ascii="Arial" w:hAnsi="Arial" w:cs="Arial"/>
          <w:sz w:val="20"/>
          <w:szCs w:val="20"/>
        </w:rPr>
        <w:t>) lub w art. 54 ust. 1-4 ustawy z dnia 12 maja 2011 r. o refundacji leków, środków spożywczych specjalnego przeznaczenia żywieniowego oraz wyrobów medycznych (</w:t>
      </w:r>
      <w:r w:rsidR="004344E8" w:rsidRPr="004344E8">
        <w:rPr>
          <w:rFonts w:ascii="Arial" w:hAnsi="Arial" w:cs="Arial"/>
          <w:sz w:val="20"/>
          <w:szCs w:val="20"/>
        </w:rPr>
        <w:t>Dz. U. z 2022 r. poz. 463, 583 i 974</w:t>
      </w:r>
      <w:r w:rsidRPr="00791F8F">
        <w:rPr>
          <w:rFonts w:ascii="Arial" w:hAnsi="Arial" w:cs="Arial"/>
          <w:sz w:val="20"/>
          <w:szCs w:val="20"/>
        </w:rPr>
        <w:t>),</w:t>
      </w:r>
    </w:p>
    <w:p w14:paraId="7162915D" w14:textId="77777777" w:rsidR="00791F8F" w:rsidRPr="00791F8F" w:rsidRDefault="00791F8F" w:rsidP="008B0757">
      <w:pPr>
        <w:numPr>
          <w:ilvl w:val="0"/>
          <w:numId w:val="39"/>
        </w:numPr>
        <w:spacing w:before="60"/>
        <w:ind w:left="993"/>
        <w:jc w:val="both"/>
        <w:rPr>
          <w:rFonts w:ascii="Arial" w:hAnsi="Arial" w:cs="Arial"/>
          <w:sz w:val="20"/>
          <w:szCs w:val="20"/>
        </w:rPr>
      </w:pPr>
      <w:r w:rsidRPr="00791F8F">
        <w:rPr>
          <w:rFonts w:ascii="Arial" w:hAnsi="Arial" w:cs="Arial"/>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D6F8814" w14:textId="77777777" w:rsidR="00791F8F" w:rsidRPr="00791F8F" w:rsidRDefault="00791F8F" w:rsidP="008B0757">
      <w:pPr>
        <w:numPr>
          <w:ilvl w:val="0"/>
          <w:numId w:val="39"/>
        </w:numPr>
        <w:spacing w:before="60"/>
        <w:ind w:left="993"/>
        <w:jc w:val="both"/>
        <w:rPr>
          <w:rFonts w:ascii="Arial" w:hAnsi="Arial" w:cs="Arial"/>
          <w:sz w:val="20"/>
          <w:szCs w:val="20"/>
        </w:rPr>
      </w:pPr>
      <w:r w:rsidRPr="00791F8F">
        <w:rPr>
          <w:rFonts w:ascii="Arial" w:hAnsi="Arial" w:cs="Arial"/>
          <w:sz w:val="20"/>
          <w:szCs w:val="20"/>
        </w:rPr>
        <w:t>o charakterze terrorystycznym, o którym mowa w art. 115 § 20 Kodeksu karnego, lub mające na celu popełnienie tego przestępstwa,</w:t>
      </w:r>
    </w:p>
    <w:p w14:paraId="6AC46BA9" w14:textId="22904B99" w:rsidR="00791F8F" w:rsidRPr="00791F8F" w:rsidRDefault="00791F8F" w:rsidP="008B0757">
      <w:pPr>
        <w:numPr>
          <w:ilvl w:val="0"/>
          <w:numId w:val="39"/>
        </w:numPr>
        <w:spacing w:before="60"/>
        <w:ind w:left="993"/>
        <w:jc w:val="both"/>
        <w:rPr>
          <w:rFonts w:ascii="Arial" w:hAnsi="Arial" w:cs="Arial"/>
          <w:sz w:val="20"/>
          <w:szCs w:val="20"/>
        </w:rPr>
      </w:pPr>
      <w:r w:rsidRPr="00791F8F">
        <w:rPr>
          <w:rFonts w:ascii="Arial" w:hAnsi="Arial" w:cs="Arial"/>
          <w:sz w:val="20"/>
          <w:szCs w:val="20"/>
        </w:rPr>
        <w:t>powierzenia wykonywania pracy małoletniemu cudzoziemcowi, o którym mowa w art. 9 ust. 2 ustawy z dnia 15 czerwca 2012 r. o skutkach powierzania wykonywania pracy cudzoziemcom przebywającym wbrew przepisom na terytorium Rzeczypospolitej Polskiej (</w:t>
      </w:r>
      <w:r w:rsidR="004344E8" w:rsidRPr="004344E8">
        <w:rPr>
          <w:rFonts w:ascii="Arial" w:hAnsi="Arial" w:cs="Arial"/>
          <w:sz w:val="20"/>
          <w:szCs w:val="20"/>
        </w:rPr>
        <w:t>Dz. U. z 2021 r. poz. 1745</w:t>
      </w:r>
      <w:r w:rsidRPr="00791F8F">
        <w:rPr>
          <w:rFonts w:ascii="Arial" w:hAnsi="Arial" w:cs="Arial"/>
          <w:sz w:val="20"/>
          <w:szCs w:val="20"/>
        </w:rPr>
        <w:t>),</w:t>
      </w:r>
    </w:p>
    <w:p w14:paraId="0C63311A" w14:textId="77777777" w:rsidR="00791F8F" w:rsidRPr="00791F8F" w:rsidRDefault="00791F8F" w:rsidP="008B0757">
      <w:pPr>
        <w:numPr>
          <w:ilvl w:val="0"/>
          <w:numId w:val="39"/>
        </w:numPr>
        <w:spacing w:before="60"/>
        <w:ind w:left="993"/>
        <w:jc w:val="both"/>
        <w:rPr>
          <w:rFonts w:ascii="Arial" w:hAnsi="Arial" w:cs="Arial"/>
          <w:sz w:val="20"/>
          <w:szCs w:val="20"/>
        </w:rPr>
      </w:pPr>
      <w:r w:rsidRPr="00791F8F">
        <w:rPr>
          <w:rFonts w:ascii="Arial" w:hAnsi="Arial" w:cs="Arial"/>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45F6BEA" w14:textId="77777777" w:rsidR="00791F8F" w:rsidRPr="00791F8F" w:rsidRDefault="00791F8F" w:rsidP="008B0757">
      <w:pPr>
        <w:numPr>
          <w:ilvl w:val="0"/>
          <w:numId w:val="39"/>
        </w:numPr>
        <w:spacing w:before="60"/>
        <w:ind w:left="993"/>
        <w:jc w:val="both"/>
        <w:rPr>
          <w:rFonts w:ascii="Arial" w:hAnsi="Arial" w:cs="Arial"/>
          <w:sz w:val="20"/>
          <w:szCs w:val="20"/>
        </w:rPr>
      </w:pPr>
      <w:r w:rsidRPr="00791F8F">
        <w:rPr>
          <w:rFonts w:ascii="Arial" w:hAnsi="Arial" w:cs="Arial"/>
          <w:sz w:val="20"/>
          <w:szCs w:val="20"/>
        </w:rPr>
        <w:t>o którym mowa w art. 9 ust. 1 i 3 lub art. 10 ustawy z dnia 15 czerwca 2012 r. o skutkach powierzania wykonywania pracy cudzoziemcom przebywającym wbrew przepisom na terytorium Rzeczypospolitej Polskiej</w:t>
      </w:r>
    </w:p>
    <w:p w14:paraId="6BBBD60F" w14:textId="77777777" w:rsidR="00791F8F" w:rsidRPr="00791F8F" w:rsidRDefault="00791F8F" w:rsidP="008B0757">
      <w:pPr>
        <w:numPr>
          <w:ilvl w:val="0"/>
          <w:numId w:val="41"/>
        </w:numPr>
        <w:spacing w:before="60" w:after="60"/>
        <w:ind w:left="993"/>
        <w:jc w:val="both"/>
        <w:rPr>
          <w:rFonts w:ascii="Arial" w:hAnsi="Arial" w:cs="Arial"/>
          <w:sz w:val="20"/>
          <w:szCs w:val="20"/>
        </w:rPr>
      </w:pPr>
      <w:r w:rsidRPr="00791F8F">
        <w:rPr>
          <w:rFonts w:ascii="Arial" w:hAnsi="Arial" w:cs="Arial"/>
          <w:sz w:val="20"/>
          <w:szCs w:val="20"/>
        </w:rPr>
        <w:t>lub za odpowiedni czyn zabroniony określony w przepisach prawa obcego;</w:t>
      </w:r>
    </w:p>
    <w:p w14:paraId="200FE66D" w14:textId="77777777" w:rsidR="00791F8F" w:rsidRPr="00791F8F" w:rsidRDefault="00791F8F" w:rsidP="008B0757">
      <w:pPr>
        <w:numPr>
          <w:ilvl w:val="0"/>
          <w:numId w:val="37"/>
        </w:numPr>
        <w:spacing w:before="60"/>
        <w:jc w:val="both"/>
        <w:rPr>
          <w:rFonts w:ascii="Arial" w:hAnsi="Arial" w:cs="Arial"/>
          <w:sz w:val="20"/>
          <w:szCs w:val="20"/>
        </w:rPr>
      </w:pPr>
      <w:r w:rsidRPr="00791F8F">
        <w:rPr>
          <w:rFonts w:ascii="Arial" w:hAnsi="Arial" w:cs="Arial"/>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D07A982" w14:textId="77777777" w:rsidR="00791F8F" w:rsidRPr="00791F8F" w:rsidRDefault="00791F8F" w:rsidP="008B0757">
      <w:pPr>
        <w:numPr>
          <w:ilvl w:val="0"/>
          <w:numId w:val="37"/>
        </w:numPr>
        <w:spacing w:before="60"/>
        <w:jc w:val="both"/>
        <w:rPr>
          <w:rFonts w:ascii="Arial" w:hAnsi="Arial" w:cs="Arial"/>
          <w:sz w:val="20"/>
          <w:szCs w:val="20"/>
        </w:rPr>
      </w:pPr>
      <w:r w:rsidRPr="00791F8F">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9FEA5C2" w14:textId="77777777" w:rsidR="00791F8F" w:rsidRPr="00791F8F" w:rsidRDefault="00791F8F" w:rsidP="008B0757">
      <w:pPr>
        <w:numPr>
          <w:ilvl w:val="0"/>
          <w:numId w:val="37"/>
        </w:numPr>
        <w:contextualSpacing/>
        <w:jc w:val="both"/>
        <w:rPr>
          <w:rFonts w:ascii="Arial" w:eastAsia="Arial" w:hAnsi="Arial" w:cs="Arial"/>
          <w:sz w:val="20"/>
          <w:szCs w:val="20"/>
        </w:rPr>
      </w:pPr>
      <w:r w:rsidRPr="00791F8F">
        <w:rPr>
          <w:rFonts w:ascii="Arial" w:eastAsia="Arial" w:hAnsi="Arial" w:cs="Arial"/>
          <w:sz w:val="20"/>
          <w:szCs w:val="20"/>
        </w:rPr>
        <w:t>wobec którego prawomocnie orzeczono zakaz ubiegania się o zamówienia publiczne;</w:t>
      </w:r>
    </w:p>
    <w:p w14:paraId="4929F2E5" w14:textId="77777777" w:rsidR="00791F8F" w:rsidRPr="00791F8F" w:rsidRDefault="00791F8F" w:rsidP="008B0757">
      <w:pPr>
        <w:numPr>
          <w:ilvl w:val="0"/>
          <w:numId w:val="37"/>
        </w:numPr>
        <w:contextualSpacing/>
        <w:jc w:val="both"/>
        <w:rPr>
          <w:rFonts w:ascii="Arial" w:eastAsia="Arial" w:hAnsi="Arial" w:cs="Arial"/>
          <w:sz w:val="20"/>
          <w:szCs w:val="20"/>
        </w:rPr>
      </w:pPr>
      <w:r w:rsidRPr="00791F8F">
        <w:rPr>
          <w:rFonts w:ascii="Arial" w:eastAsia="Arial" w:hAnsi="Arial" w:cs="Arial"/>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5818D9" w14:textId="77777777" w:rsidR="00791F8F" w:rsidRPr="00791F8F" w:rsidRDefault="00791F8F" w:rsidP="008B0757">
      <w:pPr>
        <w:numPr>
          <w:ilvl w:val="0"/>
          <w:numId w:val="37"/>
        </w:numPr>
        <w:ind w:left="702"/>
        <w:contextualSpacing/>
        <w:jc w:val="both"/>
        <w:rPr>
          <w:rFonts w:ascii="Arial" w:eastAsia="Arial" w:hAnsi="Arial" w:cs="Arial"/>
          <w:sz w:val="20"/>
          <w:szCs w:val="20"/>
        </w:rPr>
      </w:pPr>
      <w:r w:rsidRPr="00791F8F">
        <w:rPr>
          <w:rFonts w:ascii="Arial" w:eastAsia="Arial" w:hAnsi="Arial" w:cs="Arial"/>
          <w:sz w:val="20"/>
          <w:szCs w:val="20"/>
        </w:rPr>
        <w:t xml:space="preserve">jeżeli, w przypadkach, o których mowa w art. 85 ust. 1 </w:t>
      </w:r>
      <w:proofErr w:type="spellStart"/>
      <w:r w:rsidRPr="00791F8F">
        <w:rPr>
          <w:rFonts w:ascii="Arial" w:hAnsi="Arial" w:cs="Arial"/>
          <w:sz w:val="20"/>
        </w:rPr>
        <w:t>p.z.p</w:t>
      </w:r>
      <w:proofErr w:type="spellEnd"/>
      <w:r w:rsidRPr="00791F8F">
        <w:rPr>
          <w:rFonts w:ascii="Arial" w:hAnsi="Arial" w:cs="Arial"/>
          <w:sz w:val="20"/>
        </w:rPr>
        <w:t>.</w:t>
      </w:r>
      <w:r w:rsidRPr="00791F8F">
        <w:rPr>
          <w:rFonts w:ascii="Arial" w:eastAsia="Arial" w:hAnsi="Arial" w:cs="Arial"/>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3BE3EFB" w14:textId="77777777" w:rsidR="00791F8F" w:rsidRPr="00791F8F" w:rsidRDefault="00791F8F" w:rsidP="008B0757">
      <w:pPr>
        <w:numPr>
          <w:ilvl w:val="0"/>
          <w:numId w:val="38"/>
        </w:numPr>
        <w:ind w:left="851"/>
        <w:jc w:val="both"/>
        <w:rPr>
          <w:rFonts w:ascii="Arial" w:hAnsi="Arial" w:cs="Arial"/>
          <w:sz w:val="20"/>
          <w:szCs w:val="20"/>
        </w:rPr>
      </w:pPr>
      <w:r w:rsidRPr="00791F8F">
        <w:rPr>
          <w:rFonts w:ascii="Arial" w:hAnsi="Arial" w:cs="Arial"/>
          <w:b/>
          <w:sz w:val="20"/>
          <w:szCs w:val="20"/>
        </w:rPr>
        <w:tab/>
      </w:r>
      <w:r w:rsidRPr="00791F8F">
        <w:rPr>
          <w:rFonts w:ascii="Arial" w:hAnsi="Arial" w:cs="Arial"/>
          <w:sz w:val="20"/>
          <w:szCs w:val="20"/>
        </w:rPr>
        <w:t xml:space="preserve">w art. 109 ust. 1 pkt. 4, 5, 7 </w:t>
      </w:r>
      <w:proofErr w:type="spellStart"/>
      <w:r w:rsidRPr="00791F8F">
        <w:rPr>
          <w:rFonts w:ascii="Arial" w:hAnsi="Arial" w:cs="Arial"/>
          <w:sz w:val="20"/>
          <w:szCs w:val="20"/>
        </w:rPr>
        <w:t>p.z.p</w:t>
      </w:r>
      <w:proofErr w:type="spellEnd"/>
      <w:r w:rsidRPr="00791F8F">
        <w:rPr>
          <w:rFonts w:ascii="Arial" w:hAnsi="Arial" w:cs="Arial"/>
          <w:sz w:val="20"/>
          <w:szCs w:val="20"/>
        </w:rPr>
        <w:t>., tj.:</w:t>
      </w:r>
    </w:p>
    <w:p w14:paraId="64831094" w14:textId="77777777" w:rsidR="00791F8F" w:rsidRPr="00791F8F" w:rsidRDefault="00791F8F" w:rsidP="00791F8F">
      <w:pPr>
        <w:ind w:left="851" w:hanging="427"/>
        <w:jc w:val="both"/>
        <w:rPr>
          <w:rFonts w:ascii="Arial" w:hAnsi="Arial" w:cs="Arial"/>
          <w:bCs/>
          <w:kern w:val="32"/>
          <w:sz w:val="20"/>
          <w:szCs w:val="20"/>
        </w:rPr>
      </w:pPr>
      <w:r w:rsidRPr="00791F8F">
        <w:rPr>
          <w:rFonts w:ascii="Arial" w:hAnsi="Arial" w:cs="Arial"/>
          <w:bCs/>
          <w:kern w:val="32"/>
          <w:sz w:val="20"/>
          <w:szCs w:val="20"/>
        </w:rPr>
        <w:lastRenderedPageBreak/>
        <w:t>a)</w:t>
      </w:r>
      <w:r w:rsidRPr="00791F8F">
        <w:rPr>
          <w:rFonts w:ascii="Arial" w:hAnsi="Arial" w:cs="Arial"/>
          <w:bCs/>
          <w:kern w:val="32"/>
          <w:sz w:val="20"/>
          <w:szCs w:val="20"/>
        </w:rPr>
        <w:tab/>
        <w:t xml:space="preserve">w stosunku do którego otwarto likwidację, ogłoszono upadłość, którego aktywami zarządza likwidator lub sąd, zawarł układ z wierzycielami, którego działalność gospodarcza jest zawieszona albo </w:t>
      </w:r>
      <w:r w:rsidRPr="00791F8F">
        <w:rPr>
          <w:rFonts w:ascii="Arial" w:hAnsi="Arial" w:cs="Arial"/>
          <w:bCs/>
          <w:sz w:val="20"/>
          <w:szCs w:val="20"/>
        </w:rPr>
        <w:t>znajduje</w:t>
      </w:r>
      <w:r w:rsidRPr="00791F8F">
        <w:rPr>
          <w:rFonts w:ascii="Arial" w:hAnsi="Arial" w:cs="Arial"/>
          <w:bCs/>
          <w:kern w:val="32"/>
          <w:sz w:val="20"/>
          <w:szCs w:val="20"/>
        </w:rPr>
        <w:t xml:space="preserve"> się on w innej tego rodzaju sytuacji wynikającej z podobnej procedury przewidzianej w przepisach miejsca wszczęcia tej procedury;</w:t>
      </w:r>
    </w:p>
    <w:p w14:paraId="131FDF1A" w14:textId="77777777" w:rsidR="00791F8F" w:rsidRPr="00791F8F" w:rsidRDefault="00791F8F" w:rsidP="00791F8F">
      <w:pPr>
        <w:ind w:left="851" w:hanging="427"/>
        <w:jc w:val="both"/>
        <w:rPr>
          <w:rFonts w:ascii="Arial" w:hAnsi="Arial" w:cs="Arial"/>
          <w:bCs/>
          <w:kern w:val="32"/>
          <w:sz w:val="20"/>
          <w:szCs w:val="20"/>
        </w:rPr>
      </w:pPr>
      <w:r w:rsidRPr="00791F8F">
        <w:rPr>
          <w:rFonts w:ascii="Arial" w:hAnsi="Arial" w:cs="Arial"/>
          <w:bCs/>
          <w:kern w:val="32"/>
          <w:sz w:val="20"/>
          <w:szCs w:val="20"/>
        </w:rPr>
        <w:t>b)</w:t>
      </w:r>
      <w:r w:rsidRPr="00791F8F">
        <w:rPr>
          <w:rFonts w:ascii="Arial" w:hAnsi="Arial" w:cs="Arial"/>
          <w:bCs/>
          <w:kern w:val="32"/>
          <w:sz w:val="20"/>
          <w:szCs w:val="20"/>
        </w:rPr>
        <w:tab/>
        <w:t xml:space="preserve">który w sposób zawiniony poważnie naruszył obowiązki zawodowe, co podważa jego uczciwość, w </w:t>
      </w:r>
      <w:r w:rsidRPr="00791F8F">
        <w:rPr>
          <w:rFonts w:ascii="Arial" w:hAnsi="Arial" w:cs="Arial"/>
          <w:bCs/>
          <w:sz w:val="20"/>
          <w:szCs w:val="20"/>
        </w:rPr>
        <w:t>szczególności</w:t>
      </w:r>
      <w:r w:rsidRPr="00791F8F">
        <w:rPr>
          <w:rFonts w:ascii="Arial" w:hAnsi="Arial" w:cs="Arial"/>
          <w:bCs/>
          <w:kern w:val="32"/>
          <w:sz w:val="20"/>
          <w:szCs w:val="20"/>
        </w:rPr>
        <w:t xml:space="preserve"> gdy wykonawca w wyniku zamierzonego działania lub rażącego niedbalstwa nie wykonał lub nienależycie wykonał zamówienie, co zamawiający jest w stanie wykazać za pomocą stosownych dowodów;</w:t>
      </w:r>
    </w:p>
    <w:p w14:paraId="48BE9A0C" w14:textId="77777777" w:rsidR="00791F8F" w:rsidRPr="00791F8F" w:rsidRDefault="00791F8F" w:rsidP="00791F8F">
      <w:pPr>
        <w:ind w:left="851" w:hanging="427"/>
        <w:jc w:val="both"/>
        <w:rPr>
          <w:rFonts w:ascii="Arial" w:hAnsi="Arial" w:cs="Arial"/>
          <w:bCs/>
          <w:kern w:val="32"/>
          <w:sz w:val="20"/>
          <w:szCs w:val="20"/>
        </w:rPr>
      </w:pPr>
      <w:r w:rsidRPr="00791F8F">
        <w:rPr>
          <w:rFonts w:ascii="Arial" w:hAnsi="Arial" w:cs="Arial"/>
          <w:bCs/>
          <w:kern w:val="32"/>
          <w:sz w:val="20"/>
          <w:szCs w:val="20"/>
        </w:rPr>
        <w:t>c)</w:t>
      </w:r>
      <w:r w:rsidRPr="00791F8F">
        <w:rPr>
          <w:rFonts w:ascii="Arial" w:hAnsi="Arial" w:cs="Arial"/>
          <w:bCs/>
          <w:kern w:val="32"/>
          <w:sz w:val="20"/>
          <w:szCs w:val="20"/>
        </w:rPr>
        <w:tab/>
        <w:t xml:space="preserve">który z przyczyn leżących po jego stronie, w znacznym stopniu lub zakresie nie wykonał lub nienależycie </w:t>
      </w:r>
      <w:r w:rsidRPr="00791F8F">
        <w:rPr>
          <w:rFonts w:ascii="Arial" w:hAnsi="Arial" w:cs="Arial"/>
          <w:sz w:val="20"/>
          <w:szCs w:val="20"/>
        </w:rPr>
        <w:t>wykonał</w:t>
      </w:r>
      <w:r w:rsidRPr="00791F8F">
        <w:rPr>
          <w:rFonts w:ascii="Arial" w:hAnsi="Arial" w:cs="Arial"/>
          <w:bCs/>
          <w:kern w:val="32"/>
          <w:sz w:val="20"/>
          <w:szCs w:val="20"/>
        </w:rPr>
        <w:t xml:space="preserve">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328A1A3" w14:textId="77777777" w:rsidR="00791F8F" w:rsidRPr="00791F8F" w:rsidRDefault="00791F8F" w:rsidP="00791F8F">
      <w:pPr>
        <w:ind w:left="852" w:hanging="426"/>
        <w:jc w:val="both"/>
        <w:rPr>
          <w:rFonts w:ascii="Arial" w:hAnsi="Arial" w:cs="Arial"/>
          <w:sz w:val="20"/>
          <w:szCs w:val="20"/>
        </w:rPr>
      </w:pPr>
      <w:r w:rsidRPr="00791F8F">
        <w:rPr>
          <w:rFonts w:ascii="Arial" w:hAnsi="Arial" w:cs="Arial"/>
          <w:bCs/>
          <w:sz w:val="20"/>
          <w:szCs w:val="20"/>
        </w:rPr>
        <w:t>1.3.</w:t>
      </w:r>
      <w:r w:rsidRPr="00791F8F">
        <w:rPr>
          <w:rFonts w:ascii="Arial" w:hAnsi="Arial" w:cs="Arial"/>
          <w:b/>
          <w:sz w:val="20"/>
          <w:szCs w:val="20"/>
        </w:rPr>
        <w:tab/>
      </w:r>
      <w:r w:rsidRPr="00791F8F">
        <w:rPr>
          <w:rFonts w:ascii="Arial" w:hAnsi="Arial" w:cs="Arial"/>
          <w:sz w:val="20"/>
          <w:szCs w:val="20"/>
        </w:rPr>
        <w:t>w art. 7. ust. 1 ustawy z dnia 13 kwietnia 2022 r. o szczególnych rozwiązaniach w zakresie przeciwdziałania wspieraniu agresji na Ukrainę oraz służących ochronie bezpieczeństwa narodowego, tj.:</w:t>
      </w:r>
    </w:p>
    <w:p w14:paraId="58CDDDE7" w14:textId="77777777" w:rsidR="00791F8F" w:rsidRPr="00791F8F" w:rsidRDefault="00791F8F" w:rsidP="008B0757">
      <w:pPr>
        <w:numPr>
          <w:ilvl w:val="1"/>
          <w:numId w:val="40"/>
        </w:numPr>
        <w:spacing w:before="60" w:after="60"/>
        <w:ind w:left="851"/>
        <w:jc w:val="both"/>
        <w:rPr>
          <w:rFonts w:ascii="Arial" w:hAnsi="Arial" w:cs="Arial"/>
          <w:sz w:val="20"/>
          <w:szCs w:val="20"/>
        </w:rPr>
      </w:pPr>
      <w:r w:rsidRPr="00791F8F">
        <w:rPr>
          <w:rFonts w:ascii="Arial" w:hAnsi="Arial" w:cs="Arial"/>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art.1 pkt 3;</w:t>
      </w:r>
    </w:p>
    <w:p w14:paraId="6CC6D223" w14:textId="2C8C1AFE" w:rsidR="00791F8F" w:rsidRPr="00791F8F" w:rsidRDefault="00791F8F" w:rsidP="008B0757">
      <w:pPr>
        <w:numPr>
          <w:ilvl w:val="1"/>
          <w:numId w:val="40"/>
        </w:numPr>
        <w:spacing w:before="60" w:after="60"/>
        <w:ind w:left="851"/>
        <w:jc w:val="both"/>
        <w:rPr>
          <w:rFonts w:ascii="Arial" w:hAnsi="Arial" w:cs="Arial"/>
          <w:sz w:val="20"/>
          <w:szCs w:val="20"/>
        </w:rPr>
      </w:pPr>
      <w:r w:rsidRPr="00791F8F">
        <w:rPr>
          <w:rFonts w:ascii="Arial" w:hAnsi="Arial" w:cs="Arial"/>
          <w:sz w:val="20"/>
          <w:szCs w:val="20"/>
        </w:rPr>
        <w:t>wykonawcę oraz uczestnika konkursu, którego beneficjentem rzeczywistym w rozumieniu ustawy z  dnia 1marca 2018 r. o przeciwdziałaniu praniu pieniędzy oraz finansowaniu terroryzmu (</w:t>
      </w:r>
      <w:r w:rsidR="00707E2C" w:rsidRPr="00707E2C">
        <w:rPr>
          <w:rFonts w:ascii="Arial" w:hAnsi="Arial" w:cs="Arial"/>
          <w:sz w:val="20"/>
          <w:szCs w:val="20"/>
        </w:rPr>
        <w:t>Dz. U. z 2022 r. poz. 593, 655, 835,</w:t>
      </w:r>
      <w:r w:rsidR="00707E2C">
        <w:rPr>
          <w:rFonts w:ascii="Arial" w:hAnsi="Arial" w:cs="Arial"/>
          <w:sz w:val="20"/>
          <w:szCs w:val="20"/>
        </w:rPr>
        <w:t xml:space="preserve"> </w:t>
      </w:r>
      <w:r w:rsidR="00707E2C" w:rsidRPr="00707E2C">
        <w:rPr>
          <w:rFonts w:ascii="Arial" w:hAnsi="Arial" w:cs="Arial"/>
          <w:sz w:val="20"/>
          <w:szCs w:val="20"/>
        </w:rPr>
        <w:t>2180 i 2185</w:t>
      </w:r>
      <w:r w:rsidRPr="00791F8F">
        <w:rPr>
          <w:rFonts w:ascii="Arial" w:hAnsi="Arial" w:cs="Arial"/>
          <w:sz w:val="20"/>
          <w:szCs w:val="20"/>
        </w:rPr>
        <w:t>)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w:t>
      </w:r>
    </w:p>
    <w:p w14:paraId="22788626" w14:textId="1355CE41" w:rsidR="00791F8F" w:rsidRPr="00791F8F" w:rsidRDefault="00791F8F" w:rsidP="008B0757">
      <w:pPr>
        <w:numPr>
          <w:ilvl w:val="1"/>
          <w:numId w:val="40"/>
        </w:numPr>
        <w:spacing w:before="60" w:after="60"/>
        <w:ind w:left="851"/>
        <w:jc w:val="both"/>
        <w:rPr>
          <w:rFonts w:ascii="Arial" w:hAnsi="Arial" w:cs="Arial"/>
          <w:sz w:val="20"/>
          <w:szCs w:val="20"/>
        </w:rPr>
      </w:pPr>
      <w:r w:rsidRPr="00791F8F">
        <w:rPr>
          <w:rFonts w:ascii="Arial" w:hAnsi="Arial" w:cs="Arial"/>
          <w:sz w:val="20"/>
          <w:szCs w:val="20"/>
        </w:rPr>
        <w:t>wykonawcę oraz uczestnika konkursu, którego jednostką dominującą w rozumieniu art. 3 ust. 1 pkt  37 ustawy z dnia 29 września 1994r. o rachunkowości (</w:t>
      </w:r>
      <w:r w:rsidR="00707E2C" w:rsidRPr="00707E2C">
        <w:rPr>
          <w:rFonts w:ascii="Arial" w:hAnsi="Arial" w:cs="Arial"/>
          <w:sz w:val="20"/>
          <w:szCs w:val="20"/>
        </w:rPr>
        <w:t>Dz. U. z 2021 r. poz. 217, 2105 i 2106 oraz z 2022 r. poz.1488</w:t>
      </w:r>
      <w:r w:rsidRPr="00791F8F">
        <w:rPr>
          <w:rFonts w:ascii="Arial" w:hAnsi="Arial" w:cs="Arial"/>
          <w:sz w:val="20"/>
          <w:szCs w:val="20"/>
        </w:rPr>
        <w:t>)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art.1 pkt 3.</w:t>
      </w:r>
    </w:p>
    <w:p w14:paraId="7E4B29A3" w14:textId="77777777" w:rsidR="00BB2E4E" w:rsidRPr="00791F8F" w:rsidRDefault="00BB2E4E" w:rsidP="00BB2E4E">
      <w:pPr>
        <w:pStyle w:val="Teksttreci0"/>
        <w:ind w:firstLine="0"/>
        <w:contextualSpacing/>
        <w:jc w:val="both"/>
        <w:rPr>
          <w:rFonts w:ascii="Arial" w:hAnsi="Arial" w:cs="Arial"/>
          <w:sz w:val="20"/>
          <w:szCs w:val="20"/>
        </w:rPr>
      </w:pPr>
      <w:r w:rsidRPr="00791F8F">
        <w:rPr>
          <w:rFonts w:ascii="Arial" w:hAnsi="Arial" w:cs="Arial"/>
          <w:b/>
          <w:sz w:val="20"/>
          <w:szCs w:val="20"/>
        </w:rPr>
        <w:t>2.</w:t>
      </w:r>
      <w:r w:rsidRPr="00791F8F">
        <w:rPr>
          <w:rFonts w:ascii="Arial" w:hAnsi="Arial" w:cs="Arial"/>
          <w:b/>
          <w:sz w:val="20"/>
          <w:szCs w:val="20"/>
        </w:rPr>
        <w:tab/>
      </w:r>
      <w:r w:rsidRPr="00791F8F">
        <w:rPr>
          <w:rFonts w:ascii="Arial" w:hAnsi="Arial" w:cs="Arial"/>
          <w:sz w:val="20"/>
          <w:szCs w:val="20"/>
        </w:rPr>
        <w:t xml:space="preserve">Wykluczenie Wykonawcy następuje zgodnie z art. 111 p.z.p. </w:t>
      </w:r>
    </w:p>
    <w:p w14:paraId="7A1CADE1" w14:textId="77777777" w:rsidR="00097618" w:rsidRPr="00BB2E4E" w:rsidRDefault="00097618" w:rsidP="000F37E6">
      <w:pPr>
        <w:pStyle w:val="Teksttreci0"/>
        <w:shd w:val="clear" w:color="auto" w:fill="auto"/>
        <w:spacing w:line="240" w:lineRule="auto"/>
        <w:ind w:left="426" w:firstLine="0"/>
        <w:contextualSpacing/>
        <w:jc w:val="both"/>
        <w:rPr>
          <w:rFonts w:ascii="Arial" w:hAnsi="Arial" w:cs="Arial"/>
          <w:sz w:val="20"/>
          <w:szCs w:val="20"/>
        </w:rPr>
      </w:pPr>
    </w:p>
    <w:p w14:paraId="21B34327" w14:textId="77777777" w:rsidR="003B377F" w:rsidRPr="000C7661" w:rsidRDefault="00C1481E" w:rsidP="008B0757">
      <w:pPr>
        <w:pStyle w:val="Akapitzlist"/>
        <w:numPr>
          <w:ilvl w:val="0"/>
          <w:numId w:val="18"/>
        </w:numPr>
        <w:pBdr>
          <w:bottom w:val="double" w:sz="4" w:space="1" w:color="auto"/>
        </w:pBdr>
        <w:shd w:val="clear" w:color="auto" w:fill="DAEEF3"/>
        <w:ind w:left="283" w:hanging="425"/>
        <w:contextualSpacing/>
        <w:jc w:val="both"/>
        <w:rPr>
          <w:rFonts w:ascii="Arial" w:hAnsi="Arial" w:cs="Arial"/>
          <w:bCs/>
          <w:sz w:val="20"/>
          <w:szCs w:val="20"/>
        </w:rPr>
      </w:pPr>
      <w:r>
        <w:rPr>
          <w:rFonts w:ascii="Arial" w:hAnsi="Arial" w:cs="Arial"/>
          <w:b/>
          <w:sz w:val="20"/>
          <w:szCs w:val="20"/>
        </w:rPr>
        <w:tab/>
      </w:r>
      <w:r w:rsidR="00E3032A" w:rsidRPr="000C7661">
        <w:rPr>
          <w:rFonts w:ascii="Arial" w:hAnsi="Arial" w:cs="Arial"/>
          <w:b/>
          <w:sz w:val="20"/>
          <w:szCs w:val="20"/>
        </w:rPr>
        <w:t>OŚWIADCZENIA I DOKUMENTY, JAKIE ZOBOWIĄZANI SĄ DOSTAR</w:t>
      </w:r>
      <w:r w:rsidR="00225683" w:rsidRPr="000C7661">
        <w:rPr>
          <w:rFonts w:ascii="Arial" w:hAnsi="Arial" w:cs="Arial"/>
          <w:b/>
          <w:sz w:val="20"/>
          <w:szCs w:val="20"/>
        </w:rPr>
        <w:t xml:space="preserve">CZYĆ WYKONAWCY W CELU </w:t>
      </w:r>
      <w:r w:rsidR="00E81B72" w:rsidRPr="000C7661">
        <w:rPr>
          <w:rFonts w:ascii="Arial" w:hAnsi="Arial" w:cs="Arial"/>
          <w:b/>
          <w:sz w:val="20"/>
          <w:szCs w:val="20"/>
        </w:rPr>
        <w:t xml:space="preserve">POTWIERDZENIA SPEŁNIANIA WARUNKÓW UDZIAŁU W POSTĘPOWANIU </w:t>
      </w:r>
      <w:r w:rsidR="00FA7F11" w:rsidRPr="000C7661">
        <w:rPr>
          <w:rFonts w:ascii="Arial" w:hAnsi="Arial" w:cs="Arial"/>
          <w:b/>
          <w:sz w:val="20"/>
          <w:szCs w:val="20"/>
        </w:rPr>
        <w:t>ORAZ</w:t>
      </w:r>
      <w:r w:rsidR="00225683" w:rsidRPr="000C7661">
        <w:rPr>
          <w:rFonts w:ascii="Arial" w:hAnsi="Arial" w:cs="Arial"/>
          <w:b/>
          <w:sz w:val="20"/>
          <w:szCs w:val="20"/>
        </w:rPr>
        <w:t xml:space="preserve"> WYKAZANIA</w:t>
      </w:r>
      <w:r w:rsidR="00FA7F11" w:rsidRPr="000C7661">
        <w:rPr>
          <w:rFonts w:ascii="Arial" w:hAnsi="Arial" w:cs="Arial"/>
          <w:b/>
          <w:sz w:val="20"/>
          <w:szCs w:val="20"/>
        </w:rPr>
        <w:t xml:space="preserve"> </w:t>
      </w:r>
      <w:r w:rsidR="00E3032A" w:rsidRPr="000C7661">
        <w:rPr>
          <w:rFonts w:ascii="Arial" w:hAnsi="Arial" w:cs="Arial"/>
          <w:b/>
          <w:sz w:val="20"/>
          <w:szCs w:val="20"/>
        </w:rPr>
        <w:t>BRAKU PODSTAW WYKLUCZENIA</w:t>
      </w:r>
      <w:r w:rsidR="00CF0BA5" w:rsidRPr="000C7661">
        <w:rPr>
          <w:rFonts w:ascii="Arial" w:hAnsi="Arial" w:cs="Arial"/>
          <w:b/>
          <w:sz w:val="20"/>
          <w:szCs w:val="20"/>
        </w:rPr>
        <w:t xml:space="preserve"> (PODMIOTOWE ŚRODKI DOWODOWE)</w:t>
      </w:r>
    </w:p>
    <w:p w14:paraId="7523ECFB" w14:textId="77777777" w:rsidR="000F37E6" w:rsidRDefault="000F37E6" w:rsidP="000F37E6">
      <w:pPr>
        <w:pStyle w:val="Akapitzlist"/>
        <w:ind w:left="284"/>
        <w:contextualSpacing/>
        <w:jc w:val="both"/>
        <w:rPr>
          <w:rFonts w:ascii="Arial" w:hAnsi="Arial" w:cs="Arial"/>
          <w:sz w:val="20"/>
          <w:szCs w:val="20"/>
        </w:rPr>
      </w:pPr>
    </w:p>
    <w:p w14:paraId="7E4753C3" w14:textId="419D0B1A" w:rsidR="00D02E57" w:rsidRPr="0022383F" w:rsidRDefault="002240A5" w:rsidP="008B0757">
      <w:pPr>
        <w:pStyle w:val="Akapitzlist"/>
        <w:numPr>
          <w:ilvl w:val="0"/>
          <w:numId w:val="25"/>
        </w:numPr>
        <w:ind w:left="284" w:hanging="426"/>
        <w:contextualSpacing/>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oświadczenie</w:t>
      </w:r>
      <w:r w:rsidR="00ED0926">
        <w:rPr>
          <w:rFonts w:ascii="Arial" w:hAnsi="Arial" w:cs="Arial"/>
          <w:sz w:val="20"/>
          <w:szCs w:val="20"/>
        </w:rPr>
        <w:br/>
      </w:r>
      <w:r w:rsidR="007C4859" w:rsidRPr="000C7661">
        <w:rPr>
          <w:rFonts w:ascii="Arial" w:hAnsi="Arial" w:cs="Arial"/>
          <w:sz w:val="20"/>
          <w:szCs w:val="20"/>
        </w:rPr>
        <w:t xml:space="preserve">o </w:t>
      </w:r>
      <w:r w:rsidR="007C4859" w:rsidRPr="0022383F">
        <w:rPr>
          <w:rFonts w:ascii="Arial" w:hAnsi="Arial" w:cs="Arial"/>
          <w:sz w:val="20"/>
          <w:szCs w:val="20"/>
        </w:rPr>
        <w:t xml:space="preserve">braku podstaw do wykluczenia i </w:t>
      </w:r>
      <w:r w:rsidR="00AE5C60" w:rsidRPr="0022383F">
        <w:rPr>
          <w:rFonts w:ascii="Arial" w:hAnsi="Arial" w:cs="Arial"/>
          <w:sz w:val="20"/>
          <w:szCs w:val="20"/>
        </w:rPr>
        <w:t xml:space="preserve">o spełnianiu warunków udziału w postępowaniu </w:t>
      </w:r>
      <w:r w:rsidR="00881CE8" w:rsidRPr="0022383F">
        <w:rPr>
          <w:rFonts w:ascii="Arial" w:hAnsi="Arial" w:cs="Arial"/>
          <w:sz w:val="20"/>
          <w:szCs w:val="20"/>
        </w:rPr>
        <w:t>– zgodnie</w:t>
      </w:r>
      <w:r w:rsidR="00ED0926">
        <w:rPr>
          <w:rFonts w:ascii="Arial" w:hAnsi="Arial" w:cs="Arial"/>
          <w:sz w:val="20"/>
          <w:szCs w:val="20"/>
        </w:rPr>
        <w:br/>
      </w:r>
      <w:r w:rsidR="00881CE8" w:rsidRPr="0022383F">
        <w:rPr>
          <w:rFonts w:ascii="Arial" w:hAnsi="Arial" w:cs="Arial"/>
          <w:sz w:val="20"/>
          <w:szCs w:val="20"/>
        </w:rPr>
        <w:t xml:space="preserve">z </w:t>
      </w:r>
      <w:r w:rsidR="00BD1389" w:rsidRPr="006D0B87">
        <w:rPr>
          <w:rFonts w:ascii="Arial" w:hAnsi="Arial" w:cs="Arial"/>
          <w:b/>
          <w:color w:val="000000" w:themeColor="text1"/>
          <w:sz w:val="20"/>
          <w:szCs w:val="20"/>
        </w:rPr>
        <w:t>Załącznikiem nr</w:t>
      </w:r>
      <w:r w:rsidR="00D32541" w:rsidRPr="006D0B87">
        <w:rPr>
          <w:rFonts w:ascii="Arial" w:hAnsi="Arial" w:cs="Arial"/>
          <w:b/>
          <w:color w:val="000000" w:themeColor="text1"/>
          <w:sz w:val="20"/>
          <w:szCs w:val="20"/>
        </w:rPr>
        <w:t xml:space="preserve"> </w:t>
      </w:r>
      <w:r w:rsidR="007C4859" w:rsidRPr="006D0B87">
        <w:rPr>
          <w:rFonts w:ascii="Arial" w:hAnsi="Arial" w:cs="Arial"/>
          <w:b/>
          <w:color w:val="000000" w:themeColor="text1"/>
          <w:sz w:val="20"/>
          <w:szCs w:val="20"/>
        </w:rPr>
        <w:t>3</w:t>
      </w:r>
      <w:r w:rsidR="00D32541" w:rsidRPr="006D0B87">
        <w:rPr>
          <w:rFonts w:ascii="Arial" w:hAnsi="Arial" w:cs="Arial"/>
          <w:b/>
          <w:color w:val="000000" w:themeColor="text1"/>
          <w:sz w:val="20"/>
          <w:szCs w:val="20"/>
        </w:rPr>
        <w:t xml:space="preserve"> do SWZ</w:t>
      </w:r>
      <w:r w:rsidR="00881CE8" w:rsidRPr="006D0B87">
        <w:rPr>
          <w:rFonts w:ascii="Arial" w:hAnsi="Arial" w:cs="Arial"/>
          <w:color w:val="000000" w:themeColor="text1"/>
          <w:sz w:val="20"/>
          <w:szCs w:val="20"/>
        </w:rPr>
        <w:t>;</w:t>
      </w:r>
    </w:p>
    <w:p w14:paraId="11656657" w14:textId="77777777" w:rsidR="00D02E57" w:rsidRPr="002B7AA4" w:rsidRDefault="002240A5" w:rsidP="008B0757">
      <w:pPr>
        <w:pStyle w:val="Akapitzlist"/>
        <w:numPr>
          <w:ilvl w:val="0"/>
          <w:numId w:val="25"/>
        </w:numPr>
        <w:ind w:left="284" w:hanging="426"/>
        <w:contextualSpacing/>
        <w:jc w:val="both"/>
        <w:rPr>
          <w:rFonts w:ascii="Arial" w:hAnsi="Arial" w:cs="Arial"/>
          <w:sz w:val="20"/>
          <w:szCs w:val="20"/>
        </w:rPr>
      </w:pPr>
      <w:r w:rsidRPr="0022383F">
        <w:rPr>
          <w:rFonts w:ascii="Arial" w:hAnsi="Arial" w:cs="Arial"/>
          <w:sz w:val="20"/>
          <w:szCs w:val="20"/>
        </w:rPr>
        <w:tab/>
      </w:r>
      <w:r w:rsidR="00881CE8" w:rsidRPr="002B7AA4">
        <w:rPr>
          <w:rFonts w:ascii="Arial" w:hAnsi="Arial" w:cs="Arial"/>
          <w:sz w:val="20"/>
          <w:szCs w:val="20"/>
        </w:rPr>
        <w:t>Informacje zawarte w oświadczeni</w:t>
      </w:r>
      <w:r w:rsidR="00A52DBF" w:rsidRPr="002B7AA4">
        <w:rPr>
          <w:rFonts w:ascii="Arial" w:hAnsi="Arial" w:cs="Arial"/>
          <w:sz w:val="20"/>
          <w:szCs w:val="20"/>
        </w:rPr>
        <w:t>u</w:t>
      </w:r>
      <w:r w:rsidR="00881CE8" w:rsidRPr="002B7AA4">
        <w:rPr>
          <w:rFonts w:ascii="Arial" w:hAnsi="Arial" w:cs="Arial"/>
          <w:sz w:val="20"/>
          <w:szCs w:val="20"/>
        </w:rPr>
        <w:t>, o który</w:t>
      </w:r>
      <w:r w:rsidR="00A52DBF" w:rsidRPr="002B7AA4">
        <w:rPr>
          <w:rFonts w:ascii="Arial" w:hAnsi="Arial" w:cs="Arial"/>
          <w:sz w:val="20"/>
          <w:szCs w:val="20"/>
        </w:rPr>
        <w:t xml:space="preserve">m </w:t>
      </w:r>
      <w:r w:rsidR="00881CE8" w:rsidRPr="002B7AA4">
        <w:rPr>
          <w:rFonts w:ascii="Arial" w:hAnsi="Arial" w:cs="Arial"/>
          <w:sz w:val="20"/>
          <w:szCs w:val="20"/>
        </w:rPr>
        <w:t xml:space="preserve">mowa w </w:t>
      </w:r>
      <w:r w:rsidR="00A52DBF" w:rsidRPr="002B7AA4">
        <w:rPr>
          <w:rFonts w:ascii="Arial" w:hAnsi="Arial" w:cs="Arial"/>
          <w:sz w:val="20"/>
          <w:szCs w:val="20"/>
        </w:rPr>
        <w:t xml:space="preserve">pkt 1 </w:t>
      </w:r>
      <w:r w:rsidR="00881CE8" w:rsidRPr="002B7AA4">
        <w:rPr>
          <w:rFonts w:ascii="Arial" w:hAnsi="Arial" w:cs="Arial"/>
          <w:sz w:val="20"/>
          <w:szCs w:val="20"/>
        </w:rPr>
        <w:t>stanowią wstępne potwierdzenie, że Wykonawca nie podlega wykluczeniu oraz spełnia warunki udziału w postępowaniu.</w:t>
      </w:r>
    </w:p>
    <w:p w14:paraId="7A13CCE0" w14:textId="16754DE2" w:rsidR="00D02E57" w:rsidRPr="002B7AA4" w:rsidRDefault="002240A5" w:rsidP="008B0757">
      <w:pPr>
        <w:pStyle w:val="Akapitzlist"/>
        <w:numPr>
          <w:ilvl w:val="0"/>
          <w:numId w:val="25"/>
        </w:numPr>
        <w:ind w:left="284" w:hanging="426"/>
        <w:contextualSpacing/>
        <w:jc w:val="both"/>
        <w:rPr>
          <w:rFonts w:ascii="Arial" w:hAnsi="Arial" w:cs="Arial"/>
          <w:sz w:val="20"/>
          <w:szCs w:val="20"/>
        </w:rPr>
      </w:pPr>
      <w:r w:rsidRPr="002B7AA4">
        <w:rPr>
          <w:rFonts w:ascii="Arial" w:hAnsi="Arial" w:cs="Arial"/>
          <w:sz w:val="20"/>
          <w:szCs w:val="20"/>
        </w:rPr>
        <w:tab/>
      </w:r>
      <w:r w:rsidR="00BE17E8" w:rsidRPr="002B7AA4">
        <w:rPr>
          <w:rFonts w:ascii="Arial" w:hAnsi="Arial" w:cs="Arial"/>
          <w:sz w:val="20"/>
          <w:szCs w:val="20"/>
        </w:rPr>
        <w:t>Zamawiający wzywa wykonawcę, którego oferta została najwyżej oceniona, do złożenia</w:t>
      </w:r>
      <w:r w:rsidR="00ED0926" w:rsidRPr="002B7AA4">
        <w:rPr>
          <w:rFonts w:ascii="Arial" w:hAnsi="Arial" w:cs="Arial"/>
          <w:sz w:val="20"/>
          <w:szCs w:val="20"/>
        </w:rPr>
        <w:br/>
      </w:r>
      <w:r w:rsidR="00BE17E8" w:rsidRPr="002B7AA4">
        <w:rPr>
          <w:rFonts w:ascii="Arial" w:hAnsi="Arial" w:cs="Arial"/>
          <w:sz w:val="20"/>
          <w:szCs w:val="20"/>
        </w:rPr>
        <w:t>w wyznaczonym terminie, nie krótszym niż 5 dni od dnia wezwania, podmiotowych środków dowodowyc</w:t>
      </w:r>
      <w:r w:rsidR="002B5DC9" w:rsidRPr="002B7AA4">
        <w:rPr>
          <w:rFonts w:ascii="Arial" w:hAnsi="Arial" w:cs="Arial"/>
          <w:sz w:val="20"/>
          <w:szCs w:val="20"/>
        </w:rPr>
        <w:t>h</w:t>
      </w:r>
      <w:r w:rsidR="00BE17E8" w:rsidRPr="002B7AA4">
        <w:rPr>
          <w:rFonts w:ascii="Arial" w:hAnsi="Arial" w:cs="Arial"/>
          <w:sz w:val="20"/>
          <w:szCs w:val="20"/>
        </w:rPr>
        <w:t xml:space="preserve">, jeżeli wymagał ich złożenia w ogłoszeniu o zamówieniu lub dokumentach zamówienia, aktualnych na dzień </w:t>
      </w:r>
      <w:r w:rsidR="004C2EEB" w:rsidRPr="002B7AA4">
        <w:rPr>
          <w:rFonts w:ascii="Arial" w:hAnsi="Arial" w:cs="Arial"/>
          <w:sz w:val="20"/>
          <w:szCs w:val="20"/>
        </w:rPr>
        <w:t xml:space="preserve">złożenia </w:t>
      </w:r>
      <w:r w:rsidR="00BE17E8" w:rsidRPr="002B7AA4">
        <w:rPr>
          <w:rFonts w:ascii="Arial" w:hAnsi="Arial" w:cs="Arial"/>
          <w:sz w:val="20"/>
          <w:szCs w:val="20"/>
        </w:rPr>
        <w:t>podmiotowych środków dowodowych.</w:t>
      </w:r>
    </w:p>
    <w:p w14:paraId="64A7B332" w14:textId="77777777" w:rsidR="00E731AF" w:rsidRPr="002B7AA4" w:rsidRDefault="00933EC0" w:rsidP="008B0757">
      <w:pPr>
        <w:pStyle w:val="Akapitzlist"/>
        <w:numPr>
          <w:ilvl w:val="0"/>
          <w:numId w:val="25"/>
        </w:numPr>
        <w:ind w:left="284" w:hanging="426"/>
        <w:contextualSpacing/>
        <w:jc w:val="both"/>
        <w:rPr>
          <w:rFonts w:ascii="Arial" w:hAnsi="Arial" w:cs="Arial"/>
          <w:sz w:val="20"/>
          <w:szCs w:val="20"/>
        </w:rPr>
      </w:pPr>
      <w:r w:rsidRPr="002B7AA4">
        <w:rPr>
          <w:rFonts w:ascii="Arial" w:hAnsi="Arial" w:cs="Arial"/>
          <w:sz w:val="20"/>
          <w:szCs w:val="20"/>
        </w:rPr>
        <w:tab/>
      </w:r>
      <w:r w:rsidR="00E731AF" w:rsidRPr="002B7AA4">
        <w:rPr>
          <w:rFonts w:ascii="Arial" w:hAnsi="Arial" w:cs="Arial"/>
          <w:sz w:val="20"/>
          <w:szCs w:val="20"/>
        </w:rPr>
        <w:t>Podmiotowe środki dowodowe wymagane od wykonawcy obejmują:</w:t>
      </w:r>
    </w:p>
    <w:p w14:paraId="10926EE4" w14:textId="45C48882" w:rsidR="00197AE7" w:rsidRPr="004344E8" w:rsidRDefault="00933EC0" w:rsidP="008B0757">
      <w:pPr>
        <w:pStyle w:val="Akapitzlist"/>
        <w:numPr>
          <w:ilvl w:val="2"/>
          <w:numId w:val="11"/>
        </w:numPr>
        <w:ind w:left="710" w:hanging="435"/>
        <w:contextualSpacing/>
        <w:jc w:val="both"/>
        <w:rPr>
          <w:rFonts w:ascii="Arial" w:hAnsi="Arial" w:cs="Arial"/>
          <w:sz w:val="20"/>
          <w:szCs w:val="20"/>
        </w:rPr>
      </w:pPr>
      <w:r>
        <w:rPr>
          <w:rFonts w:ascii="Arial" w:hAnsi="Arial" w:cs="Arial"/>
          <w:sz w:val="20"/>
          <w:szCs w:val="20"/>
        </w:rPr>
        <w:tab/>
      </w:r>
      <w:r w:rsidR="00197AE7" w:rsidRPr="000C7661">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097618" w:rsidRPr="00097618">
        <w:rPr>
          <w:rFonts w:ascii="Arial" w:hAnsi="Arial" w:cs="Arial"/>
          <w:sz w:val="20"/>
          <w:szCs w:val="20"/>
        </w:rPr>
        <w:t>(</w:t>
      </w:r>
      <w:proofErr w:type="spellStart"/>
      <w:r w:rsidR="00097618" w:rsidRPr="00097618">
        <w:rPr>
          <w:rFonts w:ascii="Arial" w:hAnsi="Arial" w:cs="Arial"/>
          <w:sz w:val="20"/>
          <w:szCs w:val="20"/>
        </w:rPr>
        <w:t>t.j</w:t>
      </w:r>
      <w:proofErr w:type="spellEnd"/>
      <w:r w:rsidR="00097618" w:rsidRPr="00097618">
        <w:rPr>
          <w:rFonts w:ascii="Arial" w:hAnsi="Arial" w:cs="Arial"/>
          <w:sz w:val="20"/>
          <w:szCs w:val="20"/>
        </w:rPr>
        <w:t>. Dz. U. z 2021 r. poz. 275 ze zm.</w:t>
      </w:r>
      <w:r w:rsidR="00197AE7" w:rsidRPr="000C7661">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w:t>
      </w:r>
      <w:r w:rsidR="00197AE7" w:rsidRPr="004344E8">
        <w:rPr>
          <w:rFonts w:ascii="Arial" w:hAnsi="Arial" w:cs="Arial"/>
          <w:sz w:val="20"/>
          <w:szCs w:val="20"/>
        </w:rPr>
        <w:t>potwierdzającymi przygotowanie oferty, oferty częściowej lub wniosku</w:t>
      </w:r>
      <w:r w:rsidR="00097618" w:rsidRPr="004344E8">
        <w:rPr>
          <w:rFonts w:ascii="Arial" w:hAnsi="Arial" w:cs="Arial"/>
          <w:sz w:val="20"/>
          <w:szCs w:val="20"/>
        </w:rPr>
        <w:t xml:space="preserve"> </w:t>
      </w:r>
      <w:r w:rsidR="00197AE7" w:rsidRPr="004344E8">
        <w:rPr>
          <w:rFonts w:ascii="Arial" w:hAnsi="Arial" w:cs="Arial"/>
          <w:sz w:val="20"/>
          <w:szCs w:val="20"/>
        </w:rPr>
        <w:t xml:space="preserve">o dopuszczenie do udziału w postępowaniu niezależnie od innego wykonawcy należącego do tej samej grupy kapitałowej – </w:t>
      </w:r>
      <w:r w:rsidR="00197AE7" w:rsidRPr="006D0B87">
        <w:rPr>
          <w:rFonts w:ascii="Arial" w:hAnsi="Arial" w:cs="Arial"/>
          <w:b/>
          <w:bCs/>
          <w:color w:val="000000" w:themeColor="text1"/>
          <w:sz w:val="20"/>
          <w:szCs w:val="20"/>
        </w:rPr>
        <w:t xml:space="preserve">załącznik nr </w:t>
      </w:r>
      <w:r w:rsidR="00B35271" w:rsidRPr="006D0B87">
        <w:rPr>
          <w:rFonts w:ascii="Arial" w:hAnsi="Arial" w:cs="Arial"/>
          <w:b/>
          <w:bCs/>
          <w:color w:val="000000" w:themeColor="text1"/>
          <w:sz w:val="20"/>
          <w:szCs w:val="20"/>
        </w:rPr>
        <w:t>4</w:t>
      </w:r>
      <w:r w:rsidR="00992D88" w:rsidRPr="006D0B87">
        <w:rPr>
          <w:rFonts w:ascii="Arial" w:hAnsi="Arial" w:cs="Arial"/>
          <w:b/>
          <w:bCs/>
          <w:color w:val="000000" w:themeColor="text1"/>
          <w:sz w:val="20"/>
          <w:szCs w:val="20"/>
        </w:rPr>
        <w:t xml:space="preserve"> do SWZ</w:t>
      </w:r>
      <w:r w:rsidR="000F4F5C" w:rsidRPr="006D0B87">
        <w:rPr>
          <w:rFonts w:ascii="Arial" w:hAnsi="Arial" w:cs="Arial"/>
          <w:color w:val="000000" w:themeColor="text1"/>
          <w:sz w:val="20"/>
          <w:szCs w:val="20"/>
        </w:rPr>
        <w:t>;</w:t>
      </w:r>
    </w:p>
    <w:p w14:paraId="4FA2BFBE" w14:textId="2C202F83" w:rsidR="003763C4" w:rsidRPr="003763C4" w:rsidRDefault="00933EC0" w:rsidP="008B0757">
      <w:pPr>
        <w:pStyle w:val="Akapitzlist"/>
        <w:numPr>
          <w:ilvl w:val="2"/>
          <w:numId w:val="11"/>
        </w:numPr>
        <w:ind w:left="710" w:hanging="435"/>
        <w:contextualSpacing/>
        <w:jc w:val="both"/>
        <w:rPr>
          <w:rFonts w:ascii="Arial" w:hAnsi="Arial" w:cs="Arial"/>
          <w:sz w:val="20"/>
          <w:szCs w:val="20"/>
        </w:rPr>
      </w:pPr>
      <w:r>
        <w:rPr>
          <w:rFonts w:ascii="Arial" w:hAnsi="Arial" w:cs="Arial"/>
          <w:sz w:val="20"/>
          <w:szCs w:val="20"/>
        </w:rPr>
        <w:lastRenderedPageBreak/>
        <w:tab/>
      </w:r>
      <w:r w:rsidR="000F4F5C" w:rsidRPr="000C7661">
        <w:rPr>
          <w:rFonts w:ascii="Arial" w:hAnsi="Arial" w:cs="Arial"/>
          <w:sz w:val="20"/>
          <w:szCs w:val="20"/>
        </w:rPr>
        <w:t>O</w:t>
      </w:r>
      <w:r w:rsidR="00FF3B8A" w:rsidRPr="000C7661">
        <w:rPr>
          <w:rFonts w:ascii="Arial" w:hAnsi="Arial" w:cs="Arial"/>
          <w:sz w:val="20"/>
          <w:szCs w:val="20"/>
        </w:rPr>
        <w:t>dpis lub informacj</w:t>
      </w:r>
      <w:r w:rsidR="000F4F5C" w:rsidRPr="000C7661">
        <w:rPr>
          <w:rFonts w:ascii="Arial" w:hAnsi="Arial" w:cs="Arial"/>
          <w:sz w:val="20"/>
          <w:szCs w:val="20"/>
        </w:rPr>
        <w:t>a</w:t>
      </w:r>
      <w:r w:rsidR="00FF3B8A" w:rsidRPr="000C7661">
        <w:rPr>
          <w:rFonts w:ascii="Arial" w:hAnsi="Arial" w:cs="Arial"/>
          <w:sz w:val="20"/>
          <w:szCs w:val="20"/>
        </w:rPr>
        <w:t xml:space="preserve"> z Krajowego Rejestru Sądowego lub z Centralnej Ewidencji i Informacji</w:t>
      </w:r>
      <w:r w:rsidR="00ED0926">
        <w:rPr>
          <w:rFonts w:ascii="Arial" w:hAnsi="Arial" w:cs="Arial"/>
          <w:sz w:val="20"/>
          <w:szCs w:val="20"/>
        </w:rPr>
        <w:br/>
      </w:r>
      <w:r w:rsidR="00FF3B8A" w:rsidRPr="000C7661">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r w:rsidR="000F4F5C" w:rsidRPr="000C7661">
        <w:rPr>
          <w:rFonts w:ascii="Arial" w:hAnsi="Arial" w:cs="Arial"/>
          <w:sz w:val="20"/>
          <w:szCs w:val="20"/>
        </w:rPr>
        <w:t>;</w:t>
      </w:r>
    </w:p>
    <w:p w14:paraId="762969C7" w14:textId="5776540C" w:rsidR="002B7AA4" w:rsidRPr="004344E8" w:rsidRDefault="003763C4" w:rsidP="008B0757">
      <w:pPr>
        <w:pStyle w:val="Akapitzlist"/>
        <w:numPr>
          <w:ilvl w:val="2"/>
          <w:numId w:val="11"/>
        </w:numPr>
        <w:ind w:left="709" w:hanging="425"/>
        <w:contextualSpacing/>
        <w:jc w:val="both"/>
        <w:rPr>
          <w:rFonts w:ascii="Arial" w:hAnsi="Arial" w:cs="Arial"/>
          <w:sz w:val="20"/>
          <w:szCs w:val="20"/>
        </w:rPr>
      </w:pPr>
      <w:r>
        <w:rPr>
          <w:rFonts w:ascii="Arial" w:hAnsi="Arial" w:cs="Arial"/>
          <w:sz w:val="20"/>
          <w:szCs w:val="20"/>
        </w:rPr>
        <w:t xml:space="preserve">   </w:t>
      </w:r>
      <w:r w:rsidR="002B7AA4" w:rsidRPr="002B7AA4">
        <w:rPr>
          <w:rFonts w:ascii="Arial" w:hAnsi="Arial" w:cs="Arial"/>
          <w:sz w:val="20"/>
          <w:szCs w:val="20"/>
        </w:rPr>
        <w:t>Oświadczenie wykonawcy</w:t>
      </w:r>
      <w:r w:rsidR="002B7AA4" w:rsidRPr="002B7AA4">
        <w:rPr>
          <w:rFonts w:ascii="Arial" w:hAnsi="Arial" w:cs="Arial"/>
          <w:b/>
          <w:bCs/>
          <w:sz w:val="20"/>
          <w:szCs w:val="20"/>
        </w:rPr>
        <w:t xml:space="preserve"> </w:t>
      </w:r>
      <w:r w:rsidR="002B7AA4" w:rsidRPr="002B7AA4">
        <w:rPr>
          <w:rFonts w:ascii="Arial" w:hAnsi="Arial" w:cs="Arial"/>
          <w:sz w:val="20"/>
          <w:szCs w:val="20"/>
        </w:rPr>
        <w:t>w zakresie przesłanek wykluczenia z  art. 7 ust. 1 ustawy o</w:t>
      </w:r>
      <w:r>
        <w:rPr>
          <w:rFonts w:ascii="Arial" w:hAnsi="Arial" w:cs="Arial"/>
          <w:sz w:val="20"/>
          <w:szCs w:val="20"/>
        </w:rPr>
        <w:t> </w:t>
      </w:r>
      <w:r w:rsidR="002B7AA4" w:rsidRPr="002B7AA4">
        <w:rPr>
          <w:rFonts w:ascii="Arial" w:hAnsi="Arial" w:cs="Arial"/>
          <w:sz w:val="20"/>
          <w:szCs w:val="20"/>
        </w:rPr>
        <w:t xml:space="preserve">szczególnych rozwiązanych w zakresie </w:t>
      </w:r>
      <w:r w:rsidR="002B7AA4" w:rsidRPr="004344E8">
        <w:rPr>
          <w:rFonts w:ascii="Arial" w:hAnsi="Arial" w:cs="Arial"/>
          <w:sz w:val="20"/>
          <w:szCs w:val="20"/>
        </w:rPr>
        <w:t xml:space="preserve">przeciwdziałania wspieraniu agresji na Ukrainie oraz służących ochronie bezpieczeństwa narodowego – </w:t>
      </w:r>
      <w:r w:rsidR="002B7AA4" w:rsidRPr="00A044CE">
        <w:rPr>
          <w:rFonts w:ascii="Arial" w:hAnsi="Arial" w:cs="Arial"/>
          <w:b/>
          <w:bCs/>
          <w:color w:val="000000" w:themeColor="text1"/>
          <w:sz w:val="20"/>
          <w:szCs w:val="20"/>
        </w:rPr>
        <w:t xml:space="preserve">załącznik nr </w:t>
      </w:r>
      <w:r w:rsidR="004344E8" w:rsidRPr="00A044CE">
        <w:rPr>
          <w:rFonts w:ascii="Arial" w:hAnsi="Arial" w:cs="Arial"/>
          <w:b/>
          <w:bCs/>
          <w:color w:val="000000" w:themeColor="text1"/>
          <w:sz w:val="20"/>
          <w:szCs w:val="20"/>
        </w:rPr>
        <w:t>6</w:t>
      </w:r>
      <w:r w:rsidR="002B7AA4" w:rsidRPr="00A044CE">
        <w:rPr>
          <w:rFonts w:ascii="Arial" w:hAnsi="Arial" w:cs="Arial"/>
          <w:b/>
          <w:bCs/>
          <w:color w:val="000000" w:themeColor="text1"/>
          <w:sz w:val="20"/>
          <w:szCs w:val="20"/>
        </w:rPr>
        <w:t xml:space="preserve"> do SWZ</w:t>
      </w:r>
      <w:r w:rsidR="002B7AA4" w:rsidRPr="004344E8">
        <w:rPr>
          <w:rFonts w:ascii="Arial" w:hAnsi="Arial" w:cs="Arial"/>
          <w:sz w:val="20"/>
          <w:szCs w:val="20"/>
        </w:rPr>
        <w:t>;</w:t>
      </w:r>
    </w:p>
    <w:p w14:paraId="21F3927B" w14:textId="77777777" w:rsidR="0070502E" w:rsidRPr="000C7661" w:rsidRDefault="00933EC0" w:rsidP="00075A2E">
      <w:pPr>
        <w:pStyle w:val="Akapitzlist"/>
        <w:numPr>
          <w:ilvl w:val="0"/>
          <w:numId w:val="11"/>
        </w:numPr>
        <w:tabs>
          <w:tab w:val="clear" w:pos="454"/>
        </w:tabs>
        <w:ind w:left="284" w:hanging="284"/>
        <w:contextualSpacing/>
        <w:jc w:val="both"/>
        <w:rPr>
          <w:rFonts w:ascii="Arial" w:hAnsi="Arial" w:cs="Arial"/>
          <w:sz w:val="20"/>
          <w:szCs w:val="20"/>
        </w:rPr>
      </w:pPr>
      <w:r>
        <w:rPr>
          <w:rFonts w:ascii="Arial" w:hAnsi="Arial" w:cs="Arial"/>
          <w:sz w:val="20"/>
          <w:szCs w:val="20"/>
        </w:rPr>
        <w:tab/>
      </w:r>
      <w:r w:rsidR="0070502E" w:rsidRPr="000C7661">
        <w:rPr>
          <w:rFonts w:ascii="Arial" w:hAnsi="Arial" w:cs="Arial"/>
          <w:sz w:val="20"/>
          <w:szCs w:val="20"/>
        </w:rPr>
        <w:t xml:space="preserve">Jeżeli </w:t>
      </w:r>
      <w:r w:rsidR="00433485" w:rsidRPr="000C7661">
        <w:rPr>
          <w:rFonts w:ascii="Arial" w:hAnsi="Arial" w:cs="Arial"/>
          <w:sz w:val="20"/>
          <w:szCs w:val="20"/>
        </w:rPr>
        <w:t>W</w:t>
      </w:r>
      <w:r w:rsidR="0070502E" w:rsidRPr="000C7661">
        <w:rPr>
          <w:rFonts w:ascii="Arial" w:hAnsi="Arial" w:cs="Arial"/>
          <w:sz w:val="20"/>
          <w:szCs w:val="20"/>
        </w:rPr>
        <w:t>ykonawca ma siedzibę lub miejsce zamieszkania poza terytorium Rzeczypospolitej Polskiej, zamiast dokument</w:t>
      </w:r>
      <w:r w:rsidR="00EA6260" w:rsidRPr="000C7661">
        <w:rPr>
          <w:rFonts w:ascii="Arial" w:hAnsi="Arial" w:cs="Arial"/>
          <w:sz w:val="20"/>
          <w:szCs w:val="20"/>
        </w:rPr>
        <w:t>u</w:t>
      </w:r>
      <w:r w:rsidR="0070502E" w:rsidRPr="000C7661">
        <w:rPr>
          <w:rFonts w:ascii="Arial" w:hAnsi="Arial" w:cs="Arial"/>
          <w:sz w:val="20"/>
          <w:szCs w:val="20"/>
        </w:rPr>
        <w:t xml:space="preserve">, o których mowa w </w:t>
      </w:r>
      <w:r w:rsidR="008F76BA" w:rsidRPr="000C7661">
        <w:rPr>
          <w:rFonts w:ascii="Arial" w:hAnsi="Arial" w:cs="Arial"/>
          <w:sz w:val="20"/>
          <w:szCs w:val="20"/>
        </w:rPr>
        <w:t xml:space="preserve">ust. </w:t>
      </w:r>
      <w:r w:rsidR="002B5DC9">
        <w:rPr>
          <w:rFonts w:ascii="Arial" w:hAnsi="Arial" w:cs="Arial"/>
          <w:sz w:val="20"/>
          <w:szCs w:val="20"/>
        </w:rPr>
        <w:t>4</w:t>
      </w:r>
      <w:r w:rsidR="008C4E97" w:rsidRPr="000C7661">
        <w:rPr>
          <w:rFonts w:ascii="Arial" w:hAnsi="Arial" w:cs="Arial"/>
          <w:sz w:val="20"/>
          <w:szCs w:val="20"/>
        </w:rPr>
        <w:t xml:space="preserve"> pkt </w:t>
      </w:r>
      <w:r w:rsidR="00032FCA" w:rsidRPr="000C7661">
        <w:rPr>
          <w:rFonts w:ascii="Arial" w:hAnsi="Arial" w:cs="Arial"/>
          <w:sz w:val="20"/>
          <w:szCs w:val="20"/>
        </w:rPr>
        <w:t>2</w:t>
      </w:r>
      <w:r w:rsidR="00EA6260" w:rsidRPr="000C7661">
        <w:rPr>
          <w:rFonts w:ascii="Arial" w:hAnsi="Arial" w:cs="Arial"/>
          <w:sz w:val="20"/>
          <w:szCs w:val="20"/>
        </w:rPr>
        <w:t>,</w:t>
      </w:r>
      <w:r w:rsidR="0070502E" w:rsidRPr="000C7661">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0C7661">
        <w:rPr>
          <w:rFonts w:ascii="Arial" w:hAnsi="Arial" w:cs="Arial"/>
          <w:sz w:val="20"/>
          <w:szCs w:val="20"/>
        </w:rPr>
        <w:t xml:space="preserve"> Dokument, o który</w:t>
      </w:r>
      <w:r w:rsidR="00EA6260" w:rsidRPr="000C7661">
        <w:rPr>
          <w:rFonts w:ascii="Arial" w:hAnsi="Arial" w:cs="Arial"/>
          <w:sz w:val="20"/>
          <w:szCs w:val="20"/>
        </w:rPr>
        <w:t>m</w:t>
      </w:r>
      <w:r w:rsidR="00AA2C42" w:rsidRPr="000C7661">
        <w:rPr>
          <w:rFonts w:ascii="Arial" w:hAnsi="Arial" w:cs="Arial"/>
          <w:sz w:val="20"/>
          <w:szCs w:val="20"/>
        </w:rPr>
        <w:t xml:space="preserve"> mowa powyżej, powin</w:t>
      </w:r>
      <w:r w:rsidR="00EA6260" w:rsidRPr="000C7661">
        <w:rPr>
          <w:rFonts w:ascii="Arial" w:hAnsi="Arial" w:cs="Arial"/>
          <w:sz w:val="20"/>
          <w:szCs w:val="20"/>
        </w:rPr>
        <w:t>ien być wystawiony</w:t>
      </w:r>
      <w:r w:rsidR="00AA2C42" w:rsidRPr="000C7661">
        <w:rPr>
          <w:rFonts w:ascii="Arial" w:hAnsi="Arial" w:cs="Arial"/>
          <w:sz w:val="20"/>
          <w:szCs w:val="20"/>
        </w:rPr>
        <w:t xml:space="preserve"> nie wcześniej niż 6 miesięcy przed upływem terminu składania ofert.</w:t>
      </w:r>
    </w:p>
    <w:p w14:paraId="1847499C" w14:textId="751033CF" w:rsidR="0094542A" w:rsidRPr="000C7661" w:rsidRDefault="00075A2E" w:rsidP="00075A2E">
      <w:pPr>
        <w:pStyle w:val="Akapitzlist"/>
        <w:numPr>
          <w:ilvl w:val="0"/>
          <w:numId w:val="11"/>
        </w:numPr>
        <w:tabs>
          <w:tab w:val="clear" w:pos="454"/>
        </w:tabs>
        <w:ind w:left="284" w:hanging="284"/>
        <w:contextualSpacing/>
        <w:jc w:val="both"/>
        <w:rPr>
          <w:rFonts w:ascii="Arial" w:hAnsi="Arial" w:cs="Arial"/>
          <w:sz w:val="20"/>
          <w:szCs w:val="20"/>
        </w:rPr>
      </w:pPr>
      <w:r>
        <w:rPr>
          <w:rFonts w:ascii="Arial" w:hAnsi="Arial" w:cs="Arial"/>
          <w:sz w:val="20"/>
          <w:szCs w:val="20"/>
        </w:rPr>
        <w:t xml:space="preserve"> </w:t>
      </w:r>
      <w:r w:rsidR="0094542A" w:rsidRPr="000C7661">
        <w:rPr>
          <w:rFonts w:ascii="Arial" w:hAnsi="Arial" w:cs="Arial"/>
          <w:sz w:val="20"/>
          <w:szCs w:val="20"/>
        </w:rPr>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0094542A"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0094542A" w:rsidRPr="000C7661">
        <w:rPr>
          <w:rFonts w:ascii="Arial" w:hAnsi="Arial" w:cs="Arial"/>
          <w:sz w:val="20"/>
          <w:szCs w:val="20"/>
        </w:rPr>
        <w:t xml:space="preserve">dokumentem zawierającym </w:t>
      </w:r>
      <w:r w:rsidR="00767E21" w:rsidRPr="000C7661">
        <w:rPr>
          <w:rFonts w:ascii="Arial" w:hAnsi="Arial" w:cs="Arial"/>
          <w:sz w:val="20"/>
          <w:szCs w:val="20"/>
        </w:rPr>
        <w:t xml:space="preserve">odpowiednio </w:t>
      </w:r>
      <w:r w:rsidR="0094542A"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1DF9FBF" w14:textId="1D9757FE" w:rsidR="00B940AE" w:rsidRPr="000C7661" w:rsidRDefault="00075A2E" w:rsidP="00075A2E">
      <w:pPr>
        <w:pStyle w:val="Akapitzlist"/>
        <w:numPr>
          <w:ilvl w:val="0"/>
          <w:numId w:val="11"/>
        </w:numPr>
        <w:tabs>
          <w:tab w:val="clear" w:pos="454"/>
        </w:tabs>
        <w:ind w:left="284" w:hanging="292"/>
        <w:contextualSpacing/>
        <w:jc w:val="both"/>
        <w:rPr>
          <w:rFonts w:ascii="Arial" w:hAnsi="Arial" w:cs="Arial"/>
          <w:sz w:val="20"/>
          <w:szCs w:val="20"/>
        </w:rPr>
      </w:pPr>
      <w:r>
        <w:rPr>
          <w:rFonts w:ascii="Arial" w:hAnsi="Arial" w:cs="Arial"/>
          <w:sz w:val="20"/>
          <w:szCs w:val="20"/>
        </w:rPr>
        <w:t xml:space="preserve"> </w:t>
      </w:r>
      <w:r w:rsidR="00B940AE" w:rsidRPr="000C7661">
        <w:rPr>
          <w:rFonts w:ascii="Arial" w:hAnsi="Arial" w:cs="Arial"/>
          <w:sz w:val="20"/>
          <w:szCs w:val="20"/>
        </w:rPr>
        <w:t>Zamawiający nie wzywa do złożenia podmiotowych środków dowodowych, jeżeli:</w:t>
      </w:r>
    </w:p>
    <w:p w14:paraId="7B000D18" w14:textId="77777777" w:rsidR="00B940AE" w:rsidRPr="000C7661" w:rsidRDefault="00B940AE" w:rsidP="00F449EB">
      <w:pPr>
        <w:pStyle w:val="Akapitzlist"/>
        <w:ind w:left="882" w:hanging="434"/>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xml:space="preserve">, o którym mowa w art. 125 ust. 1 </w:t>
      </w:r>
      <w:proofErr w:type="spellStart"/>
      <w:r w:rsidR="00030A96">
        <w:rPr>
          <w:rFonts w:ascii="Arial" w:hAnsi="Arial" w:cs="Arial"/>
          <w:sz w:val="20"/>
          <w:szCs w:val="20"/>
        </w:rPr>
        <w:t>p.z.p</w:t>
      </w:r>
      <w:proofErr w:type="spellEnd"/>
      <w:r w:rsidRPr="000C7661">
        <w:rPr>
          <w:rFonts w:ascii="Arial" w:hAnsi="Arial" w:cs="Arial"/>
          <w:sz w:val="20"/>
          <w:szCs w:val="20"/>
        </w:rPr>
        <w:t xml:space="preserve"> dane umożliwiające dostęp do tych środków;</w:t>
      </w:r>
    </w:p>
    <w:p w14:paraId="4C034017" w14:textId="77777777" w:rsidR="00B940AE" w:rsidRPr="000C7661" w:rsidRDefault="00B940AE" w:rsidP="00F449EB">
      <w:pPr>
        <w:pStyle w:val="Akapitzlist"/>
        <w:ind w:left="882" w:hanging="434"/>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p>
    <w:p w14:paraId="33BE9231" w14:textId="443197C7" w:rsidR="002B5DC9" w:rsidRDefault="001B30F8" w:rsidP="00075A2E">
      <w:pPr>
        <w:ind w:left="284" w:hanging="292"/>
        <w:contextualSpacing/>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w:t>
      </w:r>
      <w:r w:rsidR="00ED0926">
        <w:rPr>
          <w:rFonts w:ascii="Arial" w:hAnsi="Arial" w:cs="Arial"/>
          <w:sz w:val="20"/>
          <w:szCs w:val="20"/>
        </w:rPr>
        <w:br/>
      </w:r>
      <w:r w:rsidR="00B940AE" w:rsidRPr="000C7661">
        <w:rPr>
          <w:rFonts w:ascii="Arial" w:hAnsi="Arial" w:cs="Arial"/>
          <w:sz w:val="20"/>
          <w:szCs w:val="20"/>
        </w:rPr>
        <w:t>i aktualność.</w:t>
      </w:r>
    </w:p>
    <w:p w14:paraId="30FB217E" w14:textId="77777777" w:rsidR="002B5DC9" w:rsidRPr="000C7661" w:rsidRDefault="002B5DC9" w:rsidP="00F449EB">
      <w:pPr>
        <w:ind w:left="434" w:hanging="434"/>
        <w:contextualSpacing/>
        <w:jc w:val="both"/>
        <w:rPr>
          <w:rFonts w:ascii="Arial" w:hAnsi="Arial" w:cs="Arial"/>
          <w:sz w:val="20"/>
          <w:szCs w:val="20"/>
        </w:rPr>
      </w:pPr>
    </w:p>
    <w:p w14:paraId="2D40A163" w14:textId="77777777" w:rsidR="00C135CB" w:rsidRPr="000C7661" w:rsidRDefault="0055240B" w:rsidP="008B0757">
      <w:pPr>
        <w:pStyle w:val="Akapitzlist"/>
        <w:numPr>
          <w:ilvl w:val="0"/>
          <w:numId w:val="18"/>
        </w:numPr>
        <w:pBdr>
          <w:bottom w:val="double" w:sz="4" w:space="1" w:color="auto"/>
        </w:pBdr>
        <w:shd w:val="clear" w:color="auto" w:fill="DAEEF3"/>
        <w:ind w:left="426" w:hanging="437"/>
        <w:contextualSpacing/>
        <w:jc w:val="both"/>
        <w:rPr>
          <w:rFonts w:ascii="Arial" w:hAnsi="Arial" w:cs="Arial"/>
          <w:sz w:val="20"/>
          <w:szCs w:val="20"/>
        </w:rPr>
      </w:pPr>
      <w:r w:rsidRPr="000C7661">
        <w:rPr>
          <w:rFonts w:ascii="Arial" w:hAnsi="Arial" w:cs="Arial"/>
          <w:b/>
          <w:sz w:val="20"/>
          <w:szCs w:val="20"/>
        </w:rPr>
        <w:t xml:space="preserve">POLEGANIE </w:t>
      </w:r>
      <w:r w:rsidR="002307A6" w:rsidRPr="000C7661">
        <w:rPr>
          <w:rFonts w:ascii="Arial" w:hAnsi="Arial" w:cs="Arial"/>
          <w:b/>
          <w:sz w:val="20"/>
          <w:szCs w:val="20"/>
        </w:rPr>
        <w:t>NA ZASOBACH INNYCH PODMIOTÓW</w:t>
      </w:r>
    </w:p>
    <w:p w14:paraId="237C18CD" w14:textId="77777777" w:rsidR="00C12DE2" w:rsidRDefault="00C12DE2" w:rsidP="00C12DE2">
      <w:pPr>
        <w:pStyle w:val="Teksttreci40"/>
        <w:shd w:val="clear" w:color="auto" w:fill="auto"/>
        <w:spacing w:before="0" w:after="0" w:line="240" w:lineRule="auto"/>
        <w:ind w:left="426" w:right="20" w:firstLine="0"/>
        <w:contextualSpacing/>
        <w:rPr>
          <w:rFonts w:ascii="Arial" w:hAnsi="Arial" w:cs="Arial"/>
          <w:sz w:val="20"/>
          <w:szCs w:val="20"/>
          <w:lang w:val="pl-PL"/>
        </w:rPr>
      </w:pPr>
    </w:p>
    <w:p w14:paraId="6AD02F09" w14:textId="77777777" w:rsidR="0047236E" w:rsidRPr="000C7661" w:rsidRDefault="003F7649" w:rsidP="008B0757">
      <w:pPr>
        <w:pStyle w:val="Teksttreci40"/>
        <w:numPr>
          <w:ilvl w:val="3"/>
          <w:numId w:val="20"/>
        </w:numPr>
        <w:shd w:val="clear" w:color="auto" w:fill="auto"/>
        <w:tabs>
          <w:tab w:val="clear" w:pos="1009"/>
        </w:tabs>
        <w:spacing w:before="0" w:after="0" w:line="240" w:lineRule="auto"/>
        <w:ind w:left="426" w:right="20" w:hanging="426"/>
        <w:contextualSpacing/>
        <w:rPr>
          <w:rFonts w:ascii="Arial" w:hAnsi="Arial" w:cs="Arial"/>
          <w:sz w:val="20"/>
          <w:szCs w:val="20"/>
          <w:lang w:val="pl-PL"/>
        </w:rPr>
      </w:pPr>
      <w:r>
        <w:rPr>
          <w:rFonts w:ascii="Arial" w:hAnsi="Arial" w:cs="Arial"/>
          <w:sz w:val="20"/>
          <w:szCs w:val="20"/>
          <w:lang w:val="pl-PL"/>
        </w:rPr>
        <w:tab/>
      </w:r>
      <w:r w:rsidR="00B20F54" w:rsidRPr="000C7661">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4FA95FCF" w14:textId="77777777" w:rsidR="00F82107" w:rsidRPr="000C7661" w:rsidRDefault="003F7649" w:rsidP="008B0757">
      <w:pPr>
        <w:pStyle w:val="Teksttreci40"/>
        <w:numPr>
          <w:ilvl w:val="3"/>
          <w:numId w:val="20"/>
        </w:numPr>
        <w:shd w:val="clear" w:color="auto" w:fill="auto"/>
        <w:tabs>
          <w:tab w:val="clear" w:pos="1009"/>
        </w:tabs>
        <w:spacing w:before="0" w:after="0" w:line="240" w:lineRule="auto"/>
        <w:ind w:left="426" w:right="20" w:hanging="426"/>
        <w:contextualSpacing/>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2FCD65A3" w14:textId="77777777" w:rsidR="002272B0" w:rsidRPr="00210B49" w:rsidRDefault="003F7649" w:rsidP="008B0757">
      <w:pPr>
        <w:pStyle w:val="Teksttreci40"/>
        <w:numPr>
          <w:ilvl w:val="3"/>
          <w:numId w:val="20"/>
        </w:numPr>
        <w:shd w:val="clear" w:color="auto" w:fill="auto"/>
        <w:tabs>
          <w:tab w:val="clear" w:pos="1009"/>
        </w:tabs>
        <w:spacing w:before="0" w:after="0" w:line="240" w:lineRule="auto"/>
        <w:ind w:left="426" w:right="20" w:hanging="426"/>
        <w:contextualSpacing/>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0047236E" w:rsidRPr="00A80D8B">
        <w:rPr>
          <w:rFonts w:ascii="Arial" w:hAnsi="Arial" w:cs="Arial"/>
          <w:sz w:val="20"/>
          <w:szCs w:val="20"/>
          <w:lang w:val="pl-PL"/>
        </w:rPr>
        <w:t>zamówienia lub inny podmiotowy środek dowodowy potwierdzający, że wykonawca realizując zamówienie, będzie dysponował niezbędnymi zasobami tych podmiotów</w:t>
      </w:r>
      <w:r w:rsidR="00C12DE2">
        <w:rPr>
          <w:rFonts w:ascii="Arial" w:hAnsi="Arial" w:cs="Arial"/>
          <w:szCs w:val="20"/>
          <w:lang w:val="pl-PL"/>
        </w:rPr>
        <w:t>.</w:t>
      </w:r>
    </w:p>
    <w:p w14:paraId="75C0E518" w14:textId="1FD57168" w:rsidR="00F70501" w:rsidRDefault="003F7649" w:rsidP="008B0757">
      <w:pPr>
        <w:pStyle w:val="Teksttreci0"/>
        <w:numPr>
          <w:ilvl w:val="3"/>
          <w:numId w:val="20"/>
        </w:numPr>
        <w:tabs>
          <w:tab w:val="clear" w:pos="1009"/>
        </w:tabs>
        <w:spacing w:line="240" w:lineRule="auto"/>
        <w:ind w:left="426" w:hanging="426"/>
        <w:contextualSpacing/>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w:t>
      </w:r>
      <w:r w:rsidR="00ED0926">
        <w:rPr>
          <w:rFonts w:ascii="Arial" w:hAnsi="Arial" w:cs="Arial"/>
          <w:sz w:val="20"/>
          <w:szCs w:val="20"/>
          <w:lang w:val="pl-PL"/>
        </w:rPr>
        <w:br/>
      </w:r>
      <w:r w:rsidR="00F70501" w:rsidRPr="000C7661">
        <w:rPr>
          <w:rFonts w:ascii="Arial" w:hAnsi="Arial" w:cs="Arial"/>
          <w:sz w:val="20"/>
          <w:szCs w:val="20"/>
          <w:lang w:val="pl-PL"/>
        </w:rPr>
        <w:t>w jakim wykonawca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14:paraId="0421C37B" w14:textId="77777777" w:rsidR="00C12DE2" w:rsidRPr="000C7661" w:rsidRDefault="00C12DE2" w:rsidP="00C12DE2">
      <w:pPr>
        <w:pStyle w:val="Teksttreci0"/>
        <w:spacing w:line="240" w:lineRule="auto"/>
        <w:ind w:left="426" w:firstLine="0"/>
        <w:contextualSpacing/>
        <w:jc w:val="both"/>
        <w:rPr>
          <w:rFonts w:ascii="Arial" w:hAnsi="Arial" w:cs="Arial"/>
          <w:sz w:val="20"/>
          <w:szCs w:val="20"/>
          <w:lang w:val="pl-PL"/>
        </w:rPr>
      </w:pPr>
    </w:p>
    <w:p w14:paraId="1E54FF9B" w14:textId="77777777" w:rsidR="005919F8" w:rsidRPr="000C7661" w:rsidRDefault="005919F8"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lang w:val="pl-PL"/>
        </w:rPr>
      </w:pPr>
      <w:r w:rsidRPr="000C7661">
        <w:rPr>
          <w:rFonts w:ascii="Arial" w:hAnsi="Arial" w:cs="Arial"/>
          <w:b/>
          <w:sz w:val="20"/>
          <w:szCs w:val="20"/>
          <w:lang w:val="pl-PL"/>
        </w:rPr>
        <w:t>INFORMACJA DLA WYKONAWCÓW WSPÓLNIE UBIEGAJĄCYCH SIĘ O UDZIELENIE ZAMÓWIENIA (SPÓŁKI CYWILNE/ KONSORCJA)</w:t>
      </w:r>
    </w:p>
    <w:p w14:paraId="3DDEA072" w14:textId="77777777" w:rsidR="00210B49" w:rsidRDefault="00210B49" w:rsidP="00210B49">
      <w:pPr>
        <w:pStyle w:val="Akapitzlist"/>
        <w:ind w:left="426"/>
        <w:contextualSpacing/>
        <w:jc w:val="both"/>
        <w:rPr>
          <w:rFonts w:ascii="Arial" w:hAnsi="Arial" w:cs="Arial"/>
          <w:sz w:val="20"/>
          <w:szCs w:val="20"/>
        </w:rPr>
      </w:pPr>
    </w:p>
    <w:p w14:paraId="20BE05AA" w14:textId="77777777" w:rsidR="003F6529" w:rsidRPr="00F34ED9" w:rsidRDefault="003F7649" w:rsidP="008B0757">
      <w:pPr>
        <w:pStyle w:val="Akapitzlist"/>
        <w:numPr>
          <w:ilvl w:val="0"/>
          <w:numId w:val="22"/>
        </w:numPr>
        <w:tabs>
          <w:tab w:val="clear" w:pos="1009"/>
        </w:tabs>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14:paraId="34EC12D7" w14:textId="091934F2" w:rsidR="00BA73FC" w:rsidRPr="000C7661" w:rsidRDefault="003F7649" w:rsidP="008B0757">
      <w:pPr>
        <w:pStyle w:val="Akapitzlist"/>
        <w:numPr>
          <w:ilvl w:val="0"/>
          <w:numId w:val="22"/>
        </w:numPr>
        <w:tabs>
          <w:tab w:val="clear" w:pos="1009"/>
        </w:tabs>
        <w:ind w:left="426" w:hanging="426"/>
        <w:contextualSpacing/>
        <w:jc w:val="both"/>
        <w:rPr>
          <w:rFonts w:ascii="Arial" w:hAnsi="Arial" w:cs="Arial"/>
          <w:sz w:val="20"/>
          <w:szCs w:val="20"/>
        </w:rPr>
      </w:pPr>
      <w:r>
        <w:rPr>
          <w:rFonts w:ascii="Arial" w:hAnsi="Arial" w:cs="Arial"/>
          <w:sz w:val="20"/>
          <w:szCs w:val="20"/>
        </w:rPr>
        <w:lastRenderedPageBreak/>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w:t>
      </w:r>
      <w:r w:rsidR="00ED0926">
        <w:rPr>
          <w:rFonts w:ascii="Arial" w:hAnsi="Arial" w:cs="Arial"/>
          <w:sz w:val="20"/>
          <w:szCs w:val="20"/>
        </w:rPr>
        <w:br/>
      </w:r>
      <w:r w:rsidR="00BD1389" w:rsidRPr="00F34ED9">
        <w:rPr>
          <w:rFonts w:ascii="Arial" w:hAnsi="Arial" w:cs="Arial"/>
          <w:sz w:val="20"/>
          <w:szCs w:val="20"/>
        </w:rPr>
        <w:t>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14:paraId="5F9B91E7" w14:textId="77777777" w:rsidR="00DF5E25" w:rsidRPr="000C7661" w:rsidRDefault="003F7649" w:rsidP="008B0757">
      <w:pPr>
        <w:pStyle w:val="Akapitzlist"/>
        <w:numPr>
          <w:ilvl w:val="0"/>
          <w:numId w:val="22"/>
        </w:numPr>
        <w:tabs>
          <w:tab w:val="clear" w:pos="1009"/>
        </w:tabs>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w:t>
      </w:r>
      <w:r w:rsidR="00210B49">
        <w:rPr>
          <w:rFonts w:ascii="Arial" w:hAnsi="Arial" w:cs="Arial"/>
          <w:sz w:val="20"/>
          <w:szCs w:val="20"/>
        </w:rPr>
        <w:t xml:space="preserve"> </w:t>
      </w:r>
      <w:r w:rsidR="00BA73FC" w:rsidRPr="000C7661">
        <w:rPr>
          <w:rFonts w:ascii="Arial" w:hAnsi="Arial" w:cs="Arial"/>
          <w:sz w:val="20"/>
          <w:szCs w:val="20"/>
        </w:rPr>
        <w:t>dostawy wykonają poszczególni wykonawcy.</w:t>
      </w:r>
    </w:p>
    <w:p w14:paraId="6E3935EA" w14:textId="77777777" w:rsidR="00974EE8" w:rsidRDefault="003F7649" w:rsidP="008B0757">
      <w:pPr>
        <w:pStyle w:val="Akapitzlist"/>
        <w:numPr>
          <w:ilvl w:val="0"/>
          <w:numId w:val="22"/>
        </w:numPr>
        <w:tabs>
          <w:tab w:val="clear" w:pos="1009"/>
        </w:tabs>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6" w:name="bookmark11"/>
    </w:p>
    <w:p w14:paraId="628A2139" w14:textId="77777777" w:rsidR="0062461C" w:rsidRDefault="0062461C" w:rsidP="0062461C">
      <w:pPr>
        <w:pStyle w:val="Akapitzlist"/>
        <w:contextualSpacing/>
        <w:jc w:val="both"/>
        <w:rPr>
          <w:rFonts w:ascii="Arial" w:hAnsi="Arial" w:cs="Arial"/>
          <w:sz w:val="20"/>
          <w:szCs w:val="20"/>
        </w:rPr>
      </w:pPr>
    </w:p>
    <w:p w14:paraId="1A785C87" w14:textId="77777777" w:rsidR="0062461C" w:rsidRDefault="0062461C" w:rsidP="0062461C">
      <w:pPr>
        <w:pStyle w:val="Akapitzlist"/>
        <w:contextualSpacing/>
        <w:jc w:val="both"/>
        <w:rPr>
          <w:rFonts w:ascii="Arial" w:hAnsi="Arial" w:cs="Arial"/>
          <w:sz w:val="20"/>
          <w:szCs w:val="20"/>
        </w:rPr>
      </w:pPr>
    </w:p>
    <w:p w14:paraId="23D63A89" w14:textId="77777777" w:rsidR="00210B49" w:rsidRPr="000C7661" w:rsidRDefault="00210B49" w:rsidP="00210B49">
      <w:pPr>
        <w:pStyle w:val="Akapitzlist"/>
        <w:ind w:left="426"/>
        <w:contextualSpacing/>
        <w:jc w:val="both"/>
        <w:rPr>
          <w:rFonts w:ascii="Arial" w:hAnsi="Arial" w:cs="Arial"/>
          <w:sz w:val="20"/>
          <w:szCs w:val="20"/>
        </w:rPr>
      </w:pPr>
    </w:p>
    <w:p w14:paraId="6C905C3B" w14:textId="77777777" w:rsidR="00974EE8" w:rsidRPr="000C7661" w:rsidRDefault="00974EE8"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bCs/>
          <w:sz w:val="20"/>
          <w:szCs w:val="20"/>
        </w:rPr>
      </w:pPr>
      <w:r w:rsidRPr="000C7661">
        <w:rPr>
          <w:rFonts w:ascii="Arial" w:hAnsi="Arial" w:cs="Arial"/>
          <w:b/>
          <w:bCs/>
          <w:sz w:val="20"/>
          <w:szCs w:val="20"/>
        </w:rPr>
        <w:t xml:space="preserve">SPOSÓB KOMUNIKACJI ORAZ </w:t>
      </w:r>
      <w:bookmarkEnd w:id="6"/>
      <w:r w:rsidR="00D16134" w:rsidRPr="000C7661">
        <w:rPr>
          <w:rFonts w:ascii="Arial" w:hAnsi="Arial" w:cs="Arial"/>
          <w:b/>
          <w:bCs/>
          <w:sz w:val="20"/>
          <w:szCs w:val="20"/>
        </w:rPr>
        <w:t>WYJAŚNIENIA TREŚCI SWZ</w:t>
      </w:r>
    </w:p>
    <w:p w14:paraId="792F21B1" w14:textId="77777777" w:rsidR="00210B49" w:rsidRDefault="00210B49" w:rsidP="00210B49">
      <w:pPr>
        <w:pStyle w:val="Akapitzlist"/>
        <w:ind w:left="448" w:right="91"/>
        <w:contextualSpacing/>
        <w:jc w:val="both"/>
        <w:rPr>
          <w:rFonts w:ascii="Arial" w:hAnsi="Arial" w:cs="Arial"/>
          <w:bCs/>
          <w:sz w:val="20"/>
          <w:szCs w:val="20"/>
        </w:rPr>
      </w:pPr>
    </w:p>
    <w:p w14:paraId="202C70A0" w14:textId="4D1958DC" w:rsidR="0025493A" w:rsidRPr="007347F0" w:rsidRDefault="003F7649" w:rsidP="008B0757">
      <w:pPr>
        <w:pStyle w:val="Akapitzlist"/>
        <w:numPr>
          <w:ilvl w:val="1"/>
          <w:numId w:val="16"/>
        </w:numPr>
        <w:ind w:left="448" w:right="91" w:hanging="448"/>
        <w:contextualSpacing/>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Komunikacja w postępowaniu o udzielenie zamówienia i w konkursie, w tym składanie ofert, wniosków o dopuszczenie do udziału w postępowaniu lub konkursie, wymiana informacji oraz przekazywanie dokumentów lub oświadczeń między zamawiającym a wykonawcą,</w:t>
      </w:r>
      <w:r w:rsidR="00ED0926">
        <w:rPr>
          <w:rFonts w:ascii="Arial" w:hAnsi="Arial" w:cs="Arial"/>
          <w:bCs/>
          <w:sz w:val="20"/>
          <w:szCs w:val="20"/>
        </w:rPr>
        <w:br/>
      </w:r>
      <w:r w:rsidR="001560B9" w:rsidRPr="000C7661">
        <w:rPr>
          <w:rFonts w:ascii="Arial" w:hAnsi="Arial" w:cs="Arial"/>
          <w:bCs/>
          <w:sz w:val="20"/>
          <w:szCs w:val="20"/>
        </w:rPr>
        <w:t xml:space="preserve">z uwzględnieniem wyjątków określonych w ustawie </w:t>
      </w:r>
      <w:proofErr w:type="spellStart"/>
      <w:r w:rsidR="00F34ED9">
        <w:rPr>
          <w:rFonts w:ascii="Arial" w:hAnsi="Arial" w:cs="Arial"/>
          <w:bCs/>
          <w:sz w:val="20"/>
          <w:szCs w:val="20"/>
        </w:rPr>
        <w:t>p.z.p</w:t>
      </w:r>
      <w:proofErr w:type="spellEnd"/>
      <w:r w:rsidR="00F34ED9">
        <w:rPr>
          <w:rFonts w:ascii="Arial" w:hAnsi="Arial" w:cs="Arial"/>
          <w:bCs/>
          <w:sz w:val="20"/>
          <w:szCs w:val="20"/>
        </w:rPr>
        <w:t>.</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komunikacji elektronicznej </w:t>
      </w:r>
      <w:r w:rsidR="004D7E91" w:rsidRPr="007347F0">
        <w:rPr>
          <w:rFonts w:ascii="Arial" w:hAnsi="Arial" w:cs="Arial"/>
          <w:bCs/>
          <w:sz w:val="20"/>
          <w:szCs w:val="20"/>
        </w:rPr>
        <w:t xml:space="preserve">zdefiniowane w ustawie z dnia 18 lipca 2002 r. o świadczeniu usług drogą elektroniczną (Dz. U. z 2019 r. poz. 123 i 730). </w:t>
      </w:r>
    </w:p>
    <w:p w14:paraId="63E95E33" w14:textId="77777777" w:rsidR="00EA1A05" w:rsidRPr="00E75928" w:rsidRDefault="005B472B" w:rsidP="008B0757">
      <w:pPr>
        <w:pStyle w:val="Akapitzlist"/>
        <w:numPr>
          <w:ilvl w:val="1"/>
          <w:numId w:val="16"/>
        </w:numPr>
        <w:ind w:left="448" w:right="91" w:hanging="448"/>
        <w:contextualSpacing/>
        <w:jc w:val="both"/>
        <w:rPr>
          <w:rFonts w:ascii="Arial" w:hAnsi="Arial" w:cs="Arial"/>
          <w:bCs/>
          <w:sz w:val="20"/>
          <w:szCs w:val="20"/>
        </w:rPr>
      </w:pPr>
      <w:r>
        <w:rPr>
          <w:rFonts w:ascii="Arial" w:hAnsi="Arial" w:cs="Arial"/>
          <w:bCs/>
          <w:sz w:val="20"/>
          <w:szCs w:val="20"/>
        </w:rPr>
        <w:tab/>
      </w:r>
      <w:r w:rsidR="00F32503" w:rsidRPr="007347F0">
        <w:rPr>
          <w:rFonts w:ascii="Arial" w:hAnsi="Arial" w:cs="Arial"/>
          <w:bCs/>
          <w:sz w:val="20"/>
          <w:szCs w:val="20"/>
        </w:rPr>
        <w:t>Ofertę, oświadczenia, o których mowa w art. 125 ust. 1</w:t>
      </w:r>
      <w:r w:rsidR="00F34ED9" w:rsidRPr="007347F0">
        <w:rPr>
          <w:rFonts w:ascii="Arial" w:hAnsi="Arial" w:cs="Arial"/>
          <w:bCs/>
          <w:sz w:val="20"/>
          <w:szCs w:val="20"/>
        </w:rPr>
        <w:t xml:space="preserve"> </w:t>
      </w:r>
      <w:proofErr w:type="spellStart"/>
      <w:r w:rsidR="00F34ED9" w:rsidRPr="007347F0">
        <w:rPr>
          <w:rFonts w:ascii="Arial" w:hAnsi="Arial" w:cs="Arial"/>
          <w:bCs/>
          <w:sz w:val="20"/>
          <w:szCs w:val="20"/>
        </w:rPr>
        <w:t>p.z.p</w:t>
      </w:r>
      <w:proofErr w:type="spellEnd"/>
      <w:r w:rsidR="00F34ED9" w:rsidRPr="007347F0">
        <w:rPr>
          <w:rFonts w:ascii="Arial" w:hAnsi="Arial" w:cs="Arial"/>
          <w:bCs/>
          <w:sz w:val="20"/>
          <w:szCs w:val="20"/>
        </w:rPr>
        <w:t>.</w:t>
      </w:r>
      <w:r w:rsidR="00F32503" w:rsidRPr="007347F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7347F0">
        <w:rPr>
          <w:rFonts w:ascii="Arial" w:hAnsi="Arial" w:cs="Arial"/>
          <w:bCs/>
          <w:sz w:val="20"/>
          <w:szCs w:val="20"/>
        </w:rPr>
        <w:t>doc</w:t>
      </w:r>
      <w:proofErr w:type="spellEnd"/>
      <w:r w:rsidR="00F32503" w:rsidRPr="007347F0">
        <w:rPr>
          <w:rFonts w:ascii="Arial" w:hAnsi="Arial" w:cs="Arial"/>
          <w:bCs/>
          <w:sz w:val="20"/>
          <w:szCs w:val="20"/>
        </w:rPr>
        <w:t>, .</w:t>
      </w:r>
      <w:proofErr w:type="spellStart"/>
      <w:r w:rsidR="00F32503" w:rsidRPr="007347F0">
        <w:rPr>
          <w:rFonts w:ascii="Arial" w:hAnsi="Arial" w:cs="Arial"/>
          <w:bCs/>
          <w:sz w:val="20"/>
          <w:szCs w:val="20"/>
        </w:rPr>
        <w:t>docx</w:t>
      </w:r>
      <w:proofErr w:type="spellEnd"/>
      <w:r w:rsidR="00F32503" w:rsidRPr="007347F0">
        <w:rPr>
          <w:rFonts w:ascii="Arial" w:hAnsi="Arial" w:cs="Arial"/>
          <w:bCs/>
          <w:sz w:val="20"/>
          <w:szCs w:val="20"/>
        </w:rPr>
        <w:t>, .</w:t>
      </w:r>
      <w:proofErr w:type="spellStart"/>
      <w:r w:rsidR="00F32503" w:rsidRPr="007347F0">
        <w:rPr>
          <w:rFonts w:ascii="Arial" w:hAnsi="Arial" w:cs="Arial"/>
          <w:bCs/>
          <w:sz w:val="20"/>
          <w:szCs w:val="20"/>
        </w:rPr>
        <w:t>odt</w:t>
      </w:r>
      <w:proofErr w:type="spellEnd"/>
      <w:r w:rsidR="00F32503" w:rsidRPr="007347F0">
        <w:rPr>
          <w:rFonts w:ascii="Arial" w:hAnsi="Arial" w:cs="Arial"/>
          <w:bCs/>
          <w:sz w:val="20"/>
          <w:szCs w:val="20"/>
        </w:rPr>
        <w:t xml:space="preserve">. </w:t>
      </w:r>
      <w:r w:rsidR="008228F7" w:rsidRPr="007347F0">
        <w:rPr>
          <w:rFonts w:ascii="Arial" w:hAnsi="Arial" w:cs="Arial"/>
          <w:bCs/>
          <w:sz w:val="20"/>
          <w:szCs w:val="20"/>
        </w:rPr>
        <w:t xml:space="preserve">Ofertę, a także oświadczenie o jakim mowa w </w:t>
      </w:r>
      <w:r w:rsidR="00C6136B" w:rsidRPr="007347F0">
        <w:rPr>
          <w:rFonts w:ascii="Arial" w:hAnsi="Arial" w:cs="Arial"/>
          <w:bCs/>
          <w:sz w:val="20"/>
          <w:szCs w:val="20"/>
        </w:rPr>
        <w:t>R</w:t>
      </w:r>
      <w:r w:rsidR="008228F7" w:rsidRPr="007347F0">
        <w:rPr>
          <w:rFonts w:ascii="Arial" w:hAnsi="Arial" w:cs="Arial"/>
          <w:bCs/>
          <w:sz w:val="20"/>
          <w:szCs w:val="20"/>
        </w:rPr>
        <w:t xml:space="preserve">ozdziale </w:t>
      </w:r>
      <w:r w:rsidR="00C6136B" w:rsidRPr="007347F0">
        <w:rPr>
          <w:rFonts w:ascii="Arial" w:hAnsi="Arial" w:cs="Arial"/>
          <w:bCs/>
          <w:sz w:val="20"/>
          <w:szCs w:val="20"/>
        </w:rPr>
        <w:t>X ust. 1 SWZ</w:t>
      </w:r>
      <w:r w:rsidR="008228F7" w:rsidRPr="007347F0">
        <w:rPr>
          <w:rFonts w:ascii="Arial" w:hAnsi="Arial" w:cs="Arial"/>
          <w:bCs/>
          <w:sz w:val="20"/>
          <w:szCs w:val="20"/>
        </w:rPr>
        <w:t xml:space="preserve"> </w:t>
      </w:r>
      <w:r w:rsidR="0025493A" w:rsidRPr="007347F0">
        <w:rPr>
          <w:rFonts w:ascii="Arial" w:hAnsi="Arial" w:cs="Arial"/>
          <w:bCs/>
          <w:sz w:val="20"/>
          <w:szCs w:val="20"/>
        </w:rPr>
        <w:t>składa się, pod rygorem nieważności,</w:t>
      </w:r>
      <w:r w:rsidR="0025493A" w:rsidRPr="000C7661">
        <w:rPr>
          <w:rFonts w:ascii="Arial" w:hAnsi="Arial" w:cs="Arial"/>
          <w:bCs/>
          <w:sz w:val="20"/>
          <w:szCs w:val="20"/>
        </w:rPr>
        <w:t xml:space="preserve"> w formie elektronicznej lub w postaci elektronicznej opatrzonej podpisem zaufanym lub podpisem osobistym</w:t>
      </w:r>
      <w:r w:rsidR="0025493A" w:rsidRPr="00E75928">
        <w:rPr>
          <w:rFonts w:ascii="Arial" w:hAnsi="Arial" w:cs="Arial"/>
          <w:bCs/>
          <w:sz w:val="20"/>
          <w:szCs w:val="20"/>
        </w:rPr>
        <w:t>.</w:t>
      </w:r>
      <w:r w:rsidR="004B5D34" w:rsidRPr="00E75928">
        <w:rPr>
          <w:rFonts w:ascii="Arial" w:hAnsi="Arial" w:cs="Arial"/>
          <w:bCs/>
          <w:sz w:val="20"/>
          <w:szCs w:val="20"/>
        </w:rPr>
        <w:t xml:space="preserve"> </w:t>
      </w:r>
    </w:p>
    <w:p w14:paraId="0ACFAD96" w14:textId="77777777" w:rsidR="00D032F1" w:rsidRPr="00654847" w:rsidRDefault="005B472B" w:rsidP="008B0757">
      <w:pPr>
        <w:pStyle w:val="Akapitzlist"/>
        <w:numPr>
          <w:ilvl w:val="1"/>
          <w:numId w:val="16"/>
        </w:numPr>
        <w:ind w:left="448" w:right="92" w:hanging="448"/>
        <w:contextualSpacing/>
        <w:jc w:val="both"/>
        <w:rPr>
          <w:rFonts w:ascii="Arial" w:hAnsi="Arial" w:cs="Arial"/>
          <w:sz w:val="20"/>
          <w:szCs w:val="20"/>
        </w:rPr>
      </w:pPr>
      <w:r>
        <w:rPr>
          <w:rFonts w:ascii="Arial" w:hAnsi="Arial" w:cs="Arial"/>
          <w:sz w:val="20"/>
          <w:szCs w:val="20"/>
        </w:rPr>
        <w:tab/>
      </w:r>
      <w:r w:rsidR="00141D3A" w:rsidRPr="00654847">
        <w:rPr>
          <w:rFonts w:ascii="Arial" w:hAnsi="Arial" w:cs="Arial"/>
          <w:sz w:val="20"/>
          <w:szCs w:val="20"/>
        </w:rPr>
        <w:t xml:space="preserve">Zawiadomienia, oświadczenia, wnioski </w:t>
      </w:r>
      <w:r w:rsidR="00E60549" w:rsidRPr="00654847">
        <w:rPr>
          <w:rFonts w:ascii="Arial" w:hAnsi="Arial" w:cs="Arial"/>
          <w:sz w:val="20"/>
          <w:szCs w:val="20"/>
        </w:rPr>
        <w:t>lub</w:t>
      </w:r>
      <w:r w:rsidR="00141D3A" w:rsidRPr="00654847">
        <w:rPr>
          <w:rFonts w:ascii="Arial" w:hAnsi="Arial" w:cs="Arial"/>
          <w:sz w:val="20"/>
          <w:szCs w:val="20"/>
        </w:rPr>
        <w:t xml:space="preserve"> informacje </w:t>
      </w:r>
      <w:r w:rsidR="00E60549" w:rsidRPr="00654847">
        <w:rPr>
          <w:rFonts w:ascii="Arial" w:hAnsi="Arial" w:cs="Arial"/>
          <w:sz w:val="20"/>
          <w:szCs w:val="20"/>
        </w:rPr>
        <w:t>Wykonawcy przekazują</w:t>
      </w:r>
      <w:r w:rsidR="00654847">
        <w:rPr>
          <w:rFonts w:ascii="Arial" w:hAnsi="Arial" w:cs="Arial"/>
          <w:sz w:val="20"/>
          <w:szCs w:val="20"/>
        </w:rPr>
        <w:t xml:space="preserve"> </w:t>
      </w:r>
      <w:r w:rsidR="00E60549" w:rsidRPr="00654847">
        <w:rPr>
          <w:rFonts w:ascii="Arial" w:hAnsi="Arial" w:cs="Arial"/>
          <w:sz w:val="20"/>
          <w:szCs w:val="20"/>
        </w:rPr>
        <w:t>drogą elektroniczną</w:t>
      </w:r>
      <w:r w:rsidR="00654847" w:rsidRPr="00654847">
        <w:rPr>
          <w:rFonts w:ascii="Arial" w:hAnsi="Arial" w:cs="Arial"/>
          <w:sz w:val="20"/>
          <w:szCs w:val="20"/>
        </w:rPr>
        <w:t xml:space="preserve"> </w:t>
      </w:r>
      <w:r w:rsidRPr="00654847">
        <w:rPr>
          <w:rFonts w:ascii="Arial" w:hAnsi="Arial" w:cs="Arial"/>
          <w:sz w:val="20"/>
          <w:szCs w:val="20"/>
        </w:rPr>
        <w:tab/>
      </w:r>
      <w:r w:rsidR="00D16134" w:rsidRPr="00654847">
        <w:rPr>
          <w:rFonts w:ascii="Arial" w:hAnsi="Arial" w:cs="Arial"/>
          <w:sz w:val="20"/>
          <w:szCs w:val="20"/>
        </w:rPr>
        <w:t>poprzez Platformę, dostępną pod adresem:</w:t>
      </w:r>
      <w:r w:rsidR="00E75928" w:rsidRPr="00654847">
        <w:rPr>
          <w:rFonts w:ascii="Arial" w:hAnsi="Arial" w:cs="Arial"/>
          <w:sz w:val="20"/>
          <w:szCs w:val="20"/>
        </w:rPr>
        <w:t xml:space="preserve"> </w:t>
      </w:r>
      <w:hyperlink r:id="rId12" w:history="1">
        <w:r w:rsidR="00D032F1" w:rsidRPr="00654847">
          <w:rPr>
            <w:rStyle w:val="Hipercze"/>
            <w:rFonts w:ascii="Arial" w:hAnsi="Arial" w:cs="Arial"/>
            <w:sz w:val="20"/>
            <w:szCs w:val="20"/>
          </w:rPr>
          <w:t>www.platformazakupowa.pl</w:t>
        </w:r>
      </w:hyperlink>
    </w:p>
    <w:p w14:paraId="5C430BE9" w14:textId="31DDAB0B" w:rsidR="00654847" w:rsidRPr="00654847" w:rsidRDefault="005B472B" w:rsidP="008B0757">
      <w:pPr>
        <w:pStyle w:val="Akapitzlist"/>
        <w:numPr>
          <w:ilvl w:val="1"/>
          <w:numId w:val="16"/>
        </w:numPr>
        <w:ind w:left="448" w:right="92" w:hanging="448"/>
        <w:contextualSpacing/>
        <w:jc w:val="both"/>
        <w:rPr>
          <w:rFonts w:ascii="Arial" w:hAnsi="Arial" w:cs="Arial"/>
          <w:bCs/>
          <w:sz w:val="20"/>
          <w:szCs w:val="20"/>
        </w:rPr>
      </w:pPr>
      <w:r w:rsidRPr="00654847">
        <w:rPr>
          <w:rFonts w:ascii="Arial" w:hAnsi="Arial" w:cs="Arial"/>
          <w:bCs/>
          <w:sz w:val="20"/>
          <w:szCs w:val="20"/>
        </w:rPr>
        <w:tab/>
      </w:r>
      <w:r w:rsidR="00630E68" w:rsidRPr="00654847">
        <w:rPr>
          <w:rFonts w:ascii="Arial" w:hAnsi="Arial" w:cs="Arial"/>
          <w:bCs/>
          <w:sz w:val="20"/>
          <w:szCs w:val="20"/>
        </w:rPr>
        <w:t>Rejestracja na Platformie, w tym złożenie oferty w formie elektronicznej,</w:t>
      </w:r>
      <w:r w:rsidR="00654847" w:rsidRPr="00654847">
        <w:rPr>
          <w:rFonts w:ascii="Arial" w:hAnsi="Arial" w:cs="Arial"/>
          <w:bCs/>
          <w:sz w:val="20"/>
          <w:szCs w:val="20"/>
        </w:rPr>
        <w:t xml:space="preserve"> i </w:t>
      </w:r>
      <w:r w:rsidR="00630E68" w:rsidRPr="00654847">
        <w:rPr>
          <w:rFonts w:ascii="Arial" w:hAnsi="Arial" w:cs="Arial"/>
          <w:bCs/>
          <w:sz w:val="20"/>
          <w:szCs w:val="20"/>
        </w:rPr>
        <w:t>korzystanie</w:t>
      </w:r>
      <w:r w:rsidR="00ED0926">
        <w:rPr>
          <w:rFonts w:ascii="Arial" w:hAnsi="Arial" w:cs="Arial"/>
          <w:bCs/>
          <w:sz w:val="20"/>
          <w:szCs w:val="20"/>
        </w:rPr>
        <w:br/>
      </w:r>
      <w:r w:rsidR="00630E68" w:rsidRPr="00654847">
        <w:rPr>
          <w:rFonts w:ascii="Arial" w:hAnsi="Arial" w:cs="Arial"/>
          <w:bCs/>
          <w:sz w:val="20"/>
          <w:szCs w:val="20"/>
        </w:rPr>
        <w:t>z Platformy</w:t>
      </w:r>
      <w:r w:rsidR="00654847" w:rsidRPr="00654847">
        <w:rPr>
          <w:rFonts w:ascii="Arial" w:hAnsi="Arial" w:cs="Arial"/>
          <w:bCs/>
          <w:sz w:val="20"/>
          <w:szCs w:val="20"/>
        </w:rPr>
        <w:t xml:space="preserve"> opisane jest na stronie:</w:t>
      </w:r>
      <w:r w:rsidR="003962A9" w:rsidRPr="00654847">
        <w:rPr>
          <w:rFonts w:ascii="Arial" w:hAnsi="Arial" w:cs="Arial"/>
          <w:bCs/>
          <w:sz w:val="20"/>
          <w:szCs w:val="20"/>
        </w:rPr>
        <w:t xml:space="preserve"> </w:t>
      </w:r>
      <w:hyperlink r:id="rId13" w:history="1">
        <w:r w:rsidR="00654847" w:rsidRPr="00654847">
          <w:rPr>
            <w:rStyle w:val="Hipercze"/>
            <w:rFonts w:ascii="Arial" w:hAnsi="Arial" w:cs="Arial"/>
            <w:bCs/>
            <w:sz w:val="20"/>
            <w:szCs w:val="20"/>
          </w:rPr>
          <w:t>https://www.platformazakupowa.pl/strona/45-instrukcje</w:t>
        </w:r>
      </w:hyperlink>
    </w:p>
    <w:p w14:paraId="132CE13C" w14:textId="59FBA639" w:rsidR="005C6758" w:rsidRPr="001F4A17" w:rsidRDefault="005B472B" w:rsidP="008B0757">
      <w:pPr>
        <w:pStyle w:val="Akapitzlist"/>
        <w:numPr>
          <w:ilvl w:val="1"/>
          <w:numId w:val="16"/>
        </w:numPr>
        <w:ind w:left="448" w:right="92" w:hanging="448"/>
        <w:contextualSpacing/>
        <w:jc w:val="both"/>
        <w:rPr>
          <w:rFonts w:ascii="Arial" w:hAnsi="Arial" w:cs="Arial"/>
          <w:sz w:val="20"/>
          <w:szCs w:val="20"/>
        </w:rPr>
      </w:pPr>
      <w:r>
        <w:rPr>
          <w:rFonts w:ascii="Arial" w:hAnsi="Arial" w:cs="Arial"/>
          <w:bCs/>
          <w:sz w:val="20"/>
          <w:szCs w:val="20"/>
        </w:rPr>
        <w:tab/>
      </w:r>
      <w:r w:rsidR="001F4A17" w:rsidRPr="001F4A17">
        <w:rPr>
          <w:rFonts w:ascii="Arial" w:hAnsi="Arial" w:cs="Arial"/>
          <w:sz w:val="20"/>
          <w:szCs w:val="20"/>
        </w:rPr>
        <w:t>Minimalne wymagania techniczne umożliwiające korzystanie ze Strony platformazakupowa.pl to przeglądarka internetowa Internet Explorer, Chrome i FireFox w najnowszej dostępnej wersji,</w:t>
      </w:r>
      <w:r w:rsidR="00ED0926">
        <w:rPr>
          <w:rFonts w:ascii="Arial" w:hAnsi="Arial" w:cs="Arial"/>
          <w:sz w:val="20"/>
          <w:szCs w:val="20"/>
        </w:rPr>
        <w:br/>
      </w:r>
      <w:r w:rsidR="001F4A17" w:rsidRPr="001F4A17">
        <w:rPr>
          <w:rFonts w:ascii="Arial" w:hAnsi="Arial" w:cs="Arial"/>
          <w:sz w:val="20"/>
          <w:szCs w:val="20"/>
        </w:rPr>
        <w:t xml:space="preserve">z włączoną obsługą języka </w:t>
      </w:r>
      <w:proofErr w:type="spellStart"/>
      <w:r w:rsidR="001F4A17" w:rsidRPr="001F4A17">
        <w:rPr>
          <w:rFonts w:ascii="Arial" w:hAnsi="Arial" w:cs="Arial"/>
          <w:sz w:val="20"/>
          <w:szCs w:val="20"/>
        </w:rPr>
        <w:t>Javascript</w:t>
      </w:r>
      <w:proofErr w:type="spellEnd"/>
      <w:r w:rsidR="001F4A17" w:rsidRPr="001F4A17">
        <w:rPr>
          <w:rFonts w:ascii="Arial" w:hAnsi="Arial" w:cs="Arial"/>
          <w:sz w:val="20"/>
          <w:szCs w:val="20"/>
        </w:rPr>
        <w:t>, akceptująca pliki typu „</w:t>
      </w:r>
      <w:proofErr w:type="spellStart"/>
      <w:r w:rsidR="001F4A17" w:rsidRPr="001F4A17">
        <w:rPr>
          <w:rFonts w:ascii="Arial" w:hAnsi="Arial" w:cs="Arial"/>
          <w:sz w:val="20"/>
          <w:szCs w:val="20"/>
        </w:rPr>
        <w:t>cookies</w:t>
      </w:r>
      <w:proofErr w:type="spellEnd"/>
      <w:r w:rsidR="001F4A17" w:rsidRPr="001F4A17">
        <w:rPr>
          <w:rFonts w:ascii="Arial" w:hAnsi="Arial" w:cs="Arial"/>
          <w:sz w:val="20"/>
          <w:szCs w:val="20"/>
        </w:rPr>
        <w:t>” oraz łącze internetowe</w:t>
      </w:r>
      <w:r w:rsidR="00ED0926">
        <w:rPr>
          <w:rFonts w:ascii="Arial" w:hAnsi="Arial" w:cs="Arial"/>
          <w:sz w:val="20"/>
          <w:szCs w:val="20"/>
        </w:rPr>
        <w:br/>
      </w:r>
      <w:r w:rsidR="001F4A17" w:rsidRPr="001F4A17">
        <w:rPr>
          <w:rFonts w:ascii="Arial" w:hAnsi="Arial" w:cs="Arial"/>
          <w:sz w:val="20"/>
          <w:szCs w:val="20"/>
        </w:rPr>
        <w:t xml:space="preserve">o przepustowości co najmniej 256 </w:t>
      </w:r>
      <w:proofErr w:type="spellStart"/>
      <w:r w:rsidR="001F4A17" w:rsidRPr="001F4A17">
        <w:rPr>
          <w:rFonts w:ascii="Arial" w:hAnsi="Arial" w:cs="Arial"/>
          <w:sz w:val="20"/>
          <w:szCs w:val="20"/>
        </w:rPr>
        <w:t>kbit</w:t>
      </w:r>
      <w:proofErr w:type="spellEnd"/>
      <w:r w:rsidR="001F4A17" w:rsidRPr="001F4A17">
        <w:rPr>
          <w:rFonts w:ascii="Arial" w:hAnsi="Arial" w:cs="Arial"/>
          <w:sz w:val="20"/>
          <w:szCs w:val="20"/>
        </w:rPr>
        <w:t>/s.</w:t>
      </w:r>
    </w:p>
    <w:p w14:paraId="3BC96A60" w14:textId="77777777" w:rsidR="006F1582" w:rsidRPr="004F25A6" w:rsidRDefault="005B472B" w:rsidP="008B0757">
      <w:pPr>
        <w:pStyle w:val="Akapitzlist"/>
        <w:numPr>
          <w:ilvl w:val="1"/>
          <w:numId w:val="16"/>
        </w:numPr>
        <w:ind w:left="448" w:right="92" w:hanging="448"/>
        <w:contextualSpacing/>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w:t>
      </w:r>
      <w:r w:rsidR="005745DB">
        <w:rPr>
          <w:rFonts w:ascii="Arial" w:hAnsi="Arial" w:cs="Arial"/>
          <w:sz w:val="20"/>
          <w:szCs w:val="20"/>
        </w:rPr>
        <w:t>ami</w:t>
      </w:r>
      <w:r w:rsidR="006F1582" w:rsidRPr="004F25A6">
        <w:rPr>
          <w:rFonts w:ascii="Arial" w:hAnsi="Arial" w:cs="Arial"/>
          <w:sz w:val="20"/>
          <w:szCs w:val="20"/>
        </w:rPr>
        <w:t xml:space="preserve"> uprawnion</w:t>
      </w:r>
      <w:r w:rsidR="005745DB">
        <w:rPr>
          <w:rFonts w:ascii="Arial" w:hAnsi="Arial" w:cs="Arial"/>
          <w:sz w:val="20"/>
          <w:szCs w:val="20"/>
        </w:rPr>
        <w:t>ymi</w:t>
      </w:r>
      <w:r w:rsidR="006F1582" w:rsidRPr="004F25A6">
        <w:rPr>
          <w:rFonts w:ascii="Arial" w:hAnsi="Arial" w:cs="Arial"/>
          <w:sz w:val="20"/>
          <w:szCs w:val="20"/>
        </w:rPr>
        <w:t xml:space="preserve"> do porozumiewania się z Wykonawcami </w:t>
      </w:r>
      <w:r w:rsidR="005745DB">
        <w:rPr>
          <w:rFonts w:ascii="Arial" w:hAnsi="Arial" w:cs="Arial"/>
          <w:sz w:val="20"/>
          <w:szCs w:val="20"/>
        </w:rPr>
        <w:t>są</w:t>
      </w:r>
      <w:r w:rsidR="006F1582" w:rsidRPr="004F25A6">
        <w:rPr>
          <w:rFonts w:ascii="Arial" w:hAnsi="Arial" w:cs="Arial"/>
          <w:sz w:val="20"/>
          <w:szCs w:val="20"/>
        </w:rPr>
        <w:t>:</w:t>
      </w:r>
    </w:p>
    <w:p w14:paraId="3902CBD4" w14:textId="031A262B" w:rsidR="006F1582" w:rsidRPr="005745DB" w:rsidRDefault="00F94126" w:rsidP="008B0757">
      <w:pPr>
        <w:pStyle w:val="Akapitzlist"/>
        <w:numPr>
          <w:ilvl w:val="0"/>
          <w:numId w:val="33"/>
        </w:numPr>
        <w:ind w:left="854" w:right="92" w:hanging="426"/>
        <w:contextualSpacing/>
        <w:jc w:val="both"/>
        <w:rPr>
          <w:rFonts w:ascii="Arial" w:hAnsi="Arial" w:cs="Arial"/>
          <w:sz w:val="20"/>
          <w:szCs w:val="20"/>
        </w:rPr>
      </w:pPr>
      <w:r w:rsidRPr="005745DB">
        <w:rPr>
          <w:rFonts w:ascii="Arial" w:hAnsi="Arial" w:cs="Arial"/>
          <w:sz w:val="20"/>
          <w:szCs w:val="20"/>
        </w:rPr>
        <w:tab/>
      </w:r>
      <w:r w:rsidR="003D1A60">
        <w:rPr>
          <w:rFonts w:ascii="Arial" w:hAnsi="Arial" w:cs="Arial"/>
          <w:sz w:val="20"/>
          <w:szCs w:val="20"/>
        </w:rPr>
        <w:t>Ryszard Sałek</w:t>
      </w:r>
      <w:r w:rsidR="004B5982" w:rsidRPr="005745DB">
        <w:rPr>
          <w:rFonts w:ascii="Arial" w:hAnsi="Arial" w:cs="Arial"/>
          <w:sz w:val="20"/>
          <w:szCs w:val="20"/>
        </w:rPr>
        <w:t>, tel.</w:t>
      </w:r>
      <w:r w:rsidR="005745DB" w:rsidRPr="005745DB">
        <w:t xml:space="preserve"> </w:t>
      </w:r>
      <w:r w:rsidR="005745DB" w:rsidRPr="005745DB">
        <w:rPr>
          <w:rFonts w:ascii="Arial" w:hAnsi="Arial" w:cs="Arial"/>
          <w:sz w:val="20"/>
          <w:szCs w:val="20"/>
        </w:rPr>
        <w:t>47 861</w:t>
      </w:r>
      <w:r w:rsidR="00C01DE2" w:rsidRPr="00236B60">
        <w:rPr>
          <w:rFonts w:ascii="Arial" w:hAnsi="Arial" w:cs="Arial"/>
          <w:sz w:val="20"/>
          <w:szCs w:val="20"/>
        </w:rPr>
        <w:t xml:space="preserve"> 7</w:t>
      </w:r>
      <w:r w:rsidR="00C01DE2">
        <w:rPr>
          <w:rFonts w:ascii="Arial" w:hAnsi="Arial" w:cs="Arial"/>
          <w:sz w:val="20"/>
          <w:szCs w:val="20"/>
        </w:rPr>
        <w:t>1</w:t>
      </w:r>
      <w:r w:rsidR="00C01DE2" w:rsidRPr="00236B60">
        <w:rPr>
          <w:rFonts w:ascii="Arial" w:hAnsi="Arial" w:cs="Arial"/>
          <w:sz w:val="20"/>
          <w:szCs w:val="20"/>
        </w:rPr>
        <w:t xml:space="preserve"> </w:t>
      </w:r>
      <w:r w:rsidR="00C01DE2">
        <w:rPr>
          <w:rFonts w:ascii="Arial" w:hAnsi="Arial" w:cs="Arial"/>
          <w:sz w:val="20"/>
          <w:szCs w:val="20"/>
        </w:rPr>
        <w:t>40</w:t>
      </w:r>
      <w:r w:rsidR="004B5982" w:rsidRPr="005745DB">
        <w:rPr>
          <w:rFonts w:ascii="Arial" w:hAnsi="Arial" w:cs="Arial"/>
          <w:sz w:val="20"/>
          <w:szCs w:val="20"/>
        </w:rPr>
        <w:t>;</w:t>
      </w:r>
    </w:p>
    <w:p w14:paraId="3B524D85" w14:textId="77777777" w:rsidR="004B5982" w:rsidRPr="005745DB" w:rsidRDefault="00F94126" w:rsidP="008B0757">
      <w:pPr>
        <w:pStyle w:val="Akapitzlist"/>
        <w:numPr>
          <w:ilvl w:val="0"/>
          <w:numId w:val="33"/>
        </w:numPr>
        <w:ind w:left="852" w:right="92" w:hanging="426"/>
        <w:contextualSpacing/>
        <w:jc w:val="both"/>
        <w:rPr>
          <w:rFonts w:ascii="Arial" w:hAnsi="Arial" w:cs="Arial"/>
          <w:sz w:val="20"/>
          <w:szCs w:val="20"/>
        </w:rPr>
      </w:pPr>
      <w:r>
        <w:rPr>
          <w:rFonts w:ascii="Arial" w:hAnsi="Arial" w:cs="Arial"/>
          <w:sz w:val="20"/>
          <w:szCs w:val="20"/>
        </w:rPr>
        <w:tab/>
      </w:r>
      <w:r w:rsidR="005745DB">
        <w:rPr>
          <w:rFonts w:ascii="Arial" w:hAnsi="Arial" w:cs="Arial"/>
          <w:sz w:val="20"/>
          <w:szCs w:val="20"/>
        </w:rPr>
        <w:t>Paweł Łuczak, tel. 47 861 70 54;</w:t>
      </w:r>
    </w:p>
    <w:p w14:paraId="5F74C86C" w14:textId="77777777" w:rsidR="00974EE8" w:rsidRPr="000C7661" w:rsidRDefault="005B472B" w:rsidP="008B0757">
      <w:pPr>
        <w:pStyle w:val="Akapitzlist"/>
        <w:numPr>
          <w:ilvl w:val="1"/>
          <w:numId w:val="16"/>
        </w:numPr>
        <w:ind w:left="448" w:right="92" w:hanging="448"/>
        <w:contextualSpacing/>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14:paraId="1E39C0A9" w14:textId="77777777" w:rsidR="00A23336" w:rsidRPr="008261EF" w:rsidRDefault="005B472B" w:rsidP="008B0757">
      <w:pPr>
        <w:pStyle w:val="Akapitzlist"/>
        <w:numPr>
          <w:ilvl w:val="1"/>
          <w:numId w:val="16"/>
        </w:numPr>
        <w:ind w:left="448" w:right="92" w:hanging="448"/>
        <w:contextualSpacing/>
        <w:jc w:val="both"/>
        <w:rPr>
          <w:rFonts w:ascii="Arial" w:hAnsi="Arial" w:cs="Arial"/>
          <w:sz w:val="20"/>
          <w:szCs w:val="20"/>
        </w:rPr>
      </w:pPr>
      <w:r>
        <w:rPr>
          <w:rFonts w:ascii="Arial" w:hAnsi="Arial" w:cs="Arial"/>
          <w:sz w:val="20"/>
          <w:szCs w:val="20"/>
        </w:rPr>
        <w:tab/>
      </w:r>
      <w:r w:rsidR="00371F60" w:rsidRPr="008261EF">
        <w:rPr>
          <w:rFonts w:ascii="Arial" w:hAnsi="Arial" w:cs="Arial"/>
          <w:sz w:val="20"/>
          <w:szCs w:val="20"/>
        </w:rPr>
        <w:t>Wykonawca może zwrócić się do zamawiającego z wnioskiem o wyjaśnienie treści SWZ.</w:t>
      </w:r>
    </w:p>
    <w:p w14:paraId="28A0DCAD" w14:textId="77777777" w:rsidR="00A23336" w:rsidRPr="008261EF" w:rsidRDefault="00371F60" w:rsidP="008B0757">
      <w:pPr>
        <w:pStyle w:val="Akapitzlist"/>
        <w:numPr>
          <w:ilvl w:val="1"/>
          <w:numId w:val="16"/>
        </w:numPr>
        <w:ind w:left="448" w:right="92" w:hanging="448"/>
        <w:contextualSpacing/>
        <w:jc w:val="both"/>
        <w:rPr>
          <w:rFonts w:ascii="Arial" w:hAnsi="Arial" w:cs="Arial"/>
          <w:sz w:val="20"/>
          <w:szCs w:val="20"/>
        </w:rPr>
      </w:pPr>
      <w:r w:rsidRPr="008261EF">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8261EF">
        <w:rPr>
          <w:rFonts w:ascii="Arial" w:hAnsi="Arial" w:cs="Arial"/>
          <w:sz w:val="20"/>
          <w:szCs w:val="20"/>
        </w:rPr>
        <w:t xml:space="preserve">. </w:t>
      </w:r>
    </w:p>
    <w:p w14:paraId="3E3EA50D" w14:textId="3D3FBF31" w:rsidR="00920DBE" w:rsidRPr="000C7661" w:rsidRDefault="00371F60" w:rsidP="008B0757">
      <w:pPr>
        <w:pStyle w:val="Akapitzlist"/>
        <w:numPr>
          <w:ilvl w:val="1"/>
          <w:numId w:val="16"/>
        </w:numPr>
        <w:ind w:left="448" w:right="92" w:hanging="448"/>
        <w:contextualSpacing/>
        <w:jc w:val="both"/>
        <w:rPr>
          <w:rFonts w:ascii="Arial" w:hAnsi="Arial" w:cs="Arial"/>
          <w:sz w:val="20"/>
          <w:szCs w:val="20"/>
        </w:rPr>
      </w:pPr>
      <w:r w:rsidRPr="008261EF">
        <w:rPr>
          <w:rFonts w:ascii="Arial" w:hAnsi="Arial" w:cs="Arial"/>
          <w:sz w:val="20"/>
          <w:szCs w:val="20"/>
        </w:rPr>
        <w:tab/>
        <w:t>Jeżeli zamawiający nie udzieli</w:t>
      </w:r>
      <w:r w:rsidRPr="000C7661">
        <w:rPr>
          <w:rFonts w:ascii="Arial" w:hAnsi="Arial" w:cs="Arial"/>
          <w:sz w:val="20"/>
          <w:szCs w:val="20"/>
        </w:rPr>
        <w:t xml:space="preserve"> wyjaśnień w terminie, o którym mowa w ust. </w:t>
      </w:r>
      <w:r w:rsidR="00EC60F7">
        <w:rPr>
          <w:rFonts w:ascii="Arial" w:hAnsi="Arial" w:cs="Arial"/>
          <w:sz w:val="20"/>
          <w:szCs w:val="20"/>
        </w:rPr>
        <w:t>9</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EC60F7">
        <w:rPr>
          <w:rFonts w:ascii="Arial" w:hAnsi="Arial" w:cs="Arial"/>
          <w:sz w:val="20"/>
          <w:szCs w:val="20"/>
        </w:rPr>
        <w:t>9</w:t>
      </w:r>
      <w:r w:rsidRPr="000C7661">
        <w:rPr>
          <w:rFonts w:ascii="Arial" w:hAnsi="Arial" w:cs="Arial"/>
          <w:sz w:val="20"/>
          <w:szCs w:val="20"/>
        </w:rPr>
        <w:t>, zamawiający nie ma obowiązku udzielania wyjaśnień SWZ oraz obowiązku przedłużenia terminu składania ofert.</w:t>
      </w:r>
    </w:p>
    <w:p w14:paraId="044EB327" w14:textId="5D4BE4CB" w:rsidR="00371F60" w:rsidRDefault="00371F60" w:rsidP="008B0757">
      <w:pPr>
        <w:pStyle w:val="Akapitzlist"/>
        <w:numPr>
          <w:ilvl w:val="1"/>
          <w:numId w:val="16"/>
        </w:numPr>
        <w:ind w:left="448" w:right="92" w:hanging="448"/>
        <w:contextualSpacing/>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920DBE" w:rsidRPr="000C7661">
        <w:rPr>
          <w:rFonts w:ascii="Arial" w:hAnsi="Arial" w:cs="Arial"/>
          <w:sz w:val="20"/>
          <w:szCs w:val="20"/>
        </w:rPr>
        <w:t>1</w:t>
      </w:r>
      <w:r w:rsidR="00EC60F7">
        <w:rPr>
          <w:rFonts w:ascii="Arial" w:hAnsi="Arial" w:cs="Arial"/>
          <w:sz w:val="20"/>
          <w:szCs w:val="20"/>
        </w:rPr>
        <w:t>0</w:t>
      </w:r>
      <w:r w:rsidRPr="000C7661">
        <w:rPr>
          <w:rFonts w:ascii="Arial" w:hAnsi="Arial" w:cs="Arial"/>
          <w:sz w:val="20"/>
          <w:szCs w:val="20"/>
        </w:rPr>
        <w:t>, nie wpływa na bieg terminu składania wniosku o wyjaśnienie treści SWZ.</w:t>
      </w:r>
    </w:p>
    <w:p w14:paraId="5A3B80F6" w14:textId="77777777" w:rsidR="001F4A17" w:rsidRPr="000C7661" w:rsidRDefault="001F4A17" w:rsidP="001F4A17">
      <w:pPr>
        <w:pStyle w:val="Akapitzlist"/>
        <w:ind w:left="448" w:right="92"/>
        <w:contextualSpacing/>
        <w:jc w:val="both"/>
        <w:rPr>
          <w:rFonts w:ascii="Arial" w:hAnsi="Arial" w:cs="Arial"/>
          <w:sz w:val="20"/>
          <w:szCs w:val="20"/>
        </w:rPr>
      </w:pPr>
    </w:p>
    <w:p w14:paraId="37CF3423" w14:textId="77777777" w:rsidR="0034764B" w:rsidRPr="00B20DDB" w:rsidRDefault="005B472B"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bCs/>
          <w:sz w:val="20"/>
          <w:szCs w:val="20"/>
        </w:rPr>
      </w:pPr>
      <w:bookmarkStart w:id="7" w:name="bookmark12"/>
      <w:r w:rsidRPr="00B20DDB">
        <w:rPr>
          <w:rFonts w:ascii="Arial" w:hAnsi="Arial" w:cs="Arial"/>
          <w:b/>
          <w:bCs/>
          <w:sz w:val="20"/>
          <w:szCs w:val="20"/>
        </w:rPr>
        <w:tab/>
      </w:r>
      <w:r w:rsidR="0034764B" w:rsidRPr="00B20DDB">
        <w:rPr>
          <w:rFonts w:ascii="Arial" w:hAnsi="Arial" w:cs="Arial"/>
          <w:b/>
          <w:bCs/>
          <w:sz w:val="20"/>
          <w:szCs w:val="20"/>
        </w:rPr>
        <w:t>OPIS SPOSOBU PRZYGOTOWANIA OFER</w:t>
      </w:r>
      <w:bookmarkEnd w:id="7"/>
      <w:r w:rsidR="00641EB7" w:rsidRPr="00B20DDB">
        <w:rPr>
          <w:rFonts w:ascii="Arial" w:hAnsi="Arial" w:cs="Arial"/>
          <w:b/>
          <w:bCs/>
          <w:sz w:val="20"/>
          <w:szCs w:val="20"/>
        </w:rPr>
        <w:t>T ORAZ WYMAGANIA FORMALNE DOTYCZĄCE SKŁADANYCH OŚWIADCZEŃ I DOKUMENTÓW</w:t>
      </w:r>
    </w:p>
    <w:p w14:paraId="230FE33B" w14:textId="77777777" w:rsidR="001F4A17" w:rsidRPr="00B20DDB" w:rsidRDefault="001F4A17" w:rsidP="001F4A17">
      <w:pPr>
        <w:pStyle w:val="Akapitzlist"/>
        <w:ind w:left="426"/>
        <w:contextualSpacing/>
        <w:jc w:val="both"/>
        <w:rPr>
          <w:rFonts w:ascii="Arial" w:eastAsia="Verdana" w:hAnsi="Arial" w:cs="Arial"/>
          <w:sz w:val="20"/>
          <w:szCs w:val="20"/>
        </w:rPr>
      </w:pPr>
    </w:p>
    <w:p w14:paraId="338D10F9" w14:textId="5410E5B9" w:rsidR="0034764B" w:rsidRPr="000C7661" w:rsidRDefault="004214EF" w:rsidP="008B0757">
      <w:pPr>
        <w:pStyle w:val="Akapitzlist"/>
        <w:numPr>
          <w:ilvl w:val="0"/>
          <w:numId w:val="17"/>
        </w:numPr>
        <w:tabs>
          <w:tab w:val="clear" w:pos="1706"/>
        </w:tabs>
        <w:ind w:left="426" w:hanging="426"/>
        <w:contextualSpacing/>
        <w:jc w:val="both"/>
        <w:rPr>
          <w:rFonts w:ascii="Arial" w:eastAsia="Verdana" w:hAnsi="Arial" w:cs="Arial"/>
          <w:sz w:val="20"/>
          <w:szCs w:val="20"/>
        </w:rPr>
      </w:pPr>
      <w:r>
        <w:rPr>
          <w:rFonts w:ascii="Arial" w:eastAsia="Verdana" w:hAnsi="Arial" w:cs="Arial"/>
          <w:sz w:val="20"/>
          <w:szCs w:val="20"/>
        </w:rPr>
        <w:tab/>
      </w:r>
      <w:r w:rsidR="0034764B" w:rsidRPr="000C7661">
        <w:rPr>
          <w:rFonts w:ascii="Arial" w:eastAsia="Verdana" w:hAnsi="Arial" w:cs="Arial"/>
          <w:sz w:val="20"/>
          <w:szCs w:val="20"/>
        </w:rPr>
        <w:t>Wykonawca może złożyć tylko jedną ofertę.</w:t>
      </w:r>
    </w:p>
    <w:p w14:paraId="45D0DF52" w14:textId="77777777" w:rsidR="0034764B" w:rsidRPr="009621BE" w:rsidRDefault="004214EF" w:rsidP="008B0757">
      <w:pPr>
        <w:numPr>
          <w:ilvl w:val="0"/>
          <w:numId w:val="17"/>
        </w:numPr>
        <w:tabs>
          <w:tab w:val="clear" w:pos="1706"/>
        </w:tabs>
        <w:ind w:left="426" w:hanging="426"/>
        <w:contextualSpacing/>
        <w:jc w:val="both"/>
        <w:rPr>
          <w:rFonts w:ascii="Arial" w:eastAsia="Verdana" w:hAnsi="Arial" w:cs="Arial"/>
          <w:sz w:val="20"/>
          <w:szCs w:val="20"/>
        </w:rPr>
      </w:pPr>
      <w:r>
        <w:rPr>
          <w:rFonts w:ascii="Arial" w:eastAsia="Verdana" w:hAnsi="Arial" w:cs="Arial"/>
          <w:sz w:val="20"/>
          <w:szCs w:val="20"/>
        </w:rPr>
        <w:tab/>
      </w:r>
      <w:r w:rsidR="00801FBF" w:rsidRPr="000C7661">
        <w:rPr>
          <w:rFonts w:ascii="Arial" w:eastAsia="Verdana" w:hAnsi="Arial" w:cs="Arial"/>
          <w:sz w:val="20"/>
          <w:szCs w:val="20"/>
        </w:rPr>
        <w:t xml:space="preserve">Treść oferty musi </w:t>
      </w:r>
      <w:r w:rsidR="00801FBF" w:rsidRPr="009621BE">
        <w:rPr>
          <w:rFonts w:ascii="Arial" w:eastAsia="Verdana" w:hAnsi="Arial" w:cs="Arial"/>
          <w:sz w:val="20"/>
          <w:szCs w:val="20"/>
        </w:rPr>
        <w:t>odpowiadać treści SWZ.</w:t>
      </w:r>
    </w:p>
    <w:p w14:paraId="791435D6" w14:textId="5C0B46EC" w:rsidR="00AE2048" w:rsidRPr="00D63C0D" w:rsidRDefault="004214EF" w:rsidP="008B0757">
      <w:pPr>
        <w:numPr>
          <w:ilvl w:val="0"/>
          <w:numId w:val="17"/>
        </w:numPr>
        <w:tabs>
          <w:tab w:val="clear" w:pos="1706"/>
        </w:tabs>
        <w:ind w:left="426" w:right="20" w:hanging="426"/>
        <w:contextualSpacing/>
        <w:jc w:val="both"/>
        <w:rPr>
          <w:rFonts w:ascii="Arial" w:eastAsia="Verdana" w:hAnsi="Arial" w:cs="Arial"/>
          <w:b/>
          <w:color w:val="000000" w:themeColor="text1"/>
          <w:sz w:val="20"/>
          <w:szCs w:val="20"/>
        </w:rPr>
      </w:pPr>
      <w:r>
        <w:rPr>
          <w:rFonts w:ascii="Arial" w:eastAsia="Verdana" w:hAnsi="Arial" w:cs="Arial"/>
          <w:sz w:val="20"/>
          <w:szCs w:val="20"/>
        </w:rPr>
        <w:lastRenderedPageBreak/>
        <w:tab/>
      </w:r>
      <w:r w:rsidR="0034764B" w:rsidRPr="00D63C0D">
        <w:rPr>
          <w:rFonts w:ascii="Arial" w:eastAsia="Verdana" w:hAnsi="Arial" w:cs="Arial"/>
          <w:color w:val="000000" w:themeColor="text1"/>
          <w:sz w:val="20"/>
          <w:szCs w:val="20"/>
        </w:rPr>
        <w:t xml:space="preserve">Ofertę </w:t>
      </w:r>
      <w:r w:rsidR="00801FBF" w:rsidRPr="00D63C0D">
        <w:rPr>
          <w:rFonts w:ascii="Arial" w:eastAsia="Verdana" w:hAnsi="Arial" w:cs="Arial"/>
          <w:color w:val="000000" w:themeColor="text1"/>
          <w:sz w:val="20"/>
          <w:szCs w:val="20"/>
        </w:rPr>
        <w:t xml:space="preserve">składa się na Formularzu Ofertowym – zgodnie z </w:t>
      </w:r>
      <w:r w:rsidR="00D32541" w:rsidRPr="00D63C0D">
        <w:rPr>
          <w:rFonts w:ascii="Arial" w:eastAsia="Verdana" w:hAnsi="Arial" w:cs="Arial"/>
          <w:b/>
          <w:color w:val="000000" w:themeColor="text1"/>
          <w:sz w:val="20"/>
          <w:szCs w:val="20"/>
        </w:rPr>
        <w:t xml:space="preserve">Załącznikiem nr </w:t>
      </w:r>
      <w:r w:rsidR="00012DBF" w:rsidRPr="00D63C0D">
        <w:rPr>
          <w:rFonts w:ascii="Arial" w:eastAsia="Verdana" w:hAnsi="Arial" w:cs="Arial"/>
          <w:b/>
          <w:color w:val="000000" w:themeColor="text1"/>
          <w:sz w:val="20"/>
          <w:szCs w:val="20"/>
        </w:rPr>
        <w:t>2</w:t>
      </w:r>
      <w:r w:rsidR="00D63C0D" w:rsidRPr="00D63C0D">
        <w:rPr>
          <w:rFonts w:ascii="Arial" w:eastAsia="Verdana" w:hAnsi="Arial" w:cs="Arial"/>
          <w:b/>
          <w:color w:val="000000" w:themeColor="text1"/>
          <w:sz w:val="20"/>
          <w:szCs w:val="20"/>
        </w:rPr>
        <w:t>A</w:t>
      </w:r>
      <w:r w:rsidR="00D32541" w:rsidRPr="00D63C0D">
        <w:rPr>
          <w:rFonts w:ascii="Arial" w:eastAsia="Verdana" w:hAnsi="Arial" w:cs="Arial"/>
          <w:b/>
          <w:color w:val="000000" w:themeColor="text1"/>
          <w:sz w:val="20"/>
          <w:szCs w:val="20"/>
        </w:rPr>
        <w:t xml:space="preserve"> do SWZ</w:t>
      </w:r>
      <w:r w:rsidR="00D63C0D" w:rsidRPr="00D63C0D">
        <w:rPr>
          <w:rFonts w:ascii="Arial" w:eastAsia="Verdana" w:hAnsi="Arial" w:cs="Arial"/>
          <w:b/>
          <w:color w:val="000000" w:themeColor="text1"/>
          <w:sz w:val="20"/>
          <w:szCs w:val="20"/>
        </w:rPr>
        <w:t>, Załącznikiem nr 2B do SWZ oraz Załącznikiem nr 2C do SWZ</w:t>
      </w:r>
      <w:r w:rsidR="00801FBF" w:rsidRPr="00D63C0D">
        <w:rPr>
          <w:rFonts w:ascii="Arial" w:eastAsia="Verdana" w:hAnsi="Arial" w:cs="Arial"/>
          <w:color w:val="000000" w:themeColor="text1"/>
          <w:sz w:val="20"/>
          <w:szCs w:val="20"/>
        </w:rPr>
        <w:t>. Wraz</w:t>
      </w:r>
      <w:r w:rsidR="00D63C0D" w:rsidRPr="00D63C0D">
        <w:rPr>
          <w:rFonts w:ascii="Arial" w:eastAsia="Verdana" w:hAnsi="Arial" w:cs="Arial"/>
          <w:color w:val="000000" w:themeColor="text1"/>
          <w:sz w:val="20"/>
          <w:szCs w:val="20"/>
        </w:rPr>
        <w:t xml:space="preserve"> </w:t>
      </w:r>
      <w:r w:rsidR="00801FBF" w:rsidRPr="00D63C0D">
        <w:rPr>
          <w:rFonts w:ascii="Arial" w:eastAsia="Verdana" w:hAnsi="Arial" w:cs="Arial"/>
          <w:color w:val="000000" w:themeColor="text1"/>
          <w:sz w:val="20"/>
          <w:szCs w:val="20"/>
        </w:rPr>
        <w:t>z ofertą Wykonawca jest zobowiązany złożyć:</w:t>
      </w:r>
    </w:p>
    <w:p w14:paraId="176245E9" w14:textId="059CA158" w:rsidR="00E84975" w:rsidRPr="009621BE" w:rsidRDefault="004214EF" w:rsidP="008B0757">
      <w:pPr>
        <w:pStyle w:val="Akapitzlist"/>
        <w:numPr>
          <w:ilvl w:val="0"/>
          <w:numId w:val="26"/>
        </w:numPr>
        <w:ind w:left="852" w:right="20" w:hanging="426"/>
        <w:contextualSpacing/>
        <w:jc w:val="both"/>
        <w:rPr>
          <w:rFonts w:ascii="Arial" w:eastAsia="Verdana" w:hAnsi="Arial" w:cs="Arial"/>
          <w:b/>
          <w:sz w:val="20"/>
          <w:szCs w:val="20"/>
        </w:rPr>
      </w:pPr>
      <w:r>
        <w:rPr>
          <w:rFonts w:ascii="Arial" w:eastAsia="Verdana" w:hAnsi="Arial" w:cs="Arial"/>
          <w:sz w:val="20"/>
          <w:szCs w:val="20"/>
        </w:rPr>
        <w:tab/>
      </w:r>
      <w:r w:rsidR="00801FBF" w:rsidRPr="009621BE">
        <w:rPr>
          <w:rFonts w:ascii="Arial" w:eastAsia="Verdana" w:hAnsi="Arial" w:cs="Arial"/>
          <w:sz w:val="20"/>
          <w:szCs w:val="20"/>
        </w:rPr>
        <w:t>oświadczeni</w:t>
      </w:r>
      <w:r w:rsidR="00452DD3">
        <w:rPr>
          <w:rFonts w:ascii="Arial" w:eastAsia="Verdana" w:hAnsi="Arial" w:cs="Arial"/>
          <w:sz w:val="20"/>
          <w:szCs w:val="20"/>
        </w:rPr>
        <w:t>e</w:t>
      </w:r>
      <w:r w:rsidR="00801FBF" w:rsidRPr="009621BE">
        <w:rPr>
          <w:rFonts w:ascii="Arial" w:eastAsia="Verdana" w:hAnsi="Arial" w:cs="Arial"/>
          <w:sz w:val="20"/>
          <w:szCs w:val="20"/>
        </w:rPr>
        <w:t>, o który</w:t>
      </w:r>
      <w:r w:rsidR="00452DD3">
        <w:rPr>
          <w:rFonts w:ascii="Arial" w:eastAsia="Verdana" w:hAnsi="Arial" w:cs="Arial"/>
          <w:sz w:val="20"/>
          <w:szCs w:val="20"/>
        </w:rPr>
        <w:t>m</w:t>
      </w:r>
      <w:r w:rsidR="00801FBF" w:rsidRPr="009621BE">
        <w:rPr>
          <w:rFonts w:ascii="Arial" w:eastAsia="Verdana" w:hAnsi="Arial" w:cs="Arial"/>
          <w:sz w:val="20"/>
          <w:szCs w:val="20"/>
        </w:rPr>
        <w:t xml:space="preserve"> </w:t>
      </w:r>
      <w:r w:rsidR="000D4767" w:rsidRPr="009621BE">
        <w:rPr>
          <w:rFonts w:ascii="Arial" w:eastAsia="Verdana" w:hAnsi="Arial" w:cs="Arial"/>
          <w:sz w:val="20"/>
          <w:szCs w:val="20"/>
        </w:rPr>
        <w:t>mowa w Rozdziale X</w:t>
      </w:r>
      <w:r w:rsidR="00E4361D" w:rsidRPr="009621BE">
        <w:rPr>
          <w:rFonts w:ascii="Arial" w:eastAsia="Verdana" w:hAnsi="Arial" w:cs="Arial"/>
          <w:sz w:val="20"/>
          <w:szCs w:val="20"/>
        </w:rPr>
        <w:t xml:space="preserve"> ust. 1</w:t>
      </w:r>
      <w:r w:rsidR="00801FBF" w:rsidRPr="009621BE">
        <w:rPr>
          <w:rFonts w:ascii="Arial" w:eastAsia="Verdana" w:hAnsi="Arial" w:cs="Arial"/>
          <w:sz w:val="20"/>
          <w:szCs w:val="20"/>
        </w:rPr>
        <w:t xml:space="preserve"> SWZ;</w:t>
      </w:r>
    </w:p>
    <w:p w14:paraId="3020B62A" w14:textId="77777777" w:rsidR="00E84975" w:rsidRPr="00012DBF" w:rsidRDefault="004214EF" w:rsidP="008B0757">
      <w:pPr>
        <w:pStyle w:val="Akapitzlist"/>
        <w:numPr>
          <w:ilvl w:val="0"/>
          <w:numId w:val="26"/>
        </w:numPr>
        <w:ind w:left="852" w:right="20" w:hanging="426"/>
        <w:contextualSpacing/>
        <w:jc w:val="both"/>
        <w:rPr>
          <w:rFonts w:ascii="Arial" w:eastAsia="Verdana" w:hAnsi="Arial" w:cs="Arial"/>
          <w:b/>
          <w:sz w:val="20"/>
          <w:szCs w:val="20"/>
        </w:rPr>
      </w:pPr>
      <w:r>
        <w:rPr>
          <w:rFonts w:ascii="Arial" w:eastAsia="Verdana" w:hAnsi="Arial" w:cs="Arial"/>
          <w:sz w:val="20"/>
          <w:szCs w:val="20"/>
        </w:rPr>
        <w:tab/>
      </w:r>
      <w:r w:rsidR="00E4361D" w:rsidRPr="009621BE">
        <w:rPr>
          <w:rFonts w:ascii="Arial" w:eastAsia="Verdana" w:hAnsi="Arial" w:cs="Arial"/>
          <w:sz w:val="20"/>
          <w:szCs w:val="20"/>
        </w:rPr>
        <w:t>z</w:t>
      </w:r>
      <w:r w:rsidR="00801FBF" w:rsidRPr="009621BE">
        <w:rPr>
          <w:rFonts w:ascii="Arial" w:eastAsia="Verdana" w:hAnsi="Arial" w:cs="Arial"/>
          <w:sz w:val="20"/>
          <w:szCs w:val="20"/>
        </w:rPr>
        <w:t xml:space="preserve">obowiązanie innego podmiotu, o którym mowa w Rozdziale </w:t>
      </w:r>
      <w:r w:rsidR="00E4361D" w:rsidRPr="009621BE">
        <w:rPr>
          <w:rFonts w:ascii="Arial" w:eastAsia="Verdana" w:hAnsi="Arial" w:cs="Arial"/>
          <w:sz w:val="20"/>
          <w:szCs w:val="20"/>
        </w:rPr>
        <w:t>X</w:t>
      </w:r>
      <w:r w:rsidR="00BC1F66">
        <w:rPr>
          <w:rFonts w:ascii="Arial" w:eastAsia="Verdana" w:hAnsi="Arial" w:cs="Arial"/>
          <w:sz w:val="20"/>
          <w:szCs w:val="20"/>
        </w:rPr>
        <w:t>I</w:t>
      </w:r>
      <w:r w:rsidR="00801FBF" w:rsidRPr="009621BE">
        <w:rPr>
          <w:rFonts w:ascii="Arial" w:eastAsia="Verdana" w:hAnsi="Arial" w:cs="Arial"/>
          <w:sz w:val="20"/>
          <w:szCs w:val="20"/>
        </w:rPr>
        <w:t xml:space="preserve"> ust. 3 SWZ (jeżeli dotyczy);</w:t>
      </w:r>
    </w:p>
    <w:p w14:paraId="71F93DC6" w14:textId="77777777" w:rsidR="00E84975" w:rsidRPr="009621BE" w:rsidRDefault="00BF093D" w:rsidP="008B0757">
      <w:pPr>
        <w:pStyle w:val="Akapitzlist"/>
        <w:numPr>
          <w:ilvl w:val="0"/>
          <w:numId w:val="26"/>
        </w:numPr>
        <w:ind w:left="852" w:right="20" w:hanging="426"/>
        <w:contextualSpacing/>
        <w:jc w:val="both"/>
        <w:rPr>
          <w:rFonts w:ascii="Arial" w:eastAsia="Verdana" w:hAnsi="Arial" w:cs="Arial"/>
          <w:b/>
          <w:sz w:val="20"/>
          <w:szCs w:val="20"/>
        </w:rPr>
      </w:pPr>
      <w:r>
        <w:rPr>
          <w:rFonts w:ascii="Arial" w:eastAsia="Verdana" w:hAnsi="Arial" w:cs="Arial"/>
          <w:sz w:val="20"/>
          <w:szCs w:val="20"/>
        </w:rPr>
        <w:tab/>
      </w:r>
      <w:r w:rsidR="003F4068" w:rsidRPr="009621BE">
        <w:rPr>
          <w:rFonts w:ascii="Arial" w:eastAsia="Verdana" w:hAnsi="Arial" w:cs="Arial"/>
          <w:sz w:val="20"/>
          <w:szCs w:val="20"/>
        </w:rPr>
        <w:t xml:space="preserve">dokumenty, z których wynika prawo do podpisania oferty; </w:t>
      </w:r>
      <w:r w:rsidR="00801FBF" w:rsidRPr="009621BE">
        <w:rPr>
          <w:rFonts w:ascii="Arial" w:eastAsia="Verdana" w:hAnsi="Arial" w:cs="Arial"/>
          <w:sz w:val="20"/>
          <w:szCs w:val="20"/>
        </w:rPr>
        <w:t xml:space="preserve">odpowiednie pełnomocnictwa (jeżeli dotyczy). </w:t>
      </w:r>
    </w:p>
    <w:p w14:paraId="01C3D0F1" w14:textId="77777777" w:rsidR="00C42E9B" w:rsidRPr="000C7661" w:rsidRDefault="00BF093D" w:rsidP="008B0757">
      <w:pPr>
        <w:numPr>
          <w:ilvl w:val="0"/>
          <w:numId w:val="17"/>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tab/>
      </w:r>
      <w:r w:rsidR="0034764B" w:rsidRPr="009621BE">
        <w:rPr>
          <w:rFonts w:ascii="Arial" w:eastAsia="Verdana" w:hAnsi="Arial" w:cs="Arial"/>
          <w:sz w:val="20"/>
          <w:szCs w:val="20"/>
        </w:rPr>
        <w:t>Oferta powinna być podpisana przez osobę upoważnioną do reprezentowania Wykonawcy, zgodnie z formą reprezentacji</w:t>
      </w:r>
      <w:r w:rsidR="0034764B" w:rsidRPr="000C7661">
        <w:rPr>
          <w:rFonts w:ascii="Arial" w:eastAsia="Verdana" w:hAnsi="Arial" w:cs="Arial"/>
          <w:sz w:val="20"/>
          <w:szCs w:val="20"/>
        </w:rPr>
        <w:t xml:space="preserve"> Wykonawcy określoną w rejestrze lub innym dokumencie, właściwym dla danej formy organizacyjnej Wykonawcy albo przez upełnomocnionego przedstawiciela Wykonawcy.</w:t>
      </w:r>
    </w:p>
    <w:p w14:paraId="50335257" w14:textId="5D57B653" w:rsidR="0034764B" w:rsidRPr="00007D0C" w:rsidRDefault="00BF093D" w:rsidP="008B0757">
      <w:pPr>
        <w:numPr>
          <w:ilvl w:val="0"/>
          <w:numId w:val="17"/>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tab/>
      </w:r>
      <w:r w:rsidR="0034764B" w:rsidRPr="000C7661">
        <w:rPr>
          <w:rFonts w:ascii="Arial" w:eastAsia="Verdana" w:hAnsi="Arial" w:cs="Arial"/>
          <w:sz w:val="20"/>
          <w:szCs w:val="20"/>
        </w:rPr>
        <w:t>Oferta oraz pozostałe oświadczenia i dokumenty, dla których Zamawiający określił wzory</w:t>
      </w:r>
      <w:r w:rsidR="00ED0926">
        <w:rPr>
          <w:rFonts w:ascii="Arial" w:eastAsia="Verdana" w:hAnsi="Arial" w:cs="Arial"/>
          <w:sz w:val="20"/>
          <w:szCs w:val="20"/>
        </w:rPr>
        <w:br/>
      </w:r>
      <w:r w:rsidR="0034764B" w:rsidRPr="000C7661">
        <w:rPr>
          <w:rFonts w:ascii="Arial" w:eastAsia="Verdana" w:hAnsi="Arial" w:cs="Arial"/>
          <w:sz w:val="20"/>
          <w:szCs w:val="20"/>
        </w:rPr>
        <w:t xml:space="preserve">w formie formularzy zamieszczonych </w:t>
      </w:r>
      <w:r w:rsidR="00141D3A" w:rsidRPr="000C7661">
        <w:rPr>
          <w:rFonts w:ascii="Arial" w:eastAsia="Verdana" w:hAnsi="Arial" w:cs="Arial"/>
          <w:sz w:val="20"/>
          <w:szCs w:val="20"/>
        </w:rPr>
        <w:t xml:space="preserve">w załącznikach do </w:t>
      </w:r>
      <w:r w:rsidR="0034764B" w:rsidRPr="000C7661">
        <w:rPr>
          <w:rFonts w:ascii="Arial" w:eastAsia="Verdana" w:hAnsi="Arial" w:cs="Arial"/>
          <w:sz w:val="20"/>
          <w:szCs w:val="20"/>
        </w:rPr>
        <w:t xml:space="preserve">SWZ, </w:t>
      </w:r>
      <w:r w:rsidR="0034764B" w:rsidRPr="00007D0C">
        <w:rPr>
          <w:rFonts w:ascii="Arial" w:eastAsia="Verdana" w:hAnsi="Arial" w:cs="Arial"/>
          <w:sz w:val="20"/>
          <w:szCs w:val="20"/>
        </w:rPr>
        <w:t>powinny być sporządzone zgodnie z tymi wzorami, co do treści oraz opisu kolumn i wierszy</w:t>
      </w:r>
      <w:r w:rsidR="00B07FC3" w:rsidRPr="00007D0C">
        <w:rPr>
          <w:rFonts w:ascii="Arial" w:eastAsia="Verdana" w:hAnsi="Arial" w:cs="Arial"/>
          <w:sz w:val="20"/>
          <w:szCs w:val="20"/>
        </w:rPr>
        <w:t>.</w:t>
      </w:r>
    </w:p>
    <w:p w14:paraId="5BEAB490" w14:textId="172B2B7E" w:rsidR="0024411C" w:rsidRPr="00007D0C" w:rsidRDefault="00BF093D" w:rsidP="008B0757">
      <w:pPr>
        <w:numPr>
          <w:ilvl w:val="0"/>
          <w:numId w:val="17"/>
        </w:numPr>
        <w:tabs>
          <w:tab w:val="clear" w:pos="1706"/>
        </w:tabs>
        <w:ind w:left="426" w:right="23" w:hanging="440"/>
        <w:contextualSpacing/>
        <w:jc w:val="both"/>
        <w:rPr>
          <w:rFonts w:ascii="Arial" w:eastAsia="Verdana" w:hAnsi="Arial" w:cs="Arial"/>
          <w:sz w:val="20"/>
          <w:szCs w:val="20"/>
        </w:rPr>
      </w:pPr>
      <w:r>
        <w:rPr>
          <w:rFonts w:ascii="Arial" w:eastAsia="Verdana" w:hAnsi="Arial" w:cs="Arial"/>
          <w:b/>
          <w:sz w:val="20"/>
          <w:szCs w:val="20"/>
        </w:rPr>
        <w:tab/>
      </w:r>
      <w:r w:rsidR="003D14EF" w:rsidRPr="00007D0C">
        <w:rPr>
          <w:rFonts w:ascii="Arial" w:eastAsia="Verdana" w:hAnsi="Arial" w:cs="Arial"/>
          <w:b/>
          <w:sz w:val="20"/>
          <w:szCs w:val="20"/>
        </w:rPr>
        <w:t>Ofertę składa się pod rygorem nieważności w postaci elektronicznej opatrzonej podpisem zaufanym lub podpisem osobistym</w:t>
      </w:r>
      <w:r w:rsidR="00EF4D9B" w:rsidRPr="00007D0C">
        <w:rPr>
          <w:rFonts w:ascii="Arial" w:eastAsia="Verdana" w:hAnsi="Arial" w:cs="Arial"/>
          <w:b/>
          <w:sz w:val="20"/>
          <w:szCs w:val="20"/>
        </w:rPr>
        <w:t>.</w:t>
      </w:r>
    </w:p>
    <w:p w14:paraId="561DEACD" w14:textId="77777777" w:rsidR="0034764B" w:rsidRPr="000C7661" w:rsidRDefault="00BF093D" w:rsidP="008B0757">
      <w:pPr>
        <w:numPr>
          <w:ilvl w:val="0"/>
          <w:numId w:val="17"/>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tab/>
      </w:r>
      <w:r w:rsidR="0034764B" w:rsidRPr="00007D0C">
        <w:rPr>
          <w:rFonts w:ascii="Arial" w:eastAsia="Verdana" w:hAnsi="Arial" w:cs="Arial"/>
          <w:sz w:val="20"/>
          <w:szCs w:val="20"/>
        </w:rPr>
        <w:t>Oferta powinna być sporządzona w języku polskim. Każdy dokument składający</w:t>
      </w:r>
      <w:r w:rsidR="0034764B" w:rsidRPr="000C7661">
        <w:rPr>
          <w:rFonts w:ascii="Arial" w:eastAsia="Verdana" w:hAnsi="Arial" w:cs="Arial"/>
          <w:sz w:val="20"/>
          <w:szCs w:val="20"/>
        </w:rPr>
        <w:t xml:space="preserve"> się na ofertę powinien być czytelny</w:t>
      </w:r>
      <w:r w:rsidR="00141D3A" w:rsidRPr="000C7661">
        <w:rPr>
          <w:rFonts w:ascii="Arial" w:eastAsia="Verdana" w:hAnsi="Arial" w:cs="Arial"/>
          <w:sz w:val="20"/>
          <w:szCs w:val="20"/>
        </w:rPr>
        <w:t>.</w:t>
      </w:r>
    </w:p>
    <w:p w14:paraId="54C5A94A" w14:textId="6A291FA8" w:rsidR="00590C70" w:rsidRPr="000C7661" w:rsidRDefault="00BF093D" w:rsidP="008B0757">
      <w:pPr>
        <w:numPr>
          <w:ilvl w:val="0"/>
          <w:numId w:val="17"/>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tab/>
      </w:r>
      <w:r w:rsidR="00CB06F2" w:rsidRPr="000C7661">
        <w:rPr>
          <w:rFonts w:ascii="Arial" w:eastAsia="Verdana" w:hAnsi="Arial" w:cs="Arial"/>
          <w:sz w:val="20"/>
          <w:szCs w:val="20"/>
        </w:rPr>
        <w:t>Jeśli oferta zawiera informacje stanowiące tajemnicę przedsiębiorstwa w rozumieniu ustawy</w:t>
      </w:r>
      <w:r w:rsidR="00ED0926">
        <w:rPr>
          <w:rFonts w:ascii="Arial" w:eastAsia="Verdana" w:hAnsi="Arial" w:cs="Arial"/>
          <w:sz w:val="20"/>
          <w:szCs w:val="20"/>
        </w:rPr>
        <w:br/>
      </w:r>
      <w:r w:rsidR="00CB06F2" w:rsidRPr="000C7661">
        <w:rPr>
          <w:rFonts w:ascii="Arial" w:eastAsia="Verdana" w:hAnsi="Arial" w:cs="Arial"/>
          <w:sz w:val="20"/>
          <w:szCs w:val="20"/>
        </w:rPr>
        <w:t>z dnia 16 kwietnia 1993 r. o zwalczaniu nieuczciwej konkurencji (Dz. U. z 201</w:t>
      </w:r>
      <w:r w:rsidR="00D026A6" w:rsidRPr="000C7661">
        <w:rPr>
          <w:rFonts w:ascii="Arial" w:eastAsia="Verdana" w:hAnsi="Arial" w:cs="Arial"/>
          <w:sz w:val="20"/>
          <w:szCs w:val="20"/>
        </w:rPr>
        <w:t>9</w:t>
      </w:r>
      <w:r w:rsidR="00CB06F2" w:rsidRPr="000C7661">
        <w:rPr>
          <w:rFonts w:ascii="Arial" w:eastAsia="Verdana" w:hAnsi="Arial" w:cs="Arial"/>
          <w:sz w:val="20"/>
          <w:szCs w:val="20"/>
        </w:rPr>
        <w:t xml:space="preserve"> r. poz. </w:t>
      </w:r>
      <w:r w:rsidR="00D026A6" w:rsidRPr="000C7661">
        <w:rPr>
          <w:rFonts w:ascii="Arial" w:eastAsia="Verdana" w:hAnsi="Arial" w:cs="Arial"/>
          <w:sz w:val="20"/>
          <w:szCs w:val="20"/>
        </w:rPr>
        <w:t>1010</w:t>
      </w:r>
      <w:r w:rsidR="00480DDF" w:rsidRPr="000C7661">
        <w:rPr>
          <w:rFonts w:ascii="Arial" w:eastAsia="Verdana" w:hAnsi="Arial" w:cs="Arial"/>
          <w:sz w:val="20"/>
          <w:szCs w:val="20"/>
        </w:rPr>
        <w:t xml:space="preserve"> ze zm.</w:t>
      </w:r>
      <w:r w:rsidR="00CB06F2" w:rsidRPr="000C7661">
        <w:rPr>
          <w:rFonts w:ascii="Arial" w:eastAsia="Verdana" w:hAnsi="Arial" w:cs="Arial"/>
          <w:sz w:val="20"/>
          <w:szCs w:val="20"/>
        </w:rPr>
        <w:t>), Wykonawca powinien nie później niż w terminie składania ofert, zastrzec, że nie mogą one być udostępnione oraz wykazać, iż zastrzeżone informacje stanowią tajemnicę przedsiębiorstwa</w:t>
      </w:r>
      <w:r w:rsidR="000D612A">
        <w:rPr>
          <w:rFonts w:ascii="Arial" w:eastAsia="Verdana" w:hAnsi="Arial" w:cs="Arial"/>
          <w:sz w:val="20"/>
          <w:szCs w:val="20"/>
        </w:rPr>
        <w:t>.</w:t>
      </w:r>
    </w:p>
    <w:p w14:paraId="3DFC6E86" w14:textId="77777777" w:rsidR="00A16ADB" w:rsidRPr="00F36428" w:rsidRDefault="00BF093D" w:rsidP="008B0757">
      <w:pPr>
        <w:numPr>
          <w:ilvl w:val="0"/>
          <w:numId w:val="17"/>
        </w:numPr>
        <w:tabs>
          <w:tab w:val="clear" w:pos="1706"/>
        </w:tabs>
        <w:ind w:left="426" w:right="23" w:hanging="440"/>
        <w:contextualSpacing/>
        <w:jc w:val="both"/>
        <w:rPr>
          <w:rFonts w:ascii="Arial" w:eastAsia="Verdana" w:hAnsi="Arial" w:cs="Arial"/>
          <w:sz w:val="20"/>
          <w:szCs w:val="20"/>
        </w:rPr>
      </w:pPr>
      <w:r w:rsidRPr="00F36428">
        <w:rPr>
          <w:rFonts w:ascii="Arial" w:eastAsia="Verdana" w:hAnsi="Arial" w:cs="Arial"/>
          <w:sz w:val="20"/>
          <w:szCs w:val="20"/>
        </w:rPr>
        <w:tab/>
      </w:r>
      <w:r w:rsidR="0034764B" w:rsidRPr="00F36428">
        <w:rPr>
          <w:rFonts w:ascii="Arial" w:eastAsia="Verdana" w:hAnsi="Arial" w:cs="Arial"/>
          <w:sz w:val="20"/>
          <w:szCs w:val="20"/>
        </w:rPr>
        <w:t>Przed upływem terminu składania ofert, Wykonawca może wprowadzić zmiany do złożonej oferty lub wycofać ofertę.</w:t>
      </w:r>
    </w:p>
    <w:p w14:paraId="1828E113" w14:textId="3B45A296" w:rsidR="00A16ADB" w:rsidRPr="000C7661" w:rsidRDefault="00BF093D" w:rsidP="008B0757">
      <w:pPr>
        <w:numPr>
          <w:ilvl w:val="0"/>
          <w:numId w:val="17"/>
        </w:numPr>
        <w:tabs>
          <w:tab w:val="clear" w:pos="1706"/>
        </w:tabs>
        <w:ind w:left="434" w:right="23" w:hanging="426"/>
        <w:contextualSpacing/>
        <w:jc w:val="both"/>
        <w:rPr>
          <w:rFonts w:ascii="Arial" w:eastAsia="Verdana" w:hAnsi="Arial" w:cs="Arial"/>
          <w:sz w:val="20"/>
          <w:szCs w:val="20"/>
        </w:rPr>
      </w:pPr>
      <w:r>
        <w:rPr>
          <w:rFonts w:ascii="Arial" w:eastAsia="Verdana" w:hAnsi="Arial" w:cs="Arial"/>
          <w:sz w:val="20"/>
          <w:szCs w:val="20"/>
        </w:rPr>
        <w:tab/>
      </w:r>
      <w:r w:rsidR="00A16ADB" w:rsidRPr="000C7661">
        <w:rPr>
          <w:rFonts w:ascii="Arial" w:eastAsia="Verdana" w:hAnsi="Arial" w:cs="Arial"/>
          <w:sz w:val="20"/>
          <w:szCs w:val="20"/>
        </w:rPr>
        <w:t>Podmiotowe środki dowodowe lub inne dokumenty, w tym dokumenty potwierdzające umocowanie do reprezentowania, sporządzone w języku obcym przekazuje się wraz</w:t>
      </w:r>
      <w:r w:rsidR="00ED0926">
        <w:rPr>
          <w:rFonts w:ascii="Arial" w:eastAsia="Verdana" w:hAnsi="Arial" w:cs="Arial"/>
          <w:sz w:val="20"/>
          <w:szCs w:val="20"/>
        </w:rPr>
        <w:br/>
      </w:r>
      <w:r w:rsidR="00A16ADB" w:rsidRPr="000C7661">
        <w:rPr>
          <w:rFonts w:ascii="Arial" w:eastAsia="Verdana" w:hAnsi="Arial" w:cs="Arial"/>
          <w:sz w:val="20"/>
          <w:szCs w:val="20"/>
        </w:rPr>
        <w:t>z tłumaczeniem na język polski.</w:t>
      </w:r>
    </w:p>
    <w:p w14:paraId="734F59EF" w14:textId="034EBFD8" w:rsidR="005851F8" w:rsidRDefault="00BF093D" w:rsidP="008B0757">
      <w:pPr>
        <w:numPr>
          <w:ilvl w:val="0"/>
          <w:numId w:val="17"/>
        </w:numPr>
        <w:tabs>
          <w:tab w:val="clear" w:pos="1706"/>
        </w:tabs>
        <w:ind w:left="434" w:right="23" w:hanging="426"/>
        <w:contextualSpacing/>
        <w:jc w:val="both"/>
        <w:rPr>
          <w:rFonts w:ascii="Arial" w:eastAsia="Verdana" w:hAnsi="Arial" w:cs="Arial"/>
          <w:sz w:val="20"/>
          <w:szCs w:val="20"/>
        </w:rPr>
      </w:pPr>
      <w:r>
        <w:rPr>
          <w:rFonts w:ascii="Arial" w:eastAsia="Verdana" w:hAnsi="Arial" w:cs="Arial"/>
          <w:sz w:val="20"/>
          <w:szCs w:val="20"/>
        </w:rPr>
        <w:tab/>
      </w:r>
      <w:r w:rsidR="00BA2DE7" w:rsidRPr="000C7661">
        <w:rPr>
          <w:rFonts w:ascii="Arial" w:eastAsia="Verdana" w:hAnsi="Arial" w:cs="Arial"/>
          <w:sz w:val="20"/>
          <w:szCs w:val="20"/>
        </w:rPr>
        <w:t>Wszystkie koszty związane z uczestnictwem w postępowaniu, w szczególności</w:t>
      </w:r>
      <w:r w:rsidR="00ED0926">
        <w:rPr>
          <w:rFonts w:ascii="Arial" w:eastAsia="Verdana" w:hAnsi="Arial" w:cs="Arial"/>
          <w:sz w:val="20"/>
          <w:szCs w:val="20"/>
        </w:rPr>
        <w:br/>
      </w:r>
      <w:r w:rsidR="00BA2DE7" w:rsidRPr="000C7661">
        <w:rPr>
          <w:rFonts w:ascii="Arial" w:eastAsia="Verdana" w:hAnsi="Arial" w:cs="Arial"/>
          <w:sz w:val="20"/>
          <w:szCs w:val="20"/>
        </w:rPr>
        <w:t>z przygotowaniem i złożeniem ofert</w:t>
      </w:r>
      <w:r w:rsidR="001B4C60" w:rsidRPr="000C7661">
        <w:rPr>
          <w:rFonts w:ascii="Arial" w:eastAsia="Verdana" w:hAnsi="Arial" w:cs="Arial"/>
          <w:sz w:val="20"/>
          <w:szCs w:val="20"/>
        </w:rPr>
        <w:t>y</w:t>
      </w:r>
      <w:r w:rsidR="00C76D87" w:rsidRPr="000C7661">
        <w:rPr>
          <w:rFonts w:ascii="Arial" w:eastAsia="Verdana" w:hAnsi="Arial" w:cs="Arial"/>
          <w:sz w:val="20"/>
          <w:szCs w:val="20"/>
        </w:rPr>
        <w:t xml:space="preserve"> </w:t>
      </w:r>
      <w:r w:rsidR="00BA2DE7" w:rsidRPr="000C7661">
        <w:rPr>
          <w:rFonts w:ascii="Arial" w:eastAsia="Verdana" w:hAnsi="Arial" w:cs="Arial"/>
          <w:sz w:val="20"/>
          <w:szCs w:val="20"/>
        </w:rPr>
        <w:t>ponosi Wykonawca składający ofertę.</w:t>
      </w:r>
      <w:r w:rsidR="00215D36" w:rsidRPr="000C7661">
        <w:rPr>
          <w:rFonts w:ascii="Arial" w:eastAsia="Verdana" w:hAnsi="Arial" w:cs="Arial"/>
          <w:sz w:val="20"/>
          <w:szCs w:val="20"/>
        </w:rPr>
        <w:t xml:space="preserve"> Zamawiający nie przewiduje zwrotu kosztów udziału w postępowaniu.</w:t>
      </w:r>
    </w:p>
    <w:p w14:paraId="463A2354" w14:textId="77777777" w:rsidR="00F36428" w:rsidRPr="000C7661" w:rsidRDefault="00F36428" w:rsidP="00F36428">
      <w:pPr>
        <w:ind w:left="434" w:right="23"/>
        <w:contextualSpacing/>
        <w:jc w:val="both"/>
        <w:rPr>
          <w:rFonts w:ascii="Arial" w:eastAsia="Verdana" w:hAnsi="Arial" w:cs="Arial"/>
          <w:sz w:val="20"/>
          <w:szCs w:val="20"/>
        </w:rPr>
      </w:pPr>
    </w:p>
    <w:p w14:paraId="3F6A30F2" w14:textId="77777777" w:rsidR="00C80F47" w:rsidRPr="000C7661" w:rsidRDefault="00141D3A"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lang w:val="pl-PL"/>
        </w:rPr>
      </w:pPr>
      <w:r w:rsidRPr="000C7661">
        <w:rPr>
          <w:rFonts w:ascii="Arial" w:hAnsi="Arial" w:cs="Arial"/>
          <w:b/>
          <w:sz w:val="20"/>
          <w:szCs w:val="20"/>
          <w:lang w:val="pl-PL"/>
        </w:rPr>
        <w:t>SPOS</w:t>
      </w:r>
      <w:r w:rsidR="006204E8" w:rsidRPr="000C7661">
        <w:rPr>
          <w:rFonts w:ascii="Arial" w:hAnsi="Arial" w:cs="Arial"/>
          <w:b/>
          <w:sz w:val="20"/>
          <w:szCs w:val="20"/>
          <w:lang w:val="pl-PL"/>
        </w:rPr>
        <w:t xml:space="preserve">ÓB </w:t>
      </w:r>
      <w:r w:rsidRPr="000C7661">
        <w:rPr>
          <w:rFonts w:ascii="Arial" w:hAnsi="Arial" w:cs="Arial"/>
          <w:b/>
          <w:sz w:val="20"/>
          <w:szCs w:val="20"/>
          <w:lang w:val="pl-PL"/>
        </w:rPr>
        <w:t>OBLICZENIA CENY OFERTY</w:t>
      </w:r>
    </w:p>
    <w:p w14:paraId="67E48F2D" w14:textId="77777777" w:rsidR="00F36428" w:rsidRDefault="00F36428" w:rsidP="00F36428">
      <w:pPr>
        <w:suppressAutoHyphens/>
        <w:ind w:left="426"/>
        <w:contextualSpacing/>
        <w:jc w:val="both"/>
        <w:rPr>
          <w:rFonts w:ascii="Arial" w:hAnsi="Arial" w:cs="Arial"/>
          <w:sz w:val="20"/>
          <w:szCs w:val="20"/>
        </w:rPr>
      </w:pPr>
    </w:p>
    <w:p w14:paraId="46559454" w14:textId="381658B9" w:rsidR="009A1DE8" w:rsidRPr="004344E8" w:rsidRDefault="00BF093D" w:rsidP="008B0757">
      <w:pPr>
        <w:numPr>
          <w:ilvl w:val="0"/>
          <w:numId w:val="23"/>
        </w:numPr>
        <w:suppressAutoHyphens/>
        <w:ind w:left="426" w:hanging="426"/>
        <w:contextualSpacing/>
        <w:jc w:val="both"/>
        <w:rPr>
          <w:rFonts w:ascii="Arial" w:hAnsi="Arial" w:cs="Arial"/>
          <w:sz w:val="20"/>
          <w:szCs w:val="20"/>
        </w:rPr>
      </w:pPr>
      <w:r>
        <w:rPr>
          <w:rFonts w:ascii="Arial" w:hAnsi="Arial" w:cs="Arial"/>
          <w:sz w:val="20"/>
          <w:szCs w:val="20"/>
        </w:rPr>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xml:space="preserve">, </w:t>
      </w:r>
      <w:r w:rsidR="005851F8" w:rsidRPr="004344E8">
        <w:rPr>
          <w:rFonts w:ascii="Arial" w:hAnsi="Arial" w:cs="Arial"/>
          <w:sz w:val="20"/>
          <w:szCs w:val="20"/>
        </w:rPr>
        <w:t>stanowiąc</w:t>
      </w:r>
      <w:r w:rsidR="0043712B" w:rsidRPr="004344E8">
        <w:rPr>
          <w:rFonts w:ascii="Arial" w:hAnsi="Arial" w:cs="Arial"/>
          <w:sz w:val="20"/>
          <w:szCs w:val="20"/>
        </w:rPr>
        <w:t xml:space="preserve">ego </w:t>
      </w:r>
      <w:r w:rsidR="005851F8" w:rsidRPr="00A044CE">
        <w:rPr>
          <w:rFonts w:ascii="Arial" w:hAnsi="Arial" w:cs="Arial"/>
          <w:b/>
          <w:color w:val="000000" w:themeColor="text1"/>
          <w:sz w:val="20"/>
          <w:szCs w:val="20"/>
        </w:rPr>
        <w:t xml:space="preserve">Załącznik nr </w:t>
      </w:r>
      <w:r w:rsidR="00F36428" w:rsidRPr="00A044CE">
        <w:rPr>
          <w:rFonts w:ascii="Arial" w:hAnsi="Arial" w:cs="Arial"/>
          <w:b/>
          <w:color w:val="000000" w:themeColor="text1"/>
          <w:sz w:val="20"/>
          <w:szCs w:val="20"/>
        </w:rPr>
        <w:t>2</w:t>
      </w:r>
      <w:r w:rsidR="00A044CE" w:rsidRPr="00A044CE">
        <w:rPr>
          <w:rFonts w:ascii="Arial" w:hAnsi="Arial" w:cs="Arial"/>
          <w:b/>
          <w:color w:val="000000" w:themeColor="text1"/>
          <w:sz w:val="20"/>
          <w:szCs w:val="20"/>
        </w:rPr>
        <w:t>A</w:t>
      </w:r>
      <w:r w:rsidR="003B6C52" w:rsidRPr="00A044CE">
        <w:rPr>
          <w:rFonts w:ascii="Arial" w:hAnsi="Arial" w:cs="Arial"/>
          <w:b/>
          <w:color w:val="000000" w:themeColor="text1"/>
          <w:sz w:val="20"/>
          <w:szCs w:val="20"/>
        </w:rPr>
        <w:t xml:space="preserve"> do SWZ</w:t>
      </w:r>
      <w:r w:rsidR="00A044CE" w:rsidRPr="00A044CE">
        <w:rPr>
          <w:rFonts w:ascii="Arial" w:hAnsi="Arial" w:cs="Arial"/>
          <w:b/>
          <w:color w:val="000000" w:themeColor="text1"/>
          <w:sz w:val="20"/>
          <w:szCs w:val="20"/>
        </w:rPr>
        <w:t xml:space="preserve">, Załącznik nr 2B do SWZ </w:t>
      </w:r>
      <w:r w:rsidR="001A4D35">
        <w:rPr>
          <w:rFonts w:ascii="Arial" w:hAnsi="Arial" w:cs="Arial"/>
          <w:b/>
          <w:color w:val="000000" w:themeColor="text1"/>
          <w:sz w:val="20"/>
          <w:szCs w:val="20"/>
        </w:rPr>
        <w:t>lub</w:t>
      </w:r>
      <w:r w:rsidR="00A044CE" w:rsidRPr="00A044CE">
        <w:rPr>
          <w:rFonts w:ascii="Arial" w:hAnsi="Arial" w:cs="Arial"/>
          <w:b/>
          <w:color w:val="000000" w:themeColor="text1"/>
          <w:sz w:val="20"/>
          <w:szCs w:val="20"/>
        </w:rPr>
        <w:t xml:space="preserve"> Załącznik nr 2C do SWZ</w:t>
      </w:r>
      <w:r w:rsidR="001A4D35">
        <w:rPr>
          <w:rFonts w:ascii="Arial" w:hAnsi="Arial" w:cs="Arial"/>
          <w:b/>
          <w:color w:val="000000" w:themeColor="text1"/>
          <w:sz w:val="20"/>
          <w:szCs w:val="20"/>
        </w:rPr>
        <w:t xml:space="preserve"> w zależności od właściwego przedmiotu składanej oferty.</w:t>
      </w:r>
    </w:p>
    <w:p w14:paraId="5C283255" w14:textId="77777777" w:rsidR="009A1DE8" w:rsidRPr="000C7661" w:rsidRDefault="00BF093D" w:rsidP="008B0757">
      <w:pPr>
        <w:numPr>
          <w:ilvl w:val="0"/>
          <w:numId w:val="23"/>
        </w:numPr>
        <w:suppressAutoHyphens/>
        <w:ind w:left="426" w:hanging="426"/>
        <w:contextualSpacing/>
        <w:jc w:val="both"/>
        <w:rPr>
          <w:rFonts w:ascii="Arial" w:hAnsi="Arial" w:cs="Arial"/>
          <w:sz w:val="20"/>
          <w:szCs w:val="20"/>
        </w:rPr>
      </w:pPr>
      <w:r>
        <w:rPr>
          <w:rFonts w:ascii="Arial" w:hAnsi="Arial" w:cs="Arial"/>
          <w:sz w:val="20"/>
        </w:rPr>
        <w:tab/>
      </w:r>
      <w:r w:rsidR="00D62767"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0C7661">
        <w:rPr>
          <w:rFonts w:ascii="Arial" w:hAnsi="Arial" w:cs="Arial"/>
          <w:sz w:val="20"/>
          <w:szCs w:val="20"/>
        </w:rPr>
        <w:t>określonymi w niniejsz</w:t>
      </w:r>
      <w:r w:rsidR="00F66D30" w:rsidRPr="000C7661">
        <w:rPr>
          <w:rFonts w:ascii="Arial" w:hAnsi="Arial" w:cs="Arial"/>
          <w:sz w:val="20"/>
          <w:szCs w:val="20"/>
        </w:rPr>
        <w:t>ej S</w:t>
      </w:r>
      <w:r w:rsidR="009A1DE8" w:rsidRPr="000C7661">
        <w:rPr>
          <w:rFonts w:ascii="Arial" w:hAnsi="Arial" w:cs="Arial"/>
          <w:sz w:val="20"/>
          <w:szCs w:val="20"/>
        </w:rPr>
        <w:t>WZ.</w:t>
      </w:r>
      <w:r w:rsidR="00D43A22" w:rsidRPr="000C7661">
        <w:rPr>
          <w:rFonts w:ascii="Arial" w:hAnsi="Arial" w:cs="Arial"/>
          <w:sz w:val="20"/>
          <w:szCs w:val="20"/>
        </w:rPr>
        <w:t xml:space="preserve"> Stawka podatku VAT w postępowaniu wynosi</w:t>
      </w:r>
      <w:r w:rsidR="00F36428">
        <w:rPr>
          <w:rFonts w:ascii="Arial" w:hAnsi="Arial" w:cs="Arial"/>
          <w:sz w:val="20"/>
          <w:szCs w:val="20"/>
        </w:rPr>
        <w:t xml:space="preserve"> 23 </w:t>
      </w:r>
      <w:r w:rsidR="00D43A22" w:rsidRPr="000C7661">
        <w:rPr>
          <w:rFonts w:ascii="Arial" w:hAnsi="Arial" w:cs="Arial"/>
          <w:sz w:val="20"/>
          <w:szCs w:val="20"/>
        </w:rPr>
        <w:t>%.</w:t>
      </w:r>
    </w:p>
    <w:p w14:paraId="0D1FBC3A" w14:textId="65F35059" w:rsidR="009B48E2" w:rsidRPr="000C7661" w:rsidRDefault="00BF093D" w:rsidP="008B0757">
      <w:pPr>
        <w:numPr>
          <w:ilvl w:val="0"/>
          <w:numId w:val="23"/>
        </w:numPr>
        <w:suppressAutoHyphens/>
        <w:ind w:left="426" w:hanging="426"/>
        <w:contextualSpacing/>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w:t>
      </w:r>
      <w:r w:rsidR="00ED0926">
        <w:rPr>
          <w:rFonts w:ascii="Arial" w:hAnsi="Arial" w:cs="Arial"/>
          <w:sz w:val="20"/>
          <w:szCs w:val="20"/>
        </w:rPr>
        <w:br/>
      </w:r>
      <w:r w:rsidR="00CC38C5" w:rsidRPr="000C7661">
        <w:rPr>
          <w:rFonts w:ascii="Arial" w:hAnsi="Arial" w:cs="Arial"/>
          <w:sz w:val="20"/>
          <w:szCs w:val="20"/>
        </w:rPr>
        <w:t>i wyczerpującą wszelkie należności Wykonawcy wobec Zamawiającego związane z realizacją przedmiotu zamówienia.</w:t>
      </w:r>
    </w:p>
    <w:p w14:paraId="1584AC47" w14:textId="77777777" w:rsidR="00C80F47" w:rsidRPr="000C7661" w:rsidRDefault="00BF093D" w:rsidP="008B0757">
      <w:pPr>
        <w:numPr>
          <w:ilvl w:val="0"/>
          <w:numId w:val="23"/>
        </w:numPr>
        <w:suppressAutoHyphens/>
        <w:ind w:left="426" w:hanging="426"/>
        <w:contextualSpacing/>
        <w:jc w:val="both"/>
        <w:rPr>
          <w:rFonts w:ascii="Arial" w:hAnsi="Arial" w:cs="Arial"/>
          <w:sz w:val="20"/>
        </w:rPr>
      </w:pPr>
      <w:r>
        <w:rPr>
          <w:rFonts w:ascii="Arial" w:hAnsi="Arial" w:cs="Arial"/>
          <w:sz w:val="20"/>
        </w:rPr>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14:paraId="1DD1E3E8" w14:textId="77777777" w:rsidR="0004303A" w:rsidRPr="000C7661" w:rsidRDefault="00BF093D" w:rsidP="008B0757">
      <w:pPr>
        <w:numPr>
          <w:ilvl w:val="0"/>
          <w:numId w:val="23"/>
        </w:numPr>
        <w:suppressAutoHyphens/>
        <w:ind w:left="426" w:hanging="426"/>
        <w:contextualSpacing/>
        <w:jc w:val="both"/>
        <w:rPr>
          <w:rFonts w:ascii="Arial" w:hAnsi="Arial" w:cs="Arial"/>
          <w:sz w:val="20"/>
        </w:rPr>
      </w:pPr>
      <w:r>
        <w:rPr>
          <w:rFonts w:ascii="Arial" w:hAnsi="Arial" w:cs="Arial"/>
          <w:sz w:val="20"/>
        </w:rPr>
        <w:tab/>
      </w:r>
      <w:r w:rsidR="0004303A" w:rsidRPr="000C7661">
        <w:rPr>
          <w:rFonts w:ascii="Arial" w:hAnsi="Arial" w:cs="Arial"/>
          <w:sz w:val="20"/>
        </w:rPr>
        <w:t>Zamawiający nie przewiduje rozliczeń w walucie obcej.</w:t>
      </w:r>
    </w:p>
    <w:p w14:paraId="1820F308" w14:textId="607D733A" w:rsidR="0004303A" w:rsidRPr="000C7661" w:rsidRDefault="00BF093D" w:rsidP="008B0757">
      <w:pPr>
        <w:numPr>
          <w:ilvl w:val="0"/>
          <w:numId w:val="23"/>
        </w:numPr>
        <w:suppressAutoHyphens/>
        <w:ind w:left="426" w:hanging="426"/>
        <w:contextualSpacing/>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w:t>
      </w:r>
      <w:r w:rsidR="00C01DE2">
        <w:rPr>
          <w:rFonts w:ascii="Arial" w:hAnsi="Arial" w:cs="Arial"/>
          <w:sz w:val="20"/>
        </w:rPr>
        <w:t> </w:t>
      </w:r>
      <w:r w:rsidR="00D52F06" w:rsidRPr="000C7661">
        <w:rPr>
          <w:rFonts w:ascii="Arial" w:hAnsi="Arial" w:cs="Arial"/>
          <w:sz w:val="20"/>
        </w:rPr>
        <w:t>trakcie realizacji zamówienia.</w:t>
      </w:r>
    </w:p>
    <w:p w14:paraId="431832C7" w14:textId="77777777" w:rsidR="00166665" w:rsidRPr="000C7661" w:rsidRDefault="00BF093D" w:rsidP="008B0757">
      <w:pPr>
        <w:numPr>
          <w:ilvl w:val="0"/>
          <w:numId w:val="23"/>
        </w:numPr>
        <w:suppressAutoHyphens/>
        <w:ind w:left="426" w:hanging="426"/>
        <w:contextualSpacing/>
        <w:jc w:val="both"/>
        <w:rPr>
          <w:rFonts w:ascii="Arial" w:hAnsi="Arial" w:cs="Arial"/>
          <w:b/>
          <w:sz w:val="20"/>
          <w:szCs w:val="20"/>
        </w:rPr>
      </w:pPr>
      <w:r>
        <w:rPr>
          <w:rFonts w:ascii="Arial" w:hAnsi="Arial" w:cs="Arial"/>
          <w:sz w:val="20"/>
          <w:szCs w:val="20"/>
        </w:rPr>
        <w:tab/>
      </w:r>
      <w:r w:rsidR="00166665" w:rsidRPr="000C7661">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166665" w:rsidRPr="000C7661">
        <w:rPr>
          <w:rFonts w:ascii="Arial" w:hAnsi="Arial" w:cs="Arial"/>
          <w:sz w:val="20"/>
          <w:szCs w:val="20"/>
        </w:rPr>
        <w:t>późn</w:t>
      </w:r>
      <w:proofErr w:type="spellEnd"/>
      <w:r w:rsidR="00166665" w:rsidRPr="000C7661">
        <w:rPr>
          <w:rFonts w:ascii="Arial" w:hAnsi="Arial" w:cs="Arial"/>
          <w:sz w:val="20"/>
          <w:szCs w:val="20"/>
        </w:rPr>
        <w:t>. zm.),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00166665" w:rsidRPr="000C7661">
        <w:rPr>
          <w:rFonts w:ascii="Arial" w:hAnsi="Arial" w:cs="Arial"/>
          <w:sz w:val="20"/>
          <w:szCs w:val="20"/>
        </w:rPr>
        <w:t>W ofercie, o której mowa w ust. 1, wykonawca ma obowiązek:</w:t>
      </w:r>
    </w:p>
    <w:p w14:paraId="1260D0F7" w14:textId="37AAC8CF"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w:t>
      </w:r>
      <w:r w:rsidR="00ED0926">
        <w:rPr>
          <w:rFonts w:ascii="Arial" w:hAnsi="Arial" w:cs="Arial"/>
          <w:sz w:val="20"/>
          <w:szCs w:val="20"/>
        </w:rPr>
        <w:br/>
      </w:r>
      <w:r w:rsidRPr="000C7661">
        <w:rPr>
          <w:rFonts w:ascii="Arial" w:hAnsi="Arial" w:cs="Arial"/>
          <w:sz w:val="20"/>
          <w:szCs w:val="20"/>
        </w:rPr>
        <w:t>u zamawiającego obowiązku podatkowego;</w:t>
      </w:r>
    </w:p>
    <w:p w14:paraId="273D50F3" w14:textId="77777777"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14:paraId="76573D1C" w14:textId="77777777"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14:paraId="0BD05C47" w14:textId="77777777"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lastRenderedPageBreak/>
        <w:t>4)</w:t>
      </w:r>
      <w:r w:rsidRPr="000C7661">
        <w:rPr>
          <w:rFonts w:ascii="Arial" w:hAnsi="Arial" w:cs="Arial"/>
          <w:sz w:val="20"/>
          <w:szCs w:val="20"/>
        </w:rPr>
        <w:tab/>
        <w:t>wskazania stawki podatku od towarów i usług, która zgodnie z wiedzą wykonawcy, będzie miała zastosowanie.</w:t>
      </w:r>
    </w:p>
    <w:p w14:paraId="5370C212" w14:textId="1AADBABA" w:rsidR="00F36428" w:rsidRPr="00452DD3" w:rsidRDefault="00F86F50" w:rsidP="008B0757">
      <w:pPr>
        <w:numPr>
          <w:ilvl w:val="0"/>
          <w:numId w:val="23"/>
        </w:numPr>
        <w:suppressAutoHyphens/>
        <w:ind w:left="426" w:hanging="426"/>
        <w:contextualSpacing/>
        <w:jc w:val="both"/>
        <w:rPr>
          <w:rFonts w:ascii="Arial" w:hAnsi="Arial" w:cs="Arial"/>
          <w:b/>
          <w:sz w:val="20"/>
          <w:szCs w:val="20"/>
        </w:rPr>
      </w:pPr>
      <w:r>
        <w:rPr>
          <w:rFonts w:ascii="Arial" w:hAnsi="Arial" w:cs="Arial"/>
          <w:sz w:val="20"/>
          <w:szCs w:val="20"/>
        </w:rPr>
        <w:tab/>
      </w:r>
      <w:r w:rsidR="003E42FE" w:rsidRPr="00452DD3">
        <w:rPr>
          <w:rFonts w:ascii="Arial" w:hAnsi="Arial" w:cs="Arial"/>
          <w:sz w:val="20"/>
          <w:szCs w:val="20"/>
        </w:rPr>
        <w:t>Wzór Formularza O</w:t>
      </w:r>
      <w:r w:rsidR="00B7046B" w:rsidRPr="00452DD3">
        <w:rPr>
          <w:rFonts w:ascii="Arial" w:hAnsi="Arial" w:cs="Arial"/>
          <w:sz w:val="20"/>
          <w:szCs w:val="20"/>
        </w:rPr>
        <w:t>fertowego został opracowany przy założeniu, iż wybór oferty nie będzie prowadzić do powstania u Zamawiającego obowiązku podatkowego w zakresie podatku VAT. W przypadku, gdy Wykonawca zobowiązany jest złożyć oświadczenie o powstaniu</w:t>
      </w:r>
      <w:r w:rsidR="00ED0926">
        <w:rPr>
          <w:rFonts w:ascii="Arial" w:hAnsi="Arial" w:cs="Arial"/>
          <w:sz w:val="20"/>
          <w:szCs w:val="20"/>
        </w:rPr>
        <w:br/>
      </w:r>
      <w:r w:rsidR="00B7046B" w:rsidRPr="00452DD3">
        <w:rPr>
          <w:rFonts w:ascii="Arial" w:hAnsi="Arial" w:cs="Arial"/>
          <w:sz w:val="20"/>
          <w:szCs w:val="20"/>
        </w:rPr>
        <w:t>u Zamawiającego obowiązku podatkowego, to winien odpowiednio zmodyfikować treść formularza.</w:t>
      </w:r>
    </w:p>
    <w:p w14:paraId="27D201CF" w14:textId="77777777" w:rsidR="00C80F47" w:rsidRPr="000C7661" w:rsidRDefault="00B7046B" w:rsidP="00F36428">
      <w:pPr>
        <w:suppressAutoHyphens/>
        <w:ind w:left="426"/>
        <w:contextualSpacing/>
        <w:jc w:val="both"/>
        <w:rPr>
          <w:rFonts w:ascii="Arial" w:hAnsi="Arial" w:cs="Arial"/>
          <w:b/>
          <w:sz w:val="20"/>
          <w:szCs w:val="20"/>
        </w:rPr>
      </w:pPr>
      <w:r w:rsidRPr="000C7661">
        <w:rPr>
          <w:rFonts w:ascii="Arial" w:hAnsi="Arial" w:cs="Arial"/>
          <w:sz w:val="20"/>
          <w:szCs w:val="20"/>
        </w:rPr>
        <w:t xml:space="preserve">  </w:t>
      </w:r>
    </w:p>
    <w:p w14:paraId="3E9C30CD" w14:textId="77777777" w:rsidR="00552FBA" w:rsidRPr="000C7661" w:rsidRDefault="00C80F47"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rPr>
      </w:pPr>
      <w:r w:rsidRPr="006331BD">
        <w:rPr>
          <w:rFonts w:ascii="Arial" w:hAnsi="Arial" w:cs="Arial"/>
          <w:b/>
          <w:sz w:val="20"/>
          <w:szCs w:val="20"/>
          <w:lang w:val="pl-PL"/>
        </w:rPr>
        <w:t>WYMAGANIA</w:t>
      </w:r>
      <w:r w:rsidRPr="000C7661">
        <w:rPr>
          <w:rFonts w:ascii="Arial" w:hAnsi="Arial" w:cs="Arial"/>
          <w:b/>
          <w:sz w:val="20"/>
        </w:rPr>
        <w:t xml:space="preserve"> DOTYCZĄCE WADIUM</w:t>
      </w:r>
    </w:p>
    <w:p w14:paraId="0908F0B5" w14:textId="77777777" w:rsidR="00F36428" w:rsidRDefault="00F36428" w:rsidP="00F36428">
      <w:pPr>
        <w:ind w:left="284"/>
        <w:contextualSpacing/>
        <w:jc w:val="both"/>
        <w:rPr>
          <w:rFonts w:ascii="Arial" w:hAnsi="Arial" w:cs="Arial"/>
          <w:sz w:val="20"/>
          <w:szCs w:val="20"/>
        </w:rPr>
      </w:pPr>
    </w:p>
    <w:p w14:paraId="37070720" w14:textId="47BA71AE" w:rsidR="00C31ED0" w:rsidRPr="007F0651" w:rsidRDefault="007F0651" w:rsidP="007F0651">
      <w:pPr>
        <w:ind w:left="284"/>
        <w:contextualSpacing/>
        <w:jc w:val="both"/>
        <w:rPr>
          <w:rFonts w:ascii="Arial" w:hAnsi="Arial" w:cs="Arial"/>
          <w:sz w:val="20"/>
          <w:szCs w:val="20"/>
        </w:rPr>
      </w:pPr>
      <w:r w:rsidRPr="00D610FC">
        <w:rPr>
          <w:rFonts w:ascii="Arial" w:hAnsi="Arial" w:cs="Arial"/>
          <w:sz w:val="20"/>
          <w:szCs w:val="20"/>
        </w:rPr>
        <w:t xml:space="preserve">Zamawiający </w:t>
      </w:r>
      <w:r w:rsidRPr="00D610FC">
        <w:rPr>
          <w:rFonts w:ascii="Arial" w:hAnsi="Arial" w:cs="Arial"/>
          <w:b/>
          <w:bCs/>
          <w:sz w:val="20"/>
          <w:szCs w:val="20"/>
        </w:rPr>
        <w:t>nie wymaga</w:t>
      </w:r>
      <w:r w:rsidRPr="00D610FC">
        <w:rPr>
          <w:rFonts w:ascii="Arial" w:hAnsi="Arial" w:cs="Arial"/>
          <w:sz w:val="20"/>
          <w:szCs w:val="20"/>
        </w:rPr>
        <w:t xml:space="preserve"> wniesienia wadium</w:t>
      </w:r>
      <w:r w:rsidR="00C01DE2" w:rsidRPr="00D610FC">
        <w:rPr>
          <w:rFonts w:ascii="Arial" w:hAnsi="Arial" w:cs="Arial"/>
          <w:sz w:val="20"/>
          <w:szCs w:val="20"/>
        </w:rPr>
        <w:t>.</w:t>
      </w:r>
    </w:p>
    <w:p w14:paraId="23A93962" w14:textId="77777777" w:rsidR="007F0651" w:rsidRPr="000C7661" w:rsidRDefault="007F0651" w:rsidP="007F0651">
      <w:pPr>
        <w:ind w:left="426"/>
        <w:contextualSpacing/>
        <w:jc w:val="both"/>
        <w:rPr>
          <w:rFonts w:ascii="Arial" w:hAnsi="Arial" w:cs="Arial"/>
          <w:sz w:val="20"/>
          <w:szCs w:val="20"/>
        </w:rPr>
      </w:pPr>
    </w:p>
    <w:p w14:paraId="2E0B2784" w14:textId="77777777" w:rsidR="00552FBA" w:rsidRPr="000C7661" w:rsidRDefault="005B5095"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C7661">
        <w:rPr>
          <w:rFonts w:ascii="Arial" w:hAnsi="Arial" w:cs="Arial"/>
          <w:b/>
          <w:sz w:val="20"/>
          <w:szCs w:val="20"/>
        </w:rPr>
        <w:t>TERMIN ZWIĄZANIA OFERTĄ</w:t>
      </w:r>
    </w:p>
    <w:p w14:paraId="7CF7AE4B" w14:textId="77777777" w:rsidR="007F0651" w:rsidRPr="00EC1992" w:rsidRDefault="007F0651" w:rsidP="007F0651">
      <w:pPr>
        <w:ind w:left="426"/>
        <w:contextualSpacing/>
        <w:jc w:val="both"/>
        <w:rPr>
          <w:rFonts w:ascii="Arial" w:hAnsi="Arial" w:cs="Arial"/>
          <w:color w:val="000000" w:themeColor="text1"/>
          <w:sz w:val="20"/>
          <w:szCs w:val="20"/>
        </w:rPr>
      </w:pPr>
    </w:p>
    <w:p w14:paraId="44E66E0E" w14:textId="0BA19F5D" w:rsidR="006204E8" w:rsidRPr="001C5D38" w:rsidRDefault="00710865" w:rsidP="008B0757">
      <w:pPr>
        <w:numPr>
          <w:ilvl w:val="0"/>
          <w:numId w:val="8"/>
        </w:numPr>
        <w:tabs>
          <w:tab w:val="clear" w:pos="1800"/>
        </w:tabs>
        <w:ind w:left="426" w:hanging="426"/>
        <w:contextualSpacing/>
        <w:jc w:val="both"/>
        <w:rPr>
          <w:rFonts w:ascii="Arial" w:hAnsi="Arial" w:cs="Arial"/>
          <w:sz w:val="20"/>
          <w:szCs w:val="20"/>
        </w:rPr>
      </w:pPr>
      <w:r w:rsidRPr="00EC1992">
        <w:rPr>
          <w:rFonts w:ascii="Arial" w:hAnsi="Arial" w:cs="Arial"/>
          <w:color w:val="000000" w:themeColor="text1"/>
          <w:sz w:val="20"/>
          <w:szCs w:val="20"/>
        </w:rPr>
        <w:tab/>
      </w:r>
      <w:r w:rsidR="00552FBA" w:rsidRPr="00EC1992">
        <w:rPr>
          <w:rFonts w:ascii="Arial" w:hAnsi="Arial" w:cs="Arial"/>
          <w:color w:val="000000" w:themeColor="text1"/>
          <w:sz w:val="20"/>
          <w:szCs w:val="20"/>
        </w:rPr>
        <w:t xml:space="preserve">Wykonawca będzie związany ofertą przez okres </w:t>
      </w:r>
      <w:r w:rsidR="0040693A" w:rsidRPr="00EC1992">
        <w:rPr>
          <w:rFonts w:ascii="Arial" w:hAnsi="Arial" w:cs="Arial"/>
          <w:b/>
          <w:color w:val="000000" w:themeColor="text1"/>
          <w:sz w:val="20"/>
          <w:szCs w:val="20"/>
        </w:rPr>
        <w:t>3</w:t>
      </w:r>
      <w:r w:rsidR="006611FC" w:rsidRPr="00EC1992">
        <w:rPr>
          <w:rFonts w:ascii="Arial" w:hAnsi="Arial" w:cs="Arial"/>
          <w:b/>
          <w:color w:val="000000" w:themeColor="text1"/>
          <w:sz w:val="20"/>
          <w:szCs w:val="20"/>
        </w:rPr>
        <w:t>0</w:t>
      </w:r>
      <w:r w:rsidR="00552FBA" w:rsidRPr="00EC1992">
        <w:rPr>
          <w:rFonts w:ascii="Arial" w:hAnsi="Arial" w:cs="Arial"/>
          <w:b/>
          <w:color w:val="000000" w:themeColor="text1"/>
          <w:sz w:val="20"/>
          <w:szCs w:val="20"/>
        </w:rPr>
        <w:t xml:space="preserve"> dni</w:t>
      </w:r>
      <w:r w:rsidR="00A72B19" w:rsidRPr="00EC1992">
        <w:rPr>
          <w:rFonts w:ascii="Arial" w:hAnsi="Arial" w:cs="Arial"/>
          <w:b/>
          <w:color w:val="000000" w:themeColor="text1"/>
          <w:sz w:val="20"/>
          <w:szCs w:val="20"/>
        </w:rPr>
        <w:t xml:space="preserve"> tj. </w:t>
      </w:r>
      <w:r w:rsidR="00A72B19" w:rsidRPr="001C5D38">
        <w:rPr>
          <w:rFonts w:ascii="Arial" w:hAnsi="Arial" w:cs="Arial"/>
          <w:b/>
          <w:sz w:val="20"/>
          <w:szCs w:val="20"/>
        </w:rPr>
        <w:t xml:space="preserve">do dnia </w:t>
      </w:r>
      <w:r w:rsidR="00EC1992" w:rsidRPr="001C5D38">
        <w:rPr>
          <w:rFonts w:ascii="Arial" w:hAnsi="Arial" w:cs="Arial"/>
          <w:b/>
          <w:sz w:val="20"/>
          <w:szCs w:val="20"/>
        </w:rPr>
        <w:t>2</w:t>
      </w:r>
      <w:r w:rsidR="00D47900" w:rsidRPr="001C5D38">
        <w:rPr>
          <w:rFonts w:ascii="Arial" w:hAnsi="Arial" w:cs="Arial"/>
          <w:b/>
          <w:sz w:val="20"/>
          <w:szCs w:val="20"/>
        </w:rPr>
        <w:t>4</w:t>
      </w:r>
      <w:r w:rsidR="00A72B19" w:rsidRPr="001C5D38">
        <w:rPr>
          <w:rFonts w:ascii="Arial" w:hAnsi="Arial" w:cs="Arial"/>
          <w:b/>
          <w:sz w:val="20"/>
          <w:szCs w:val="20"/>
        </w:rPr>
        <w:t>.0</w:t>
      </w:r>
      <w:r w:rsidR="00EC1992" w:rsidRPr="001C5D38">
        <w:rPr>
          <w:rFonts w:ascii="Arial" w:hAnsi="Arial" w:cs="Arial"/>
          <w:b/>
          <w:sz w:val="20"/>
          <w:szCs w:val="20"/>
        </w:rPr>
        <w:t>8</w:t>
      </w:r>
      <w:r w:rsidR="00A72B19" w:rsidRPr="001C5D38">
        <w:rPr>
          <w:rFonts w:ascii="Arial" w:hAnsi="Arial" w:cs="Arial"/>
          <w:b/>
          <w:sz w:val="20"/>
          <w:szCs w:val="20"/>
        </w:rPr>
        <w:t>.2023 r.</w:t>
      </w:r>
      <w:r w:rsidR="00552FBA" w:rsidRPr="001C5D38">
        <w:rPr>
          <w:rFonts w:ascii="Arial" w:hAnsi="Arial" w:cs="Arial"/>
          <w:sz w:val="20"/>
          <w:szCs w:val="20"/>
        </w:rPr>
        <w:t xml:space="preserve"> Bieg terminu związania ofertą rozpoczyna się wraz z up</w:t>
      </w:r>
      <w:r w:rsidR="00AF7093" w:rsidRPr="001C5D38">
        <w:rPr>
          <w:rFonts w:ascii="Arial" w:hAnsi="Arial" w:cs="Arial"/>
          <w:sz w:val="20"/>
          <w:szCs w:val="20"/>
        </w:rPr>
        <w:t>ływem terminu składania ofert.</w:t>
      </w:r>
    </w:p>
    <w:p w14:paraId="5718DDD6" w14:textId="77777777" w:rsidR="006204E8" w:rsidRPr="000C7661" w:rsidRDefault="00710865" w:rsidP="008B0757">
      <w:pPr>
        <w:numPr>
          <w:ilvl w:val="0"/>
          <w:numId w:val="8"/>
        </w:numPr>
        <w:tabs>
          <w:tab w:val="clear" w:pos="1800"/>
        </w:tabs>
        <w:ind w:left="426" w:hanging="426"/>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w:t>
      </w:r>
      <w:r w:rsidR="006204E8" w:rsidRPr="0048109F">
        <w:rPr>
          <w:rFonts w:ascii="Arial" w:hAnsi="Arial" w:cs="Arial"/>
          <w:sz w:val="20"/>
          <w:szCs w:val="20"/>
        </w:rPr>
        <w:t>niż 30 dni</w:t>
      </w:r>
      <w:r w:rsidR="006204E8" w:rsidRPr="000C7661">
        <w:rPr>
          <w:rFonts w:ascii="Arial" w:hAnsi="Arial" w:cs="Arial"/>
          <w:sz w:val="20"/>
          <w:szCs w:val="20"/>
        </w:rPr>
        <w:t xml:space="preserve">.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14:paraId="700330E8" w14:textId="77777777" w:rsidR="00552FBA" w:rsidRDefault="00710865" w:rsidP="008B0757">
      <w:pPr>
        <w:numPr>
          <w:ilvl w:val="0"/>
          <w:numId w:val="8"/>
        </w:numPr>
        <w:tabs>
          <w:tab w:val="clear" w:pos="1800"/>
        </w:tabs>
        <w:ind w:left="426" w:hanging="426"/>
        <w:contextualSpacing/>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14:paraId="45783023" w14:textId="77777777" w:rsidR="007F0651" w:rsidRPr="000C7661" w:rsidRDefault="007F0651" w:rsidP="007F0651">
      <w:pPr>
        <w:ind w:left="426"/>
        <w:contextualSpacing/>
        <w:jc w:val="both"/>
        <w:rPr>
          <w:rFonts w:ascii="Arial" w:hAnsi="Arial" w:cs="Arial"/>
          <w:sz w:val="20"/>
          <w:szCs w:val="20"/>
        </w:rPr>
      </w:pPr>
    </w:p>
    <w:p w14:paraId="2EDB924C" w14:textId="77777777" w:rsidR="00552FBA" w:rsidRPr="000C7661" w:rsidRDefault="006204E8"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6331BD">
        <w:rPr>
          <w:rFonts w:ascii="Arial" w:hAnsi="Arial" w:cs="Arial"/>
          <w:b/>
          <w:sz w:val="20"/>
          <w:szCs w:val="20"/>
          <w:lang w:val="pl-PL"/>
        </w:rPr>
        <w:t>SPOSÓB</w:t>
      </w:r>
      <w:r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14:paraId="38883072" w14:textId="77777777" w:rsidR="007F0651" w:rsidRPr="007F0651" w:rsidRDefault="007F0651" w:rsidP="007F0651">
      <w:pPr>
        <w:ind w:left="426"/>
        <w:contextualSpacing/>
        <w:jc w:val="both"/>
        <w:rPr>
          <w:rFonts w:ascii="Arial" w:hAnsi="Arial" w:cs="Arial"/>
          <w:b/>
          <w:sz w:val="20"/>
          <w:szCs w:val="20"/>
        </w:rPr>
      </w:pPr>
    </w:p>
    <w:p w14:paraId="5BB76027" w14:textId="6C86A66C" w:rsidR="00B5063F" w:rsidRPr="00C24F1C" w:rsidRDefault="00710865" w:rsidP="008B0757">
      <w:pPr>
        <w:numPr>
          <w:ilvl w:val="0"/>
          <w:numId w:val="10"/>
        </w:numPr>
        <w:tabs>
          <w:tab w:val="clear" w:pos="2340"/>
        </w:tabs>
        <w:ind w:left="426" w:hanging="426"/>
        <w:contextualSpacing/>
        <w:jc w:val="both"/>
        <w:rPr>
          <w:rFonts w:ascii="Arial" w:hAnsi="Arial" w:cs="Arial"/>
          <w:b/>
          <w:sz w:val="20"/>
          <w:szCs w:val="20"/>
        </w:rPr>
      </w:pPr>
      <w:r>
        <w:rPr>
          <w:rFonts w:ascii="Arial" w:hAnsi="Arial" w:cs="Arial"/>
          <w:sz w:val="20"/>
          <w:szCs w:val="20"/>
        </w:rPr>
        <w:tab/>
      </w:r>
      <w:r w:rsidR="00B5063F" w:rsidRPr="00E83BEF">
        <w:rPr>
          <w:rFonts w:ascii="Arial" w:hAnsi="Arial" w:cs="Arial"/>
          <w:sz w:val="20"/>
          <w:szCs w:val="20"/>
        </w:rPr>
        <w:t xml:space="preserve">Ofertę należy złożyć poprzez </w:t>
      </w:r>
      <w:r w:rsidR="00B5063F" w:rsidRPr="00C24F1C">
        <w:rPr>
          <w:rFonts w:ascii="Arial" w:hAnsi="Arial" w:cs="Arial"/>
          <w:sz w:val="20"/>
          <w:szCs w:val="20"/>
        </w:rPr>
        <w:t xml:space="preserve">Platformę </w:t>
      </w:r>
      <w:r w:rsidR="00B5063F" w:rsidRPr="00C24F1C">
        <w:rPr>
          <w:rFonts w:ascii="Arial" w:hAnsi="Arial" w:cs="Arial"/>
          <w:b/>
          <w:sz w:val="20"/>
          <w:szCs w:val="20"/>
        </w:rPr>
        <w:t xml:space="preserve">do dnia </w:t>
      </w:r>
      <w:r w:rsidR="00EC1992" w:rsidRPr="00EC1992">
        <w:rPr>
          <w:rFonts w:ascii="Arial" w:hAnsi="Arial" w:cs="Arial"/>
          <w:b/>
          <w:color w:val="000000" w:themeColor="text1"/>
          <w:sz w:val="20"/>
          <w:szCs w:val="20"/>
        </w:rPr>
        <w:t>2</w:t>
      </w:r>
      <w:r w:rsidR="00D47900">
        <w:rPr>
          <w:rFonts w:ascii="Arial" w:hAnsi="Arial" w:cs="Arial"/>
          <w:b/>
          <w:color w:val="000000" w:themeColor="text1"/>
          <w:sz w:val="20"/>
          <w:szCs w:val="20"/>
        </w:rPr>
        <w:t>5.</w:t>
      </w:r>
      <w:r w:rsidR="00D610FC" w:rsidRPr="00EC1992">
        <w:rPr>
          <w:rFonts w:ascii="Arial" w:hAnsi="Arial" w:cs="Arial"/>
          <w:b/>
          <w:color w:val="000000" w:themeColor="text1"/>
          <w:sz w:val="20"/>
          <w:szCs w:val="20"/>
        </w:rPr>
        <w:t>0</w:t>
      </w:r>
      <w:r w:rsidR="00EC1992" w:rsidRPr="00EC1992">
        <w:rPr>
          <w:rFonts w:ascii="Arial" w:hAnsi="Arial" w:cs="Arial"/>
          <w:b/>
          <w:color w:val="000000" w:themeColor="text1"/>
          <w:sz w:val="20"/>
          <w:szCs w:val="20"/>
        </w:rPr>
        <w:t>7</w:t>
      </w:r>
      <w:r w:rsidR="00E83BEF" w:rsidRPr="00EC1992">
        <w:rPr>
          <w:rFonts w:ascii="Arial" w:hAnsi="Arial" w:cs="Arial"/>
          <w:b/>
          <w:color w:val="000000" w:themeColor="text1"/>
          <w:sz w:val="20"/>
          <w:szCs w:val="20"/>
        </w:rPr>
        <w:t>.202</w:t>
      </w:r>
      <w:r w:rsidR="00A72B19" w:rsidRPr="00EC1992">
        <w:rPr>
          <w:rFonts w:ascii="Arial" w:hAnsi="Arial" w:cs="Arial"/>
          <w:b/>
          <w:color w:val="000000" w:themeColor="text1"/>
          <w:sz w:val="20"/>
          <w:szCs w:val="20"/>
        </w:rPr>
        <w:t>3</w:t>
      </w:r>
      <w:r w:rsidRPr="00EC1992">
        <w:rPr>
          <w:rFonts w:ascii="Arial" w:hAnsi="Arial" w:cs="Arial"/>
          <w:caps/>
          <w:color w:val="000000" w:themeColor="text1"/>
          <w:sz w:val="20"/>
        </w:rPr>
        <w:t xml:space="preserve"> </w:t>
      </w:r>
      <w:r w:rsidR="00B5063F" w:rsidRPr="00EC1992">
        <w:rPr>
          <w:rFonts w:ascii="Arial" w:hAnsi="Arial" w:cs="Arial"/>
          <w:b/>
          <w:color w:val="000000" w:themeColor="text1"/>
          <w:sz w:val="20"/>
          <w:szCs w:val="20"/>
        </w:rPr>
        <w:t>r. do godziny</w:t>
      </w:r>
      <w:r w:rsidR="00667A2F" w:rsidRPr="00C24F1C">
        <w:rPr>
          <w:rFonts w:ascii="Arial" w:hAnsi="Arial" w:cs="Arial"/>
          <w:b/>
          <w:sz w:val="20"/>
          <w:szCs w:val="20"/>
        </w:rPr>
        <w:t xml:space="preserve"> 10</w:t>
      </w:r>
      <w:r w:rsidR="00B5063F" w:rsidRPr="00C24F1C">
        <w:rPr>
          <w:rFonts w:ascii="Arial" w:hAnsi="Arial" w:cs="Arial"/>
          <w:b/>
          <w:sz w:val="20"/>
          <w:szCs w:val="20"/>
        </w:rPr>
        <w:t>:00</w:t>
      </w:r>
      <w:r w:rsidR="00B5063F" w:rsidRPr="00C24F1C">
        <w:rPr>
          <w:rFonts w:ascii="Arial" w:hAnsi="Arial" w:cs="Arial"/>
          <w:sz w:val="20"/>
          <w:szCs w:val="20"/>
        </w:rPr>
        <w:t>.</w:t>
      </w:r>
    </w:p>
    <w:p w14:paraId="24F090BC" w14:textId="77777777" w:rsidR="00115F5C" w:rsidRPr="0042355F" w:rsidRDefault="00710865" w:rsidP="008B0757">
      <w:pPr>
        <w:numPr>
          <w:ilvl w:val="0"/>
          <w:numId w:val="10"/>
        </w:numPr>
        <w:tabs>
          <w:tab w:val="clear" w:pos="2340"/>
        </w:tabs>
        <w:ind w:left="426" w:hanging="426"/>
        <w:contextualSpacing/>
        <w:jc w:val="both"/>
        <w:rPr>
          <w:rFonts w:ascii="Arial" w:hAnsi="Arial" w:cs="Arial"/>
          <w:b/>
          <w:sz w:val="20"/>
          <w:szCs w:val="20"/>
        </w:rPr>
      </w:pPr>
      <w:r w:rsidRPr="00C24F1C">
        <w:rPr>
          <w:rFonts w:ascii="Arial" w:hAnsi="Arial" w:cs="Arial"/>
          <w:sz w:val="20"/>
          <w:szCs w:val="20"/>
        </w:rPr>
        <w:tab/>
      </w:r>
      <w:r w:rsidR="00B5063F" w:rsidRPr="00C24F1C">
        <w:rPr>
          <w:rFonts w:ascii="Arial" w:hAnsi="Arial" w:cs="Arial"/>
          <w:sz w:val="20"/>
          <w:szCs w:val="20"/>
        </w:rPr>
        <w:t xml:space="preserve">O terminie złożenia oferty </w:t>
      </w:r>
      <w:r w:rsidR="00B5063F" w:rsidRPr="00EC1992">
        <w:rPr>
          <w:rFonts w:ascii="Arial" w:hAnsi="Arial" w:cs="Arial"/>
          <w:color w:val="000000" w:themeColor="text1"/>
          <w:sz w:val="20"/>
          <w:szCs w:val="20"/>
        </w:rPr>
        <w:t xml:space="preserve">decyduje czas </w:t>
      </w:r>
      <w:r w:rsidR="00B5063F" w:rsidRPr="0042355F">
        <w:rPr>
          <w:rFonts w:ascii="Arial" w:hAnsi="Arial" w:cs="Arial"/>
          <w:sz w:val="20"/>
          <w:szCs w:val="20"/>
        </w:rPr>
        <w:t>pełnego przeprocesowania transakcji na Platformie.</w:t>
      </w:r>
    </w:p>
    <w:p w14:paraId="3BED4A99" w14:textId="403A7768" w:rsidR="00BA05B7" w:rsidRPr="0042355F" w:rsidRDefault="00710865" w:rsidP="008B0757">
      <w:pPr>
        <w:numPr>
          <w:ilvl w:val="0"/>
          <w:numId w:val="10"/>
        </w:numPr>
        <w:tabs>
          <w:tab w:val="clear" w:pos="2340"/>
        </w:tabs>
        <w:ind w:left="426" w:hanging="426"/>
        <w:contextualSpacing/>
        <w:jc w:val="both"/>
        <w:rPr>
          <w:rFonts w:ascii="Arial" w:hAnsi="Arial" w:cs="Arial"/>
          <w:b/>
          <w:sz w:val="20"/>
          <w:szCs w:val="20"/>
        </w:rPr>
      </w:pPr>
      <w:r w:rsidRPr="0042355F">
        <w:rPr>
          <w:rFonts w:ascii="Arial" w:hAnsi="Arial" w:cs="Arial"/>
          <w:sz w:val="20"/>
          <w:szCs w:val="20"/>
        </w:rPr>
        <w:tab/>
      </w:r>
      <w:r w:rsidR="00115F5C" w:rsidRPr="0042355F">
        <w:rPr>
          <w:rFonts w:ascii="Arial" w:hAnsi="Arial" w:cs="Arial"/>
          <w:sz w:val="20"/>
          <w:szCs w:val="20"/>
        </w:rPr>
        <w:t>Otwarcie ofert nast</w:t>
      </w:r>
      <w:r w:rsidR="007F0651" w:rsidRPr="0042355F">
        <w:rPr>
          <w:rFonts w:ascii="Arial" w:hAnsi="Arial" w:cs="Arial"/>
          <w:sz w:val="20"/>
          <w:szCs w:val="20"/>
        </w:rPr>
        <w:t>ąpi</w:t>
      </w:r>
      <w:r w:rsidR="00115F5C" w:rsidRPr="0042355F">
        <w:rPr>
          <w:rFonts w:ascii="Arial" w:hAnsi="Arial" w:cs="Arial"/>
          <w:sz w:val="20"/>
          <w:szCs w:val="20"/>
        </w:rPr>
        <w:t xml:space="preserve"> w dniu </w:t>
      </w:r>
      <w:r w:rsidR="00EC1992" w:rsidRPr="0042355F">
        <w:rPr>
          <w:rFonts w:ascii="Arial" w:hAnsi="Arial" w:cs="Arial"/>
          <w:b/>
          <w:bCs/>
          <w:sz w:val="20"/>
          <w:szCs w:val="20"/>
        </w:rPr>
        <w:t>2</w:t>
      </w:r>
      <w:r w:rsidR="00D47900" w:rsidRPr="0042355F">
        <w:rPr>
          <w:rFonts w:ascii="Arial" w:hAnsi="Arial" w:cs="Arial"/>
          <w:b/>
          <w:bCs/>
          <w:sz w:val="20"/>
          <w:szCs w:val="20"/>
        </w:rPr>
        <w:t>5</w:t>
      </w:r>
      <w:r w:rsidR="00C01DE2" w:rsidRPr="0042355F">
        <w:rPr>
          <w:rFonts w:ascii="Arial" w:hAnsi="Arial" w:cs="Arial"/>
          <w:b/>
          <w:bCs/>
          <w:sz w:val="20"/>
          <w:szCs w:val="20"/>
        </w:rPr>
        <w:t>.</w:t>
      </w:r>
      <w:r w:rsidR="00D610FC" w:rsidRPr="0042355F">
        <w:rPr>
          <w:rFonts w:ascii="Arial" w:hAnsi="Arial" w:cs="Arial"/>
          <w:b/>
          <w:bCs/>
          <w:sz w:val="20"/>
          <w:szCs w:val="20"/>
        </w:rPr>
        <w:t>0</w:t>
      </w:r>
      <w:r w:rsidR="00EC1992" w:rsidRPr="0042355F">
        <w:rPr>
          <w:rFonts w:ascii="Arial" w:hAnsi="Arial" w:cs="Arial"/>
          <w:b/>
          <w:bCs/>
          <w:sz w:val="20"/>
          <w:szCs w:val="20"/>
        </w:rPr>
        <w:t>7</w:t>
      </w:r>
      <w:r w:rsidR="00C01DE2" w:rsidRPr="0042355F">
        <w:rPr>
          <w:rFonts w:ascii="Arial" w:hAnsi="Arial" w:cs="Arial"/>
          <w:b/>
          <w:bCs/>
          <w:sz w:val="20"/>
          <w:szCs w:val="20"/>
        </w:rPr>
        <w:t>.202</w:t>
      </w:r>
      <w:r w:rsidR="00A72B19" w:rsidRPr="0042355F">
        <w:rPr>
          <w:rFonts w:ascii="Arial" w:hAnsi="Arial" w:cs="Arial"/>
          <w:b/>
          <w:bCs/>
          <w:sz w:val="20"/>
          <w:szCs w:val="20"/>
        </w:rPr>
        <w:t>3</w:t>
      </w:r>
      <w:r w:rsidR="00E83BEF" w:rsidRPr="0042355F">
        <w:rPr>
          <w:rFonts w:ascii="Arial" w:hAnsi="Arial" w:cs="Arial"/>
          <w:b/>
          <w:bCs/>
          <w:sz w:val="20"/>
          <w:szCs w:val="20"/>
        </w:rPr>
        <w:t xml:space="preserve"> r.</w:t>
      </w:r>
      <w:r w:rsidR="00115F5C" w:rsidRPr="0042355F">
        <w:rPr>
          <w:rFonts w:ascii="Arial" w:hAnsi="Arial" w:cs="Arial"/>
          <w:b/>
          <w:bCs/>
          <w:sz w:val="20"/>
          <w:szCs w:val="20"/>
        </w:rPr>
        <w:t xml:space="preserve"> o godzinie</w:t>
      </w:r>
      <w:r w:rsidR="007F0651" w:rsidRPr="0042355F">
        <w:rPr>
          <w:rFonts w:ascii="Arial" w:hAnsi="Arial" w:cs="Arial"/>
          <w:b/>
          <w:bCs/>
          <w:caps/>
          <w:sz w:val="20"/>
        </w:rPr>
        <w:t xml:space="preserve"> </w:t>
      </w:r>
      <w:r w:rsidR="00667A2F" w:rsidRPr="0042355F">
        <w:rPr>
          <w:rFonts w:ascii="Arial" w:hAnsi="Arial" w:cs="Arial"/>
          <w:b/>
          <w:bCs/>
          <w:caps/>
          <w:sz w:val="20"/>
        </w:rPr>
        <w:t>10</w:t>
      </w:r>
      <w:r w:rsidR="00115F5C" w:rsidRPr="0042355F">
        <w:rPr>
          <w:rFonts w:ascii="Arial" w:hAnsi="Arial" w:cs="Arial"/>
          <w:b/>
          <w:bCs/>
          <w:sz w:val="20"/>
          <w:szCs w:val="20"/>
        </w:rPr>
        <w:t>:30</w:t>
      </w:r>
      <w:r w:rsidR="0077067A" w:rsidRPr="0042355F">
        <w:rPr>
          <w:rFonts w:ascii="Arial" w:hAnsi="Arial" w:cs="Arial"/>
          <w:sz w:val="20"/>
          <w:szCs w:val="20"/>
        </w:rPr>
        <w:t>.</w:t>
      </w:r>
    </w:p>
    <w:p w14:paraId="1953A24E" w14:textId="77777777" w:rsidR="00BA05B7" w:rsidRPr="0042355F" w:rsidRDefault="00710865" w:rsidP="008B0757">
      <w:pPr>
        <w:numPr>
          <w:ilvl w:val="0"/>
          <w:numId w:val="10"/>
        </w:numPr>
        <w:tabs>
          <w:tab w:val="clear" w:pos="2340"/>
        </w:tabs>
        <w:ind w:left="426" w:hanging="426"/>
        <w:contextualSpacing/>
        <w:jc w:val="both"/>
        <w:rPr>
          <w:rFonts w:ascii="Arial" w:hAnsi="Arial" w:cs="Arial"/>
          <w:b/>
          <w:sz w:val="20"/>
          <w:szCs w:val="20"/>
        </w:rPr>
      </w:pPr>
      <w:r w:rsidRPr="0042355F">
        <w:rPr>
          <w:rFonts w:ascii="Arial" w:hAnsi="Arial" w:cs="Arial"/>
          <w:sz w:val="20"/>
          <w:szCs w:val="20"/>
        </w:rPr>
        <w:tab/>
      </w:r>
      <w:r w:rsidR="00115F5C" w:rsidRPr="0042355F">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38865231" w14:textId="77777777" w:rsidR="00115F5C" w:rsidRPr="0042355F" w:rsidRDefault="00710865" w:rsidP="008B0757">
      <w:pPr>
        <w:numPr>
          <w:ilvl w:val="0"/>
          <w:numId w:val="10"/>
        </w:numPr>
        <w:tabs>
          <w:tab w:val="clear" w:pos="2340"/>
        </w:tabs>
        <w:ind w:left="426" w:hanging="426"/>
        <w:contextualSpacing/>
        <w:jc w:val="both"/>
        <w:rPr>
          <w:rFonts w:ascii="Arial" w:hAnsi="Arial" w:cs="Arial"/>
          <w:b/>
          <w:sz w:val="20"/>
          <w:szCs w:val="20"/>
        </w:rPr>
      </w:pPr>
      <w:r w:rsidRPr="0042355F">
        <w:rPr>
          <w:rFonts w:ascii="Arial" w:hAnsi="Arial" w:cs="Arial"/>
          <w:sz w:val="20"/>
          <w:szCs w:val="20"/>
        </w:rPr>
        <w:tab/>
      </w:r>
      <w:r w:rsidR="00115F5C" w:rsidRPr="0042355F">
        <w:rPr>
          <w:rFonts w:ascii="Arial" w:hAnsi="Arial" w:cs="Arial"/>
          <w:sz w:val="20"/>
          <w:szCs w:val="20"/>
        </w:rPr>
        <w:t xml:space="preserve">Niezwłocznie po otwarciu ofert, udostępnia się na stronie internetowej prowadzonego postępowania informacje o: </w:t>
      </w:r>
    </w:p>
    <w:p w14:paraId="140C0310" w14:textId="77777777" w:rsidR="00115F5C" w:rsidRPr="000C7661" w:rsidRDefault="00115F5C" w:rsidP="00F449EB">
      <w:pPr>
        <w:ind w:left="826" w:hanging="395"/>
        <w:contextualSpacing/>
        <w:jc w:val="both"/>
        <w:rPr>
          <w:rFonts w:ascii="Arial" w:hAnsi="Arial" w:cs="Arial"/>
          <w:sz w:val="20"/>
          <w:szCs w:val="20"/>
        </w:rPr>
      </w:pPr>
      <w:r w:rsidRPr="0042355F">
        <w:rPr>
          <w:rFonts w:ascii="Arial" w:hAnsi="Arial" w:cs="Arial"/>
          <w:sz w:val="20"/>
          <w:szCs w:val="20"/>
        </w:rPr>
        <w:t>1)</w:t>
      </w:r>
      <w:r w:rsidRPr="0042355F">
        <w:rPr>
          <w:rFonts w:ascii="Arial" w:hAnsi="Arial" w:cs="Arial"/>
          <w:sz w:val="20"/>
          <w:szCs w:val="20"/>
        </w:rPr>
        <w:tab/>
        <w:t>nazwach albo imionach i nazwiskach</w:t>
      </w:r>
      <w:r w:rsidRPr="000C7661">
        <w:rPr>
          <w:rFonts w:ascii="Arial" w:hAnsi="Arial" w:cs="Arial"/>
          <w:sz w:val="20"/>
          <w:szCs w:val="20"/>
        </w:rPr>
        <w:t xml:space="preserve"> oraz siedzibach lub miejscach prowadzonej działalności gospodarczej albo miejscach zamieszkania wykonawców, których oferty zostały otwarte; </w:t>
      </w:r>
    </w:p>
    <w:p w14:paraId="2BDE2773" w14:textId="77777777" w:rsidR="00115F5C" w:rsidRDefault="00115F5C" w:rsidP="00F449EB">
      <w:pPr>
        <w:ind w:left="826" w:hanging="395"/>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14:paraId="049C27D2" w14:textId="77777777" w:rsidR="007F0651" w:rsidRPr="000C7661" w:rsidRDefault="007F0651" w:rsidP="00F449EB">
      <w:pPr>
        <w:ind w:left="826" w:hanging="395"/>
        <w:contextualSpacing/>
        <w:jc w:val="both"/>
        <w:rPr>
          <w:rFonts w:ascii="Arial" w:hAnsi="Arial" w:cs="Arial"/>
          <w:sz w:val="20"/>
          <w:szCs w:val="20"/>
        </w:rPr>
      </w:pPr>
    </w:p>
    <w:p w14:paraId="75B049E0" w14:textId="77777777" w:rsidR="00080477" w:rsidRPr="000C7661" w:rsidRDefault="008411E8"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Pr>
          <w:rFonts w:ascii="Arial" w:hAnsi="Arial" w:cs="Arial"/>
          <w:b/>
          <w:sz w:val="20"/>
          <w:szCs w:val="20"/>
        </w:rPr>
        <w:tab/>
      </w:r>
      <w:r w:rsidR="00927FE7" w:rsidRPr="000C7661">
        <w:rPr>
          <w:rFonts w:ascii="Arial" w:hAnsi="Arial" w:cs="Arial"/>
          <w:b/>
          <w:sz w:val="20"/>
          <w:szCs w:val="20"/>
        </w:rPr>
        <w:t>OPIS KRYTERIÓW</w:t>
      </w:r>
      <w:r w:rsidR="007660F9" w:rsidRPr="000C7661">
        <w:rPr>
          <w:rFonts w:ascii="Arial" w:hAnsi="Arial" w:cs="Arial"/>
          <w:b/>
          <w:sz w:val="20"/>
          <w:szCs w:val="20"/>
        </w:rPr>
        <w:t xml:space="preserve"> OCENY OFERT</w:t>
      </w:r>
      <w:r w:rsidR="00927FE7" w:rsidRPr="000C7661">
        <w:rPr>
          <w:rFonts w:ascii="Arial" w:hAnsi="Arial" w:cs="Arial"/>
          <w:b/>
          <w:sz w:val="20"/>
          <w:szCs w:val="20"/>
        </w:rPr>
        <w:t xml:space="preserve">, WRAZ Z PODANIEM WAG TYCH </w:t>
      </w:r>
      <w:r w:rsidR="005B5095" w:rsidRPr="000C7661">
        <w:rPr>
          <w:rFonts w:ascii="Arial" w:hAnsi="Arial" w:cs="Arial"/>
          <w:b/>
          <w:sz w:val="20"/>
          <w:szCs w:val="20"/>
        </w:rPr>
        <w:t>KRYTERIÓW I SPOSOBU OCENY OFERT</w:t>
      </w:r>
    </w:p>
    <w:p w14:paraId="070F051F" w14:textId="77777777" w:rsidR="007F0651" w:rsidRDefault="007F0651" w:rsidP="007F0651">
      <w:pPr>
        <w:pStyle w:val="Akapitzlist"/>
        <w:ind w:left="426"/>
        <w:contextualSpacing/>
        <w:jc w:val="both"/>
        <w:rPr>
          <w:rFonts w:ascii="Arial" w:hAnsi="Arial" w:cs="Arial"/>
          <w:sz w:val="20"/>
          <w:szCs w:val="20"/>
        </w:rPr>
      </w:pPr>
    </w:p>
    <w:p w14:paraId="35A48DD0" w14:textId="49B847CB" w:rsidR="0048109F" w:rsidRPr="0048109F" w:rsidRDefault="00710865" w:rsidP="008B0757">
      <w:pPr>
        <w:pStyle w:val="Akapitzlist"/>
        <w:numPr>
          <w:ilvl w:val="0"/>
          <w:numId w:val="24"/>
        </w:numPr>
        <w:tabs>
          <w:tab w:val="clear" w:pos="1800"/>
        </w:tabs>
        <w:ind w:left="426" w:hanging="426"/>
        <w:contextualSpacing/>
        <w:jc w:val="both"/>
        <w:rPr>
          <w:rFonts w:ascii="Arial" w:hAnsi="Arial" w:cs="Arial"/>
          <w:sz w:val="20"/>
          <w:szCs w:val="20"/>
        </w:rPr>
      </w:pPr>
      <w:r>
        <w:rPr>
          <w:rFonts w:ascii="Arial" w:hAnsi="Arial" w:cs="Arial"/>
          <w:sz w:val="20"/>
          <w:szCs w:val="20"/>
        </w:rPr>
        <w:tab/>
      </w:r>
      <w:r w:rsidR="00D36AE2" w:rsidRPr="0048109F">
        <w:rPr>
          <w:rFonts w:ascii="Arial" w:hAnsi="Arial" w:cs="Arial"/>
          <w:sz w:val="20"/>
          <w:szCs w:val="20"/>
        </w:rPr>
        <w:t>Przy wyborze najkorzystniejszej oferty Zamawiający będzie się kierował następującymi kryteriami oceny ofert:</w:t>
      </w:r>
    </w:p>
    <w:p w14:paraId="62B3EA4B" w14:textId="0C6F65B6" w:rsidR="00E84975" w:rsidRPr="0048109F" w:rsidRDefault="00710865" w:rsidP="008B0757">
      <w:pPr>
        <w:pStyle w:val="Akapitzlist"/>
        <w:numPr>
          <w:ilvl w:val="0"/>
          <w:numId w:val="27"/>
        </w:numPr>
        <w:ind w:left="924" w:hanging="476"/>
        <w:contextualSpacing/>
        <w:rPr>
          <w:rFonts w:ascii="Arial" w:hAnsi="Arial" w:cs="Arial"/>
          <w:sz w:val="20"/>
          <w:szCs w:val="20"/>
        </w:rPr>
      </w:pPr>
      <w:r>
        <w:rPr>
          <w:rFonts w:ascii="Arial" w:hAnsi="Arial" w:cs="Arial"/>
          <w:b/>
          <w:sz w:val="20"/>
          <w:szCs w:val="20"/>
        </w:rPr>
        <w:tab/>
      </w:r>
      <w:r w:rsidR="00D32541" w:rsidRPr="0048109F">
        <w:rPr>
          <w:rFonts w:ascii="Arial" w:hAnsi="Arial" w:cs="Arial"/>
          <w:b/>
          <w:sz w:val="20"/>
          <w:szCs w:val="20"/>
        </w:rPr>
        <w:t xml:space="preserve">Cena </w:t>
      </w:r>
      <w:r w:rsidR="00D36AE2" w:rsidRPr="0048109F">
        <w:rPr>
          <w:rFonts w:ascii="Arial" w:hAnsi="Arial" w:cs="Arial"/>
          <w:sz w:val="20"/>
          <w:szCs w:val="20"/>
        </w:rPr>
        <w:t xml:space="preserve">– waga kryterium </w:t>
      </w:r>
      <w:r w:rsidR="006D7143" w:rsidRPr="0048109F">
        <w:rPr>
          <w:rFonts w:ascii="Arial" w:hAnsi="Arial" w:cs="Arial"/>
          <w:sz w:val="20"/>
          <w:szCs w:val="20"/>
        </w:rPr>
        <w:t>10</w:t>
      </w:r>
      <w:r w:rsidR="006527A7" w:rsidRPr="0048109F">
        <w:rPr>
          <w:rFonts w:ascii="Arial" w:hAnsi="Arial" w:cs="Arial"/>
          <w:sz w:val="20"/>
          <w:szCs w:val="20"/>
        </w:rPr>
        <w:t>0</w:t>
      </w:r>
      <w:r w:rsidR="00D36AE2" w:rsidRPr="0048109F">
        <w:rPr>
          <w:rFonts w:ascii="Arial" w:hAnsi="Arial" w:cs="Arial"/>
          <w:sz w:val="20"/>
          <w:szCs w:val="20"/>
        </w:rPr>
        <w:t>%;</w:t>
      </w:r>
    </w:p>
    <w:p w14:paraId="0FAF5590" w14:textId="69BA64C0" w:rsidR="00D36AE2" w:rsidRPr="000C7661" w:rsidRDefault="0022383F" w:rsidP="008B0757">
      <w:pPr>
        <w:pStyle w:val="Akapitzlist"/>
        <w:numPr>
          <w:ilvl w:val="0"/>
          <w:numId w:val="24"/>
        </w:numPr>
        <w:tabs>
          <w:tab w:val="clear" w:pos="1800"/>
        </w:tabs>
        <w:spacing w:before="120" w:after="120"/>
        <w:ind w:left="425" w:hanging="425"/>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Zasady oceny ofert:</w:t>
      </w:r>
    </w:p>
    <w:p w14:paraId="49B8A3C1" w14:textId="77777777" w:rsidR="006527A7" w:rsidRPr="006527A7" w:rsidRDefault="006527A7" w:rsidP="006527A7">
      <w:pPr>
        <w:pStyle w:val="Akapitzlist"/>
        <w:contextualSpacing/>
        <w:jc w:val="both"/>
        <w:rPr>
          <w:rFonts w:ascii="Arial" w:hAnsi="Arial" w:cs="Arial"/>
          <w:bCs/>
          <w:sz w:val="20"/>
          <w:szCs w:val="20"/>
        </w:rPr>
      </w:pPr>
    </w:p>
    <w:p w14:paraId="390CB0A5" w14:textId="77777777" w:rsidR="00972413" w:rsidRPr="0048109F" w:rsidRDefault="00972413" w:rsidP="00F449EB">
      <w:pPr>
        <w:pStyle w:val="Akapitzlist"/>
        <w:ind w:left="2124"/>
        <w:contextualSpacing/>
        <w:jc w:val="both"/>
        <w:rPr>
          <w:rFonts w:ascii="Arial" w:hAnsi="Arial" w:cs="Arial"/>
          <w:bCs/>
          <w:sz w:val="20"/>
          <w:szCs w:val="20"/>
        </w:rPr>
      </w:pPr>
      <w:r w:rsidRPr="0048109F">
        <w:rPr>
          <w:rFonts w:ascii="Arial" w:hAnsi="Arial" w:cs="Arial"/>
          <w:bCs/>
          <w:sz w:val="20"/>
          <w:szCs w:val="20"/>
        </w:rPr>
        <w:t>cena najniższa brutto*</w:t>
      </w:r>
    </w:p>
    <w:p w14:paraId="36E17459" w14:textId="6FE3950B" w:rsidR="00972413" w:rsidRPr="0048109F" w:rsidRDefault="00972413" w:rsidP="00F449EB">
      <w:pPr>
        <w:pStyle w:val="Akapitzlist"/>
        <w:ind w:left="1080"/>
        <w:contextualSpacing/>
        <w:jc w:val="both"/>
        <w:rPr>
          <w:rFonts w:ascii="Arial" w:hAnsi="Arial" w:cs="Arial"/>
          <w:bCs/>
          <w:sz w:val="20"/>
          <w:szCs w:val="20"/>
        </w:rPr>
      </w:pPr>
      <w:r w:rsidRPr="0048109F">
        <w:rPr>
          <w:rFonts w:ascii="Arial" w:hAnsi="Arial" w:cs="Arial"/>
          <w:bCs/>
          <w:sz w:val="20"/>
          <w:szCs w:val="20"/>
        </w:rPr>
        <w:t xml:space="preserve">C = </w:t>
      </w:r>
      <w:r w:rsidRPr="0048109F">
        <w:rPr>
          <w:rFonts w:ascii="Arial" w:hAnsi="Arial" w:cs="Arial"/>
          <w:bCs/>
          <w:strike/>
          <w:sz w:val="20"/>
          <w:szCs w:val="20"/>
        </w:rPr>
        <w:t xml:space="preserve">------------------------------------------------ </w:t>
      </w:r>
      <w:r w:rsidRPr="0048109F">
        <w:rPr>
          <w:rFonts w:ascii="Arial" w:hAnsi="Arial" w:cs="Arial"/>
          <w:bCs/>
          <w:sz w:val="20"/>
          <w:szCs w:val="20"/>
        </w:rPr>
        <w:t xml:space="preserve">  x </w:t>
      </w:r>
      <w:r w:rsidR="006D7143" w:rsidRPr="0048109F">
        <w:rPr>
          <w:rFonts w:ascii="Arial" w:hAnsi="Arial" w:cs="Arial"/>
          <w:bCs/>
          <w:sz w:val="20"/>
          <w:szCs w:val="20"/>
        </w:rPr>
        <w:t>10</w:t>
      </w:r>
      <w:r w:rsidR="006527A7" w:rsidRPr="0048109F">
        <w:rPr>
          <w:rFonts w:ascii="Arial" w:hAnsi="Arial" w:cs="Arial"/>
          <w:bCs/>
          <w:sz w:val="20"/>
          <w:szCs w:val="20"/>
        </w:rPr>
        <w:t>0</w:t>
      </w:r>
      <w:r w:rsidRPr="0048109F">
        <w:rPr>
          <w:rFonts w:ascii="Arial" w:hAnsi="Arial" w:cs="Arial"/>
          <w:bCs/>
          <w:sz w:val="20"/>
          <w:szCs w:val="20"/>
        </w:rPr>
        <w:t xml:space="preserve"> </w:t>
      </w:r>
      <w:r w:rsidR="00F17125" w:rsidRPr="0048109F">
        <w:rPr>
          <w:rFonts w:ascii="Arial" w:hAnsi="Arial" w:cs="Arial"/>
          <w:bCs/>
          <w:sz w:val="20"/>
          <w:szCs w:val="20"/>
        </w:rPr>
        <w:t xml:space="preserve">pkt </w:t>
      </w:r>
    </w:p>
    <w:p w14:paraId="02393BF9" w14:textId="77777777" w:rsidR="00972413" w:rsidRPr="006527A7" w:rsidRDefault="00972413" w:rsidP="00F449EB">
      <w:pPr>
        <w:pStyle w:val="Akapitzlist"/>
        <w:ind w:left="1736"/>
        <w:contextualSpacing/>
        <w:jc w:val="both"/>
        <w:rPr>
          <w:rFonts w:ascii="Arial" w:hAnsi="Arial" w:cs="Arial"/>
          <w:bCs/>
          <w:sz w:val="20"/>
          <w:szCs w:val="20"/>
        </w:rPr>
      </w:pPr>
      <w:r w:rsidRPr="0048109F">
        <w:rPr>
          <w:rFonts w:ascii="Arial" w:hAnsi="Arial" w:cs="Arial"/>
          <w:bCs/>
          <w:sz w:val="20"/>
          <w:szCs w:val="20"/>
        </w:rPr>
        <w:t>cena oferty ocenianej brutto</w:t>
      </w:r>
    </w:p>
    <w:p w14:paraId="247A4785" w14:textId="77777777" w:rsidR="006527A7" w:rsidRDefault="006527A7" w:rsidP="00F449EB">
      <w:pPr>
        <w:ind w:left="372" w:firstLine="708"/>
        <w:contextualSpacing/>
        <w:jc w:val="both"/>
        <w:rPr>
          <w:rFonts w:ascii="Arial" w:hAnsi="Arial" w:cs="Arial"/>
          <w:bCs/>
          <w:sz w:val="16"/>
          <w:szCs w:val="16"/>
        </w:rPr>
      </w:pPr>
    </w:p>
    <w:p w14:paraId="68BE776D" w14:textId="021690C3" w:rsidR="00972413" w:rsidRDefault="00972413" w:rsidP="00F449EB">
      <w:pPr>
        <w:ind w:left="372" w:firstLine="708"/>
        <w:contextualSpacing/>
        <w:jc w:val="both"/>
        <w:rPr>
          <w:rFonts w:ascii="Arial" w:hAnsi="Arial" w:cs="Arial"/>
          <w:bCs/>
          <w:sz w:val="16"/>
          <w:szCs w:val="16"/>
        </w:rPr>
      </w:pPr>
      <w:r w:rsidRPr="006527A7">
        <w:rPr>
          <w:rFonts w:ascii="Arial" w:hAnsi="Arial" w:cs="Arial"/>
          <w:bCs/>
          <w:sz w:val="16"/>
          <w:szCs w:val="16"/>
        </w:rPr>
        <w:t>* spośród wszystkich złożonych ofert niepodlegających odrzuceniu</w:t>
      </w:r>
    </w:p>
    <w:p w14:paraId="36BC3B58" w14:textId="77777777" w:rsidR="006527A7" w:rsidRPr="006527A7" w:rsidRDefault="006527A7" w:rsidP="00F449EB">
      <w:pPr>
        <w:ind w:left="372" w:firstLine="708"/>
        <w:contextualSpacing/>
        <w:jc w:val="both"/>
        <w:rPr>
          <w:rFonts w:ascii="Arial" w:hAnsi="Arial" w:cs="Arial"/>
          <w:bCs/>
          <w:sz w:val="16"/>
          <w:szCs w:val="16"/>
        </w:rPr>
      </w:pPr>
    </w:p>
    <w:p w14:paraId="44036BE5" w14:textId="0A22A8A0" w:rsidR="006527A7" w:rsidRPr="00DE3F75" w:rsidRDefault="001E29ED" w:rsidP="00DE3F75">
      <w:pPr>
        <w:pStyle w:val="Akapitzlist"/>
        <w:ind w:left="851"/>
        <w:contextualSpacing/>
        <w:jc w:val="both"/>
        <w:rPr>
          <w:rFonts w:ascii="Arial" w:hAnsi="Arial" w:cs="Arial"/>
          <w:bCs/>
          <w:sz w:val="20"/>
          <w:szCs w:val="20"/>
        </w:rPr>
      </w:pPr>
      <w:r w:rsidRPr="00DE3F75">
        <w:rPr>
          <w:rFonts w:ascii="Arial" w:hAnsi="Arial" w:cs="Arial"/>
          <w:bCs/>
          <w:sz w:val="20"/>
          <w:szCs w:val="20"/>
        </w:rPr>
        <w:tab/>
      </w:r>
      <w:r w:rsidR="00DE3F75" w:rsidRPr="00DE3F75">
        <w:rPr>
          <w:rFonts w:ascii="Arial" w:hAnsi="Arial" w:cs="Arial"/>
          <w:bCs/>
          <w:sz w:val="20"/>
          <w:szCs w:val="20"/>
        </w:rPr>
        <w:t>Jeżeli złożono ofertę, której wybór prowadziłby do powstania u Zamawiającego obowiązku podatkowego zgodnie z przepisami o podatku od towarów</w:t>
      </w:r>
      <w:r w:rsidR="00DE3F75">
        <w:rPr>
          <w:rFonts w:ascii="Arial" w:hAnsi="Arial" w:cs="Arial"/>
          <w:bCs/>
          <w:sz w:val="20"/>
          <w:szCs w:val="20"/>
        </w:rPr>
        <w:t xml:space="preserve"> </w:t>
      </w:r>
      <w:r w:rsidR="00DE3F75" w:rsidRPr="00DE3F75">
        <w:rPr>
          <w:rFonts w:ascii="Arial" w:hAnsi="Arial" w:cs="Arial"/>
          <w:bCs/>
          <w:sz w:val="20"/>
          <w:szCs w:val="20"/>
        </w:rPr>
        <w:t>i usług, Zamawiający w celu oceny takiej oferty dolicza do przedstawionej w niej ceny podatek od towarów i usług, który miałby obowiązek rozliczyć zgodnie z tymi przepisami.</w:t>
      </w:r>
    </w:p>
    <w:p w14:paraId="6C049CC5" w14:textId="348A9A7E" w:rsidR="003B07CA" w:rsidRPr="000C7661" w:rsidRDefault="00A209DE" w:rsidP="00A72B19">
      <w:pPr>
        <w:pStyle w:val="Akapitzlist"/>
        <w:spacing w:before="120" w:after="120"/>
        <w:ind w:left="851"/>
        <w:jc w:val="both"/>
        <w:rPr>
          <w:rFonts w:ascii="Arial" w:hAnsi="Arial" w:cs="Arial"/>
          <w:sz w:val="20"/>
          <w:szCs w:val="20"/>
        </w:rPr>
      </w:pPr>
      <w:r w:rsidRPr="000C7661">
        <w:rPr>
          <w:rFonts w:ascii="Arial" w:hAnsi="Arial" w:cs="Arial"/>
          <w:sz w:val="20"/>
          <w:szCs w:val="20"/>
        </w:rPr>
        <w:t>Punktacja przyznawana ofertom będzie liczona</w:t>
      </w:r>
      <w:r w:rsidR="00E57EC9">
        <w:rPr>
          <w:rFonts w:ascii="Arial" w:hAnsi="Arial" w:cs="Arial"/>
          <w:sz w:val="20"/>
          <w:szCs w:val="20"/>
        </w:rPr>
        <w:t xml:space="preserve"> </w:t>
      </w:r>
      <w:r w:rsidRPr="000C7661">
        <w:rPr>
          <w:rFonts w:ascii="Arial" w:hAnsi="Arial" w:cs="Arial"/>
          <w:sz w:val="20"/>
          <w:szCs w:val="20"/>
        </w:rPr>
        <w:t>z dokładnością do dwóch miejsc po przecinku, zgodnie z zasadami arytmetyki.</w:t>
      </w:r>
    </w:p>
    <w:p w14:paraId="07FF2B07" w14:textId="77777777" w:rsidR="00DE2294" w:rsidRPr="000C7661" w:rsidRDefault="001E29ED" w:rsidP="008B0757">
      <w:pPr>
        <w:pStyle w:val="Akapitzlist"/>
        <w:numPr>
          <w:ilvl w:val="0"/>
          <w:numId w:val="24"/>
        </w:numPr>
        <w:tabs>
          <w:tab w:val="clear" w:pos="1800"/>
        </w:tabs>
        <w:ind w:left="448" w:hanging="426"/>
        <w:contextualSpacing/>
        <w:jc w:val="both"/>
        <w:rPr>
          <w:rFonts w:ascii="Arial" w:hAnsi="Arial" w:cs="Arial"/>
          <w:sz w:val="20"/>
          <w:szCs w:val="20"/>
        </w:rPr>
      </w:pPr>
      <w:r>
        <w:rPr>
          <w:rFonts w:ascii="Arial" w:hAnsi="Arial" w:cs="Arial"/>
          <w:sz w:val="20"/>
          <w:szCs w:val="20"/>
        </w:rPr>
        <w:lastRenderedPageBreak/>
        <w:tab/>
      </w:r>
      <w:r w:rsidR="00DE2294" w:rsidRPr="000C7661">
        <w:rPr>
          <w:rFonts w:ascii="Arial" w:hAnsi="Arial" w:cs="Arial"/>
          <w:sz w:val="20"/>
          <w:szCs w:val="20"/>
        </w:rPr>
        <w:t>W toku badania i oceny ofert Zamawiający może żądać od Wykonawcy wyjaśnień dotyczących treści złożonej oferty, w tym zaoferowanej ceny.</w:t>
      </w:r>
    </w:p>
    <w:p w14:paraId="0EDE5C6D" w14:textId="6FEE2A82" w:rsidR="006D7143" w:rsidRPr="00E57EC9" w:rsidRDefault="001E29ED" w:rsidP="008B0757">
      <w:pPr>
        <w:pStyle w:val="Akapitzlist"/>
        <w:numPr>
          <w:ilvl w:val="0"/>
          <w:numId w:val="24"/>
        </w:numPr>
        <w:tabs>
          <w:tab w:val="clear" w:pos="1800"/>
        </w:tabs>
        <w:ind w:left="448" w:hanging="426"/>
        <w:contextualSpacing/>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14:paraId="3B2DB743" w14:textId="77777777" w:rsidR="007F0651" w:rsidRPr="000C7661" w:rsidRDefault="007F0651" w:rsidP="007F0651">
      <w:pPr>
        <w:pStyle w:val="Akapitzlist"/>
        <w:ind w:left="448"/>
        <w:contextualSpacing/>
        <w:jc w:val="both"/>
        <w:rPr>
          <w:rFonts w:ascii="Arial" w:hAnsi="Arial" w:cs="Arial"/>
          <w:sz w:val="20"/>
          <w:szCs w:val="20"/>
        </w:rPr>
      </w:pPr>
    </w:p>
    <w:p w14:paraId="63DC5416" w14:textId="77777777" w:rsidR="00552FBA" w:rsidRPr="000C7661" w:rsidRDefault="008411E8"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Pr>
          <w:rFonts w:ascii="Arial" w:hAnsi="Arial" w:cs="Arial"/>
          <w:b/>
          <w:sz w:val="20"/>
          <w:szCs w:val="20"/>
        </w:rPr>
        <w:tab/>
      </w:r>
      <w:r w:rsidR="00D8710C" w:rsidRPr="000C7661">
        <w:rPr>
          <w:rFonts w:ascii="Arial" w:hAnsi="Arial" w:cs="Arial"/>
          <w:b/>
          <w:sz w:val="20"/>
          <w:szCs w:val="20"/>
        </w:rPr>
        <w:t>INFORMACJE O FORMALNOŚCIACH, JAKIE POWINNY BYĆ DOPEŁNIONE PO WYBORZE OFERTY W CELU ZAWARCIA UMOWY W</w:t>
      </w:r>
      <w:r w:rsidR="005B5095" w:rsidRPr="000C7661">
        <w:rPr>
          <w:rFonts w:ascii="Arial" w:hAnsi="Arial" w:cs="Arial"/>
          <w:b/>
          <w:sz w:val="20"/>
          <w:szCs w:val="20"/>
        </w:rPr>
        <w:t> SPRAWIE ZAMÓWIENIA PUBLICZNEGO</w:t>
      </w:r>
    </w:p>
    <w:p w14:paraId="1692CC87" w14:textId="77777777" w:rsidR="007F0651" w:rsidRDefault="007F0651" w:rsidP="007F0651">
      <w:pPr>
        <w:ind w:left="462"/>
        <w:contextualSpacing/>
        <w:jc w:val="both"/>
        <w:rPr>
          <w:rFonts w:ascii="Arial" w:hAnsi="Arial" w:cs="Arial"/>
          <w:sz w:val="20"/>
          <w:szCs w:val="20"/>
        </w:rPr>
      </w:pPr>
    </w:p>
    <w:p w14:paraId="18BD062D" w14:textId="77777777" w:rsidR="00EC2888" w:rsidRPr="000C7661" w:rsidRDefault="001E29ED" w:rsidP="008B0757">
      <w:pPr>
        <w:numPr>
          <w:ilvl w:val="0"/>
          <w:numId w:val="7"/>
        </w:numPr>
        <w:tabs>
          <w:tab w:val="clear" w:pos="1800"/>
        </w:tabs>
        <w:ind w:left="462" w:hanging="426"/>
        <w:contextualSpacing/>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14:paraId="26A2A97E" w14:textId="77777777" w:rsidR="00EC2888" w:rsidRPr="000C7661" w:rsidRDefault="001E29ED" w:rsidP="008B0757">
      <w:pPr>
        <w:numPr>
          <w:ilvl w:val="0"/>
          <w:numId w:val="7"/>
        </w:numPr>
        <w:tabs>
          <w:tab w:val="clear" w:pos="1800"/>
        </w:tabs>
        <w:ind w:left="462" w:hanging="426"/>
        <w:contextualSpacing/>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7F0651">
        <w:rPr>
          <w:rFonts w:ascii="Arial" w:hAnsi="Arial" w:cs="Arial"/>
          <w:sz w:val="20"/>
          <w:szCs w:val="20"/>
        </w:rPr>
        <w:t xml:space="preserve"> </w:t>
      </w:r>
      <w:r w:rsidR="00EC2888" w:rsidRPr="000C7661">
        <w:rPr>
          <w:rFonts w:ascii="Arial" w:hAnsi="Arial" w:cs="Arial"/>
          <w:sz w:val="20"/>
          <w:szCs w:val="20"/>
        </w:rPr>
        <w:t>podstawowym złożono tylko jedną ofertę.</w:t>
      </w:r>
    </w:p>
    <w:p w14:paraId="494D02A4" w14:textId="77777777" w:rsidR="00DE2294" w:rsidRPr="000C7661" w:rsidRDefault="001E29ED" w:rsidP="008B0757">
      <w:pPr>
        <w:numPr>
          <w:ilvl w:val="0"/>
          <w:numId w:val="7"/>
        </w:numPr>
        <w:tabs>
          <w:tab w:val="clear" w:pos="1800"/>
        </w:tabs>
        <w:ind w:left="462" w:hanging="426"/>
        <w:contextualSpacing/>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00DE2294"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FD5C82" w:rsidRPr="000C7661">
        <w:rPr>
          <w:rFonts w:ascii="Arial" w:hAnsi="Arial" w:cs="Arial"/>
          <w:sz w:val="20"/>
          <w:szCs w:val="20"/>
        </w:rPr>
        <w:t xml:space="preserve"> (jeżeli jego wniesienie było </w:t>
      </w:r>
      <w:r w:rsidR="00BD1389" w:rsidRPr="000C7661">
        <w:rPr>
          <w:rFonts w:ascii="Arial" w:hAnsi="Arial" w:cs="Arial"/>
          <w:sz w:val="20"/>
          <w:szCs w:val="20"/>
        </w:rPr>
        <w:t>wymagane) w</w:t>
      </w:r>
      <w:r w:rsidR="00DE2294"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164E83" w:rsidRPr="000C7661">
        <w:rPr>
          <w:rFonts w:ascii="Arial" w:hAnsi="Arial" w:cs="Arial"/>
          <w:sz w:val="20"/>
          <w:szCs w:val="20"/>
        </w:rPr>
        <w:t>X</w:t>
      </w:r>
      <w:r w:rsidR="00B330AD">
        <w:rPr>
          <w:rFonts w:ascii="Arial" w:hAnsi="Arial" w:cs="Arial"/>
          <w:sz w:val="20"/>
          <w:szCs w:val="20"/>
        </w:rPr>
        <w:t>I</w:t>
      </w:r>
      <w:r w:rsidR="00EC2888" w:rsidRPr="000C7661">
        <w:rPr>
          <w:rFonts w:ascii="Arial" w:hAnsi="Arial" w:cs="Arial"/>
          <w:sz w:val="20"/>
          <w:szCs w:val="20"/>
        </w:rPr>
        <w:t xml:space="preserve"> S</w:t>
      </w:r>
      <w:r w:rsidR="00FD5C82" w:rsidRPr="000C7661">
        <w:rPr>
          <w:rFonts w:ascii="Arial" w:hAnsi="Arial" w:cs="Arial"/>
          <w:sz w:val="20"/>
          <w:szCs w:val="20"/>
        </w:rPr>
        <w:t>WZ.</w:t>
      </w:r>
    </w:p>
    <w:p w14:paraId="2A6B2C70" w14:textId="77777777" w:rsidR="00552FBA" w:rsidRPr="000C7661" w:rsidRDefault="001E29ED" w:rsidP="008B0757">
      <w:pPr>
        <w:numPr>
          <w:ilvl w:val="0"/>
          <w:numId w:val="7"/>
        </w:numPr>
        <w:tabs>
          <w:tab w:val="clear" w:pos="1800"/>
        </w:tabs>
        <w:ind w:left="462" w:hanging="426"/>
        <w:contextualSpacing/>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14:paraId="6C949CE0" w14:textId="77777777" w:rsidR="00552FBA" w:rsidRDefault="001E29ED" w:rsidP="008B0757">
      <w:pPr>
        <w:numPr>
          <w:ilvl w:val="0"/>
          <w:numId w:val="7"/>
        </w:numPr>
        <w:tabs>
          <w:tab w:val="clear" w:pos="1800"/>
        </w:tabs>
        <w:ind w:left="462" w:hanging="426"/>
        <w:contextualSpacing/>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14:paraId="1C533590" w14:textId="77777777" w:rsidR="00B330AD" w:rsidRPr="000C7661" w:rsidRDefault="00B330AD" w:rsidP="00B330AD">
      <w:pPr>
        <w:ind w:left="462"/>
        <w:contextualSpacing/>
        <w:jc w:val="both"/>
        <w:rPr>
          <w:rFonts w:ascii="Arial" w:hAnsi="Arial" w:cs="Arial"/>
          <w:sz w:val="20"/>
          <w:szCs w:val="20"/>
        </w:rPr>
      </w:pPr>
    </w:p>
    <w:p w14:paraId="3F3A9647" w14:textId="77777777" w:rsidR="00552FBA" w:rsidRPr="000C7661" w:rsidRDefault="00D8710C"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C7661">
        <w:rPr>
          <w:rFonts w:ascii="Arial" w:hAnsi="Arial" w:cs="Arial"/>
          <w:b/>
          <w:sz w:val="20"/>
          <w:szCs w:val="20"/>
        </w:rPr>
        <w:t>WYMAGANIA DOTYCZĄCE ZABEZPIECZ</w:t>
      </w:r>
      <w:r w:rsidR="005B5095" w:rsidRPr="000C7661">
        <w:rPr>
          <w:rFonts w:ascii="Arial" w:hAnsi="Arial" w:cs="Arial"/>
          <w:b/>
          <w:sz w:val="20"/>
          <w:szCs w:val="20"/>
        </w:rPr>
        <w:t>ENIA NALEŻYTEGO WYKONANIA UMOWY</w:t>
      </w:r>
    </w:p>
    <w:p w14:paraId="45A3E7C7" w14:textId="77777777" w:rsidR="00B330AD" w:rsidRDefault="00B330AD" w:rsidP="00F449EB">
      <w:pPr>
        <w:pStyle w:val="Akapitzlist"/>
        <w:ind w:left="426"/>
        <w:contextualSpacing/>
        <w:jc w:val="both"/>
        <w:rPr>
          <w:rFonts w:ascii="Arial" w:hAnsi="Arial" w:cs="Arial"/>
          <w:sz w:val="20"/>
          <w:szCs w:val="20"/>
        </w:rPr>
      </w:pPr>
    </w:p>
    <w:p w14:paraId="3BFF89CC" w14:textId="77777777" w:rsidR="0016416A" w:rsidRDefault="00FD5C82" w:rsidP="00F449EB">
      <w:pPr>
        <w:pStyle w:val="Akapitzlist"/>
        <w:ind w:left="426"/>
        <w:contextualSpacing/>
        <w:jc w:val="both"/>
        <w:rPr>
          <w:rFonts w:ascii="Arial" w:hAnsi="Arial" w:cs="Arial"/>
          <w:sz w:val="20"/>
          <w:szCs w:val="20"/>
        </w:rPr>
      </w:pPr>
      <w:r w:rsidRPr="000C7661">
        <w:rPr>
          <w:rFonts w:ascii="Arial" w:hAnsi="Arial" w:cs="Arial"/>
          <w:sz w:val="20"/>
          <w:szCs w:val="20"/>
        </w:rPr>
        <w:t xml:space="preserve">Zamawiający </w:t>
      </w:r>
      <w:r w:rsidRPr="000C7661">
        <w:rPr>
          <w:rFonts w:ascii="Arial" w:hAnsi="Arial" w:cs="Arial"/>
          <w:b/>
          <w:sz w:val="20"/>
          <w:szCs w:val="20"/>
        </w:rPr>
        <w:t>nie wymaga</w:t>
      </w:r>
      <w:r w:rsidRPr="000C7661">
        <w:rPr>
          <w:rFonts w:ascii="Arial" w:hAnsi="Arial" w:cs="Arial"/>
          <w:sz w:val="20"/>
          <w:szCs w:val="20"/>
        </w:rPr>
        <w:t xml:space="preserve"> wniesienia zabezpieczenia należytego wykonania umowy.</w:t>
      </w:r>
    </w:p>
    <w:p w14:paraId="55561C0B" w14:textId="77777777" w:rsidR="00B330AD" w:rsidRPr="000C7661" w:rsidRDefault="00B330AD" w:rsidP="00F449EB">
      <w:pPr>
        <w:pStyle w:val="Akapitzlist"/>
        <w:ind w:left="426"/>
        <w:contextualSpacing/>
        <w:jc w:val="both"/>
        <w:rPr>
          <w:rFonts w:ascii="Arial" w:hAnsi="Arial" w:cs="Arial"/>
          <w:sz w:val="20"/>
          <w:szCs w:val="20"/>
        </w:rPr>
      </w:pPr>
    </w:p>
    <w:p w14:paraId="637EB007" w14:textId="77777777" w:rsidR="00552FBA" w:rsidRPr="000C7661" w:rsidRDefault="00541DD9"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C7661">
        <w:rPr>
          <w:rFonts w:ascii="Arial" w:hAnsi="Arial" w:cs="Arial"/>
          <w:b/>
          <w:sz w:val="20"/>
          <w:szCs w:val="20"/>
        </w:rPr>
        <w:t xml:space="preserve">INFORMACJE O </w:t>
      </w:r>
      <w:r w:rsidR="00AE3A66" w:rsidRPr="000C7661">
        <w:rPr>
          <w:rFonts w:ascii="Arial" w:hAnsi="Arial" w:cs="Arial"/>
          <w:b/>
          <w:sz w:val="20"/>
          <w:szCs w:val="20"/>
        </w:rPr>
        <w:t>TREŚCI ZAWIERANEJ UMOWY ORAZ MOŻ</w:t>
      </w:r>
      <w:r w:rsidRPr="000C7661">
        <w:rPr>
          <w:rFonts w:ascii="Arial" w:hAnsi="Arial" w:cs="Arial"/>
          <w:b/>
          <w:sz w:val="20"/>
          <w:szCs w:val="20"/>
        </w:rPr>
        <w:t>LIWOŚCI JEJ ZMIANY</w:t>
      </w:r>
    </w:p>
    <w:p w14:paraId="0E33FB2D" w14:textId="77777777" w:rsidR="00B330AD" w:rsidRDefault="00B330AD" w:rsidP="00B330AD">
      <w:pPr>
        <w:pStyle w:val="Akapitzlist"/>
        <w:ind w:left="284"/>
        <w:contextualSpacing/>
        <w:jc w:val="both"/>
        <w:rPr>
          <w:rFonts w:ascii="Arial" w:hAnsi="Arial" w:cs="Arial"/>
          <w:sz w:val="20"/>
          <w:szCs w:val="20"/>
        </w:rPr>
      </w:pPr>
    </w:p>
    <w:p w14:paraId="7B379FC5" w14:textId="77777777" w:rsidR="00FA3063" w:rsidRPr="0014641C" w:rsidRDefault="001E29ED" w:rsidP="008B0757">
      <w:pPr>
        <w:pStyle w:val="Akapitzlist"/>
        <w:numPr>
          <w:ilvl w:val="3"/>
          <w:numId w:val="35"/>
        </w:numPr>
        <w:tabs>
          <w:tab w:val="clear" w:pos="2880"/>
        </w:tabs>
        <w:ind w:left="284"/>
        <w:contextualSpacing/>
        <w:jc w:val="both"/>
        <w:rPr>
          <w:rFonts w:ascii="Arial" w:hAnsi="Arial" w:cs="Arial"/>
          <w:color w:val="000000" w:themeColor="text1"/>
          <w:sz w:val="20"/>
          <w:szCs w:val="20"/>
        </w:rPr>
      </w:pPr>
      <w:r>
        <w:rPr>
          <w:rFonts w:ascii="Arial" w:hAnsi="Arial" w:cs="Arial"/>
          <w:sz w:val="20"/>
          <w:szCs w:val="20"/>
        </w:rPr>
        <w:tab/>
      </w:r>
      <w:r w:rsidR="00541DD9"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00541DD9" w:rsidRPr="000C7661">
        <w:rPr>
          <w:rFonts w:ascii="Arial" w:hAnsi="Arial" w:cs="Arial"/>
          <w:sz w:val="20"/>
          <w:szCs w:val="20"/>
        </w:rPr>
        <w:t>zo</w:t>
      </w:r>
      <w:r w:rsidR="002E24EC" w:rsidRPr="000C7661">
        <w:rPr>
          <w:rFonts w:ascii="Arial" w:hAnsi="Arial" w:cs="Arial"/>
          <w:sz w:val="20"/>
          <w:szCs w:val="20"/>
        </w:rPr>
        <w:t>rze U</w:t>
      </w:r>
      <w:r w:rsidR="00541DD9" w:rsidRPr="000C7661">
        <w:rPr>
          <w:rFonts w:ascii="Arial" w:hAnsi="Arial" w:cs="Arial"/>
          <w:sz w:val="20"/>
          <w:szCs w:val="20"/>
        </w:rPr>
        <w:t xml:space="preserve">mowy, </w:t>
      </w:r>
      <w:r w:rsidR="00541DD9" w:rsidRPr="0014641C">
        <w:rPr>
          <w:rFonts w:ascii="Arial" w:hAnsi="Arial" w:cs="Arial"/>
          <w:color w:val="000000" w:themeColor="text1"/>
          <w:sz w:val="20"/>
          <w:szCs w:val="20"/>
        </w:rPr>
        <w:t xml:space="preserve">stanowiącym </w:t>
      </w:r>
      <w:r w:rsidR="00D32541" w:rsidRPr="0014641C">
        <w:rPr>
          <w:rFonts w:ascii="Arial" w:hAnsi="Arial" w:cs="Arial"/>
          <w:b/>
          <w:color w:val="000000" w:themeColor="text1"/>
          <w:sz w:val="20"/>
          <w:szCs w:val="20"/>
        </w:rPr>
        <w:t xml:space="preserve">Załącznik nr </w:t>
      </w:r>
      <w:r w:rsidR="007C4859" w:rsidRPr="0014641C">
        <w:rPr>
          <w:rFonts w:ascii="Arial" w:hAnsi="Arial" w:cs="Arial"/>
          <w:b/>
          <w:color w:val="000000" w:themeColor="text1"/>
          <w:sz w:val="20"/>
          <w:szCs w:val="20"/>
        </w:rPr>
        <w:t>5</w:t>
      </w:r>
      <w:r w:rsidR="00D32541" w:rsidRPr="0014641C">
        <w:rPr>
          <w:rFonts w:ascii="Arial" w:hAnsi="Arial" w:cs="Arial"/>
          <w:b/>
          <w:color w:val="000000" w:themeColor="text1"/>
          <w:sz w:val="20"/>
          <w:szCs w:val="20"/>
        </w:rPr>
        <w:t xml:space="preserve"> do SWZ</w:t>
      </w:r>
      <w:r w:rsidR="00541DD9" w:rsidRPr="0014641C">
        <w:rPr>
          <w:rFonts w:ascii="Arial" w:hAnsi="Arial" w:cs="Arial"/>
          <w:color w:val="000000" w:themeColor="text1"/>
          <w:sz w:val="20"/>
          <w:szCs w:val="20"/>
        </w:rPr>
        <w:t>.</w:t>
      </w:r>
    </w:p>
    <w:p w14:paraId="1FF95223" w14:textId="77777777" w:rsidR="00541DD9" w:rsidRPr="00F85227" w:rsidRDefault="001E29ED" w:rsidP="008B0757">
      <w:pPr>
        <w:pStyle w:val="Akapitzlist"/>
        <w:numPr>
          <w:ilvl w:val="3"/>
          <w:numId w:val="35"/>
        </w:numPr>
        <w:tabs>
          <w:tab w:val="clear" w:pos="2880"/>
        </w:tabs>
        <w:ind w:left="284"/>
        <w:contextualSpacing/>
        <w:jc w:val="both"/>
        <w:rPr>
          <w:rFonts w:ascii="Arial" w:hAnsi="Arial" w:cs="Arial"/>
          <w:sz w:val="20"/>
          <w:szCs w:val="20"/>
        </w:rPr>
      </w:pPr>
      <w:r w:rsidRPr="00F85227">
        <w:rPr>
          <w:rFonts w:ascii="Arial" w:hAnsi="Arial" w:cs="Arial"/>
          <w:sz w:val="20"/>
          <w:szCs w:val="20"/>
        </w:rPr>
        <w:tab/>
      </w:r>
      <w:r w:rsidR="00541DD9" w:rsidRPr="00F85227">
        <w:rPr>
          <w:rFonts w:ascii="Arial" w:hAnsi="Arial" w:cs="Arial"/>
          <w:sz w:val="20"/>
          <w:szCs w:val="20"/>
        </w:rPr>
        <w:t>Zakres świadczenia Wykonawcy wynikający z umowy jest tożsamy z jego zobowiązaniem zawartym w ofercie.</w:t>
      </w:r>
    </w:p>
    <w:p w14:paraId="3AD0CF13" w14:textId="77777777" w:rsidR="00FA3063" w:rsidRPr="00F85227" w:rsidRDefault="001E29ED" w:rsidP="008B0757">
      <w:pPr>
        <w:pStyle w:val="Akapitzlist"/>
        <w:numPr>
          <w:ilvl w:val="3"/>
          <w:numId w:val="35"/>
        </w:numPr>
        <w:tabs>
          <w:tab w:val="clear" w:pos="2880"/>
        </w:tabs>
        <w:ind w:left="284"/>
        <w:contextualSpacing/>
        <w:jc w:val="both"/>
        <w:rPr>
          <w:rFonts w:ascii="Arial" w:hAnsi="Arial" w:cs="Arial"/>
          <w:sz w:val="20"/>
          <w:szCs w:val="20"/>
        </w:rPr>
      </w:pPr>
      <w:r w:rsidRPr="00F85227">
        <w:rPr>
          <w:rFonts w:ascii="Arial" w:hAnsi="Arial" w:cs="Arial"/>
          <w:sz w:val="20"/>
          <w:szCs w:val="20"/>
        </w:rPr>
        <w:tab/>
      </w:r>
      <w:r w:rsidR="00FA3063" w:rsidRPr="0048109F">
        <w:rPr>
          <w:rFonts w:ascii="Arial" w:hAnsi="Arial" w:cs="Arial"/>
          <w:sz w:val="20"/>
          <w:szCs w:val="20"/>
        </w:rPr>
        <w:t xml:space="preserve">Zamawiający przewiduje możliwość </w:t>
      </w:r>
      <w:r w:rsidR="00014473" w:rsidRPr="0048109F">
        <w:rPr>
          <w:rFonts w:ascii="Arial" w:hAnsi="Arial" w:cs="Arial"/>
          <w:sz w:val="20"/>
          <w:szCs w:val="20"/>
        </w:rPr>
        <w:t xml:space="preserve">zmiany zawartej umowy w stosunku do treści wybranej </w:t>
      </w:r>
      <w:r w:rsidR="002E24EC" w:rsidRPr="0048109F">
        <w:rPr>
          <w:rFonts w:ascii="Arial" w:hAnsi="Arial" w:cs="Arial"/>
          <w:sz w:val="20"/>
          <w:szCs w:val="20"/>
        </w:rPr>
        <w:t xml:space="preserve">oferty w zakresie </w:t>
      </w:r>
      <w:r w:rsidR="00033137" w:rsidRPr="0048109F">
        <w:rPr>
          <w:rFonts w:ascii="Arial" w:hAnsi="Arial" w:cs="Arial"/>
          <w:sz w:val="20"/>
          <w:szCs w:val="20"/>
        </w:rPr>
        <w:t>u</w:t>
      </w:r>
      <w:r w:rsidR="00333440" w:rsidRPr="0048109F">
        <w:rPr>
          <w:rFonts w:ascii="Arial" w:hAnsi="Arial" w:cs="Arial"/>
          <w:sz w:val="20"/>
          <w:szCs w:val="20"/>
        </w:rPr>
        <w:t xml:space="preserve">regulowanym w art. </w:t>
      </w:r>
      <w:r w:rsidR="00033137" w:rsidRPr="0048109F">
        <w:rPr>
          <w:rFonts w:ascii="Arial" w:hAnsi="Arial" w:cs="Arial"/>
          <w:sz w:val="20"/>
          <w:szCs w:val="20"/>
        </w:rPr>
        <w:t xml:space="preserve">454-455 </w:t>
      </w:r>
      <w:proofErr w:type="spellStart"/>
      <w:r w:rsidR="00033137" w:rsidRPr="0048109F">
        <w:rPr>
          <w:rFonts w:ascii="Arial" w:hAnsi="Arial" w:cs="Arial"/>
          <w:sz w:val="20"/>
          <w:szCs w:val="20"/>
        </w:rPr>
        <w:t>p.z.p</w:t>
      </w:r>
      <w:proofErr w:type="spellEnd"/>
      <w:r w:rsidR="00033137" w:rsidRPr="0048109F">
        <w:rPr>
          <w:rFonts w:ascii="Arial" w:hAnsi="Arial" w:cs="Arial"/>
          <w:sz w:val="20"/>
          <w:szCs w:val="20"/>
        </w:rPr>
        <w:t xml:space="preserve">. oraz </w:t>
      </w:r>
      <w:r w:rsidR="002E24EC" w:rsidRPr="0048109F">
        <w:rPr>
          <w:rFonts w:ascii="Arial" w:hAnsi="Arial" w:cs="Arial"/>
          <w:sz w:val="20"/>
          <w:szCs w:val="20"/>
        </w:rPr>
        <w:t>wskazanym we Wzorze U</w:t>
      </w:r>
      <w:r w:rsidR="00014473" w:rsidRPr="0048109F">
        <w:rPr>
          <w:rFonts w:ascii="Arial" w:hAnsi="Arial" w:cs="Arial"/>
          <w:sz w:val="20"/>
          <w:szCs w:val="20"/>
        </w:rPr>
        <w:t xml:space="preserve">mowy, stanowiącym </w:t>
      </w:r>
      <w:r w:rsidR="00D32541" w:rsidRPr="0014641C">
        <w:rPr>
          <w:rFonts w:ascii="Arial" w:hAnsi="Arial" w:cs="Arial"/>
          <w:b/>
          <w:color w:val="000000" w:themeColor="text1"/>
          <w:sz w:val="20"/>
          <w:szCs w:val="20"/>
        </w:rPr>
        <w:t xml:space="preserve">Załącznik nr </w:t>
      </w:r>
      <w:r w:rsidR="007C4859" w:rsidRPr="0014641C">
        <w:rPr>
          <w:rFonts w:ascii="Arial" w:hAnsi="Arial" w:cs="Arial"/>
          <w:b/>
          <w:color w:val="000000" w:themeColor="text1"/>
          <w:sz w:val="20"/>
          <w:szCs w:val="20"/>
        </w:rPr>
        <w:t>5</w:t>
      </w:r>
      <w:r w:rsidR="00D32541" w:rsidRPr="0014641C">
        <w:rPr>
          <w:rFonts w:ascii="Arial" w:hAnsi="Arial" w:cs="Arial"/>
          <w:b/>
          <w:color w:val="000000" w:themeColor="text1"/>
          <w:sz w:val="20"/>
          <w:szCs w:val="20"/>
        </w:rPr>
        <w:t xml:space="preserve"> do SWZ</w:t>
      </w:r>
      <w:r w:rsidR="00014473" w:rsidRPr="0014641C">
        <w:rPr>
          <w:rFonts w:ascii="Arial" w:hAnsi="Arial" w:cs="Arial"/>
          <w:color w:val="000000" w:themeColor="text1"/>
          <w:sz w:val="20"/>
          <w:szCs w:val="20"/>
        </w:rPr>
        <w:t>.</w:t>
      </w:r>
    </w:p>
    <w:p w14:paraId="77A4D4E1" w14:textId="77777777" w:rsidR="00552FBA" w:rsidRDefault="001E29ED" w:rsidP="008B0757">
      <w:pPr>
        <w:pStyle w:val="Akapitzlist"/>
        <w:numPr>
          <w:ilvl w:val="3"/>
          <w:numId w:val="35"/>
        </w:numPr>
        <w:tabs>
          <w:tab w:val="clear" w:pos="2880"/>
        </w:tabs>
        <w:ind w:left="284"/>
        <w:contextualSpacing/>
        <w:jc w:val="both"/>
        <w:rPr>
          <w:rFonts w:ascii="Arial" w:hAnsi="Arial" w:cs="Arial"/>
          <w:sz w:val="20"/>
          <w:szCs w:val="20"/>
        </w:rPr>
      </w:pPr>
      <w:r w:rsidRPr="00F85227">
        <w:rPr>
          <w:rFonts w:ascii="Arial" w:hAnsi="Arial" w:cs="Arial"/>
          <w:sz w:val="20"/>
          <w:szCs w:val="20"/>
        </w:rPr>
        <w:tab/>
      </w:r>
      <w:r w:rsidR="00014473" w:rsidRPr="00F85227">
        <w:rPr>
          <w:rFonts w:ascii="Arial" w:hAnsi="Arial" w:cs="Arial"/>
          <w:sz w:val="20"/>
          <w:szCs w:val="20"/>
        </w:rPr>
        <w:t>Zmiana umowy wymaga dla swej ważności, pod rygorem nieważności,</w:t>
      </w:r>
      <w:r w:rsidR="00014473" w:rsidRPr="000C7661">
        <w:rPr>
          <w:rFonts w:ascii="Arial" w:hAnsi="Arial" w:cs="Arial"/>
          <w:sz w:val="20"/>
          <w:szCs w:val="20"/>
        </w:rPr>
        <w:t xml:space="preserve"> zachowania formy pisemnej.</w:t>
      </w:r>
    </w:p>
    <w:p w14:paraId="0987B8CC" w14:textId="77777777" w:rsidR="00B330AD" w:rsidRPr="000C7661" w:rsidRDefault="00B330AD" w:rsidP="00B330AD">
      <w:pPr>
        <w:pStyle w:val="Akapitzlist"/>
        <w:ind w:left="284"/>
        <w:contextualSpacing/>
        <w:jc w:val="both"/>
        <w:rPr>
          <w:rFonts w:ascii="Arial" w:hAnsi="Arial" w:cs="Arial"/>
          <w:sz w:val="20"/>
          <w:szCs w:val="20"/>
        </w:rPr>
      </w:pPr>
    </w:p>
    <w:p w14:paraId="36C923BB" w14:textId="77777777" w:rsidR="00080477" w:rsidRPr="00033137" w:rsidRDefault="00927FE7"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6331BD">
        <w:rPr>
          <w:rFonts w:ascii="Arial" w:hAnsi="Arial" w:cs="Arial"/>
          <w:b/>
          <w:sz w:val="20"/>
          <w:szCs w:val="20"/>
          <w:lang w:val="pl-PL"/>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14:paraId="5D6C8A8F" w14:textId="77777777" w:rsidR="00B330AD" w:rsidRDefault="00B330AD" w:rsidP="00B330AD">
      <w:pPr>
        <w:suppressAutoHyphens/>
        <w:ind w:left="426"/>
        <w:contextualSpacing/>
        <w:jc w:val="both"/>
        <w:rPr>
          <w:rFonts w:ascii="Arial" w:hAnsi="Arial" w:cs="Arial"/>
          <w:sz w:val="20"/>
          <w:szCs w:val="20"/>
        </w:rPr>
      </w:pPr>
    </w:p>
    <w:p w14:paraId="280C70AF" w14:textId="77777777" w:rsidR="006204E8" w:rsidRPr="00033137" w:rsidRDefault="001E29ED" w:rsidP="008B0757">
      <w:pPr>
        <w:numPr>
          <w:ilvl w:val="0"/>
          <w:numId w:val="9"/>
        </w:numPr>
        <w:tabs>
          <w:tab w:val="clear" w:pos="360"/>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p>
    <w:p w14:paraId="004BB029" w14:textId="77777777" w:rsidR="006204E8" w:rsidRPr="000C7661" w:rsidRDefault="001E29ED" w:rsidP="008B0757">
      <w:pPr>
        <w:numPr>
          <w:ilvl w:val="0"/>
          <w:numId w:val="9"/>
        </w:numPr>
        <w:tabs>
          <w:tab w:val="clear" w:pos="360"/>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Środki ochrony prawnej wobec ogłoszenia wszczynającego postępowanie o udzielenie zamówienia lub ogłoszenia o konkursie oraz dokumentów</w:t>
      </w:r>
      <w:r w:rsidR="006204E8" w:rsidRPr="000C7661">
        <w:rPr>
          <w:rFonts w:ascii="Arial" w:hAnsi="Arial" w:cs="Arial"/>
          <w:sz w:val="20"/>
          <w:szCs w:val="20"/>
        </w:rPr>
        <w:t xml:space="preserve"> zamówienia przysługują również organizacjom wpisanym na listę, o której mowa w art. 469 pkt 15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r w:rsidR="006204E8" w:rsidRPr="000C7661">
        <w:rPr>
          <w:rFonts w:ascii="Arial" w:hAnsi="Arial" w:cs="Arial"/>
          <w:sz w:val="20"/>
          <w:szCs w:val="20"/>
        </w:rPr>
        <w:t>oraz Rzecznikowi Małych i Średnich Przedsiębiorców.</w:t>
      </w:r>
    </w:p>
    <w:p w14:paraId="72B1CC6A" w14:textId="77777777" w:rsidR="006204E8" w:rsidRPr="000C7661" w:rsidRDefault="001E29ED" w:rsidP="008B0757">
      <w:pPr>
        <w:numPr>
          <w:ilvl w:val="0"/>
          <w:numId w:val="9"/>
        </w:numPr>
        <w:tabs>
          <w:tab w:val="clear" w:pos="360"/>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Odwołanie przysługuje na:</w:t>
      </w:r>
    </w:p>
    <w:p w14:paraId="29FBEF34" w14:textId="21D502CC" w:rsidR="006204E8" w:rsidRPr="000C7661" w:rsidRDefault="006204E8" w:rsidP="00F449EB">
      <w:pPr>
        <w:suppressAutoHyphens/>
        <w:ind w:left="868" w:hanging="425"/>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w:t>
      </w:r>
      <w:r w:rsidR="00ED0926">
        <w:rPr>
          <w:rFonts w:ascii="Arial" w:hAnsi="Arial" w:cs="Arial"/>
          <w:sz w:val="20"/>
          <w:szCs w:val="20"/>
        </w:rPr>
        <w:br/>
      </w:r>
      <w:r w:rsidRPr="000C7661">
        <w:rPr>
          <w:rFonts w:ascii="Arial" w:hAnsi="Arial" w:cs="Arial"/>
          <w:sz w:val="20"/>
          <w:szCs w:val="20"/>
        </w:rPr>
        <w:t>o udzielenie zamówienia, w tym na projektowane postanowienie umowy;</w:t>
      </w:r>
    </w:p>
    <w:p w14:paraId="411466F2" w14:textId="77777777" w:rsidR="006204E8" w:rsidRPr="000C7661" w:rsidRDefault="006204E8" w:rsidP="00F449EB">
      <w:pPr>
        <w:suppressAutoHyphens/>
        <w:ind w:left="868" w:hanging="425"/>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14:paraId="46BE2F93" w14:textId="77777777" w:rsidR="006204E8" w:rsidRPr="000C7661" w:rsidRDefault="006204E8" w:rsidP="008B0757">
      <w:pPr>
        <w:numPr>
          <w:ilvl w:val="0"/>
          <w:numId w:val="9"/>
        </w:numPr>
        <w:tabs>
          <w:tab w:val="clear" w:pos="360"/>
        </w:tabs>
        <w:suppressAutoHyphens/>
        <w:ind w:left="426" w:hanging="426"/>
        <w:contextualSpacing/>
        <w:jc w:val="both"/>
        <w:rPr>
          <w:rFonts w:ascii="Arial" w:hAnsi="Arial" w:cs="Arial"/>
          <w:sz w:val="20"/>
          <w:szCs w:val="20"/>
        </w:rPr>
      </w:pPr>
      <w:r w:rsidRPr="000C7661">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0933F631" w14:textId="77777777" w:rsidR="006204E8" w:rsidRPr="000C7661" w:rsidRDefault="006204E8" w:rsidP="00F449EB">
      <w:pPr>
        <w:suppressAutoHyphens/>
        <w:ind w:left="426" w:hanging="426"/>
        <w:contextualSpacing/>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29787CD6" w14:textId="77777777" w:rsidR="006204E8" w:rsidRPr="000C7661" w:rsidRDefault="006204E8" w:rsidP="00F449EB">
      <w:pPr>
        <w:suppressAutoHyphens/>
        <w:ind w:left="426" w:hanging="426"/>
        <w:contextualSpacing/>
        <w:jc w:val="both"/>
        <w:rPr>
          <w:rFonts w:ascii="Arial" w:hAnsi="Arial" w:cs="Arial"/>
          <w:sz w:val="20"/>
          <w:szCs w:val="20"/>
        </w:rPr>
      </w:pPr>
      <w:r w:rsidRPr="000C7661">
        <w:rPr>
          <w:rFonts w:ascii="Arial" w:hAnsi="Arial" w:cs="Arial"/>
          <w:b/>
          <w:bCs/>
          <w:sz w:val="20"/>
          <w:szCs w:val="20"/>
        </w:rPr>
        <w:lastRenderedPageBreak/>
        <w:t>6.</w:t>
      </w:r>
      <w:r w:rsidRPr="000C7661">
        <w:rPr>
          <w:rFonts w:ascii="Arial" w:hAnsi="Arial" w:cs="Arial"/>
          <w:sz w:val="20"/>
          <w:szCs w:val="20"/>
        </w:rPr>
        <w:tab/>
        <w:t>Odwołanie wnosi się w terminie:</w:t>
      </w:r>
    </w:p>
    <w:p w14:paraId="0E59D8B7" w14:textId="77777777" w:rsidR="006204E8" w:rsidRPr="000C7661" w:rsidRDefault="006204E8" w:rsidP="00F449EB">
      <w:pPr>
        <w:suppressAutoHyphens/>
        <w:ind w:left="709" w:hanging="425"/>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27DB9616" w14:textId="77777777" w:rsidR="006204E8" w:rsidRPr="000C7661" w:rsidRDefault="006204E8" w:rsidP="00F449EB">
      <w:pPr>
        <w:suppressAutoHyphens/>
        <w:ind w:left="709" w:hanging="425"/>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2E1986E9" w14:textId="7F27665B" w:rsidR="006204E8" w:rsidRPr="000C7661" w:rsidRDefault="006204E8" w:rsidP="00F449EB">
      <w:pPr>
        <w:suppressAutoHyphens/>
        <w:ind w:left="448" w:hanging="448"/>
        <w:contextualSpacing/>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w:t>
      </w:r>
      <w:r w:rsidR="00ED0926">
        <w:rPr>
          <w:rFonts w:ascii="Arial" w:hAnsi="Arial" w:cs="Arial"/>
          <w:sz w:val="20"/>
          <w:szCs w:val="20"/>
        </w:rPr>
        <w:br/>
      </w:r>
      <w:r w:rsidRPr="000C7661">
        <w:rPr>
          <w:rFonts w:ascii="Arial" w:hAnsi="Arial" w:cs="Arial"/>
          <w:sz w:val="20"/>
          <w:szCs w:val="20"/>
        </w:rPr>
        <w:t>w którym powzięto lub przy zachowaniu należytej staranności można było powziąć wiadomość</w:t>
      </w:r>
      <w:r w:rsidR="00ED0926">
        <w:rPr>
          <w:rFonts w:ascii="Arial" w:hAnsi="Arial" w:cs="Arial"/>
          <w:sz w:val="20"/>
          <w:szCs w:val="20"/>
        </w:rPr>
        <w:br/>
      </w:r>
      <w:r w:rsidRPr="000C7661">
        <w:rPr>
          <w:rFonts w:ascii="Arial" w:hAnsi="Arial" w:cs="Arial"/>
          <w:sz w:val="20"/>
          <w:szCs w:val="20"/>
        </w:rPr>
        <w:t>o okolicznościach stanowiących podstawę jego wniesienia</w:t>
      </w:r>
    </w:p>
    <w:p w14:paraId="245965F9" w14:textId="77777777" w:rsidR="006204E8" w:rsidRPr="000C7661" w:rsidRDefault="000D44D5" w:rsidP="008B0757">
      <w:pPr>
        <w:pStyle w:val="Akapitzlist"/>
        <w:numPr>
          <w:ilvl w:val="0"/>
          <w:numId w:val="36"/>
        </w:numPr>
        <w:tabs>
          <w:tab w:val="clear" w:pos="1800"/>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Na orzeczenie Izby oraz postanowienie Prezesa Izby, o którym mowa w art. 519 ust. 1 ustawy </w:t>
      </w:r>
      <w:proofErr w:type="spellStart"/>
      <w:r w:rsidR="00033137">
        <w:rPr>
          <w:rFonts w:ascii="Arial" w:hAnsi="Arial" w:cs="Arial"/>
          <w:sz w:val="20"/>
          <w:szCs w:val="20"/>
        </w:rPr>
        <w:t>p.z.p</w:t>
      </w:r>
      <w:proofErr w:type="spellEnd"/>
      <w:r w:rsidR="00033137">
        <w:rPr>
          <w:rFonts w:ascii="Arial" w:hAnsi="Arial" w:cs="Arial"/>
          <w:sz w:val="20"/>
          <w:szCs w:val="20"/>
        </w:rPr>
        <w:t>.</w:t>
      </w:r>
      <w:r w:rsidR="006204E8" w:rsidRPr="000C7661">
        <w:rPr>
          <w:rFonts w:ascii="Arial" w:hAnsi="Arial" w:cs="Arial"/>
          <w:sz w:val="20"/>
          <w:szCs w:val="20"/>
        </w:rPr>
        <w:t>, stronom oraz uczestnikom postępowania odwoławczego przysługuje skarga do sądu.</w:t>
      </w:r>
    </w:p>
    <w:p w14:paraId="14A9C652" w14:textId="07184D67" w:rsidR="006204E8" w:rsidRPr="000C7661" w:rsidRDefault="006204E8" w:rsidP="008B0757">
      <w:pPr>
        <w:pStyle w:val="Akapitzlist"/>
        <w:numPr>
          <w:ilvl w:val="0"/>
          <w:numId w:val="36"/>
        </w:numPr>
        <w:tabs>
          <w:tab w:val="clear" w:pos="1800"/>
          <w:tab w:val="num" w:pos="426"/>
        </w:tabs>
        <w:suppressAutoHyphens/>
        <w:ind w:left="448" w:hanging="448"/>
        <w:contextualSpacing/>
        <w:jc w:val="both"/>
        <w:rPr>
          <w:rFonts w:ascii="Arial" w:hAnsi="Arial" w:cs="Arial"/>
          <w:sz w:val="20"/>
          <w:szCs w:val="20"/>
        </w:rPr>
      </w:pPr>
      <w:r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029E87E" w14:textId="7BDC6E1D" w:rsidR="006204E8" w:rsidRPr="000C7661" w:rsidRDefault="006204E8" w:rsidP="008B0757">
      <w:pPr>
        <w:pStyle w:val="Akapitzlist"/>
        <w:numPr>
          <w:ilvl w:val="0"/>
          <w:numId w:val="36"/>
        </w:numPr>
        <w:tabs>
          <w:tab w:val="clear" w:pos="1800"/>
          <w:tab w:val="num" w:pos="426"/>
        </w:tabs>
        <w:suppressAutoHyphens/>
        <w:ind w:left="448" w:hanging="448"/>
        <w:contextualSpacing/>
        <w:jc w:val="both"/>
        <w:rPr>
          <w:rFonts w:ascii="Arial" w:hAnsi="Arial" w:cs="Arial"/>
          <w:sz w:val="20"/>
          <w:szCs w:val="20"/>
        </w:rPr>
      </w:pPr>
      <w:r w:rsidRPr="000C7661">
        <w:rPr>
          <w:rFonts w:ascii="Arial" w:hAnsi="Arial" w:cs="Arial"/>
          <w:sz w:val="20"/>
          <w:szCs w:val="20"/>
        </w:rPr>
        <w:t>Skargę wnosi się do Sądu Okręgowego w Warszawie - sądu zamówień publicznych, zwanego dalej "sądem zamówień publicznych".</w:t>
      </w:r>
    </w:p>
    <w:p w14:paraId="72C90628" w14:textId="77777777" w:rsidR="006204E8" w:rsidRPr="000C7661" w:rsidRDefault="000D44D5" w:rsidP="008B0757">
      <w:pPr>
        <w:pStyle w:val="Akapitzlist"/>
        <w:numPr>
          <w:ilvl w:val="0"/>
          <w:numId w:val="36"/>
        </w:numPr>
        <w:tabs>
          <w:tab w:val="clear" w:pos="1800"/>
          <w:tab w:val="num" w:pos="426"/>
        </w:tabs>
        <w:suppressAutoHyphens/>
        <w:ind w:left="448" w:hanging="448"/>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Pr>
          <w:rFonts w:ascii="Arial" w:hAnsi="Arial" w:cs="Arial"/>
          <w:sz w:val="20"/>
          <w:szCs w:val="20"/>
        </w:rPr>
        <w:t>p.z.p</w:t>
      </w:r>
      <w:proofErr w:type="spellEnd"/>
      <w:r w:rsidR="00033137">
        <w:rPr>
          <w:rFonts w:ascii="Arial" w:hAnsi="Arial" w:cs="Arial"/>
          <w:sz w:val="20"/>
          <w:szCs w:val="20"/>
        </w:rPr>
        <w:t>.</w:t>
      </w:r>
      <w:r w:rsidR="006204E8" w:rsidRPr="000C7661">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24FE2B50" w14:textId="77777777" w:rsidR="006204E8" w:rsidRDefault="000D44D5" w:rsidP="008B0757">
      <w:pPr>
        <w:pStyle w:val="Akapitzlist"/>
        <w:numPr>
          <w:ilvl w:val="0"/>
          <w:numId w:val="36"/>
        </w:numPr>
        <w:tabs>
          <w:tab w:val="clear" w:pos="1800"/>
          <w:tab w:val="num" w:pos="426"/>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14:paraId="45D05C6D" w14:textId="77777777" w:rsidR="00B330AD" w:rsidRPr="000C7661" w:rsidRDefault="00B330AD" w:rsidP="00B330AD">
      <w:pPr>
        <w:pStyle w:val="Akapitzlist"/>
        <w:suppressAutoHyphens/>
        <w:ind w:left="426"/>
        <w:contextualSpacing/>
        <w:jc w:val="both"/>
        <w:rPr>
          <w:rFonts w:ascii="Arial" w:hAnsi="Arial" w:cs="Arial"/>
          <w:sz w:val="20"/>
          <w:szCs w:val="20"/>
        </w:rPr>
      </w:pPr>
    </w:p>
    <w:p w14:paraId="65769C8F" w14:textId="77777777" w:rsidR="00FD2CCD" w:rsidRPr="000C7661" w:rsidRDefault="006331BD" w:rsidP="008B0757">
      <w:pPr>
        <w:pStyle w:val="Teksttreci40"/>
        <w:numPr>
          <w:ilvl w:val="0"/>
          <w:numId w:val="18"/>
        </w:numPr>
        <w:pBdr>
          <w:bottom w:val="double" w:sz="4" w:space="1" w:color="auto"/>
        </w:pBdr>
        <w:shd w:val="clear" w:color="auto" w:fill="DAEEF3"/>
        <w:spacing w:before="0" w:after="0" w:line="240" w:lineRule="auto"/>
        <w:ind w:left="710" w:right="23" w:hanging="710"/>
        <w:contextualSpacing/>
        <w:rPr>
          <w:rFonts w:ascii="Arial" w:hAnsi="Arial" w:cs="Arial"/>
          <w:b/>
          <w:sz w:val="20"/>
          <w:szCs w:val="20"/>
        </w:rPr>
      </w:pPr>
      <w:r>
        <w:rPr>
          <w:rFonts w:ascii="Arial" w:hAnsi="Arial" w:cs="Arial"/>
          <w:b/>
          <w:sz w:val="20"/>
          <w:szCs w:val="20"/>
        </w:rPr>
        <w:tab/>
      </w:r>
      <w:r w:rsidR="005B5095" w:rsidRPr="000C7661">
        <w:rPr>
          <w:rFonts w:ascii="Arial" w:hAnsi="Arial" w:cs="Arial"/>
          <w:b/>
          <w:sz w:val="20"/>
          <w:szCs w:val="20"/>
        </w:rPr>
        <w:t>WYKAZ ZAŁĄCZNIKÓW DO SWZ</w:t>
      </w:r>
    </w:p>
    <w:tbl>
      <w:tblPr>
        <w:tblW w:w="0" w:type="auto"/>
        <w:tblInd w:w="108" w:type="dxa"/>
        <w:tblLook w:val="04A0" w:firstRow="1" w:lastRow="0" w:firstColumn="1" w:lastColumn="0" w:noHBand="0" w:noVBand="1"/>
      </w:tblPr>
      <w:tblGrid>
        <w:gridCol w:w="2694"/>
        <w:gridCol w:w="6484"/>
      </w:tblGrid>
      <w:tr w:rsidR="00432C66" w:rsidRPr="00432C66" w14:paraId="3A6E074A" w14:textId="77777777" w:rsidTr="00906636">
        <w:tc>
          <w:tcPr>
            <w:tcW w:w="2694" w:type="dxa"/>
            <w:shd w:val="clear" w:color="auto" w:fill="auto"/>
          </w:tcPr>
          <w:p w14:paraId="1261076C" w14:textId="77777777" w:rsidR="00B330AD" w:rsidRPr="00432C66" w:rsidRDefault="00B330AD" w:rsidP="00F449EB">
            <w:pPr>
              <w:suppressAutoHyphens/>
              <w:contextualSpacing/>
              <w:rPr>
                <w:rFonts w:ascii="Arial" w:hAnsi="Arial" w:cs="Arial"/>
                <w:color w:val="000000" w:themeColor="text1"/>
                <w:sz w:val="20"/>
                <w:szCs w:val="20"/>
              </w:rPr>
            </w:pPr>
          </w:p>
          <w:p w14:paraId="2F667C2C" w14:textId="7DA2B428" w:rsidR="00760056" w:rsidRPr="00432C66" w:rsidRDefault="00760056" w:rsidP="00F449EB">
            <w:pPr>
              <w:suppressAutoHyphens/>
              <w:contextualSpacing/>
              <w:rPr>
                <w:rFonts w:ascii="Arial" w:hAnsi="Arial" w:cs="Arial"/>
                <w:color w:val="000000" w:themeColor="text1"/>
                <w:sz w:val="20"/>
                <w:szCs w:val="20"/>
              </w:rPr>
            </w:pPr>
            <w:r w:rsidRPr="00432C66">
              <w:rPr>
                <w:rFonts w:ascii="Arial" w:hAnsi="Arial" w:cs="Arial"/>
                <w:color w:val="000000" w:themeColor="text1"/>
                <w:sz w:val="20"/>
                <w:szCs w:val="20"/>
              </w:rPr>
              <w:t>Załącznik nr 1</w:t>
            </w:r>
            <w:r w:rsidR="00906636">
              <w:rPr>
                <w:rFonts w:ascii="Arial" w:hAnsi="Arial" w:cs="Arial"/>
                <w:color w:val="000000" w:themeColor="text1"/>
                <w:sz w:val="20"/>
                <w:szCs w:val="20"/>
              </w:rPr>
              <w:t>A, B oraz C</w:t>
            </w:r>
            <w:r w:rsidR="00B330AD" w:rsidRPr="00432C66">
              <w:rPr>
                <w:rFonts w:ascii="Arial" w:hAnsi="Arial" w:cs="Arial"/>
                <w:color w:val="000000" w:themeColor="text1"/>
                <w:sz w:val="20"/>
                <w:szCs w:val="20"/>
              </w:rPr>
              <w:t xml:space="preserve"> </w:t>
            </w:r>
          </w:p>
        </w:tc>
        <w:tc>
          <w:tcPr>
            <w:tcW w:w="6484" w:type="dxa"/>
            <w:shd w:val="clear" w:color="auto" w:fill="auto"/>
          </w:tcPr>
          <w:p w14:paraId="09B677D5" w14:textId="77777777" w:rsidR="00B330AD" w:rsidRPr="00432C66" w:rsidRDefault="00B330AD" w:rsidP="008D2285">
            <w:pPr>
              <w:suppressAutoHyphens/>
              <w:ind w:left="27"/>
              <w:contextualSpacing/>
              <w:jc w:val="both"/>
              <w:rPr>
                <w:rFonts w:ascii="Arial" w:hAnsi="Arial" w:cs="Arial"/>
                <w:color w:val="000000" w:themeColor="text1"/>
                <w:sz w:val="20"/>
                <w:szCs w:val="20"/>
              </w:rPr>
            </w:pPr>
          </w:p>
          <w:p w14:paraId="11BA5ADD" w14:textId="77777777" w:rsidR="00760056" w:rsidRDefault="00B330AD" w:rsidP="00906636">
            <w:pPr>
              <w:suppressAutoHyphens/>
              <w:contextualSpacing/>
              <w:jc w:val="both"/>
              <w:rPr>
                <w:rFonts w:ascii="Arial" w:hAnsi="Arial" w:cs="Arial"/>
                <w:color w:val="000000" w:themeColor="text1"/>
                <w:sz w:val="20"/>
                <w:szCs w:val="20"/>
              </w:rPr>
            </w:pPr>
            <w:r w:rsidRPr="00432C66">
              <w:rPr>
                <w:rFonts w:ascii="Arial" w:hAnsi="Arial" w:cs="Arial"/>
                <w:color w:val="000000" w:themeColor="text1"/>
                <w:sz w:val="20"/>
                <w:szCs w:val="20"/>
              </w:rPr>
              <w:t>Opis Przedmiotu Zamówienia</w:t>
            </w:r>
          </w:p>
          <w:p w14:paraId="381FE3AC" w14:textId="3BA5845E" w:rsidR="00906636" w:rsidRPr="00432C66" w:rsidRDefault="00906636" w:rsidP="00906636">
            <w:pPr>
              <w:suppressAutoHyphens/>
              <w:contextualSpacing/>
              <w:jc w:val="both"/>
              <w:rPr>
                <w:rFonts w:ascii="Arial" w:hAnsi="Arial" w:cs="Arial"/>
                <w:color w:val="000000" w:themeColor="text1"/>
                <w:sz w:val="20"/>
                <w:szCs w:val="20"/>
              </w:rPr>
            </w:pPr>
          </w:p>
        </w:tc>
      </w:tr>
      <w:tr w:rsidR="00432C66" w:rsidRPr="00432C66" w14:paraId="582A7CD4" w14:textId="77777777" w:rsidTr="00906636">
        <w:tc>
          <w:tcPr>
            <w:tcW w:w="2694" w:type="dxa"/>
            <w:shd w:val="clear" w:color="auto" w:fill="auto"/>
          </w:tcPr>
          <w:p w14:paraId="2A1A7880" w14:textId="781C9838" w:rsidR="00760056" w:rsidRPr="00432C66" w:rsidRDefault="00760056" w:rsidP="00F449EB">
            <w:pPr>
              <w:suppressAutoHyphens/>
              <w:contextualSpacing/>
              <w:rPr>
                <w:rFonts w:ascii="Arial" w:hAnsi="Arial" w:cs="Arial"/>
                <w:color w:val="000000" w:themeColor="text1"/>
                <w:sz w:val="20"/>
                <w:szCs w:val="20"/>
              </w:rPr>
            </w:pPr>
            <w:r w:rsidRPr="00432C66">
              <w:rPr>
                <w:rFonts w:ascii="Arial" w:hAnsi="Arial" w:cs="Arial"/>
                <w:color w:val="000000" w:themeColor="text1"/>
                <w:sz w:val="20"/>
                <w:szCs w:val="20"/>
              </w:rPr>
              <w:t>Załącznik nr 2</w:t>
            </w:r>
            <w:r w:rsidR="00906636" w:rsidRPr="00906636">
              <w:rPr>
                <w:rFonts w:ascii="Arial" w:hAnsi="Arial" w:cs="Arial"/>
                <w:color w:val="000000" w:themeColor="text1"/>
                <w:sz w:val="20"/>
                <w:szCs w:val="20"/>
              </w:rPr>
              <w:t xml:space="preserve">A, B oraz C </w:t>
            </w:r>
            <w:r w:rsidR="00906636">
              <w:rPr>
                <w:rFonts w:ascii="Arial" w:hAnsi="Arial" w:cs="Arial"/>
                <w:color w:val="000000" w:themeColor="text1"/>
                <w:sz w:val="20"/>
                <w:szCs w:val="20"/>
              </w:rPr>
              <w:t xml:space="preserve"> </w:t>
            </w:r>
          </w:p>
        </w:tc>
        <w:tc>
          <w:tcPr>
            <w:tcW w:w="6484" w:type="dxa"/>
            <w:shd w:val="clear" w:color="auto" w:fill="auto"/>
          </w:tcPr>
          <w:p w14:paraId="6F946A9E" w14:textId="77777777" w:rsidR="00760056" w:rsidRDefault="00B330AD" w:rsidP="008D2285">
            <w:pPr>
              <w:suppressAutoHyphens/>
              <w:ind w:left="27"/>
              <w:contextualSpacing/>
              <w:jc w:val="both"/>
              <w:rPr>
                <w:rFonts w:ascii="Arial" w:hAnsi="Arial" w:cs="Arial"/>
                <w:color w:val="000000" w:themeColor="text1"/>
                <w:sz w:val="20"/>
                <w:szCs w:val="20"/>
              </w:rPr>
            </w:pPr>
            <w:r w:rsidRPr="00432C66">
              <w:rPr>
                <w:rFonts w:ascii="Arial" w:hAnsi="Arial" w:cs="Arial"/>
                <w:color w:val="000000" w:themeColor="text1"/>
                <w:sz w:val="20"/>
                <w:szCs w:val="20"/>
              </w:rPr>
              <w:t>Formularz</w:t>
            </w:r>
            <w:r w:rsidR="00906636">
              <w:rPr>
                <w:rFonts w:ascii="Arial" w:hAnsi="Arial" w:cs="Arial"/>
                <w:color w:val="000000" w:themeColor="text1"/>
                <w:sz w:val="20"/>
                <w:szCs w:val="20"/>
              </w:rPr>
              <w:t>e</w:t>
            </w:r>
            <w:r w:rsidRPr="00432C66">
              <w:rPr>
                <w:rFonts w:ascii="Arial" w:hAnsi="Arial" w:cs="Arial"/>
                <w:color w:val="000000" w:themeColor="text1"/>
                <w:sz w:val="20"/>
                <w:szCs w:val="20"/>
              </w:rPr>
              <w:t xml:space="preserve"> Ofertow</w:t>
            </w:r>
            <w:r w:rsidR="00906636">
              <w:rPr>
                <w:rFonts w:ascii="Arial" w:hAnsi="Arial" w:cs="Arial"/>
                <w:color w:val="000000" w:themeColor="text1"/>
                <w:sz w:val="20"/>
                <w:szCs w:val="20"/>
              </w:rPr>
              <w:t>e</w:t>
            </w:r>
          </w:p>
          <w:p w14:paraId="548D9F70" w14:textId="65B63854" w:rsidR="00906636" w:rsidRPr="00432C66" w:rsidRDefault="00906636" w:rsidP="008D2285">
            <w:pPr>
              <w:suppressAutoHyphens/>
              <w:ind w:left="27"/>
              <w:contextualSpacing/>
              <w:jc w:val="both"/>
              <w:rPr>
                <w:rFonts w:ascii="Arial" w:hAnsi="Arial" w:cs="Arial"/>
                <w:color w:val="000000" w:themeColor="text1"/>
                <w:sz w:val="20"/>
                <w:szCs w:val="20"/>
              </w:rPr>
            </w:pPr>
          </w:p>
        </w:tc>
      </w:tr>
      <w:tr w:rsidR="00432C66" w:rsidRPr="00432C66" w14:paraId="324D1E4C" w14:textId="77777777" w:rsidTr="00906636">
        <w:tc>
          <w:tcPr>
            <w:tcW w:w="2694" w:type="dxa"/>
            <w:shd w:val="clear" w:color="auto" w:fill="auto"/>
          </w:tcPr>
          <w:p w14:paraId="7103B57E" w14:textId="57D3E52F" w:rsidR="00760056" w:rsidRPr="00432C66" w:rsidRDefault="00760056" w:rsidP="00F449EB">
            <w:pPr>
              <w:suppressAutoHyphens/>
              <w:contextualSpacing/>
              <w:rPr>
                <w:rFonts w:ascii="Arial" w:hAnsi="Arial" w:cs="Arial"/>
                <w:color w:val="000000" w:themeColor="text1"/>
                <w:sz w:val="20"/>
                <w:szCs w:val="20"/>
              </w:rPr>
            </w:pPr>
            <w:r w:rsidRPr="00432C66">
              <w:rPr>
                <w:rFonts w:ascii="Arial" w:hAnsi="Arial" w:cs="Arial"/>
                <w:color w:val="000000" w:themeColor="text1"/>
                <w:sz w:val="20"/>
                <w:szCs w:val="20"/>
              </w:rPr>
              <w:t>Załącznik nr 3</w:t>
            </w:r>
          </w:p>
        </w:tc>
        <w:tc>
          <w:tcPr>
            <w:tcW w:w="6484" w:type="dxa"/>
            <w:shd w:val="clear" w:color="auto" w:fill="auto"/>
          </w:tcPr>
          <w:p w14:paraId="2CC89A73" w14:textId="77777777" w:rsidR="00760056" w:rsidRDefault="00B330AD" w:rsidP="008D2285">
            <w:pPr>
              <w:suppressAutoHyphens/>
              <w:ind w:left="27"/>
              <w:contextualSpacing/>
              <w:jc w:val="both"/>
              <w:rPr>
                <w:rFonts w:ascii="Arial" w:hAnsi="Arial" w:cs="Arial"/>
                <w:color w:val="000000" w:themeColor="text1"/>
                <w:sz w:val="20"/>
                <w:szCs w:val="20"/>
              </w:rPr>
            </w:pPr>
            <w:r w:rsidRPr="00432C66">
              <w:rPr>
                <w:rFonts w:ascii="Arial" w:hAnsi="Arial" w:cs="Arial"/>
                <w:color w:val="000000" w:themeColor="text1"/>
                <w:sz w:val="20"/>
                <w:szCs w:val="20"/>
              </w:rPr>
              <w:t>Oświadczenie o braku podstaw do wykluczenia i o spełnianiu warunków udziału w postępowaniu</w:t>
            </w:r>
          </w:p>
          <w:p w14:paraId="365692DE" w14:textId="77777777" w:rsidR="00906636" w:rsidRPr="00432C66" w:rsidRDefault="00906636" w:rsidP="008D2285">
            <w:pPr>
              <w:suppressAutoHyphens/>
              <w:ind w:left="27"/>
              <w:contextualSpacing/>
              <w:jc w:val="both"/>
              <w:rPr>
                <w:rFonts w:ascii="Arial" w:hAnsi="Arial" w:cs="Arial"/>
                <w:color w:val="000000" w:themeColor="text1"/>
                <w:sz w:val="20"/>
                <w:szCs w:val="20"/>
              </w:rPr>
            </w:pPr>
          </w:p>
        </w:tc>
      </w:tr>
      <w:tr w:rsidR="00432C66" w:rsidRPr="00432C66" w14:paraId="13CD1278" w14:textId="77777777" w:rsidTr="00906636">
        <w:tc>
          <w:tcPr>
            <w:tcW w:w="2694" w:type="dxa"/>
            <w:shd w:val="clear" w:color="auto" w:fill="auto"/>
          </w:tcPr>
          <w:p w14:paraId="539026AB" w14:textId="77777777" w:rsidR="00760056" w:rsidRPr="00432C66" w:rsidRDefault="00760056" w:rsidP="00F449EB">
            <w:pPr>
              <w:suppressAutoHyphens/>
              <w:contextualSpacing/>
              <w:rPr>
                <w:rFonts w:ascii="Arial" w:hAnsi="Arial" w:cs="Arial"/>
                <w:color w:val="000000" w:themeColor="text1"/>
                <w:sz w:val="20"/>
                <w:szCs w:val="20"/>
              </w:rPr>
            </w:pPr>
            <w:r w:rsidRPr="00432C66">
              <w:rPr>
                <w:rFonts w:ascii="Arial" w:hAnsi="Arial" w:cs="Arial"/>
                <w:color w:val="000000" w:themeColor="text1"/>
                <w:sz w:val="20"/>
                <w:szCs w:val="20"/>
              </w:rPr>
              <w:t>Załącznik nr 4</w:t>
            </w:r>
          </w:p>
        </w:tc>
        <w:tc>
          <w:tcPr>
            <w:tcW w:w="6484" w:type="dxa"/>
            <w:shd w:val="clear" w:color="auto" w:fill="auto"/>
          </w:tcPr>
          <w:p w14:paraId="5C285EE3" w14:textId="77777777" w:rsidR="00760056" w:rsidRPr="00432C66" w:rsidRDefault="00760056" w:rsidP="008D2285">
            <w:pPr>
              <w:suppressAutoHyphens/>
              <w:ind w:left="27"/>
              <w:contextualSpacing/>
              <w:jc w:val="both"/>
              <w:rPr>
                <w:rFonts w:ascii="Arial" w:hAnsi="Arial" w:cs="Arial"/>
                <w:color w:val="000000" w:themeColor="text1"/>
                <w:sz w:val="20"/>
                <w:szCs w:val="20"/>
              </w:rPr>
            </w:pPr>
            <w:r w:rsidRPr="00432C66">
              <w:rPr>
                <w:rFonts w:ascii="Arial" w:hAnsi="Arial" w:cs="Arial"/>
                <w:color w:val="000000" w:themeColor="text1"/>
                <w:sz w:val="20"/>
                <w:szCs w:val="20"/>
              </w:rPr>
              <w:t>Oświadczenie dotyczące przynależności lub braku przynależności do tej samej grupy kapitałowej</w:t>
            </w:r>
          </w:p>
        </w:tc>
      </w:tr>
      <w:tr w:rsidR="0087710A" w:rsidRPr="0087710A" w14:paraId="082C7773" w14:textId="77777777" w:rsidTr="00906636">
        <w:tc>
          <w:tcPr>
            <w:tcW w:w="2694" w:type="dxa"/>
            <w:shd w:val="clear" w:color="auto" w:fill="auto"/>
          </w:tcPr>
          <w:p w14:paraId="3D4A3D91" w14:textId="77777777" w:rsidR="00760056" w:rsidRPr="0087710A" w:rsidRDefault="00B330AD" w:rsidP="00F449EB">
            <w:pPr>
              <w:suppressAutoHyphens/>
              <w:contextualSpacing/>
              <w:rPr>
                <w:rFonts w:ascii="Arial" w:hAnsi="Arial" w:cs="Arial"/>
                <w:color w:val="000000" w:themeColor="text1"/>
                <w:sz w:val="20"/>
                <w:szCs w:val="20"/>
              </w:rPr>
            </w:pPr>
            <w:r w:rsidRPr="0087710A">
              <w:rPr>
                <w:rFonts w:ascii="Arial" w:hAnsi="Arial" w:cs="Arial"/>
                <w:color w:val="000000" w:themeColor="text1"/>
                <w:sz w:val="20"/>
                <w:szCs w:val="20"/>
              </w:rPr>
              <w:t>Załącznik nr 5</w:t>
            </w:r>
          </w:p>
        </w:tc>
        <w:tc>
          <w:tcPr>
            <w:tcW w:w="6484" w:type="dxa"/>
            <w:shd w:val="clear" w:color="auto" w:fill="auto"/>
          </w:tcPr>
          <w:p w14:paraId="6428B173" w14:textId="77777777" w:rsidR="00760056" w:rsidRPr="0087710A" w:rsidRDefault="00B330AD" w:rsidP="008D2285">
            <w:pPr>
              <w:suppressAutoHyphens/>
              <w:ind w:left="27"/>
              <w:contextualSpacing/>
              <w:jc w:val="both"/>
              <w:rPr>
                <w:rFonts w:ascii="Arial" w:hAnsi="Arial" w:cs="Arial"/>
                <w:color w:val="000000" w:themeColor="text1"/>
                <w:sz w:val="20"/>
                <w:szCs w:val="20"/>
              </w:rPr>
            </w:pPr>
            <w:r w:rsidRPr="0087710A">
              <w:rPr>
                <w:rFonts w:ascii="Arial" w:hAnsi="Arial" w:cs="Arial"/>
                <w:color w:val="000000" w:themeColor="text1"/>
                <w:sz w:val="20"/>
                <w:szCs w:val="20"/>
              </w:rPr>
              <w:t>Wzór umowy</w:t>
            </w:r>
          </w:p>
        </w:tc>
      </w:tr>
      <w:tr w:rsidR="0087710A" w:rsidRPr="0087710A" w14:paraId="712FB10D" w14:textId="77777777" w:rsidTr="00906636">
        <w:tc>
          <w:tcPr>
            <w:tcW w:w="2694" w:type="dxa"/>
            <w:shd w:val="clear" w:color="auto" w:fill="auto"/>
          </w:tcPr>
          <w:p w14:paraId="2CEF351F" w14:textId="09909650" w:rsidR="00760056" w:rsidRPr="0087710A" w:rsidRDefault="00760056" w:rsidP="00F449EB">
            <w:pPr>
              <w:suppressAutoHyphens/>
              <w:contextualSpacing/>
              <w:rPr>
                <w:rFonts w:ascii="Arial" w:hAnsi="Arial" w:cs="Arial"/>
                <w:color w:val="000000" w:themeColor="text1"/>
                <w:sz w:val="20"/>
                <w:szCs w:val="20"/>
              </w:rPr>
            </w:pPr>
          </w:p>
        </w:tc>
        <w:tc>
          <w:tcPr>
            <w:tcW w:w="6484" w:type="dxa"/>
            <w:shd w:val="clear" w:color="auto" w:fill="auto"/>
          </w:tcPr>
          <w:p w14:paraId="6FD59E88" w14:textId="286C849D" w:rsidR="00760056" w:rsidRPr="0087710A" w:rsidRDefault="00760056" w:rsidP="000E51F2">
            <w:pPr>
              <w:suppressAutoHyphens/>
              <w:contextualSpacing/>
              <w:jc w:val="both"/>
              <w:rPr>
                <w:rFonts w:ascii="Arial" w:hAnsi="Arial" w:cs="Arial"/>
                <w:color w:val="000000" w:themeColor="text1"/>
                <w:sz w:val="20"/>
                <w:szCs w:val="20"/>
              </w:rPr>
            </w:pPr>
          </w:p>
        </w:tc>
      </w:tr>
      <w:tr w:rsidR="000C05FA" w:rsidRPr="0087710A" w14:paraId="6BE5A24F" w14:textId="77777777" w:rsidTr="00906636">
        <w:tc>
          <w:tcPr>
            <w:tcW w:w="2694" w:type="dxa"/>
            <w:shd w:val="clear" w:color="auto" w:fill="auto"/>
          </w:tcPr>
          <w:p w14:paraId="6F376359" w14:textId="606056D9" w:rsidR="000C05FA" w:rsidRPr="0087710A" w:rsidRDefault="000C05FA" w:rsidP="000E51F2">
            <w:pPr>
              <w:tabs>
                <w:tab w:val="num" w:pos="0"/>
              </w:tabs>
              <w:suppressAutoHyphens/>
              <w:contextualSpacing/>
              <w:jc w:val="both"/>
              <w:rPr>
                <w:rFonts w:ascii="Arial" w:hAnsi="Arial" w:cs="Arial"/>
                <w:bCs/>
                <w:color w:val="000000" w:themeColor="text1"/>
                <w:sz w:val="20"/>
                <w:szCs w:val="20"/>
              </w:rPr>
            </w:pPr>
            <w:r w:rsidRPr="0087710A">
              <w:rPr>
                <w:rFonts w:ascii="Arial" w:hAnsi="Arial" w:cs="Arial"/>
                <w:bCs/>
                <w:color w:val="000000" w:themeColor="text1"/>
                <w:sz w:val="20"/>
                <w:szCs w:val="20"/>
              </w:rPr>
              <w:t xml:space="preserve">Załącznik nr </w:t>
            </w:r>
            <w:r w:rsidR="0048109F" w:rsidRPr="0087710A">
              <w:rPr>
                <w:rFonts w:ascii="Arial" w:hAnsi="Arial" w:cs="Arial"/>
                <w:bCs/>
                <w:color w:val="000000" w:themeColor="text1"/>
                <w:sz w:val="20"/>
                <w:szCs w:val="20"/>
              </w:rPr>
              <w:t>6</w:t>
            </w:r>
          </w:p>
        </w:tc>
        <w:tc>
          <w:tcPr>
            <w:tcW w:w="6484" w:type="dxa"/>
            <w:shd w:val="clear" w:color="auto" w:fill="auto"/>
          </w:tcPr>
          <w:p w14:paraId="3AEB31E3" w14:textId="320F8164" w:rsidR="000C05FA" w:rsidRPr="0087710A" w:rsidRDefault="005A63A7" w:rsidP="008D2285">
            <w:pPr>
              <w:tabs>
                <w:tab w:val="num" w:pos="0"/>
              </w:tabs>
              <w:suppressAutoHyphens/>
              <w:ind w:left="27"/>
              <w:contextualSpacing/>
              <w:jc w:val="both"/>
              <w:rPr>
                <w:rFonts w:ascii="Arial" w:hAnsi="Arial" w:cs="Arial"/>
                <w:bCs/>
                <w:color w:val="000000" w:themeColor="text1"/>
                <w:sz w:val="20"/>
                <w:szCs w:val="20"/>
              </w:rPr>
            </w:pPr>
            <w:r w:rsidRPr="0087710A">
              <w:rPr>
                <w:rFonts w:ascii="Arial" w:hAnsi="Arial" w:cs="Arial"/>
                <w:bCs/>
                <w:color w:val="000000" w:themeColor="text1"/>
                <w:sz w:val="20"/>
                <w:szCs w:val="20"/>
              </w:rPr>
              <w:t>Oświadczenie wykonawcy w zakresie przesłanek wykluczenia z  art. 7 ust. 1 ustawy o szczególnych rozwiązanych w zakresie przeciwdziałania wspieraniu agresji na Ukrainie oraz służących ochronie bezpieczeństwa narodowego</w:t>
            </w:r>
          </w:p>
        </w:tc>
      </w:tr>
    </w:tbl>
    <w:p w14:paraId="4DA8446C" w14:textId="77777777" w:rsidR="00B330AD" w:rsidRPr="0087710A" w:rsidRDefault="00B330AD" w:rsidP="00F449EB">
      <w:pPr>
        <w:tabs>
          <w:tab w:val="num" w:pos="0"/>
        </w:tabs>
        <w:suppressAutoHyphens/>
        <w:ind w:left="709" w:hanging="709"/>
        <w:contextualSpacing/>
        <w:jc w:val="both"/>
        <w:rPr>
          <w:rFonts w:ascii="Arial" w:hAnsi="Arial" w:cs="Arial"/>
          <w:b/>
          <w:color w:val="000000" w:themeColor="text1"/>
          <w:sz w:val="20"/>
          <w:szCs w:val="20"/>
        </w:rPr>
      </w:pPr>
    </w:p>
    <w:p w14:paraId="4B55B116" w14:textId="77777777" w:rsidR="00B330AD" w:rsidRPr="0087710A" w:rsidRDefault="00B330AD" w:rsidP="00F449EB">
      <w:pPr>
        <w:tabs>
          <w:tab w:val="num" w:pos="0"/>
        </w:tabs>
        <w:suppressAutoHyphens/>
        <w:ind w:left="709" w:hanging="709"/>
        <w:contextualSpacing/>
        <w:jc w:val="both"/>
        <w:rPr>
          <w:rFonts w:ascii="Arial" w:hAnsi="Arial" w:cs="Arial"/>
          <w:b/>
          <w:color w:val="000000" w:themeColor="text1"/>
          <w:sz w:val="20"/>
          <w:szCs w:val="20"/>
        </w:rPr>
      </w:pPr>
    </w:p>
    <w:p w14:paraId="31776844" w14:textId="77777777" w:rsidR="007C4859" w:rsidRPr="0087710A" w:rsidRDefault="007C4859" w:rsidP="00F449EB">
      <w:pPr>
        <w:tabs>
          <w:tab w:val="num" w:pos="0"/>
        </w:tabs>
        <w:suppressAutoHyphens/>
        <w:ind w:left="709" w:hanging="709"/>
        <w:contextualSpacing/>
        <w:jc w:val="both"/>
        <w:rPr>
          <w:rFonts w:ascii="Arial" w:hAnsi="Arial" w:cs="Arial"/>
          <w:b/>
          <w:color w:val="000000" w:themeColor="text1"/>
          <w:sz w:val="20"/>
          <w:szCs w:val="20"/>
        </w:rPr>
      </w:pPr>
    </w:p>
    <w:p w14:paraId="28DD4A76" w14:textId="1A77AB55" w:rsidR="00D05F80" w:rsidRPr="001672A9" w:rsidRDefault="00D05F80" w:rsidP="001672A9">
      <w:pPr>
        <w:tabs>
          <w:tab w:val="num" w:pos="0"/>
        </w:tabs>
        <w:suppressAutoHyphens/>
        <w:ind w:left="709" w:hanging="709"/>
        <w:contextualSpacing/>
        <w:rPr>
          <w:rFonts w:ascii="Arial" w:hAnsi="Arial" w:cs="Arial"/>
          <w:b/>
          <w:sz w:val="20"/>
          <w:szCs w:val="20"/>
        </w:rPr>
      </w:pPr>
    </w:p>
    <w:sectPr w:rsidR="00D05F80" w:rsidRPr="001672A9" w:rsidSect="001E37D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C0541" w14:textId="77777777" w:rsidR="00BC78F0" w:rsidRDefault="00BC78F0">
      <w:r>
        <w:separator/>
      </w:r>
    </w:p>
  </w:endnote>
  <w:endnote w:type="continuationSeparator" w:id="0">
    <w:p w14:paraId="75B13C6A" w14:textId="77777777" w:rsidR="00BC78F0" w:rsidRDefault="00BC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FCB3" w14:textId="2C20FEE1" w:rsidR="007753CE" w:rsidRPr="007B17EA" w:rsidRDefault="00C4375B">
    <w:pPr>
      <w:pStyle w:val="Stopka"/>
      <w:jc w:val="right"/>
      <w:rPr>
        <w:rFonts w:ascii="Arial" w:hAnsi="Arial" w:cs="Arial"/>
        <w:sz w:val="16"/>
        <w:szCs w:val="16"/>
      </w:rPr>
    </w:pPr>
    <w:r>
      <w:rPr>
        <w:noProof/>
      </w:rPr>
      <w:pict w14:anchorId="704542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3.5pt;visibility:visible;mso-wrap-style:square">
          <v:imagedata r:id="rId1"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46C8" w14:textId="17A58A20" w:rsidR="00DC4112" w:rsidRDefault="00C4375B">
    <w:pPr>
      <w:pStyle w:val="Stopka"/>
    </w:pPr>
    <w:r>
      <w:rPr>
        <w:noProof/>
      </w:rPr>
      <w:pict w14:anchorId="0BF7F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453.75pt;height:43.5pt;visibility:visible;mso-wrap-style:squar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A53FD" w14:textId="77777777" w:rsidR="00BC78F0" w:rsidRDefault="00BC78F0">
      <w:r>
        <w:separator/>
      </w:r>
    </w:p>
  </w:footnote>
  <w:footnote w:type="continuationSeparator" w:id="0">
    <w:p w14:paraId="3B2E7851" w14:textId="77777777" w:rsidR="00BC78F0" w:rsidRDefault="00BC7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858A" w14:textId="0763EF48" w:rsidR="007753CE" w:rsidRPr="00457068" w:rsidRDefault="002D5101" w:rsidP="00CE245E">
    <w:pPr>
      <w:pStyle w:val="Nagwek"/>
      <w:rPr>
        <w:rFonts w:ascii="Arial" w:hAnsi="Arial" w:cs="Arial"/>
        <w:sz w:val="16"/>
        <w:szCs w:val="16"/>
      </w:rPr>
    </w:pPr>
    <w:r w:rsidRPr="00667A2F">
      <w:rPr>
        <w:rFonts w:ascii="Arial" w:hAnsi="Arial" w:cs="Arial"/>
        <w:sz w:val="16"/>
        <w:szCs w:val="16"/>
      </w:rPr>
      <w:t>W</w:t>
    </w:r>
    <w:r w:rsidR="006D7143">
      <w:rPr>
        <w:rFonts w:ascii="Arial" w:hAnsi="Arial" w:cs="Arial"/>
        <w:sz w:val="16"/>
        <w:szCs w:val="16"/>
      </w:rPr>
      <w:t>T</w:t>
    </w:r>
    <w:r w:rsidRPr="00667A2F">
      <w:rPr>
        <w:rFonts w:ascii="Arial" w:hAnsi="Arial" w:cs="Arial"/>
        <w:sz w:val="16"/>
        <w:szCs w:val="16"/>
      </w:rPr>
      <w:t>T.237</w:t>
    </w:r>
    <w:r w:rsidR="0062461C">
      <w:rPr>
        <w:rFonts w:ascii="Arial" w:hAnsi="Arial" w:cs="Arial"/>
        <w:sz w:val="16"/>
        <w:szCs w:val="16"/>
      </w:rPr>
      <w:t>1</w:t>
    </w:r>
    <w:r w:rsidR="00667A2F" w:rsidRPr="00667A2F">
      <w:rPr>
        <w:rFonts w:ascii="Arial" w:hAnsi="Arial" w:cs="Arial"/>
        <w:sz w:val="16"/>
        <w:szCs w:val="16"/>
      </w:rPr>
      <w:t>.</w:t>
    </w:r>
    <w:r w:rsidR="0062461C">
      <w:rPr>
        <w:rFonts w:ascii="Arial" w:hAnsi="Arial" w:cs="Arial"/>
        <w:sz w:val="16"/>
        <w:szCs w:val="16"/>
      </w:rPr>
      <w:t>1</w:t>
    </w:r>
    <w:r w:rsidR="00667A2F" w:rsidRPr="00667A2F">
      <w:rPr>
        <w:rFonts w:ascii="Arial" w:hAnsi="Arial" w:cs="Arial"/>
        <w:sz w:val="16"/>
        <w:szCs w:val="16"/>
      </w:rPr>
      <w:t>.</w:t>
    </w:r>
    <w:r w:rsidRPr="00667A2F">
      <w:rPr>
        <w:rFonts w:ascii="Arial" w:hAnsi="Arial" w:cs="Arial"/>
        <w:sz w:val="16"/>
        <w:szCs w:val="16"/>
      </w:rPr>
      <w:t>202</w:t>
    </w:r>
    <w:r w:rsidR="000E51F2">
      <w:rPr>
        <w:rFonts w:ascii="Arial" w:hAnsi="Arial" w:cs="Arial"/>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7600B68"/>
    <w:multiLevelType w:val="hybridMultilevel"/>
    <w:tmpl w:val="742E8292"/>
    <w:lvl w:ilvl="0" w:tplc="04150019">
      <w:start w:val="1"/>
      <w:numFmt w:val="lowerLetter"/>
      <w:lvlText w:val="%1."/>
      <w:lvlJc w:val="left"/>
      <w:pPr>
        <w:ind w:left="1146" w:hanging="360"/>
      </w:pPr>
    </w:lvl>
    <w:lvl w:ilvl="1" w:tplc="86E0D23A">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57008B"/>
    <w:multiLevelType w:val="hybridMultilevel"/>
    <w:tmpl w:val="78420410"/>
    <w:lvl w:ilvl="0" w:tplc="2CCE2D2C">
      <w:start w:val="1"/>
      <w:numFmt w:val="decimal"/>
      <w:lvlText w:val="%1."/>
      <w:lvlJc w:val="left"/>
      <w:pPr>
        <w:tabs>
          <w:tab w:val="num" w:pos="595"/>
        </w:tabs>
        <w:ind w:left="595" w:hanging="453"/>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FBE3D3A"/>
    <w:multiLevelType w:val="hybridMultilevel"/>
    <w:tmpl w:val="4F107BEC"/>
    <w:lvl w:ilvl="0" w:tplc="C2CC7FD4">
      <w:start w:val="1"/>
      <w:numFmt w:val="upperRoman"/>
      <w:lvlText w:val="%1."/>
      <w:lvlJc w:val="left"/>
      <w:pPr>
        <w:ind w:left="127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8A20D0"/>
    <w:multiLevelType w:val="hybridMultilevel"/>
    <w:tmpl w:val="0472D7C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99831FB"/>
    <w:multiLevelType w:val="hybridMultilevel"/>
    <w:tmpl w:val="32D0CC1A"/>
    <w:lvl w:ilvl="0" w:tplc="8AFE99F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C000275"/>
    <w:multiLevelType w:val="hybridMultilevel"/>
    <w:tmpl w:val="F3AE0D84"/>
    <w:lvl w:ilvl="0" w:tplc="25849E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F1C21F6"/>
    <w:multiLevelType w:val="hybridMultilevel"/>
    <w:tmpl w:val="05025BB2"/>
    <w:lvl w:ilvl="0" w:tplc="25849EE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D45A0"/>
    <w:multiLevelType w:val="hybridMultilevel"/>
    <w:tmpl w:val="84E259EE"/>
    <w:lvl w:ilvl="0" w:tplc="9B5A7C80">
      <w:start w:val="1"/>
      <w:numFmt w:val="ordinal"/>
      <w:lvlText w:val="1.%1"/>
      <w:lvlJc w:val="center"/>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3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49C0AA5"/>
    <w:multiLevelType w:val="hybridMultilevel"/>
    <w:tmpl w:val="B832E4CE"/>
    <w:lvl w:ilvl="0" w:tplc="04150001">
      <w:start w:val="1"/>
      <w:numFmt w:val="bullet"/>
      <w:lvlText w:val=""/>
      <w:lvlJc w:val="left"/>
      <w:pPr>
        <w:ind w:left="1250" w:hanging="360"/>
      </w:pPr>
      <w:rPr>
        <w:rFonts w:ascii="Symbol" w:hAnsi="Symbol" w:hint="default"/>
      </w:rPr>
    </w:lvl>
    <w:lvl w:ilvl="1" w:tplc="04150003">
      <w:start w:val="1"/>
      <w:numFmt w:val="bullet"/>
      <w:lvlText w:val="o"/>
      <w:lvlJc w:val="left"/>
      <w:pPr>
        <w:ind w:left="1970" w:hanging="360"/>
      </w:pPr>
      <w:rPr>
        <w:rFonts w:ascii="Courier New" w:hAnsi="Courier New" w:cs="Courier New" w:hint="default"/>
      </w:rPr>
    </w:lvl>
    <w:lvl w:ilvl="2" w:tplc="04150005" w:tentative="1">
      <w:start w:val="1"/>
      <w:numFmt w:val="bullet"/>
      <w:lvlText w:val=""/>
      <w:lvlJc w:val="left"/>
      <w:pPr>
        <w:ind w:left="2690" w:hanging="360"/>
      </w:pPr>
      <w:rPr>
        <w:rFonts w:ascii="Wingdings" w:hAnsi="Wingdings" w:hint="default"/>
      </w:rPr>
    </w:lvl>
    <w:lvl w:ilvl="3" w:tplc="04150001" w:tentative="1">
      <w:start w:val="1"/>
      <w:numFmt w:val="bullet"/>
      <w:lvlText w:val=""/>
      <w:lvlJc w:val="left"/>
      <w:pPr>
        <w:ind w:left="3410" w:hanging="360"/>
      </w:pPr>
      <w:rPr>
        <w:rFonts w:ascii="Symbol" w:hAnsi="Symbol" w:hint="default"/>
      </w:rPr>
    </w:lvl>
    <w:lvl w:ilvl="4" w:tplc="04150003" w:tentative="1">
      <w:start w:val="1"/>
      <w:numFmt w:val="bullet"/>
      <w:lvlText w:val="o"/>
      <w:lvlJc w:val="left"/>
      <w:pPr>
        <w:ind w:left="4130" w:hanging="360"/>
      </w:pPr>
      <w:rPr>
        <w:rFonts w:ascii="Courier New" w:hAnsi="Courier New" w:cs="Courier New" w:hint="default"/>
      </w:rPr>
    </w:lvl>
    <w:lvl w:ilvl="5" w:tplc="04150005" w:tentative="1">
      <w:start w:val="1"/>
      <w:numFmt w:val="bullet"/>
      <w:lvlText w:val=""/>
      <w:lvlJc w:val="left"/>
      <w:pPr>
        <w:ind w:left="4850" w:hanging="360"/>
      </w:pPr>
      <w:rPr>
        <w:rFonts w:ascii="Wingdings" w:hAnsi="Wingdings" w:hint="default"/>
      </w:rPr>
    </w:lvl>
    <w:lvl w:ilvl="6" w:tplc="04150001" w:tentative="1">
      <w:start w:val="1"/>
      <w:numFmt w:val="bullet"/>
      <w:lvlText w:val=""/>
      <w:lvlJc w:val="left"/>
      <w:pPr>
        <w:ind w:left="5570" w:hanging="360"/>
      </w:pPr>
      <w:rPr>
        <w:rFonts w:ascii="Symbol" w:hAnsi="Symbol" w:hint="default"/>
      </w:rPr>
    </w:lvl>
    <w:lvl w:ilvl="7" w:tplc="04150003" w:tentative="1">
      <w:start w:val="1"/>
      <w:numFmt w:val="bullet"/>
      <w:lvlText w:val="o"/>
      <w:lvlJc w:val="left"/>
      <w:pPr>
        <w:ind w:left="6290" w:hanging="360"/>
      </w:pPr>
      <w:rPr>
        <w:rFonts w:ascii="Courier New" w:hAnsi="Courier New" w:cs="Courier New" w:hint="default"/>
      </w:rPr>
    </w:lvl>
    <w:lvl w:ilvl="8" w:tplc="04150005" w:tentative="1">
      <w:start w:val="1"/>
      <w:numFmt w:val="bullet"/>
      <w:lvlText w:val=""/>
      <w:lvlJc w:val="left"/>
      <w:pPr>
        <w:ind w:left="7010" w:hanging="360"/>
      </w:pPr>
      <w:rPr>
        <w:rFonts w:ascii="Wingdings" w:hAnsi="Wingdings" w:hint="default"/>
      </w:rPr>
    </w:lvl>
  </w:abstractNum>
  <w:abstractNum w:abstractNumId="38" w15:restartNumberingAfterBreak="0">
    <w:nsid w:val="67D2374C"/>
    <w:multiLevelType w:val="hybridMultilevel"/>
    <w:tmpl w:val="FD32FB20"/>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9" w15:restartNumberingAfterBreak="0">
    <w:nsid w:val="687C19A6"/>
    <w:multiLevelType w:val="hybridMultilevel"/>
    <w:tmpl w:val="4BC2E34C"/>
    <w:lvl w:ilvl="0" w:tplc="E0804224">
      <w:start w:val="8"/>
      <w:numFmt w:val="decimal"/>
      <w:lvlText w:val="%1."/>
      <w:lvlJc w:val="left"/>
      <w:pPr>
        <w:tabs>
          <w:tab w:val="num" w:pos="1800"/>
        </w:tabs>
        <w:ind w:left="1800"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F07173"/>
    <w:multiLevelType w:val="hybridMultilevel"/>
    <w:tmpl w:val="22A225A2"/>
    <w:lvl w:ilvl="0" w:tplc="103C0B06">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5" w15:restartNumberingAfterBreak="0">
    <w:nsid w:val="7677754A"/>
    <w:multiLevelType w:val="hybridMultilevel"/>
    <w:tmpl w:val="9AF40A34"/>
    <w:lvl w:ilvl="0" w:tplc="4B205BDE">
      <w:start w:val="1"/>
      <w:numFmt w:val="decimal"/>
      <w:lvlText w:val="%1."/>
      <w:lvlJc w:val="left"/>
      <w:pPr>
        <w:tabs>
          <w:tab w:val="num" w:pos="1009"/>
        </w:tabs>
        <w:ind w:left="1009" w:hanging="453"/>
      </w:pPr>
      <w:rPr>
        <w:rFonts w:hint="default"/>
        <w:b/>
        <w:color w:val="auto"/>
      </w:rPr>
    </w:lvl>
    <w:lvl w:ilvl="1" w:tplc="9B5A7C80">
      <w:start w:val="1"/>
      <w:numFmt w:val="ordinal"/>
      <w:lvlText w:val="1.%2"/>
      <w:lvlJc w:val="center"/>
      <w:pPr>
        <w:ind w:left="644" w:hanging="360"/>
      </w:pPr>
      <w:rPr>
        <w:rFonts w:hint="default"/>
      </w:r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6"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45856887">
    <w:abstractNumId w:val="43"/>
  </w:num>
  <w:num w:numId="2" w16cid:durableId="879905026">
    <w:abstractNumId w:val="30"/>
  </w:num>
  <w:num w:numId="3" w16cid:durableId="927932872">
    <w:abstractNumId w:val="2"/>
  </w:num>
  <w:num w:numId="4" w16cid:durableId="1631470619">
    <w:abstractNumId w:val="1"/>
  </w:num>
  <w:num w:numId="5" w16cid:durableId="1024021582">
    <w:abstractNumId w:val="0"/>
  </w:num>
  <w:num w:numId="6" w16cid:durableId="1381631347">
    <w:abstractNumId w:val="41"/>
  </w:num>
  <w:num w:numId="7" w16cid:durableId="1397971504">
    <w:abstractNumId w:val="19"/>
  </w:num>
  <w:num w:numId="8" w16cid:durableId="1180121023">
    <w:abstractNumId w:val="14"/>
  </w:num>
  <w:num w:numId="9" w16cid:durableId="803428849">
    <w:abstractNumId w:val="21"/>
  </w:num>
  <w:num w:numId="10" w16cid:durableId="459300813">
    <w:abstractNumId w:val="9"/>
  </w:num>
  <w:num w:numId="11" w16cid:durableId="22562505">
    <w:abstractNumId w:val="38"/>
  </w:num>
  <w:num w:numId="12" w16cid:durableId="1886478422">
    <w:abstractNumId w:val="36"/>
  </w:num>
  <w:num w:numId="13" w16cid:durableId="2064405693">
    <w:abstractNumId w:val="34"/>
    <w:lvlOverride w:ilvl="0">
      <w:startOverride w:val="1"/>
    </w:lvlOverride>
  </w:num>
  <w:num w:numId="14" w16cid:durableId="20016656">
    <w:abstractNumId w:val="29"/>
    <w:lvlOverride w:ilvl="0">
      <w:startOverride w:val="1"/>
    </w:lvlOverride>
  </w:num>
  <w:num w:numId="15" w16cid:durableId="830679994">
    <w:abstractNumId w:val="18"/>
  </w:num>
  <w:num w:numId="16" w16cid:durableId="955984337">
    <w:abstractNumId w:val="10"/>
  </w:num>
  <w:num w:numId="17" w16cid:durableId="668169873">
    <w:abstractNumId w:val="35"/>
  </w:num>
  <w:num w:numId="18" w16cid:durableId="93328799">
    <w:abstractNumId w:val="24"/>
  </w:num>
  <w:num w:numId="19" w16cid:durableId="1375080332">
    <w:abstractNumId w:val="11"/>
  </w:num>
  <w:num w:numId="20" w16cid:durableId="313610673">
    <w:abstractNumId w:val="20"/>
  </w:num>
  <w:num w:numId="21" w16cid:durableId="349571486">
    <w:abstractNumId w:val="45"/>
  </w:num>
  <w:num w:numId="22" w16cid:durableId="1082875228">
    <w:abstractNumId w:val="46"/>
  </w:num>
  <w:num w:numId="23" w16cid:durableId="193690959">
    <w:abstractNumId w:val="22"/>
  </w:num>
  <w:num w:numId="24" w16cid:durableId="1350255739">
    <w:abstractNumId w:val="26"/>
  </w:num>
  <w:num w:numId="25" w16cid:durableId="1900818891">
    <w:abstractNumId w:val="23"/>
  </w:num>
  <w:num w:numId="26" w16cid:durableId="1820032621">
    <w:abstractNumId w:val="13"/>
  </w:num>
  <w:num w:numId="27" w16cid:durableId="978219689">
    <w:abstractNumId w:val="42"/>
  </w:num>
  <w:num w:numId="28" w16cid:durableId="1337421471">
    <w:abstractNumId w:val="15"/>
  </w:num>
  <w:num w:numId="29" w16cid:durableId="1113674732">
    <w:abstractNumId w:val="16"/>
  </w:num>
  <w:num w:numId="30" w16cid:durableId="600913824">
    <w:abstractNumId w:val="17"/>
  </w:num>
  <w:num w:numId="31" w16cid:durableId="369693278">
    <w:abstractNumId w:val="44"/>
  </w:num>
  <w:num w:numId="32" w16cid:durableId="254827867">
    <w:abstractNumId w:val="40"/>
  </w:num>
  <w:num w:numId="33" w16cid:durableId="174735204">
    <w:abstractNumId w:val="27"/>
  </w:num>
  <w:num w:numId="34" w16cid:durableId="2080327826">
    <w:abstractNumId w:val="31"/>
  </w:num>
  <w:num w:numId="35" w16cid:durableId="1829318741">
    <w:abstractNumId w:val="12"/>
  </w:num>
  <w:num w:numId="36" w16cid:durableId="443813358">
    <w:abstractNumId w:val="39"/>
  </w:num>
  <w:num w:numId="37" w16cid:durableId="232274671">
    <w:abstractNumId w:val="25"/>
  </w:num>
  <w:num w:numId="38" w16cid:durableId="2052996053">
    <w:abstractNumId w:val="33"/>
  </w:num>
  <w:num w:numId="39" w16cid:durableId="365525466">
    <w:abstractNumId w:val="32"/>
  </w:num>
  <w:num w:numId="40" w16cid:durableId="10493865">
    <w:abstractNumId w:val="7"/>
  </w:num>
  <w:num w:numId="41" w16cid:durableId="1143935406">
    <w:abstractNumId w:val="28"/>
  </w:num>
  <w:num w:numId="42" w16cid:durableId="1049568639">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7577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2DBF"/>
    <w:rsid w:val="00014473"/>
    <w:rsid w:val="000144AB"/>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5DC8"/>
    <w:rsid w:val="000561DE"/>
    <w:rsid w:val="00056EE8"/>
    <w:rsid w:val="00060E1E"/>
    <w:rsid w:val="000611DC"/>
    <w:rsid w:val="00061581"/>
    <w:rsid w:val="00061611"/>
    <w:rsid w:val="00063AF1"/>
    <w:rsid w:val="00063E22"/>
    <w:rsid w:val="00064343"/>
    <w:rsid w:val="000645C5"/>
    <w:rsid w:val="000645D9"/>
    <w:rsid w:val="0006614B"/>
    <w:rsid w:val="0006688B"/>
    <w:rsid w:val="00070A7B"/>
    <w:rsid w:val="00071642"/>
    <w:rsid w:val="000731B6"/>
    <w:rsid w:val="000732E6"/>
    <w:rsid w:val="00073C72"/>
    <w:rsid w:val="00073F20"/>
    <w:rsid w:val="00073FEA"/>
    <w:rsid w:val="00074549"/>
    <w:rsid w:val="0007527C"/>
    <w:rsid w:val="00075A2E"/>
    <w:rsid w:val="00080477"/>
    <w:rsid w:val="00080702"/>
    <w:rsid w:val="00080D46"/>
    <w:rsid w:val="000814B4"/>
    <w:rsid w:val="00084848"/>
    <w:rsid w:val="00085C65"/>
    <w:rsid w:val="000861F8"/>
    <w:rsid w:val="00090D43"/>
    <w:rsid w:val="00090FBB"/>
    <w:rsid w:val="00091027"/>
    <w:rsid w:val="00096149"/>
    <w:rsid w:val="00097618"/>
    <w:rsid w:val="000A0A5C"/>
    <w:rsid w:val="000A1069"/>
    <w:rsid w:val="000A2336"/>
    <w:rsid w:val="000A3ECD"/>
    <w:rsid w:val="000A4D1B"/>
    <w:rsid w:val="000A52C2"/>
    <w:rsid w:val="000A5D0F"/>
    <w:rsid w:val="000A6233"/>
    <w:rsid w:val="000A7CB3"/>
    <w:rsid w:val="000B0F83"/>
    <w:rsid w:val="000B2B61"/>
    <w:rsid w:val="000B2D78"/>
    <w:rsid w:val="000B3997"/>
    <w:rsid w:val="000B3B74"/>
    <w:rsid w:val="000B3BB8"/>
    <w:rsid w:val="000B49E6"/>
    <w:rsid w:val="000B6412"/>
    <w:rsid w:val="000B735C"/>
    <w:rsid w:val="000C057B"/>
    <w:rsid w:val="000C05FA"/>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F0"/>
    <w:rsid w:val="000D612A"/>
    <w:rsid w:val="000D6D7F"/>
    <w:rsid w:val="000E1148"/>
    <w:rsid w:val="000E262C"/>
    <w:rsid w:val="000E2828"/>
    <w:rsid w:val="000E3E7A"/>
    <w:rsid w:val="000E4619"/>
    <w:rsid w:val="000E51F2"/>
    <w:rsid w:val="000E6BF2"/>
    <w:rsid w:val="000E6D8E"/>
    <w:rsid w:val="000E7A06"/>
    <w:rsid w:val="000F19B7"/>
    <w:rsid w:val="000F26EE"/>
    <w:rsid w:val="000F342B"/>
    <w:rsid w:val="000F37E6"/>
    <w:rsid w:val="000F4917"/>
    <w:rsid w:val="000F4B7D"/>
    <w:rsid w:val="000F4F5C"/>
    <w:rsid w:val="000F4FCF"/>
    <w:rsid w:val="000F5272"/>
    <w:rsid w:val="001021B2"/>
    <w:rsid w:val="00104F3B"/>
    <w:rsid w:val="00105873"/>
    <w:rsid w:val="001068AC"/>
    <w:rsid w:val="00106ABF"/>
    <w:rsid w:val="00106CE1"/>
    <w:rsid w:val="001127D3"/>
    <w:rsid w:val="00115F5C"/>
    <w:rsid w:val="00115F80"/>
    <w:rsid w:val="00117003"/>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2209"/>
    <w:rsid w:val="00136842"/>
    <w:rsid w:val="00137624"/>
    <w:rsid w:val="00140DB0"/>
    <w:rsid w:val="00141D3A"/>
    <w:rsid w:val="00141FCB"/>
    <w:rsid w:val="00142D70"/>
    <w:rsid w:val="001444FF"/>
    <w:rsid w:val="00144904"/>
    <w:rsid w:val="00145A35"/>
    <w:rsid w:val="0014641C"/>
    <w:rsid w:val="00146B9B"/>
    <w:rsid w:val="00146CFB"/>
    <w:rsid w:val="0014758A"/>
    <w:rsid w:val="0015002F"/>
    <w:rsid w:val="00152B93"/>
    <w:rsid w:val="00153325"/>
    <w:rsid w:val="001555D4"/>
    <w:rsid w:val="001560B9"/>
    <w:rsid w:val="00156A77"/>
    <w:rsid w:val="0016235D"/>
    <w:rsid w:val="0016416A"/>
    <w:rsid w:val="00164E83"/>
    <w:rsid w:val="00166665"/>
    <w:rsid w:val="001667A2"/>
    <w:rsid w:val="00167270"/>
    <w:rsid w:val="001672A9"/>
    <w:rsid w:val="001708DF"/>
    <w:rsid w:val="001735B5"/>
    <w:rsid w:val="00173B13"/>
    <w:rsid w:val="00174771"/>
    <w:rsid w:val="001763CB"/>
    <w:rsid w:val="00176662"/>
    <w:rsid w:val="00176CFD"/>
    <w:rsid w:val="001800FC"/>
    <w:rsid w:val="00180781"/>
    <w:rsid w:val="001811A8"/>
    <w:rsid w:val="001813DD"/>
    <w:rsid w:val="00181C14"/>
    <w:rsid w:val="00183706"/>
    <w:rsid w:val="001850E0"/>
    <w:rsid w:val="00193D80"/>
    <w:rsid w:val="00196009"/>
    <w:rsid w:val="00197611"/>
    <w:rsid w:val="00197AE7"/>
    <w:rsid w:val="001A1386"/>
    <w:rsid w:val="001A1ADA"/>
    <w:rsid w:val="001A1E23"/>
    <w:rsid w:val="001A2B2F"/>
    <w:rsid w:val="001A2C61"/>
    <w:rsid w:val="001A41AA"/>
    <w:rsid w:val="001A4607"/>
    <w:rsid w:val="001A4D35"/>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C5D38"/>
    <w:rsid w:val="001D1107"/>
    <w:rsid w:val="001D1310"/>
    <w:rsid w:val="001D1713"/>
    <w:rsid w:val="001D28CC"/>
    <w:rsid w:val="001D28F0"/>
    <w:rsid w:val="001D2B2E"/>
    <w:rsid w:val="001D2B44"/>
    <w:rsid w:val="001D3387"/>
    <w:rsid w:val="001D660D"/>
    <w:rsid w:val="001D7941"/>
    <w:rsid w:val="001E05F0"/>
    <w:rsid w:val="001E117E"/>
    <w:rsid w:val="001E1653"/>
    <w:rsid w:val="001E29ED"/>
    <w:rsid w:val="001E37D3"/>
    <w:rsid w:val="001E3F17"/>
    <w:rsid w:val="001E5246"/>
    <w:rsid w:val="001E6206"/>
    <w:rsid w:val="001E6C7C"/>
    <w:rsid w:val="001E7574"/>
    <w:rsid w:val="001E79A9"/>
    <w:rsid w:val="001E7EB5"/>
    <w:rsid w:val="001F0E9D"/>
    <w:rsid w:val="001F2392"/>
    <w:rsid w:val="001F2991"/>
    <w:rsid w:val="001F2C7B"/>
    <w:rsid w:val="001F31AF"/>
    <w:rsid w:val="001F36C0"/>
    <w:rsid w:val="001F4A17"/>
    <w:rsid w:val="001F4D46"/>
    <w:rsid w:val="002005B9"/>
    <w:rsid w:val="00201637"/>
    <w:rsid w:val="00203A53"/>
    <w:rsid w:val="002054F7"/>
    <w:rsid w:val="00205D79"/>
    <w:rsid w:val="0020757B"/>
    <w:rsid w:val="00210B49"/>
    <w:rsid w:val="002122D1"/>
    <w:rsid w:val="00213EB8"/>
    <w:rsid w:val="00215D36"/>
    <w:rsid w:val="00217753"/>
    <w:rsid w:val="00217DE2"/>
    <w:rsid w:val="00217F46"/>
    <w:rsid w:val="0022144E"/>
    <w:rsid w:val="0022155B"/>
    <w:rsid w:val="0022383F"/>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438"/>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3C0D"/>
    <w:rsid w:val="00276478"/>
    <w:rsid w:val="00276E9A"/>
    <w:rsid w:val="0028068E"/>
    <w:rsid w:val="002806B6"/>
    <w:rsid w:val="00280AFD"/>
    <w:rsid w:val="002816B3"/>
    <w:rsid w:val="00283291"/>
    <w:rsid w:val="00283E89"/>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32BE"/>
    <w:rsid w:val="002B537E"/>
    <w:rsid w:val="002B5397"/>
    <w:rsid w:val="002B591B"/>
    <w:rsid w:val="002B5DC9"/>
    <w:rsid w:val="002B74F7"/>
    <w:rsid w:val="002B7506"/>
    <w:rsid w:val="002B75C2"/>
    <w:rsid w:val="002B7AA4"/>
    <w:rsid w:val="002C1EB4"/>
    <w:rsid w:val="002C24F2"/>
    <w:rsid w:val="002C2D7E"/>
    <w:rsid w:val="002C6F05"/>
    <w:rsid w:val="002D0FB7"/>
    <w:rsid w:val="002D106D"/>
    <w:rsid w:val="002D145B"/>
    <w:rsid w:val="002D24D5"/>
    <w:rsid w:val="002D34DA"/>
    <w:rsid w:val="002D4D8B"/>
    <w:rsid w:val="002D4F05"/>
    <w:rsid w:val="002D5101"/>
    <w:rsid w:val="002D537D"/>
    <w:rsid w:val="002E2191"/>
    <w:rsid w:val="002E24EC"/>
    <w:rsid w:val="002E30EE"/>
    <w:rsid w:val="002E6F91"/>
    <w:rsid w:val="002E70CB"/>
    <w:rsid w:val="002E7885"/>
    <w:rsid w:val="002E7DE7"/>
    <w:rsid w:val="002F0441"/>
    <w:rsid w:val="002F04A5"/>
    <w:rsid w:val="002F1E38"/>
    <w:rsid w:val="002F3C08"/>
    <w:rsid w:val="002F3C99"/>
    <w:rsid w:val="002F4884"/>
    <w:rsid w:val="002F4A9B"/>
    <w:rsid w:val="002F58D9"/>
    <w:rsid w:val="002F671D"/>
    <w:rsid w:val="002F6ED9"/>
    <w:rsid w:val="002F7211"/>
    <w:rsid w:val="00302547"/>
    <w:rsid w:val="00305057"/>
    <w:rsid w:val="0030539D"/>
    <w:rsid w:val="00310297"/>
    <w:rsid w:val="00310357"/>
    <w:rsid w:val="00311B0E"/>
    <w:rsid w:val="00312428"/>
    <w:rsid w:val="00313014"/>
    <w:rsid w:val="003147EA"/>
    <w:rsid w:val="00314C57"/>
    <w:rsid w:val="00315698"/>
    <w:rsid w:val="00315D55"/>
    <w:rsid w:val="003162EB"/>
    <w:rsid w:val="00317510"/>
    <w:rsid w:val="00322343"/>
    <w:rsid w:val="00327889"/>
    <w:rsid w:val="00330F23"/>
    <w:rsid w:val="00332FB2"/>
    <w:rsid w:val="003330F6"/>
    <w:rsid w:val="00333440"/>
    <w:rsid w:val="00333D05"/>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3C4"/>
    <w:rsid w:val="00376448"/>
    <w:rsid w:val="003769B3"/>
    <w:rsid w:val="00376E75"/>
    <w:rsid w:val="003772FC"/>
    <w:rsid w:val="00377B13"/>
    <w:rsid w:val="0038060F"/>
    <w:rsid w:val="0038598E"/>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555B"/>
    <w:rsid w:val="003A6962"/>
    <w:rsid w:val="003A7A29"/>
    <w:rsid w:val="003A7EBC"/>
    <w:rsid w:val="003B07CA"/>
    <w:rsid w:val="003B24DF"/>
    <w:rsid w:val="003B34FC"/>
    <w:rsid w:val="003B377F"/>
    <w:rsid w:val="003B3DD8"/>
    <w:rsid w:val="003B6C52"/>
    <w:rsid w:val="003B6D0F"/>
    <w:rsid w:val="003C0209"/>
    <w:rsid w:val="003C1E6B"/>
    <w:rsid w:val="003C25DC"/>
    <w:rsid w:val="003C4BD5"/>
    <w:rsid w:val="003C542C"/>
    <w:rsid w:val="003C734B"/>
    <w:rsid w:val="003C7684"/>
    <w:rsid w:val="003D0EEF"/>
    <w:rsid w:val="003D115C"/>
    <w:rsid w:val="003D14EF"/>
    <w:rsid w:val="003D15F1"/>
    <w:rsid w:val="003D1A60"/>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3B0"/>
    <w:rsid w:val="00415C7E"/>
    <w:rsid w:val="00415F17"/>
    <w:rsid w:val="00416330"/>
    <w:rsid w:val="00417FA3"/>
    <w:rsid w:val="00420E0F"/>
    <w:rsid w:val="004214EF"/>
    <w:rsid w:val="0042355F"/>
    <w:rsid w:val="00423D42"/>
    <w:rsid w:val="00425098"/>
    <w:rsid w:val="00425589"/>
    <w:rsid w:val="00425899"/>
    <w:rsid w:val="0042601D"/>
    <w:rsid w:val="00426081"/>
    <w:rsid w:val="00427453"/>
    <w:rsid w:val="00430844"/>
    <w:rsid w:val="00432C66"/>
    <w:rsid w:val="004333CB"/>
    <w:rsid w:val="00433485"/>
    <w:rsid w:val="004344E8"/>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2DD3"/>
    <w:rsid w:val="0045589E"/>
    <w:rsid w:val="00457068"/>
    <w:rsid w:val="00460A0B"/>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09F"/>
    <w:rsid w:val="0048163A"/>
    <w:rsid w:val="004819C1"/>
    <w:rsid w:val="00481C87"/>
    <w:rsid w:val="00482460"/>
    <w:rsid w:val="004836E1"/>
    <w:rsid w:val="004847F3"/>
    <w:rsid w:val="0048550B"/>
    <w:rsid w:val="004865D5"/>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23540"/>
    <w:rsid w:val="00523A86"/>
    <w:rsid w:val="00526411"/>
    <w:rsid w:val="00527521"/>
    <w:rsid w:val="00527C53"/>
    <w:rsid w:val="00530903"/>
    <w:rsid w:val="0053121E"/>
    <w:rsid w:val="00532278"/>
    <w:rsid w:val="005328EC"/>
    <w:rsid w:val="00533D47"/>
    <w:rsid w:val="00533E48"/>
    <w:rsid w:val="00535000"/>
    <w:rsid w:val="005356AD"/>
    <w:rsid w:val="0053713E"/>
    <w:rsid w:val="0054168E"/>
    <w:rsid w:val="00541DD9"/>
    <w:rsid w:val="00542B4C"/>
    <w:rsid w:val="00543FAE"/>
    <w:rsid w:val="005475E8"/>
    <w:rsid w:val="00547D88"/>
    <w:rsid w:val="00551D2A"/>
    <w:rsid w:val="00551F98"/>
    <w:rsid w:val="0055240B"/>
    <w:rsid w:val="00552639"/>
    <w:rsid w:val="00552FBA"/>
    <w:rsid w:val="0055387B"/>
    <w:rsid w:val="00554BC6"/>
    <w:rsid w:val="00555602"/>
    <w:rsid w:val="00556184"/>
    <w:rsid w:val="00556E93"/>
    <w:rsid w:val="005613E7"/>
    <w:rsid w:val="005626E8"/>
    <w:rsid w:val="00562913"/>
    <w:rsid w:val="005648FA"/>
    <w:rsid w:val="005664D5"/>
    <w:rsid w:val="005668D7"/>
    <w:rsid w:val="00570081"/>
    <w:rsid w:val="00570559"/>
    <w:rsid w:val="00570717"/>
    <w:rsid w:val="00573E5B"/>
    <w:rsid w:val="00574042"/>
    <w:rsid w:val="005745DB"/>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976F3"/>
    <w:rsid w:val="005A3582"/>
    <w:rsid w:val="005A3AD2"/>
    <w:rsid w:val="005A4F14"/>
    <w:rsid w:val="005A63A7"/>
    <w:rsid w:val="005A73F6"/>
    <w:rsid w:val="005A7D38"/>
    <w:rsid w:val="005B1A5A"/>
    <w:rsid w:val="005B220B"/>
    <w:rsid w:val="005B230A"/>
    <w:rsid w:val="005B2854"/>
    <w:rsid w:val="005B2B74"/>
    <w:rsid w:val="005B2C58"/>
    <w:rsid w:val="005B472B"/>
    <w:rsid w:val="005B5095"/>
    <w:rsid w:val="005B53F9"/>
    <w:rsid w:val="005B71E8"/>
    <w:rsid w:val="005B759D"/>
    <w:rsid w:val="005B7AD0"/>
    <w:rsid w:val="005C0ADD"/>
    <w:rsid w:val="005C1197"/>
    <w:rsid w:val="005C2A6C"/>
    <w:rsid w:val="005C428E"/>
    <w:rsid w:val="005C478C"/>
    <w:rsid w:val="005C51E8"/>
    <w:rsid w:val="005C589F"/>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4151"/>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461C"/>
    <w:rsid w:val="00624C93"/>
    <w:rsid w:val="006263BF"/>
    <w:rsid w:val="00626C2A"/>
    <w:rsid w:val="00627978"/>
    <w:rsid w:val="00627C39"/>
    <w:rsid w:val="00627E16"/>
    <w:rsid w:val="00630E68"/>
    <w:rsid w:val="00631CB2"/>
    <w:rsid w:val="00631CC3"/>
    <w:rsid w:val="006331BD"/>
    <w:rsid w:val="00633E3F"/>
    <w:rsid w:val="00633F84"/>
    <w:rsid w:val="00637338"/>
    <w:rsid w:val="00637BF8"/>
    <w:rsid w:val="00640E5A"/>
    <w:rsid w:val="006418E5"/>
    <w:rsid w:val="00641EB7"/>
    <w:rsid w:val="0064415A"/>
    <w:rsid w:val="00644944"/>
    <w:rsid w:val="00644EF0"/>
    <w:rsid w:val="00645449"/>
    <w:rsid w:val="00645D97"/>
    <w:rsid w:val="0064790D"/>
    <w:rsid w:val="00647C5B"/>
    <w:rsid w:val="00651132"/>
    <w:rsid w:val="00651CF4"/>
    <w:rsid w:val="006527A7"/>
    <w:rsid w:val="00653685"/>
    <w:rsid w:val="006538DD"/>
    <w:rsid w:val="00654847"/>
    <w:rsid w:val="00654FAD"/>
    <w:rsid w:val="00657005"/>
    <w:rsid w:val="00657D08"/>
    <w:rsid w:val="00657F2B"/>
    <w:rsid w:val="006611FC"/>
    <w:rsid w:val="00662EA9"/>
    <w:rsid w:val="00662FDE"/>
    <w:rsid w:val="006632B4"/>
    <w:rsid w:val="00663C50"/>
    <w:rsid w:val="00663EDF"/>
    <w:rsid w:val="00664705"/>
    <w:rsid w:val="0066522E"/>
    <w:rsid w:val="00665FD1"/>
    <w:rsid w:val="00666EF9"/>
    <w:rsid w:val="00667A2F"/>
    <w:rsid w:val="00670277"/>
    <w:rsid w:val="0067037F"/>
    <w:rsid w:val="00670B57"/>
    <w:rsid w:val="00672733"/>
    <w:rsid w:val="006727A2"/>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717B"/>
    <w:rsid w:val="006A784F"/>
    <w:rsid w:val="006A7D52"/>
    <w:rsid w:val="006B0D48"/>
    <w:rsid w:val="006B20F3"/>
    <w:rsid w:val="006B2954"/>
    <w:rsid w:val="006B2A47"/>
    <w:rsid w:val="006B6664"/>
    <w:rsid w:val="006B7FD5"/>
    <w:rsid w:val="006C1AA3"/>
    <w:rsid w:val="006C2470"/>
    <w:rsid w:val="006C45B7"/>
    <w:rsid w:val="006C67C3"/>
    <w:rsid w:val="006D054B"/>
    <w:rsid w:val="006D0B87"/>
    <w:rsid w:val="006D19E7"/>
    <w:rsid w:val="006D2C3E"/>
    <w:rsid w:val="006D33B4"/>
    <w:rsid w:val="006D3AD6"/>
    <w:rsid w:val="006D5000"/>
    <w:rsid w:val="006D5177"/>
    <w:rsid w:val="006D57BA"/>
    <w:rsid w:val="006D692C"/>
    <w:rsid w:val="006D6ABA"/>
    <w:rsid w:val="006D6FB6"/>
    <w:rsid w:val="006D7143"/>
    <w:rsid w:val="006D76C8"/>
    <w:rsid w:val="006D7C4A"/>
    <w:rsid w:val="006E105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4A25"/>
    <w:rsid w:val="0070502E"/>
    <w:rsid w:val="00705C6B"/>
    <w:rsid w:val="0070746D"/>
    <w:rsid w:val="00707E2C"/>
    <w:rsid w:val="00710865"/>
    <w:rsid w:val="00711310"/>
    <w:rsid w:val="007116AA"/>
    <w:rsid w:val="007159BF"/>
    <w:rsid w:val="007163F2"/>
    <w:rsid w:val="00716A40"/>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4A64"/>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67A"/>
    <w:rsid w:val="00770AE1"/>
    <w:rsid w:val="0077102A"/>
    <w:rsid w:val="0077256E"/>
    <w:rsid w:val="00772851"/>
    <w:rsid w:val="00774B93"/>
    <w:rsid w:val="007753CE"/>
    <w:rsid w:val="00775B0B"/>
    <w:rsid w:val="00775CB4"/>
    <w:rsid w:val="00777DC2"/>
    <w:rsid w:val="00780B28"/>
    <w:rsid w:val="00781B75"/>
    <w:rsid w:val="007850D3"/>
    <w:rsid w:val="00785A83"/>
    <w:rsid w:val="00786072"/>
    <w:rsid w:val="00786A21"/>
    <w:rsid w:val="00790653"/>
    <w:rsid w:val="00791F8F"/>
    <w:rsid w:val="0079771E"/>
    <w:rsid w:val="007A262E"/>
    <w:rsid w:val="007A2C63"/>
    <w:rsid w:val="007A3385"/>
    <w:rsid w:val="007A3EC3"/>
    <w:rsid w:val="007A4362"/>
    <w:rsid w:val="007A4E10"/>
    <w:rsid w:val="007A612F"/>
    <w:rsid w:val="007A6DC8"/>
    <w:rsid w:val="007B091C"/>
    <w:rsid w:val="007B1160"/>
    <w:rsid w:val="007B17EA"/>
    <w:rsid w:val="007B42EF"/>
    <w:rsid w:val="007B5CCF"/>
    <w:rsid w:val="007B6080"/>
    <w:rsid w:val="007B6766"/>
    <w:rsid w:val="007B7462"/>
    <w:rsid w:val="007B7530"/>
    <w:rsid w:val="007B7670"/>
    <w:rsid w:val="007C000E"/>
    <w:rsid w:val="007C4859"/>
    <w:rsid w:val="007C6C35"/>
    <w:rsid w:val="007C7451"/>
    <w:rsid w:val="007D0523"/>
    <w:rsid w:val="007D10F6"/>
    <w:rsid w:val="007D17A1"/>
    <w:rsid w:val="007D19CE"/>
    <w:rsid w:val="007D285C"/>
    <w:rsid w:val="007D35ED"/>
    <w:rsid w:val="007D38CF"/>
    <w:rsid w:val="007D3C97"/>
    <w:rsid w:val="007D491E"/>
    <w:rsid w:val="007D4B86"/>
    <w:rsid w:val="007D51E4"/>
    <w:rsid w:val="007D56ED"/>
    <w:rsid w:val="007D5A18"/>
    <w:rsid w:val="007D5F05"/>
    <w:rsid w:val="007D668E"/>
    <w:rsid w:val="007D7DF0"/>
    <w:rsid w:val="007E15B8"/>
    <w:rsid w:val="007E16F6"/>
    <w:rsid w:val="007E1AF5"/>
    <w:rsid w:val="007E1F05"/>
    <w:rsid w:val="007E2AB6"/>
    <w:rsid w:val="007E3BBB"/>
    <w:rsid w:val="007E48EB"/>
    <w:rsid w:val="007E59ED"/>
    <w:rsid w:val="007E5C29"/>
    <w:rsid w:val="007E5DA6"/>
    <w:rsid w:val="007E6247"/>
    <w:rsid w:val="007E637B"/>
    <w:rsid w:val="007F0651"/>
    <w:rsid w:val="007F22FD"/>
    <w:rsid w:val="007F329E"/>
    <w:rsid w:val="007F751D"/>
    <w:rsid w:val="007F79BD"/>
    <w:rsid w:val="00800EFF"/>
    <w:rsid w:val="00801B57"/>
    <w:rsid w:val="00801FBF"/>
    <w:rsid w:val="008026F7"/>
    <w:rsid w:val="00804A12"/>
    <w:rsid w:val="00807141"/>
    <w:rsid w:val="00810956"/>
    <w:rsid w:val="00812443"/>
    <w:rsid w:val="00815B5E"/>
    <w:rsid w:val="00820E5A"/>
    <w:rsid w:val="00822799"/>
    <w:rsid w:val="008228F7"/>
    <w:rsid w:val="008239BD"/>
    <w:rsid w:val="008252B2"/>
    <w:rsid w:val="00825AB2"/>
    <w:rsid w:val="008261EF"/>
    <w:rsid w:val="00831776"/>
    <w:rsid w:val="00832858"/>
    <w:rsid w:val="00834D6A"/>
    <w:rsid w:val="00835260"/>
    <w:rsid w:val="00836909"/>
    <w:rsid w:val="008376F5"/>
    <w:rsid w:val="008411E8"/>
    <w:rsid w:val="00841485"/>
    <w:rsid w:val="00846775"/>
    <w:rsid w:val="00847898"/>
    <w:rsid w:val="0085061D"/>
    <w:rsid w:val="008516D9"/>
    <w:rsid w:val="00852B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028"/>
    <w:rsid w:val="0087091C"/>
    <w:rsid w:val="008721DE"/>
    <w:rsid w:val="00872AB5"/>
    <w:rsid w:val="00873937"/>
    <w:rsid w:val="0087429D"/>
    <w:rsid w:val="00875114"/>
    <w:rsid w:val="008756CA"/>
    <w:rsid w:val="00876BEA"/>
    <w:rsid w:val="0087701F"/>
    <w:rsid w:val="0087710A"/>
    <w:rsid w:val="00877C35"/>
    <w:rsid w:val="008804AF"/>
    <w:rsid w:val="008818CA"/>
    <w:rsid w:val="00881CE8"/>
    <w:rsid w:val="00883AC4"/>
    <w:rsid w:val="00883BF5"/>
    <w:rsid w:val="008846A9"/>
    <w:rsid w:val="008854A7"/>
    <w:rsid w:val="00890390"/>
    <w:rsid w:val="00892AB1"/>
    <w:rsid w:val="00892C4D"/>
    <w:rsid w:val="0089511D"/>
    <w:rsid w:val="008975A8"/>
    <w:rsid w:val="008A00A1"/>
    <w:rsid w:val="008A1362"/>
    <w:rsid w:val="008A3A90"/>
    <w:rsid w:val="008A5DE3"/>
    <w:rsid w:val="008A6007"/>
    <w:rsid w:val="008A6314"/>
    <w:rsid w:val="008A6BA0"/>
    <w:rsid w:val="008A755B"/>
    <w:rsid w:val="008B0757"/>
    <w:rsid w:val="008B1B61"/>
    <w:rsid w:val="008B2178"/>
    <w:rsid w:val="008B2A03"/>
    <w:rsid w:val="008B2DB6"/>
    <w:rsid w:val="008B5063"/>
    <w:rsid w:val="008B671E"/>
    <w:rsid w:val="008B698C"/>
    <w:rsid w:val="008B7862"/>
    <w:rsid w:val="008C2FE2"/>
    <w:rsid w:val="008C3006"/>
    <w:rsid w:val="008C374C"/>
    <w:rsid w:val="008C3BCF"/>
    <w:rsid w:val="008C4E97"/>
    <w:rsid w:val="008C509F"/>
    <w:rsid w:val="008C53B7"/>
    <w:rsid w:val="008C7636"/>
    <w:rsid w:val="008D0261"/>
    <w:rsid w:val="008D0593"/>
    <w:rsid w:val="008D2285"/>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6636"/>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B11"/>
    <w:rsid w:val="00936425"/>
    <w:rsid w:val="0094103C"/>
    <w:rsid w:val="00941972"/>
    <w:rsid w:val="00942B7E"/>
    <w:rsid w:val="00944163"/>
    <w:rsid w:val="009451AA"/>
    <w:rsid w:val="0094542A"/>
    <w:rsid w:val="0094653B"/>
    <w:rsid w:val="00946A3B"/>
    <w:rsid w:val="009479A1"/>
    <w:rsid w:val="00950A03"/>
    <w:rsid w:val="00951550"/>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5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468B"/>
    <w:rsid w:val="009D5879"/>
    <w:rsid w:val="009D6BF1"/>
    <w:rsid w:val="009D6F14"/>
    <w:rsid w:val="009D7A49"/>
    <w:rsid w:val="009E012F"/>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D04"/>
    <w:rsid w:val="00A044CE"/>
    <w:rsid w:val="00A04592"/>
    <w:rsid w:val="00A04DDE"/>
    <w:rsid w:val="00A05264"/>
    <w:rsid w:val="00A05BBF"/>
    <w:rsid w:val="00A05F0B"/>
    <w:rsid w:val="00A072B0"/>
    <w:rsid w:val="00A075B6"/>
    <w:rsid w:val="00A07FF6"/>
    <w:rsid w:val="00A10BA7"/>
    <w:rsid w:val="00A11037"/>
    <w:rsid w:val="00A1166A"/>
    <w:rsid w:val="00A1183E"/>
    <w:rsid w:val="00A126E4"/>
    <w:rsid w:val="00A1314F"/>
    <w:rsid w:val="00A13ECF"/>
    <w:rsid w:val="00A1404E"/>
    <w:rsid w:val="00A14CEA"/>
    <w:rsid w:val="00A156E9"/>
    <w:rsid w:val="00A1696E"/>
    <w:rsid w:val="00A16ADB"/>
    <w:rsid w:val="00A179EB"/>
    <w:rsid w:val="00A204AC"/>
    <w:rsid w:val="00A209DE"/>
    <w:rsid w:val="00A222FF"/>
    <w:rsid w:val="00A23336"/>
    <w:rsid w:val="00A23CD1"/>
    <w:rsid w:val="00A244A1"/>
    <w:rsid w:val="00A2525D"/>
    <w:rsid w:val="00A2795F"/>
    <w:rsid w:val="00A3063C"/>
    <w:rsid w:val="00A3139A"/>
    <w:rsid w:val="00A34889"/>
    <w:rsid w:val="00A35ACC"/>
    <w:rsid w:val="00A40145"/>
    <w:rsid w:val="00A403FC"/>
    <w:rsid w:val="00A405DE"/>
    <w:rsid w:val="00A40C98"/>
    <w:rsid w:val="00A4268A"/>
    <w:rsid w:val="00A43FF9"/>
    <w:rsid w:val="00A4442F"/>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77C"/>
    <w:rsid w:val="00A61A2B"/>
    <w:rsid w:val="00A61DE0"/>
    <w:rsid w:val="00A62794"/>
    <w:rsid w:val="00A70612"/>
    <w:rsid w:val="00A70D7C"/>
    <w:rsid w:val="00A710F9"/>
    <w:rsid w:val="00A72B19"/>
    <w:rsid w:val="00A74747"/>
    <w:rsid w:val="00A752C2"/>
    <w:rsid w:val="00A75A99"/>
    <w:rsid w:val="00A768FB"/>
    <w:rsid w:val="00A76ADE"/>
    <w:rsid w:val="00A7734C"/>
    <w:rsid w:val="00A804CC"/>
    <w:rsid w:val="00A80D8B"/>
    <w:rsid w:val="00A8135C"/>
    <w:rsid w:val="00A816A6"/>
    <w:rsid w:val="00A81A75"/>
    <w:rsid w:val="00A839AD"/>
    <w:rsid w:val="00A877AA"/>
    <w:rsid w:val="00A87D05"/>
    <w:rsid w:val="00A94A99"/>
    <w:rsid w:val="00A95718"/>
    <w:rsid w:val="00A959A7"/>
    <w:rsid w:val="00AA1630"/>
    <w:rsid w:val="00AA273F"/>
    <w:rsid w:val="00AA2C42"/>
    <w:rsid w:val="00AA58E3"/>
    <w:rsid w:val="00AA63CB"/>
    <w:rsid w:val="00AA680A"/>
    <w:rsid w:val="00AA7709"/>
    <w:rsid w:val="00AB0065"/>
    <w:rsid w:val="00AB2950"/>
    <w:rsid w:val="00AB50DE"/>
    <w:rsid w:val="00AB58B0"/>
    <w:rsid w:val="00AB5CD2"/>
    <w:rsid w:val="00AB5D33"/>
    <w:rsid w:val="00AB5E8C"/>
    <w:rsid w:val="00AB6C2A"/>
    <w:rsid w:val="00AB72C2"/>
    <w:rsid w:val="00AB7B2C"/>
    <w:rsid w:val="00AC077F"/>
    <w:rsid w:val="00AC0892"/>
    <w:rsid w:val="00AC2B33"/>
    <w:rsid w:val="00AC394D"/>
    <w:rsid w:val="00AC3DA4"/>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1063"/>
    <w:rsid w:val="00B11876"/>
    <w:rsid w:val="00B11FD6"/>
    <w:rsid w:val="00B121DC"/>
    <w:rsid w:val="00B1605F"/>
    <w:rsid w:val="00B17223"/>
    <w:rsid w:val="00B17BBE"/>
    <w:rsid w:val="00B2041D"/>
    <w:rsid w:val="00B20A2B"/>
    <w:rsid w:val="00B20DDB"/>
    <w:rsid w:val="00B20F54"/>
    <w:rsid w:val="00B20F74"/>
    <w:rsid w:val="00B21997"/>
    <w:rsid w:val="00B2217B"/>
    <w:rsid w:val="00B23F7B"/>
    <w:rsid w:val="00B23F80"/>
    <w:rsid w:val="00B24A42"/>
    <w:rsid w:val="00B24EBF"/>
    <w:rsid w:val="00B25940"/>
    <w:rsid w:val="00B2614F"/>
    <w:rsid w:val="00B26BE1"/>
    <w:rsid w:val="00B32078"/>
    <w:rsid w:val="00B32B49"/>
    <w:rsid w:val="00B330AD"/>
    <w:rsid w:val="00B334D5"/>
    <w:rsid w:val="00B33797"/>
    <w:rsid w:val="00B33C8D"/>
    <w:rsid w:val="00B34C17"/>
    <w:rsid w:val="00B35271"/>
    <w:rsid w:val="00B35879"/>
    <w:rsid w:val="00B3666E"/>
    <w:rsid w:val="00B36DED"/>
    <w:rsid w:val="00B4072F"/>
    <w:rsid w:val="00B422F3"/>
    <w:rsid w:val="00B423C1"/>
    <w:rsid w:val="00B42E17"/>
    <w:rsid w:val="00B441A7"/>
    <w:rsid w:val="00B44D3F"/>
    <w:rsid w:val="00B44E07"/>
    <w:rsid w:val="00B450D6"/>
    <w:rsid w:val="00B46C29"/>
    <w:rsid w:val="00B47BFB"/>
    <w:rsid w:val="00B5063F"/>
    <w:rsid w:val="00B508A7"/>
    <w:rsid w:val="00B51865"/>
    <w:rsid w:val="00B51D52"/>
    <w:rsid w:val="00B5499B"/>
    <w:rsid w:val="00B54B3C"/>
    <w:rsid w:val="00B56CB1"/>
    <w:rsid w:val="00B574EB"/>
    <w:rsid w:val="00B60894"/>
    <w:rsid w:val="00B61655"/>
    <w:rsid w:val="00B62765"/>
    <w:rsid w:val="00B6318B"/>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4C64"/>
    <w:rsid w:val="00B96D9B"/>
    <w:rsid w:val="00B96F0B"/>
    <w:rsid w:val="00B97060"/>
    <w:rsid w:val="00B97E4A"/>
    <w:rsid w:val="00BA05B7"/>
    <w:rsid w:val="00BA0950"/>
    <w:rsid w:val="00BA2078"/>
    <w:rsid w:val="00BA2DE7"/>
    <w:rsid w:val="00BA34E8"/>
    <w:rsid w:val="00BA3569"/>
    <w:rsid w:val="00BA459F"/>
    <w:rsid w:val="00BA4A71"/>
    <w:rsid w:val="00BA67ED"/>
    <w:rsid w:val="00BA73FC"/>
    <w:rsid w:val="00BB0249"/>
    <w:rsid w:val="00BB0D99"/>
    <w:rsid w:val="00BB226D"/>
    <w:rsid w:val="00BB22C0"/>
    <w:rsid w:val="00BB2E4E"/>
    <w:rsid w:val="00BB2FD0"/>
    <w:rsid w:val="00BB41E6"/>
    <w:rsid w:val="00BB4FC7"/>
    <w:rsid w:val="00BB699B"/>
    <w:rsid w:val="00BB6AF7"/>
    <w:rsid w:val="00BC1739"/>
    <w:rsid w:val="00BC1F66"/>
    <w:rsid w:val="00BC2F67"/>
    <w:rsid w:val="00BC4324"/>
    <w:rsid w:val="00BC47F3"/>
    <w:rsid w:val="00BC48E4"/>
    <w:rsid w:val="00BC6ADC"/>
    <w:rsid w:val="00BC70F7"/>
    <w:rsid w:val="00BC78F0"/>
    <w:rsid w:val="00BD11A4"/>
    <w:rsid w:val="00BD1389"/>
    <w:rsid w:val="00BD2D6D"/>
    <w:rsid w:val="00BD3187"/>
    <w:rsid w:val="00BD394E"/>
    <w:rsid w:val="00BD5A4E"/>
    <w:rsid w:val="00BD5D76"/>
    <w:rsid w:val="00BD7C8A"/>
    <w:rsid w:val="00BD7E28"/>
    <w:rsid w:val="00BE0D56"/>
    <w:rsid w:val="00BE1047"/>
    <w:rsid w:val="00BE17E8"/>
    <w:rsid w:val="00BE1D44"/>
    <w:rsid w:val="00BE1F07"/>
    <w:rsid w:val="00BE2AA2"/>
    <w:rsid w:val="00BE32AD"/>
    <w:rsid w:val="00BE386C"/>
    <w:rsid w:val="00BE3FBE"/>
    <w:rsid w:val="00BE553A"/>
    <w:rsid w:val="00BE75CB"/>
    <w:rsid w:val="00BF0883"/>
    <w:rsid w:val="00BF093D"/>
    <w:rsid w:val="00BF14F1"/>
    <w:rsid w:val="00BF21BC"/>
    <w:rsid w:val="00BF3F68"/>
    <w:rsid w:val="00BF5B75"/>
    <w:rsid w:val="00BF64E8"/>
    <w:rsid w:val="00BF72E9"/>
    <w:rsid w:val="00C00D9E"/>
    <w:rsid w:val="00C01278"/>
    <w:rsid w:val="00C01DE2"/>
    <w:rsid w:val="00C03D69"/>
    <w:rsid w:val="00C048B0"/>
    <w:rsid w:val="00C04F4E"/>
    <w:rsid w:val="00C054E5"/>
    <w:rsid w:val="00C05FF1"/>
    <w:rsid w:val="00C07A5E"/>
    <w:rsid w:val="00C12DE2"/>
    <w:rsid w:val="00C135CB"/>
    <w:rsid w:val="00C138F1"/>
    <w:rsid w:val="00C14757"/>
    <w:rsid w:val="00C1481E"/>
    <w:rsid w:val="00C14C8E"/>
    <w:rsid w:val="00C14DCC"/>
    <w:rsid w:val="00C15290"/>
    <w:rsid w:val="00C15F45"/>
    <w:rsid w:val="00C160BE"/>
    <w:rsid w:val="00C1770E"/>
    <w:rsid w:val="00C22631"/>
    <w:rsid w:val="00C22B87"/>
    <w:rsid w:val="00C23F9E"/>
    <w:rsid w:val="00C24865"/>
    <w:rsid w:val="00C24F1C"/>
    <w:rsid w:val="00C270B9"/>
    <w:rsid w:val="00C27F59"/>
    <w:rsid w:val="00C30049"/>
    <w:rsid w:val="00C30359"/>
    <w:rsid w:val="00C31ED0"/>
    <w:rsid w:val="00C4206A"/>
    <w:rsid w:val="00C42E9B"/>
    <w:rsid w:val="00C4373F"/>
    <w:rsid w:val="00C4375B"/>
    <w:rsid w:val="00C43B58"/>
    <w:rsid w:val="00C44124"/>
    <w:rsid w:val="00C47375"/>
    <w:rsid w:val="00C475F7"/>
    <w:rsid w:val="00C503F6"/>
    <w:rsid w:val="00C50702"/>
    <w:rsid w:val="00C50737"/>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1BB0"/>
    <w:rsid w:val="00C83BC8"/>
    <w:rsid w:val="00C84485"/>
    <w:rsid w:val="00C84ADD"/>
    <w:rsid w:val="00C8724A"/>
    <w:rsid w:val="00C9273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567B"/>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81"/>
    <w:rsid w:val="00CF6AE5"/>
    <w:rsid w:val="00D0033D"/>
    <w:rsid w:val="00D026A6"/>
    <w:rsid w:val="00D028AC"/>
    <w:rsid w:val="00D0299E"/>
    <w:rsid w:val="00D02E57"/>
    <w:rsid w:val="00D032F1"/>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16EB"/>
    <w:rsid w:val="00D2279B"/>
    <w:rsid w:val="00D22ABF"/>
    <w:rsid w:val="00D31A98"/>
    <w:rsid w:val="00D32541"/>
    <w:rsid w:val="00D33C9D"/>
    <w:rsid w:val="00D35BB2"/>
    <w:rsid w:val="00D36A2C"/>
    <w:rsid w:val="00D36AE2"/>
    <w:rsid w:val="00D3796B"/>
    <w:rsid w:val="00D43A22"/>
    <w:rsid w:val="00D46648"/>
    <w:rsid w:val="00D47900"/>
    <w:rsid w:val="00D52F06"/>
    <w:rsid w:val="00D536B4"/>
    <w:rsid w:val="00D54CB9"/>
    <w:rsid w:val="00D554F8"/>
    <w:rsid w:val="00D55929"/>
    <w:rsid w:val="00D56368"/>
    <w:rsid w:val="00D57F25"/>
    <w:rsid w:val="00D60108"/>
    <w:rsid w:val="00D6014F"/>
    <w:rsid w:val="00D610FC"/>
    <w:rsid w:val="00D62767"/>
    <w:rsid w:val="00D638EC"/>
    <w:rsid w:val="00D63C0D"/>
    <w:rsid w:val="00D6429E"/>
    <w:rsid w:val="00D64719"/>
    <w:rsid w:val="00D65F98"/>
    <w:rsid w:val="00D66C61"/>
    <w:rsid w:val="00D71BB9"/>
    <w:rsid w:val="00D73270"/>
    <w:rsid w:val="00D7499E"/>
    <w:rsid w:val="00D74A7A"/>
    <w:rsid w:val="00D75C30"/>
    <w:rsid w:val="00D75E3B"/>
    <w:rsid w:val="00D76E00"/>
    <w:rsid w:val="00D77568"/>
    <w:rsid w:val="00D77FB0"/>
    <w:rsid w:val="00D8122E"/>
    <w:rsid w:val="00D8176F"/>
    <w:rsid w:val="00D81BFF"/>
    <w:rsid w:val="00D83EE2"/>
    <w:rsid w:val="00D8412E"/>
    <w:rsid w:val="00D86011"/>
    <w:rsid w:val="00D8710C"/>
    <w:rsid w:val="00D91D06"/>
    <w:rsid w:val="00D94DF6"/>
    <w:rsid w:val="00D9503C"/>
    <w:rsid w:val="00D9570E"/>
    <w:rsid w:val="00D95B71"/>
    <w:rsid w:val="00D95F07"/>
    <w:rsid w:val="00D966C1"/>
    <w:rsid w:val="00DA1905"/>
    <w:rsid w:val="00DA22E2"/>
    <w:rsid w:val="00DA29EC"/>
    <w:rsid w:val="00DA3001"/>
    <w:rsid w:val="00DA31CA"/>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2C8"/>
    <w:rsid w:val="00DC1D86"/>
    <w:rsid w:val="00DC35B8"/>
    <w:rsid w:val="00DC3E23"/>
    <w:rsid w:val="00DC3EC6"/>
    <w:rsid w:val="00DC4112"/>
    <w:rsid w:val="00DC41EC"/>
    <w:rsid w:val="00DC5A7B"/>
    <w:rsid w:val="00DC707E"/>
    <w:rsid w:val="00DD0C45"/>
    <w:rsid w:val="00DD47BA"/>
    <w:rsid w:val="00DD48E1"/>
    <w:rsid w:val="00DD50ED"/>
    <w:rsid w:val="00DD5C3A"/>
    <w:rsid w:val="00DD68E5"/>
    <w:rsid w:val="00DD6DEE"/>
    <w:rsid w:val="00DE005C"/>
    <w:rsid w:val="00DE0782"/>
    <w:rsid w:val="00DE2294"/>
    <w:rsid w:val="00DE22F3"/>
    <w:rsid w:val="00DE3607"/>
    <w:rsid w:val="00DE366E"/>
    <w:rsid w:val="00DE3F75"/>
    <w:rsid w:val="00DE687A"/>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3707"/>
    <w:rsid w:val="00E04A0C"/>
    <w:rsid w:val="00E0527F"/>
    <w:rsid w:val="00E055AC"/>
    <w:rsid w:val="00E058E8"/>
    <w:rsid w:val="00E070A9"/>
    <w:rsid w:val="00E1029A"/>
    <w:rsid w:val="00E11A44"/>
    <w:rsid w:val="00E120B2"/>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2FEE"/>
    <w:rsid w:val="00E4361D"/>
    <w:rsid w:val="00E43B4F"/>
    <w:rsid w:val="00E4430D"/>
    <w:rsid w:val="00E448C1"/>
    <w:rsid w:val="00E45005"/>
    <w:rsid w:val="00E45B40"/>
    <w:rsid w:val="00E46EA4"/>
    <w:rsid w:val="00E4727B"/>
    <w:rsid w:val="00E47B02"/>
    <w:rsid w:val="00E52BAD"/>
    <w:rsid w:val="00E52C3B"/>
    <w:rsid w:val="00E5433E"/>
    <w:rsid w:val="00E5482A"/>
    <w:rsid w:val="00E563D7"/>
    <w:rsid w:val="00E57EC9"/>
    <w:rsid w:val="00E60549"/>
    <w:rsid w:val="00E62721"/>
    <w:rsid w:val="00E62CBB"/>
    <w:rsid w:val="00E643F1"/>
    <w:rsid w:val="00E64B87"/>
    <w:rsid w:val="00E64C76"/>
    <w:rsid w:val="00E67150"/>
    <w:rsid w:val="00E67D27"/>
    <w:rsid w:val="00E70FF8"/>
    <w:rsid w:val="00E714C4"/>
    <w:rsid w:val="00E71DA8"/>
    <w:rsid w:val="00E721E5"/>
    <w:rsid w:val="00E731AF"/>
    <w:rsid w:val="00E7495C"/>
    <w:rsid w:val="00E75928"/>
    <w:rsid w:val="00E768F0"/>
    <w:rsid w:val="00E80192"/>
    <w:rsid w:val="00E8086A"/>
    <w:rsid w:val="00E80BA5"/>
    <w:rsid w:val="00E81B72"/>
    <w:rsid w:val="00E836EA"/>
    <w:rsid w:val="00E83BEF"/>
    <w:rsid w:val="00E84835"/>
    <w:rsid w:val="00E84975"/>
    <w:rsid w:val="00E859D0"/>
    <w:rsid w:val="00E87622"/>
    <w:rsid w:val="00E90539"/>
    <w:rsid w:val="00E9185F"/>
    <w:rsid w:val="00E93362"/>
    <w:rsid w:val="00E934BC"/>
    <w:rsid w:val="00E95D90"/>
    <w:rsid w:val="00EA0C2A"/>
    <w:rsid w:val="00EA19CD"/>
    <w:rsid w:val="00EA1A05"/>
    <w:rsid w:val="00EA2CE8"/>
    <w:rsid w:val="00EA3642"/>
    <w:rsid w:val="00EA6260"/>
    <w:rsid w:val="00EB0F44"/>
    <w:rsid w:val="00EB1474"/>
    <w:rsid w:val="00EB14A8"/>
    <w:rsid w:val="00EB1AA5"/>
    <w:rsid w:val="00EB2044"/>
    <w:rsid w:val="00EB3CD5"/>
    <w:rsid w:val="00EB57DA"/>
    <w:rsid w:val="00EB58D6"/>
    <w:rsid w:val="00EB7F03"/>
    <w:rsid w:val="00EC0285"/>
    <w:rsid w:val="00EC103D"/>
    <w:rsid w:val="00EC1992"/>
    <w:rsid w:val="00EC2888"/>
    <w:rsid w:val="00EC3982"/>
    <w:rsid w:val="00EC51AD"/>
    <w:rsid w:val="00EC60F7"/>
    <w:rsid w:val="00EC6200"/>
    <w:rsid w:val="00EC736A"/>
    <w:rsid w:val="00EC7B31"/>
    <w:rsid w:val="00ED0926"/>
    <w:rsid w:val="00ED1AE0"/>
    <w:rsid w:val="00ED30DD"/>
    <w:rsid w:val="00ED3DFE"/>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1737B"/>
    <w:rsid w:val="00F21617"/>
    <w:rsid w:val="00F21D3C"/>
    <w:rsid w:val="00F2474E"/>
    <w:rsid w:val="00F27540"/>
    <w:rsid w:val="00F30409"/>
    <w:rsid w:val="00F306D2"/>
    <w:rsid w:val="00F314FA"/>
    <w:rsid w:val="00F32503"/>
    <w:rsid w:val="00F32B1D"/>
    <w:rsid w:val="00F32EB0"/>
    <w:rsid w:val="00F34ED9"/>
    <w:rsid w:val="00F358FA"/>
    <w:rsid w:val="00F36428"/>
    <w:rsid w:val="00F364E9"/>
    <w:rsid w:val="00F37234"/>
    <w:rsid w:val="00F40C61"/>
    <w:rsid w:val="00F40D08"/>
    <w:rsid w:val="00F41806"/>
    <w:rsid w:val="00F41C97"/>
    <w:rsid w:val="00F428BA"/>
    <w:rsid w:val="00F431B9"/>
    <w:rsid w:val="00F433EB"/>
    <w:rsid w:val="00F4348D"/>
    <w:rsid w:val="00F449EB"/>
    <w:rsid w:val="00F44E8E"/>
    <w:rsid w:val="00F45751"/>
    <w:rsid w:val="00F46741"/>
    <w:rsid w:val="00F52153"/>
    <w:rsid w:val="00F5314F"/>
    <w:rsid w:val="00F55714"/>
    <w:rsid w:val="00F56513"/>
    <w:rsid w:val="00F57778"/>
    <w:rsid w:val="00F60276"/>
    <w:rsid w:val="00F639B0"/>
    <w:rsid w:val="00F645AB"/>
    <w:rsid w:val="00F64E52"/>
    <w:rsid w:val="00F65CE5"/>
    <w:rsid w:val="00F66D00"/>
    <w:rsid w:val="00F66D30"/>
    <w:rsid w:val="00F70501"/>
    <w:rsid w:val="00F7123F"/>
    <w:rsid w:val="00F71EBE"/>
    <w:rsid w:val="00F72EFC"/>
    <w:rsid w:val="00F74F25"/>
    <w:rsid w:val="00F757A9"/>
    <w:rsid w:val="00F7689B"/>
    <w:rsid w:val="00F8117E"/>
    <w:rsid w:val="00F82107"/>
    <w:rsid w:val="00F83806"/>
    <w:rsid w:val="00F83DFF"/>
    <w:rsid w:val="00F85227"/>
    <w:rsid w:val="00F86F50"/>
    <w:rsid w:val="00F87442"/>
    <w:rsid w:val="00F90BE8"/>
    <w:rsid w:val="00F92ED9"/>
    <w:rsid w:val="00F93F84"/>
    <w:rsid w:val="00F94126"/>
    <w:rsid w:val="00F95510"/>
    <w:rsid w:val="00F95F3C"/>
    <w:rsid w:val="00F96229"/>
    <w:rsid w:val="00FA2E83"/>
    <w:rsid w:val="00FA3063"/>
    <w:rsid w:val="00FA3840"/>
    <w:rsid w:val="00FA4473"/>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E714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9"/>
    <o:shapelayout v:ext="edit">
      <o:idmap v:ext="edit" data="1"/>
    </o:shapelayout>
  </w:shapeDefaults>
  <w:decimalSymbol w:val=","/>
  <w:listSeparator w:val=";"/>
  <w14:docId w14:val="47A21CE2"/>
  <w15:docId w15:val="{B4A13FAC-044A-4D62-A111-26618C04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BulletC,Wyliczanie,Obiekt,normalny tekst,Akapit z listą31,Bullets,List Paragraph1,Lista - poziom 1,Akapit z listą BS,CW_List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3"/>
      </w:numPr>
      <w:spacing w:before="120" w:after="120"/>
      <w:jc w:val="both"/>
    </w:pPr>
    <w:rPr>
      <w:rFonts w:eastAsia="Calibri"/>
      <w:szCs w:val="22"/>
      <w:lang w:eastAsia="en-GB"/>
    </w:rPr>
  </w:style>
  <w:style w:type="paragraph" w:customStyle="1" w:styleId="Tiret1">
    <w:name w:val="Tiret 1"/>
    <w:basedOn w:val="Normalny"/>
    <w:rsid w:val="00D05F80"/>
    <w:pPr>
      <w:numPr>
        <w:numId w:val="1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BulletC Znak,Wyliczanie Znak,Obiekt Znak,normalny tekst Znak,Bullets Znak"/>
    <w:link w:val="Akapitzlist"/>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uiPriority w:val="99"/>
    <w:semiHidden/>
    <w:unhideWhenUsed/>
    <w:rsid w:val="00BD5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78511291">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33202597">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tformazakupo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p_opo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066BB-45A8-43D5-9A5B-ECC65977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12</Pages>
  <Words>5635</Words>
  <Characters>33814</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SWZ bez negocjacji</vt:lpstr>
    </vt:vector>
  </TitlesOfParts>
  <Manager/>
  <Company/>
  <LinksUpToDate>false</LinksUpToDate>
  <CharactersWithSpaces>39371</CharactersWithSpaces>
  <SharedDoc>false</SharedDoc>
  <HyperlinkBase/>
  <HLinks>
    <vt:vector size="30" baseType="variant">
      <vt:variant>
        <vt:i4>1703950</vt:i4>
      </vt:variant>
      <vt:variant>
        <vt:i4>12</vt:i4>
      </vt:variant>
      <vt:variant>
        <vt:i4>0</vt:i4>
      </vt:variant>
      <vt:variant>
        <vt:i4>5</vt:i4>
      </vt:variant>
      <vt:variant>
        <vt:lpwstr>https://www.platformazakupowa.pl/strona/45-instrukcje</vt:lpwstr>
      </vt:variant>
      <vt:variant>
        <vt:lpwstr/>
      </vt:variant>
      <vt:variant>
        <vt:i4>655390</vt:i4>
      </vt:variant>
      <vt:variant>
        <vt:i4>9</vt:i4>
      </vt:variant>
      <vt:variant>
        <vt:i4>0</vt:i4>
      </vt:variant>
      <vt:variant>
        <vt:i4>5</vt:i4>
      </vt:variant>
      <vt:variant>
        <vt:lpwstr>http://www.platformazakupowa.pl/</vt:lpwstr>
      </vt:variant>
      <vt:variant>
        <vt:lpwstr/>
      </vt:variant>
      <vt:variant>
        <vt:i4>3145743</vt:i4>
      </vt:variant>
      <vt:variant>
        <vt:i4>6</vt:i4>
      </vt:variant>
      <vt:variant>
        <vt:i4>0</vt:i4>
      </vt:variant>
      <vt:variant>
        <vt:i4>5</vt:i4>
      </vt:variant>
      <vt:variant>
        <vt:lpwstr>https://platformazakupowa.pl/pn/psp_opole</vt:lpwstr>
      </vt:variant>
      <vt:variant>
        <vt:lpwstr/>
      </vt:variant>
      <vt:variant>
        <vt:i4>8257649</vt:i4>
      </vt:variant>
      <vt:variant>
        <vt:i4>3</vt:i4>
      </vt:variant>
      <vt:variant>
        <vt:i4>0</vt:i4>
      </vt:variant>
      <vt:variant>
        <vt:i4>5</vt:i4>
      </vt:variant>
      <vt:variant>
        <vt:lpwstr>https://www.gov.pl/web/kwpsp-opole</vt:lpwstr>
      </vt:variant>
      <vt:variant>
        <vt:lpwstr/>
      </vt:variant>
      <vt:variant>
        <vt:i4>7733269</vt:i4>
      </vt:variant>
      <vt:variant>
        <vt:i4>0</vt:i4>
      </vt:variant>
      <vt:variant>
        <vt:i4>0</vt:i4>
      </vt:variant>
      <vt:variant>
        <vt:i4>5</vt:i4>
      </vt:variant>
      <vt:variant>
        <vt:lpwstr>mailto:sekretariat@psp.opole.pl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ZNAKI:48676</dc:description>
  <cp:lastModifiedBy>P.Łuczak (KW Opole)</cp:lastModifiedBy>
  <cp:revision>138</cp:revision>
  <cp:lastPrinted>2020-09-02T11:00:00Z</cp:lastPrinted>
  <dcterms:created xsi:type="dcterms:W3CDTF">2021-04-02T11:14:00Z</dcterms:created>
  <dcterms:modified xsi:type="dcterms:W3CDTF">2023-07-17T10:09:00Z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