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FA" w:rsidRDefault="005D1A02" w:rsidP="005D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5D1A02">
        <w:rPr>
          <w:rFonts w:ascii="Times New Roman" w:hAnsi="Times New Roman" w:cs="Times New Roman"/>
          <w:sz w:val="24"/>
          <w:szCs w:val="24"/>
        </w:rPr>
        <w:t xml:space="preserve">Koneck, 10.12.2021 r. </w:t>
      </w:r>
    </w:p>
    <w:p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  <w:r w:rsidRPr="005D1A02">
        <w:rPr>
          <w:rFonts w:ascii="Times New Roman" w:hAnsi="Times New Roman" w:cs="Times New Roman"/>
          <w:b/>
          <w:sz w:val="24"/>
          <w:szCs w:val="24"/>
        </w:rPr>
        <w:t>BI.271.9.2021</w:t>
      </w:r>
    </w:p>
    <w:p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</w:p>
    <w:p w:rsidR="0060393E" w:rsidRDefault="00243280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TREŚCI S</w:t>
      </w:r>
      <w:r w:rsidR="0060393E">
        <w:rPr>
          <w:rFonts w:ascii="Times New Roman" w:hAnsi="Times New Roman" w:cs="Times New Roman"/>
          <w:b/>
          <w:sz w:val="24"/>
          <w:szCs w:val="24"/>
        </w:rPr>
        <w:t>WZ</w:t>
      </w:r>
    </w:p>
    <w:p w:rsidR="0060393E" w:rsidRDefault="0060393E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93E" w:rsidRDefault="00243280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0393E" w:rsidRPr="0060393E">
        <w:rPr>
          <w:rFonts w:ascii="Times New Roman" w:hAnsi="Times New Roman" w:cs="Times New Roman"/>
          <w:b/>
          <w:sz w:val="24"/>
          <w:szCs w:val="24"/>
        </w:rPr>
        <w:t>otyczy postępowania o udzi</w:t>
      </w:r>
      <w:r>
        <w:rPr>
          <w:rFonts w:ascii="Times New Roman" w:hAnsi="Times New Roman" w:cs="Times New Roman"/>
          <w:b/>
          <w:sz w:val="24"/>
          <w:szCs w:val="24"/>
        </w:rPr>
        <w:t>elenie zamówienia publicznego pn.</w:t>
      </w:r>
      <w:r w:rsidR="0060393E" w:rsidRPr="0060393E">
        <w:rPr>
          <w:rFonts w:ascii="Times New Roman" w:hAnsi="Times New Roman" w:cs="Times New Roman"/>
          <w:b/>
          <w:sz w:val="24"/>
          <w:szCs w:val="24"/>
        </w:rPr>
        <w:t xml:space="preserve"> ,,Odbiór i zagospodarowanie odpadów komunalnych od właścicieli nieruchomości, na których zamieszkują mieszkańcy, położonych na terenie Gminy Koneck’’</w:t>
      </w:r>
    </w:p>
    <w:p w:rsidR="0060393E" w:rsidRPr="0060393E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42EE">
        <w:rPr>
          <w:rFonts w:ascii="Times New Roman" w:hAnsi="Times New Roman" w:cs="Times New Roman"/>
          <w:sz w:val="24"/>
          <w:szCs w:val="24"/>
        </w:rPr>
        <w:t xml:space="preserve">W odpowiedzi na skierowane do Zamawiającego zapytania dotyczące postępowania </w:t>
      </w:r>
      <w:r w:rsidRPr="008542EE">
        <w:rPr>
          <w:rFonts w:ascii="Times New Roman" w:hAnsi="Times New Roman" w:cs="Times New Roman"/>
          <w:sz w:val="24"/>
          <w:szCs w:val="24"/>
        </w:rPr>
        <w:br/>
        <w:t>o udzielenie zamówienia publicznego w trybie przetarg</w:t>
      </w:r>
      <w:r w:rsidR="00055D02">
        <w:rPr>
          <w:rFonts w:ascii="Times New Roman" w:hAnsi="Times New Roman" w:cs="Times New Roman"/>
          <w:sz w:val="24"/>
          <w:szCs w:val="24"/>
        </w:rPr>
        <w:t>u nieograniczonego na zadanie pt</w:t>
      </w:r>
      <w:bookmarkStart w:id="0" w:name="_GoBack"/>
      <w:bookmarkEnd w:id="0"/>
      <w:r w:rsidRPr="008542EE">
        <w:rPr>
          <w:rFonts w:ascii="Times New Roman" w:hAnsi="Times New Roman" w:cs="Times New Roman"/>
          <w:sz w:val="24"/>
          <w:szCs w:val="24"/>
        </w:rPr>
        <w:t xml:space="preserve">.: </w:t>
      </w:r>
      <w:r w:rsidRPr="008542EE">
        <w:rPr>
          <w:rFonts w:ascii="Times New Roman" w:hAnsi="Times New Roman" w:cs="Times New Roman"/>
          <w:b/>
          <w:sz w:val="24"/>
          <w:szCs w:val="24"/>
        </w:rPr>
        <w:t xml:space="preserve">„Odbiór </w:t>
      </w:r>
      <w:r w:rsidR="00243280">
        <w:rPr>
          <w:rFonts w:ascii="Times New Roman" w:hAnsi="Times New Roman" w:cs="Times New Roman"/>
          <w:b/>
          <w:sz w:val="24"/>
          <w:szCs w:val="24"/>
        </w:rPr>
        <w:br/>
      </w:r>
      <w:r w:rsidRPr="008542EE">
        <w:rPr>
          <w:rFonts w:ascii="Times New Roman" w:hAnsi="Times New Roman" w:cs="Times New Roman"/>
          <w:b/>
          <w:sz w:val="24"/>
          <w:szCs w:val="24"/>
        </w:rPr>
        <w:t xml:space="preserve">i zagospodarowanie odpadów komunalnych od właścicieli nieruchomości, na których zamieszkują mieszkańcy, położonych na terenie Gminy Koneck” </w:t>
      </w:r>
      <w:r w:rsidRPr="008542EE">
        <w:rPr>
          <w:rFonts w:ascii="Times New Roman" w:hAnsi="Times New Roman" w:cs="Times New Roman"/>
          <w:sz w:val="24"/>
          <w:szCs w:val="24"/>
        </w:rPr>
        <w:t>wyjaśniamy:</w:t>
      </w:r>
    </w:p>
    <w:p w:rsidR="0060393E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93E" w:rsidRDefault="0060393E" w:rsidP="001A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Pytania 1:  </w:t>
      </w:r>
    </w:p>
    <w:p w:rsidR="0060393E" w:rsidRDefault="00662CF7" w:rsidP="001A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F7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Rozdziału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Specyfikacji Warunków Zamówienia / § 3 ust. 3 Umowy </w:t>
      </w:r>
    </w:p>
    <w:p w:rsidR="00D90B75" w:rsidRDefault="00D90B75" w:rsidP="001A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SWZ Zamawiający informuje, iż: </w:t>
      </w:r>
    </w:p>
    <w:p w:rsidR="00FF43DF" w:rsidRDefault="00D90B75" w:rsidP="006039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,,Zamawiający, stosownie do art. 95 ustawy, wymaga aby wszystkie osoby wykonujące czynności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realizacji przedmiotu zamówienia, których wykonanie polega na wykorzystywaniu pracy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sposób określony w art. </w:t>
      </w:r>
      <w:r w:rsidR="000F61E2">
        <w:rPr>
          <w:rFonts w:ascii="Times New Roman" w:hAnsi="Times New Roman" w:cs="Times New Roman"/>
          <w:sz w:val="24"/>
          <w:szCs w:val="24"/>
        </w:rPr>
        <w:t>22 § 1 (art. 22 §</w:t>
      </w:r>
      <w:r w:rsidR="000F04AE">
        <w:rPr>
          <w:rFonts w:ascii="Times New Roman" w:hAnsi="Times New Roman" w:cs="Times New Roman"/>
          <w:sz w:val="24"/>
          <w:szCs w:val="24"/>
        </w:rPr>
        <w:t xml:space="preserve"> 1 ustawy z dnia 26 czerwca 1976 r. – Kodeks pracy: </w:t>
      </w:r>
      <w:r w:rsidR="009B59B3">
        <w:rPr>
          <w:rFonts w:ascii="Times New Roman" w:hAnsi="Times New Roman" w:cs="Times New Roman"/>
          <w:sz w:val="24"/>
          <w:szCs w:val="24"/>
        </w:rPr>
        <w:t xml:space="preserve">„Przez nawiązanie stosunku pracy pracownik zobowiązuje się </w:t>
      </w:r>
      <w:r w:rsidR="00B20941">
        <w:rPr>
          <w:rFonts w:ascii="Times New Roman" w:hAnsi="Times New Roman" w:cs="Times New Roman"/>
          <w:sz w:val="24"/>
          <w:szCs w:val="24"/>
        </w:rPr>
        <w:t xml:space="preserve">do wykonywania pracy określonego rodzaju na rzecz pracodawcy i pod jego kierownictwem oraz w miejscu i czasie wyznaczonym </w:t>
      </w:r>
      <w:r w:rsidR="00FF43DF">
        <w:rPr>
          <w:rFonts w:ascii="Times New Roman" w:hAnsi="Times New Roman" w:cs="Times New Roman"/>
          <w:sz w:val="24"/>
          <w:szCs w:val="24"/>
        </w:rPr>
        <w:t xml:space="preserve">przez pracodawcę,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FF43DF">
        <w:rPr>
          <w:rFonts w:ascii="Times New Roman" w:hAnsi="Times New Roman" w:cs="Times New Roman"/>
          <w:sz w:val="24"/>
          <w:szCs w:val="24"/>
        </w:rPr>
        <w:t xml:space="preserve">a pracodawca – do zatrudniania pracownika za wynagrodzeniem”) ustawy z dnia 26 czerwca 1974 r. </w:t>
      </w:r>
      <w:r w:rsidR="00183840">
        <w:rPr>
          <w:rFonts w:ascii="Times New Roman" w:hAnsi="Times New Roman" w:cs="Times New Roman"/>
          <w:sz w:val="24"/>
          <w:szCs w:val="24"/>
        </w:rPr>
        <w:t>–</w:t>
      </w:r>
      <w:r w:rsidR="00FF43DF">
        <w:rPr>
          <w:rFonts w:ascii="Times New Roman" w:hAnsi="Times New Roman" w:cs="Times New Roman"/>
          <w:sz w:val="24"/>
          <w:szCs w:val="24"/>
        </w:rPr>
        <w:t xml:space="preserve"> </w:t>
      </w:r>
      <w:r w:rsidR="00183840">
        <w:rPr>
          <w:rFonts w:ascii="Times New Roman" w:hAnsi="Times New Roman" w:cs="Times New Roman"/>
          <w:sz w:val="24"/>
          <w:szCs w:val="24"/>
        </w:rPr>
        <w:t>Kodeks pracy, zostały zatrudnione przez wykonawcę lub podwykonawcę na podstawie umowy o pracę. Wykonawca lub podwykonawca zatrudni wyżej wymienione osoby</w:t>
      </w:r>
      <w:r w:rsidR="005907AD">
        <w:rPr>
          <w:rFonts w:ascii="Times New Roman" w:hAnsi="Times New Roman" w:cs="Times New Roman"/>
          <w:sz w:val="24"/>
          <w:szCs w:val="24"/>
        </w:rPr>
        <w:t xml:space="preserve"> na okres realizacji zamówienia.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5907AD" w:rsidRPr="00B746D4">
        <w:rPr>
          <w:rFonts w:ascii="Times New Roman" w:hAnsi="Times New Roman" w:cs="Times New Roman"/>
          <w:sz w:val="24"/>
          <w:szCs w:val="24"/>
          <w:u w:val="single"/>
        </w:rPr>
        <w:t>W przypadku rozwiązania stosunku pracy przed zakończeniem tego okresu, zobowiązuje się do niezwłocznego zatrudnienia na to miejsce innej osoby.”</w:t>
      </w:r>
    </w:p>
    <w:p w:rsidR="00B746D4" w:rsidRPr="0094051F" w:rsidRDefault="00B746D4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 w:rsidRPr="0094051F">
        <w:rPr>
          <w:rFonts w:ascii="Times New Roman" w:hAnsi="Times New Roman" w:cs="Times New Roman"/>
          <w:sz w:val="24"/>
          <w:szCs w:val="24"/>
        </w:rPr>
        <w:t>Tożsamy zapis istnieje w § 3 ust. 3 Umowy.</w:t>
      </w:r>
    </w:p>
    <w:p w:rsidR="00B746D4" w:rsidRDefault="00A10F09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 w:rsidRPr="0094051F">
        <w:rPr>
          <w:rFonts w:ascii="Times New Roman" w:hAnsi="Times New Roman" w:cs="Times New Roman"/>
          <w:sz w:val="24"/>
          <w:szCs w:val="24"/>
        </w:rPr>
        <w:t>Wnosimy o odstąpienie od wymogu zatrudnienia nowej osoby w przedmiotowym przypadku. Zamiast tego proponujemy nałożenie na Wykonawcę</w:t>
      </w:r>
      <w:r w:rsidR="0094051F">
        <w:rPr>
          <w:rFonts w:ascii="Times New Roman" w:hAnsi="Times New Roman" w:cs="Times New Roman"/>
          <w:sz w:val="24"/>
          <w:szCs w:val="24"/>
        </w:rPr>
        <w:t xml:space="preserve"> obowiązku „</w:t>
      </w:r>
      <w:r w:rsidR="0094051F">
        <w:rPr>
          <w:rFonts w:ascii="Times New Roman" w:hAnsi="Times New Roman" w:cs="Times New Roman"/>
          <w:b/>
          <w:sz w:val="24"/>
          <w:szCs w:val="24"/>
        </w:rPr>
        <w:t>wskazania innej osoby/innego pracownika”</w:t>
      </w:r>
      <w:r w:rsidR="00622550">
        <w:rPr>
          <w:rFonts w:ascii="Times New Roman" w:hAnsi="Times New Roman" w:cs="Times New Roman"/>
          <w:sz w:val="24"/>
          <w:szCs w:val="24"/>
        </w:rPr>
        <w:t xml:space="preserve">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622550">
        <w:rPr>
          <w:rFonts w:ascii="Times New Roman" w:hAnsi="Times New Roman" w:cs="Times New Roman"/>
          <w:sz w:val="24"/>
          <w:szCs w:val="24"/>
        </w:rPr>
        <w:t>w miejsce pracownika, z którym rozwiązano umowę o pracę. Dotychczasowy zapis sugeruje zatrudnienie</w:t>
      </w:r>
      <w:r w:rsidR="0096178E">
        <w:rPr>
          <w:rFonts w:ascii="Times New Roman" w:hAnsi="Times New Roman" w:cs="Times New Roman"/>
          <w:sz w:val="24"/>
          <w:szCs w:val="24"/>
        </w:rPr>
        <w:t xml:space="preserve"> przez Wykonawcę nowej osoby, a nie np. przesunięcie pracownika obsługującego dotychczas u Wykonawcy inną gminę.</w:t>
      </w:r>
    </w:p>
    <w:p w:rsidR="000A01DF" w:rsidRDefault="000A01DF" w:rsidP="000A01DF">
      <w:pPr>
        <w:rPr>
          <w:rFonts w:ascii="Times New Roman" w:hAnsi="Times New Roman" w:cs="Times New Roman"/>
          <w:b/>
          <w:sz w:val="24"/>
          <w:szCs w:val="24"/>
        </w:rPr>
      </w:pPr>
      <w:r w:rsidRPr="001A16D8">
        <w:rPr>
          <w:rFonts w:ascii="Times New Roman" w:hAnsi="Times New Roman" w:cs="Times New Roman"/>
          <w:b/>
          <w:sz w:val="24"/>
          <w:szCs w:val="24"/>
        </w:rPr>
        <w:t>Zamawiający odstępuje od wymogu zatrudnienia nowej osoby i dopuszcza przesunięc</w:t>
      </w:r>
      <w:r w:rsidR="001A16D8">
        <w:rPr>
          <w:rFonts w:ascii="Times New Roman" w:hAnsi="Times New Roman" w:cs="Times New Roman"/>
          <w:b/>
          <w:sz w:val="24"/>
          <w:szCs w:val="24"/>
        </w:rPr>
        <w:t xml:space="preserve">ie w ramach posiadanych zasobów. </w:t>
      </w:r>
    </w:p>
    <w:p w:rsidR="00FE34D6" w:rsidRPr="001A16D8" w:rsidRDefault="00FE34D6" w:rsidP="000A01DF">
      <w:pPr>
        <w:rPr>
          <w:rFonts w:ascii="Times New Roman" w:hAnsi="Times New Roman" w:cs="Times New Roman"/>
          <w:b/>
          <w:sz w:val="24"/>
          <w:szCs w:val="24"/>
        </w:rPr>
      </w:pPr>
    </w:p>
    <w:p w:rsidR="00DF3B6F" w:rsidRDefault="00DF3B6F" w:rsidP="00FE3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2B73BB" w:rsidRDefault="00DF3B6F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Rozdziału X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2B73BB"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:rsidR="000646EF" w:rsidRDefault="002B73BB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X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SWZ Zamawiający informuje, iż:</w:t>
      </w:r>
    </w:p>
    <w:p w:rsidR="00F56A96" w:rsidRDefault="000646EF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„W</w:t>
      </w:r>
      <w:r w:rsidR="007A6489">
        <w:rPr>
          <w:rFonts w:ascii="Times New Roman" w:hAnsi="Times New Roman" w:cs="Times New Roman"/>
          <w:sz w:val="24"/>
          <w:szCs w:val="24"/>
        </w:rPr>
        <w:t xml:space="preserve"> celu potwierdzenia spełniania warunków udziału w postępowani</w:t>
      </w:r>
      <w:r w:rsidR="00027400">
        <w:rPr>
          <w:rFonts w:ascii="Times New Roman" w:hAnsi="Times New Roman" w:cs="Times New Roman"/>
          <w:sz w:val="24"/>
          <w:szCs w:val="24"/>
        </w:rPr>
        <w:t>u oraz wykazania braków podstaw wykluczenia Wykonawcy ubiegający się o udzielenie</w:t>
      </w:r>
      <w:r w:rsidR="00F56A96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F56A96">
        <w:rPr>
          <w:rFonts w:ascii="Times New Roman" w:hAnsi="Times New Roman" w:cs="Times New Roman"/>
          <w:sz w:val="24"/>
          <w:szCs w:val="24"/>
          <w:u w:val="single"/>
        </w:rPr>
        <w:t>muszą wraz z ofertą złożyć następujące dokumenty:</w:t>
      </w:r>
    </w:p>
    <w:p w:rsidR="00D03E00" w:rsidRDefault="00F56A96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6AE2">
        <w:rPr>
          <w:rFonts w:ascii="Times New Roman" w:hAnsi="Times New Roman" w:cs="Times New Roman"/>
          <w:sz w:val="24"/>
          <w:szCs w:val="24"/>
        </w:rPr>
        <w:t xml:space="preserve">aktualne na dzień składania ofert oświadczenie o braku podstaw do wykluczenia z postępowania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0A6AE2">
        <w:rPr>
          <w:rFonts w:ascii="Times New Roman" w:hAnsi="Times New Roman" w:cs="Times New Roman"/>
          <w:sz w:val="24"/>
          <w:szCs w:val="24"/>
        </w:rPr>
        <w:t>w zakresie wskazanym</w:t>
      </w:r>
      <w:r w:rsidR="00D16A1C">
        <w:rPr>
          <w:rFonts w:ascii="Times New Roman" w:hAnsi="Times New Roman" w:cs="Times New Roman"/>
          <w:sz w:val="24"/>
          <w:szCs w:val="24"/>
        </w:rPr>
        <w:t xml:space="preserve"> odpowiednio w </w:t>
      </w:r>
      <w:r w:rsidR="00D16A1C" w:rsidRPr="00D16A1C">
        <w:rPr>
          <w:rFonts w:ascii="Times New Roman" w:hAnsi="Times New Roman" w:cs="Times New Roman"/>
          <w:b/>
          <w:sz w:val="24"/>
          <w:szCs w:val="24"/>
        </w:rPr>
        <w:t>Załączniku nr 3 do SWZ</w:t>
      </w:r>
      <w:r w:rsidR="00D16A1C">
        <w:rPr>
          <w:rFonts w:ascii="Times New Roman" w:hAnsi="Times New Roman" w:cs="Times New Roman"/>
          <w:sz w:val="24"/>
          <w:szCs w:val="24"/>
        </w:rPr>
        <w:t xml:space="preserve">. Informacje zawarte w oświadczeniu będą stanowić </w:t>
      </w:r>
      <w:r w:rsidR="00D03E00">
        <w:rPr>
          <w:rFonts w:ascii="Times New Roman" w:hAnsi="Times New Roman" w:cs="Times New Roman"/>
          <w:sz w:val="24"/>
          <w:szCs w:val="24"/>
        </w:rPr>
        <w:t>wstępne potwierdzenie, że wykonawca nie podlega wykluczeniu;</w:t>
      </w:r>
    </w:p>
    <w:p w:rsidR="0095525B" w:rsidRDefault="00D03E00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odpis lub informacja z Krajowego Rejestru Sądowego lub Centralnej Ewidencji</w:t>
      </w:r>
      <w:r w:rsidR="00A83AAB">
        <w:rPr>
          <w:rFonts w:ascii="Times New Roman" w:hAnsi="Times New Roman" w:cs="Times New Roman"/>
          <w:sz w:val="24"/>
          <w:szCs w:val="24"/>
        </w:rPr>
        <w:t xml:space="preserve"> i Informacji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A83AAB">
        <w:rPr>
          <w:rFonts w:ascii="Times New Roman" w:hAnsi="Times New Roman" w:cs="Times New Roman"/>
          <w:sz w:val="24"/>
          <w:szCs w:val="24"/>
        </w:rPr>
        <w:t xml:space="preserve">o Działalności Gospodarczej, w zakresie art. 109 ust. 1 </w:t>
      </w:r>
      <w:proofErr w:type="spellStart"/>
      <w:r w:rsidR="00A83AA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83AAB">
        <w:rPr>
          <w:rFonts w:ascii="Times New Roman" w:hAnsi="Times New Roman" w:cs="Times New Roman"/>
          <w:sz w:val="24"/>
          <w:szCs w:val="24"/>
        </w:rPr>
        <w:t xml:space="preserve"> 4</w:t>
      </w:r>
      <w:r w:rsidR="00E1452D">
        <w:rPr>
          <w:rFonts w:ascii="Times New Roman" w:hAnsi="Times New Roman" w:cs="Times New Roman"/>
          <w:sz w:val="24"/>
          <w:szCs w:val="24"/>
        </w:rPr>
        <w:t xml:space="preserve"> ustawy, sporządzone </w:t>
      </w:r>
      <w:r w:rsidR="00F66567">
        <w:rPr>
          <w:rFonts w:ascii="Times New Roman" w:hAnsi="Times New Roman" w:cs="Times New Roman"/>
          <w:sz w:val="24"/>
          <w:szCs w:val="24"/>
        </w:rPr>
        <w:t xml:space="preserve">nie wcześniej niż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F66567">
        <w:rPr>
          <w:rFonts w:ascii="Times New Roman" w:hAnsi="Times New Roman" w:cs="Times New Roman"/>
          <w:sz w:val="24"/>
          <w:szCs w:val="24"/>
        </w:rPr>
        <w:t xml:space="preserve">3 miesiące przed jej złożeniem, </w:t>
      </w:r>
      <w:r w:rsidR="0095525B">
        <w:rPr>
          <w:rFonts w:ascii="Times New Roman" w:hAnsi="Times New Roman" w:cs="Times New Roman"/>
          <w:sz w:val="24"/>
          <w:szCs w:val="24"/>
        </w:rPr>
        <w:t>jeżeli odrębne przepisy wymagają wpisu do rejestru lub ewidencji;</w:t>
      </w:r>
    </w:p>
    <w:p w:rsidR="00DF3B6F" w:rsidRDefault="00851CF5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W</w:t>
      </w:r>
      <w:r w:rsidR="0095525B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, w zakresie art. 108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ustawy, o braku</w:t>
      </w:r>
      <w:r w:rsidR="001174E5">
        <w:rPr>
          <w:rFonts w:ascii="Times New Roman" w:hAnsi="Times New Roman" w:cs="Times New Roman"/>
          <w:sz w:val="24"/>
          <w:szCs w:val="24"/>
        </w:rPr>
        <w:t xml:space="preserve"> przynależności do tej samej grupy kapitałowej, w rozumieniu ustawy z dnia 16 lutego 2007 r. o ochronie konkurencji i konsumentów (Dz. U. z 2021 r.</w:t>
      </w:r>
      <w:r w:rsidR="00066924">
        <w:rPr>
          <w:rFonts w:ascii="Times New Roman" w:hAnsi="Times New Roman" w:cs="Times New Roman"/>
          <w:sz w:val="24"/>
          <w:szCs w:val="24"/>
        </w:rPr>
        <w:t xml:space="preserve"> poz. 275), z innym Wykonawcą, który złożył odrębną ofe</w:t>
      </w:r>
      <w:r w:rsidR="00D55909">
        <w:rPr>
          <w:rFonts w:ascii="Times New Roman" w:hAnsi="Times New Roman" w:cs="Times New Roman"/>
          <w:sz w:val="24"/>
          <w:szCs w:val="24"/>
        </w:rPr>
        <w:t xml:space="preserve">rtę, ofertę częściową lub wniosek o dopuszczenie do udziału w postępowaniu, albo oświadczenia </w:t>
      </w:r>
      <w:r w:rsidR="005D2B34">
        <w:rPr>
          <w:rFonts w:ascii="Times New Roman" w:hAnsi="Times New Roman" w:cs="Times New Roman"/>
          <w:sz w:val="24"/>
          <w:szCs w:val="24"/>
        </w:rPr>
        <w:t xml:space="preserve">o przynależności do tej samej grupy </w:t>
      </w:r>
      <w:r w:rsidR="007A19EC">
        <w:rPr>
          <w:rFonts w:ascii="Times New Roman" w:hAnsi="Times New Roman" w:cs="Times New Roman"/>
          <w:sz w:val="24"/>
          <w:szCs w:val="24"/>
        </w:rPr>
        <w:t xml:space="preserve">kapitałowej wraz z dokumentami lub informacjami potwierdzającymi </w:t>
      </w:r>
      <w:r w:rsidR="007036B3">
        <w:rPr>
          <w:rFonts w:ascii="Times New Roman" w:hAnsi="Times New Roman" w:cs="Times New Roman"/>
          <w:sz w:val="24"/>
          <w:szCs w:val="24"/>
        </w:rPr>
        <w:t xml:space="preserve">przygotowanie oferty, oferty częściowej lub wniosku o dopuszczenie do udziału </w:t>
      </w:r>
      <w:r w:rsidR="000D5B2A">
        <w:rPr>
          <w:rFonts w:ascii="Times New Roman" w:hAnsi="Times New Roman" w:cs="Times New Roman"/>
          <w:sz w:val="24"/>
          <w:szCs w:val="24"/>
        </w:rPr>
        <w:t xml:space="preserve">w postępowaniu niezależnie od innego wykonawcy należącego do tej samej grupy kapitałowej – </w:t>
      </w:r>
      <w:r w:rsidR="000D5B2A">
        <w:rPr>
          <w:rFonts w:ascii="Times New Roman" w:hAnsi="Times New Roman" w:cs="Times New Roman"/>
          <w:b/>
          <w:sz w:val="24"/>
          <w:szCs w:val="24"/>
        </w:rPr>
        <w:t>Załącznik nr 4 do SWZ.”</w:t>
      </w:r>
      <w:r w:rsidR="00E8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DF" w:rsidRDefault="00E80361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iż stosownie do powszechnie </w:t>
      </w:r>
      <w:r w:rsidR="00662115">
        <w:rPr>
          <w:rFonts w:ascii="Times New Roman" w:hAnsi="Times New Roman" w:cs="Times New Roman"/>
          <w:sz w:val="24"/>
          <w:szCs w:val="24"/>
        </w:rPr>
        <w:t>obowiązujących przepisów prawa i przyjętej praktyki oświadczenie Wykonawcy</w:t>
      </w:r>
      <w:r w:rsidR="00DB7CFD">
        <w:rPr>
          <w:rFonts w:ascii="Times New Roman" w:hAnsi="Times New Roman" w:cs="Times New Roman"/>
          <w:sz w:val="24"/>
          <w:szCs w:val="24"/>
        </w:rPr>
        <w:t xml:space="preserve">, w zakresie art. 108 ust. </w:t>
      </w:r>
      <w:r w:rsidR="00B623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623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62300">
        <w:rPr>
          <w:rFonts w:ascii="Times New Roman" w:hAnsi="Times New Roman" w:cs="Times New Roman"/>
          <w:sz w:val="24"/>
          <w:szCs w:val="24"/>
        </w:rPr>
        <w:t xml:space="preserve"> 5 ustawy, o braku przynależności do tej samej grupy kapitałowej, w rozumieniu ustawy z </w:t>
      </w:r>
      <w:proofErr w:type="spellStart"/>
      <w:r w:rsidR="00B62300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B62300">
        <w:rPr>
          <w:rFonts w:ascii="Times New Roman" w:hAnsi="Times New Roman" w:cs="Times New Roman"/>
          <w:sz w:val="24"/>
          <w:szCs w:val="24"/>
        </w:rPr>
        <w:t xml:space="preserve"> 16 lutego 2007 r. o </w:t>
      </w:r>
      <w:r w:rsidR="00254137">
        <w:rPr>
          <w:rFonts w:ascii="Times New Roman" w:hAnsi="Times New Roman" w:cs="Times New Roman"/>
          <w:sz w:val="24"/>
          <w:szCs w:val="24"/>
        </w:rPr>
        <w:t xml:space="preserve">ochronie konkurencji i konsumentów </w:t>
      </w:r>
      <w:r w:rsidR="00243280">
        <w:rPr>
          <w:rFonts w:ascii="Times New Roman" w:hAnsi="Times New Roman" w:cs="Times New Roman"/>
          <w:sz w:val="24"/>
          <w:szCs w:val="24"/>
        </w:rPr>
        <w:br/>
      </w:r>
      <w:r w:rsidR="00254137">
        <w:rPr>
          <w:rFonts w:ascii="Times New Roman" w:hAnsi="Times New Roman" w:cs="Times New Roman"/>
          <w:sz w:val="24"/>
          <w:szCs w:val="24"/>
        </w:rPr>
        <w:t xml:space="preserve">(Dz. U. z 2021 r. poz. 275), składane jest przez Wykonawcę dopiero po ocenie złożonych ofert </w:t>
      </w:r>
      <w:r w:rsidR="0049458F">
        <w:rPr>
          <w:rFonts w:ascii="Times New Roman" w:hAnsi="Times New Roman" w:cs="Times New Roman"/>
          <w:sz w:val="24"/>
          <w:szCs w:val="24"/>
        </w:rPr>
        <w:t>i na wezwanie Zamawiającego, wnosimy o odstąpienie od wymogu złożenia wraz z ofertą przedmiotowego oświadczenia.</w:t>
      </w:r>
    </w:p>
    <w:p w:rsidR="00DF3B6F" w:rsidRDefault="0049458F" w:rsidP="001A16D8">
      <w:pPr>
        <w:rPr>
          <w:rFonts w:ascii="Times New Roman" w:hAnsi="Times New Roman" w:cs="Times New Roman"/>
          <w:b/>
          <w:sz w:val="24"/>
          <w:szCs w:val="24"/>
        </w:rPr>
      </w:pPr>
      <w:r w:rsidRPr="001A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1DF" w:rsidRPr="001A16D8">
        <w:rPr>
          <w:rFonts w:ascii="Times New Roman" w:hAnsi="Times New Roman" w:cs="Times New Roman"/>
          <w:b/>
          <w:sz w:val="24"/>
          <w:szCs w:val="24"/>
        </w:rPr>
        <w:t>Zamawiający ujednolica zapis przez wprowadzenie czasu reali</w:t>
      </w:r>
      <w:r w:rsidR="001A16D8">
        <w:rPr>
          <w:rFonts w:ascii="Times New Roman" w:hAnsi="Times New Roman" w:cs="Times New Roman"/>
          <w:b/>
          <w:sz w:val="24"/>
          <w:szCs w:val="24"/>
        </w:rPr>
        <w:t xml:space="preserve">zacji zapisu do 2 dni roboczych. </w:t>
      </w:r>
    </w:p>
    <w:p w:rsidR="00FE34D6" w:rsidRPr="001A16D8" w:rsidRDefault="00FE34D6" w:rsidP="001A16D8">
      <w:pPr>
        <w:rPr>
          <w:rFonts w:ascii="Times New Roman" w:hAnsi="Times New Roman" w:cs="Times New Roman"/>
          <w:b/>
          <w:sz w:val="24"/>
          <w:szCs w:val="24"/>
        </w:rPr>
      </w:pPr>
    </w:p>
    <w:p w:rsidR="0049458F" w:rsidRDefault="0049458F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3:</w:t>
      </w:r>
    </w:p>
    <w:p w:rsidR="0049458F" w:rsidRDefault="008A6C3A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Rozdziału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Opisu Przedmiotu Zamówienia</w:t>
      </w:r>
    </w:p>
    <w:p w:rsidR="008A6C3A" w:rsidRDefault="007B265C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OPZ Zamawiający informuje, iż zakres świadczonej usługi obejmuje:</w:t>
      </w:r>
    </w:p>
    <w:p w:rsidR="00700DD2" w:rsidRDefault="003C32CE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„Wyposażenie nieodpłatnie właścicieli nieruchomości zamieszkałych na terenie gminy Koneck</w:t>
      </w:r>
      <w:r w:rsidR="002B6CCB">
        <w:rPr>
          <w:rFonts w:ascii="Times New Roman" w:hAnsi="Times New Roman" w:cs="Times New Roman"/>
          <w:sz w:val="24"/>
          <w:szCs w:val="24"/>
        </w:rPr>
        <w:t xml:space="preserve"> w niezbędne worki do gromadzenia odpadów komunalnych</w:t>
      </w:r>
      <w:r w:rsidR="00E12420">
        <w:rPr>
          <w:rFonts w:ascii="Times New Roman" w:hAnsi="Times New Roman" w:cs="Times New Roman"/>
          <w:sz w:val="24"/>
          <w:szCs w:val="24"/>
        </w:rPr>
        <w:t xml:space="preserve"> zbieranych w sposób selektywny (szkło – kolor zielony, papier i tektura – kolor niebieski, metale i tworzywa sztuczne – kolor żółty</w:t>
      </w:r>
      <w:r w:rsidR="00CB6E36">
        <w:rPr>
          <w:rFonts w:ascii="Times New Roman" w:hAnsi="Times New Roman" w:cs="Times New Roman"/>
          <w:sz w:val="24"/>
          <w:szCs w:val="24"/>
        </w:rPr>
        <w:t xml:space="preserve">, </w:t>
      </w:r>
      <w:r w:rsidR="00CB6E36">
        <w:rPr>
          <w:rFonts w:ascii="Times New Roman" w:hAnsi="Times New Roman" w:cs="Times New Roman"/>
          <w:sz w:val="24"/>
          <w:szCs w:val="24"/>
          <w:u w:val="single"/>
        </w:rPr>
        <w:t xml:space="preserve">opakowania </w:t>
      </w:r>
      <w:proofErr w:type="spellStart"/>
      <w:r w:rsidR="00CB6E36">
        <w:rPr>
          <w:rFonts w:ascii="Times New Roman" w:hAnsi="Times New Roman" w:cs="Times New Roman"/>
          <w:sz w:val="24"/>
          <w:szCs w:val="24"/>
          <w:u w:val="single"/>
        </w:rPr>
        <w:t>wielomateriałowe</w:t>
      </w:r>
      <w:proofErr w:type="spellEnd"/>
      <w:r w:rsidR="00CB6E36">
        <w:rPr>
          <w:rFonts w:ascii="Times New Roman" w:hAnsi="Times New Roman" w:cs="Times New Roman"/>
          <w:sz w:val="24"/>
          <w:szCs w:val="24"/>
          <w:u w:val="single"/>
        </w:rPr>
        <w:t xml:space="preserve"> – kolor czarny</w:t>
      </w:r>
      <w:r w:rsidR="00CB6E36">
        <w:rPr>
          <w:rFonts w:ascii="Times New Roman" w:hAnsi="Times New Roman" w:cs="Times New Roman"/>
          <w:sz w:val="24"/>
          <w:szCs w:val="24"/>
        </w:rPr>
        <w:t xml:space="preserve">, odpady </w:t>
      </w:r>
      <w:proofErr w:type="spellStart"/>
      <w:r w:rsidR="00CB6E36">
        <w:rPr>
          <w:rFonts w:ascii="Times New Roman" w:hAnsi="Times New Roman" w:cs="Times New Roman"/>
          <w:sz w:val="24"/>
          <w:szCs w:val="24"/>
        </w:rPr>
        <w:t>biodegradowalne</w:t>
      </w:r>
      <w:proofErr w:type="spellEnd"/>
      <w:r w:rsidR="00CB6E36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="00700DD2">
        <w:rPr>
          <w:rFonts w:ascii="Times New Roman" w:hAnsi="Times New Roman" w:cs="Times New Roman"/>
          <w:sz w:val="24"/>
          <w:szCs w:val="24"/>
        </w:rPr>
        <w:t>).”</w:t>
      </w:r>
    </w:p>
    <w:p w:rsidR="007B265C" w:rsidRDefault="00700DD2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iż stosownie do § 2 ust. 4 </w:t>
      </w:r>
      <w:r w:rsidR="00BB1E88">
        <w:rPr>
          <w:rFonts w:ascii="Times New Roman" w:hAnsi="Times New Roman" w:cs="Times New Roman"/>
          <w:sz w:val="24"/>
          <w:szCs w:val="24"/>
        </w:rPr>
        <w:t xml:space="preserve">Rozporządzenia Ministra Klimatu Środowiska z dnia 10.05.2021 r. w sprawie sposobu selektywnego zbierania </w:t>
      </w:r>
      <w:r w:rsidR="00CB5AFA">
        <w:rPr>
          <w:rFonts w:ascii="Times New Roman" w:hAnsi="Times New Roman" w:cs="Times New Roman"/>
          <w:sz w:val="24"/>
          <w:szCs w:val="24"/>
        </w:rPr>
        <w:t xml:space="preserve">wybranych frakcji odpadów – frakcje odpadów, w których skład wchodzą odpady metali, w tym odpady opakowanie z metali, odpady z tworzyw sztucznych, </w:t>
      </w:r>
      <w:r w:rsidR="00477E7B">
        <w:rPr>
          <w:rFonts w:ascii="Times New Roman" w:hAnsi="Times New Roman" w:cs="Times New Roman"/>
          <w:sz w:val="24"/>
          <w:szCs w:val="24"/>
        </w:rPr>
        <w:t xml:space="preserve">w tym odpady opakowaniowe z tworzyw sztucznych, oraz </w:t>
      </w:r>
      <w:r w:rsidR="00477E7B">
        <w:rPr>
          <w:rFonts w:ascii="Times New Roman" w:hAnsi="Times New Roman" w:cs="Times New Roman"/>
          <w:sz w:val="24"/>
          <w:szCs w:val="24"/>
          <w:u w:val="single"/>
        </w:rPr>
        <w:t xml:space="preserve">odpady opakowaniowe </w:t>
      </w:r>
      <w:proofErr w:type="spellStart"/>
      <w:r w:rsidR="00477E7B">
        <w:rPr>
          <w:rFonts w:ascii="Times New Roman" w:hAnsi="Times New Roman" w:cs="Times New Roman"/>
          <w:sz w:val="24"/>
          <w:szCs w:val="24"/>
          <w:u w:val="single"/>
        </w:rPr>
        <w:t>wielomateriałowe</w:t>
      </w:r>
      <w:proofErr w:type="spellEnd"/>
      <w:r w:rsidR="00477E7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7E7B">
        <w:rPr>
          <w:rFonts w:ascii="Times New Roman" w:hAnsi="Times New Roman" w:cs="Times New Roman"/>
          <w:sz w:val="24"/>
          <w:szCs w:val="24"/>
        </w:rPr>
        <w:t xml:space="preserve">zbiera się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 w:rsidR="00477E7B">
        <w:rPr>
          <w:rFonts w:ascii="Times New Roman" w:hAnsi="Times New Roman" w:cs="Times New Roman"/>
          <w:sz w:val="24"/>
          <w:szCs w:val="24"/>
        </w:rPr>
        <w:t xml:space="preserve">w pojemnikach </w:t>
      </w:r>
      <w:r w:rsidR="00BE57B3">
        <w:rPr>
          <w:rFonts w:ascii="Times New Roman" w:hAnsi="Times New Roman" w:cs="Times New Roman"/>
          <w:sz w:val="24"/>
          <w:szCs w:val="24"/>
        </w:rPr>
        <w:t xml:space="preserve">lub workach koloru żółtego, oznaczonych napisem „Metale i tworzywa sztuczne”, wnosimy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 w:rsidR="00BE57B3">
        <w:rPr>
          <w:rFonts w:ascii="Times New Roman" w:hAnsi="Times New Roman" w:cs="Times New Roman"/>
          <w:sz w:val="24"/>
          <w:szCs w:val="24"/>
        </w:rPr>
        <w:t>o odstąpienie od wymogu</w:t>
      </w:r>
      <w:r w:rsidR="00A97F26">
        <w:rPr>
          <w:rFonts w:ascii="Times New Roman" w:hAnsi="Times New Roman" w:cs="Times New Roman"/>
          <w:sz w:val="24"/>
          <w:szCs w:val="24"/>
        </w:rPr>
        <w:t xml:space="preserve"> wyposażenia właścicieli nieruchomości w worki koloru czarnego na opakowania </w:t>
      </w:r>
      <w:proofErr w:type="spellStart"/>
      <w:r w:rsidR="00A97F26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="00A97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1DF" w:rsidRPr="00FE34D6" w:rsidRDefault="000A01DF" w:rsidP="000A01DF">
      <w:pPr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 xml:space="preserve">Gmina Koneck odstępuje od wymogu wyposażenia właścicieli nieruchomości w worki koloru czarnego na opakowania </w:t>
      </w:r>
      <w:proofErr w:type="spellStart"/>
      <w:r w:rsidRPr="00FE34D6">
        <w:rPr>
          <w:rFonts w:ascii="Times New Roman" w:hAnsi="Times New Roman" w:cs="Times New Roman"/>
          <w:b/>
          <w:sz w:val="24"/>
          <w:szCs w:val="24"/>
        </w:rPr>
        <w:t>wielomateriałowe</w:t>
      </w:r>
      <w:proofErr w:type="spellEnd"/>
      <w:r w:rsidRPr="00FE34D6">
        <w:rPr>
          <w:rFonts w:ascii="Times New Roman" w:hAnsi="Times New Roman" w:cs="Times New Roman"/>
          <w:b/>
          <w:sz w:val="24"/>
          <w:szCs w:val="24"/>
        </w:rPr>
        <w:t>.</w:t>
      </w:r>
    </w:p>
    <w:p w:rsidR="000A01DF" w:rsidRDefault="000A01DF" w:rsidP="0060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F26" w:rsidRDefault="003E4686" w:rsidP="001A1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4:</w:t>
      </w:r>
    </w:p>
    <w:p w:rsidR="003E4686" w:rsidRDefault="003E4686" w:rsidP="001A1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Rozdziału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Opisu Przedmiotu Zamówienia / § 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51852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E51852" w:rsidRDefault="00E51852" w:rsidP="00FE34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OPZ Zamawiający informuje, iż zakres świadczonej usługi</w:t>
      </w:r>
      <w:r w:rsidR="003F137D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3F137D" w:rsidRDefault="003F137D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„Bieżąca kontrola sposobu prowadzenia selektywnej zbiórki odpadów w miejscu odbioru odpadów, w tym niezwłoczne przekazywanie </w:t>
      </w:r>
      <w:r w:rsidR="00EE3FEE">
        <w:rPr>
          <w:rFonts w:ascii="Times New Roman" w:hAnsi="Times New Roman" w:cs="Times New Roman"/>
          <w:sz w:val="24"/>
          <w:szCs w:val="24"/>
        </w:rPr>
        <w:t xml:space="preserve">Zamawiającemu informacji o właścicielach nieruchomości, którzy zbierają odpady komunalne w sposób </w:t>
      </w:r>
      <w:r w:rsidR="00EE3FEE" w:rsidRPr="000C08B0">
        <w:rPr>
          <w:rFonts w:ascii="Times New Roman" w:hAnsi="Times New Roman" w:cs="Times New Roman"/>
          <w:sz w:val="24"/>
          <w:szCs w:val="24"/>
        </w:rPr>
        <w:t>niezgodny z</w:t>
      </w:r>
      <w:r w:rsidR="00BA121F" w:rsidRPr="000C08B0">
        <w:rPr>
          <w:rFonts w:ascii="Times New Roman" w:hAnsi="Times New Roman" w:cs="Times New Roman"/>
          <w:sz w:val="24"/>
          <w:szCs w:val="24"/>
        </w:rPr>
        <w:t xml:space="preserve"> Regulaminem, w szczególności o każdej sytuacji zmieszania danego</w:t>
      </w:r>
      <w:r w:rsidR="000C08B0">
        <w:rPr>
          <w:rFonts w:ascii="Times New Roman" w:hAnsi="Times New Roman" w:cs="Times New Roman"/>
          <w:sz w:val="24"/>
          <w:szCs w:val="24"/>
        </w:rPr>
        <w:t xml:space="preserve"> rodzaju selektywnie zebranych odpadów komunalnych z innymi odpadami. Informacja o zaistnieniu</w:t>
      </w:r>
      <w:r w:rsidR="00735952">
        <w:rPr>
          <w:rFonts w:ascii="Times New Roman" w:hAnsi="Times New Roman" w:cs="Times New Roman"/>
          <w:sz w:val="24"/>
          <w:szCs w:val="24"/>
        </w:rPr>
        <w:t xml:space="preserve"> sytuacji zbierania odpadów w sposób nieselektywny na terenie nieruchomości winna być przekazana </w:t>
      </w:r>
      <w:r w:rsidR="001B060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1B060A">
        <w:rPr>
          <w:rFonts w:ascii="Times New Roman" w:hAnsi="Times New Roman" w:cs="Times New Roman"/>
          <w:sz w:val="24"/>
          <w:szCs w:val="24"/>
          <w:u w:val="single"/>
        </w:rPr>
        <w:t>pisemnie w ciągu 2 dni roboczych</w:t>
      </w:r>
      <w:r w:rsidR="001B060A">
        <w:rPr>
          <w:rFonts w:ascii="Times New Roman" w:hAnsi="Times New Roman" w:cs="Times New Roman"/>
          <w:sz w:val="24"/>
          <w:szCs w:val="24"/>
        </w:rPr>
        <w:t xml:space="preserve"> </w:t>
      </w:r>
      <w:r w:rsidR="008D5BDD">
        <w:rPr>
          <w:rFonts w:ascii="Times New Roman" w:hAnsi="Times New Roman" w:cs="Times New Roman"/>
          <w:sz w:val="24"/>
          <w:szCs w:val="24"/>
        </w:rPr>
        <w:t>wraz z opisem i dokumentacją fotograficzną.”</w:t>
      </w:r>
    </w:p>
    <w:p w:rsidR="008D5BDD" w:rsidRDefault="008D5BDD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Tożsamy zapis istnieje w § 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Umowy, z tym zastrzeżeniem, że </w:t>
      </w:r>
      <w:r w:rsidR="0090094C">
        <w:rPr>
          <w:rFonts w:ascii="Times New Roman" w:hAnsi="Times New Roman" w:cs="Times New Roman"/>
          <w:sz w:val="24"/>
          <w:szCs w:val="24"/>
        </w:rPr>
        <w:t xml:space="preserve">zamiast 2 dni roboczych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 w:rsidR="0090094C">
        <w:rPr>
          <w:rFonts w:ascii="Times New Roman" w:hAnsi="Times New Roman" w:cs="Times New Roman"/>
          <w:sz w:val="24"/>
          <w:szCs w:val="24"/>
        </w:rPr>
        <w:t xml:space="preserve">na wykonanie w/w obowiązku, Zamawiający wskazuje 48 godzin. </w:t>
      </w:r>
    </w:p>
    <w:p w:rsidR="0090094C" w:rsidRDefault="0090094C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ujednolicenie </w:t>
      </w:r>
      <w:r w:rsidR="006237F7">
        <w:rPr>
          <w:rFonts w:ascii="Times New Roman" w:hAnsi="Times New Roman" w:cs="Times New Roman"/>
          <w:sz w:val="24"/>
          <w:szCs w:val="24"/>
        </w:rPr>
        <w:t>przedmiotowych zapisów, poprzez użycie w OPZ i umowie następującego sformu</w:t>
      </w:r>
      <w:r w:rsidR="0076374F">
        <w:rPr>
          <w:rFonts w:ascii="Times New Roman" w:hAnsi="Times New Roman" w:cs="Times New Roman"/>
          <w:sz w:val="24"/>
          <w:szCs w:val="24"/>
        </w:rPr>
        <w:t>ł</w:t>
      </w:r>
      <w:r w:rsidR="006237F7">
        <w:rPr>
          <w:rFonts w:ascii="Times New Roman" w:hAnsi="Times New Roman" w:cs="Times New Roman"/>
          <w:sz w:val="24"/>
          <w:szCs w:val="24"/>
        </w:rPr>
        <w:t>owania „</w:t>
      </w:r>
      <w:r w:rsidR="0076374F">
        <w:rPr>
          <w:rFonts w:ascii="Times New Roman" w:hAnsi="Times New Roman" w:cs="Times New Roman"/>
          <w:sz w:val="24"/>
          <w:szCs w:val="24"/>
        </w:rPr>
        <w:t>pisemnie lub drogą elektroniczną w ciągu 2 dni roboc</w:t>
      </w:r>
      <w:r w:rsidR="006D6CA4">
        <w:rPr>
          <w:rFonts w:ascii="Times New Roman" w:hAnsi="Times New Roman" w:cs="Times New Roman"/>
          <w:sz w:val="24"/>
          <w:szCs w:val="24"/>
        </w:rPr>
        <w:t>zych</w:t>
      </w:r>
      <w:r w:rsidR="0076374F">
        <w:rPr>
          <w:rFonts w:ascii="Times New Roman" w:hAnsi="Times New Roman" w:cs="Times New Roman"/>
          <w:sz w:val="24"/>
          <w:szCs w:val="24"/>
        </w:rPr>
        <w:t>”</w:t>
      </w:r>
      <w:r w:rsidR="006D6CA4">
        <w:rPr>
          <w:rFonts w:ascii="Times New Roman" w:hAnsi="Times New Roman" w:cs="Times New Roman"/>
          <w:sz w:val="24"/>
          <w:szCs w:val="24"/>
        </w:rPr>
        <w:t>.</w:t>
      </w:r>
    </w:p>
    <w:p w:rsidR="000A01DF" w:rsidRPr="00FE34D6" w:rsidRDefault="000A01DF" w:rsidP="000A01DF">
      <w:pPr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 xml:space="preserve">Gmina Koneck ujednolici przedmiotowe zapisy w OPZ  I umowie poprzez użycie sformułowania: pisemnie lub drogą elektroniczną w ciągu 2 dni roboczych. </w:t>
      </w:r>
    </w:p>
    <w:p w:rsidR="000A01DF" w:rsidRDefault="000A01DF" w:rsidP="0060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74F" w:rsidRDefault="0076374F" w:rsidP="00FE3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5:</w:t>
      </w:r>
    </w:p>
    <w:p w:rsidR="0076374F" w:rsidRDefault="00183F2C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Rozdziału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Opisu Przedmiotu Zamówienia / § 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Umowy</w:t>
      </w:r>
    </w:p>
    <w:p w:rsidR="00183F2C" w:rsidRDefault="00183F2C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 OPZ i § </w:t>
      </w:r>
      <w:r w:rsidR="007301E7">
        <w:rPr>
          <w:rFonts w:ascii="Times New Roman" w:hAnsi="Times New Roman" w:cs="Times New Roman"/>
          <w:sz w:val="24"/>
          <w:szCs w:val="24"/>
        </w:rPr>
        <w:t xml:space="preserve">1 ust. 2 </w:t>
      </w:r>
      <w:proofErr w:type="spellStart"/>
      <w:r w:rsidR="007301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301E7">
        <w:rPr>
          <w:rFonts w:ascii="Times New Roman" w:hAnsi="Times New Roman" w:cs="Times New Roman"/>
          <w:sz w:val="24"/>
          <w:szCs w:val="24"/>
        </w:rPr>
        <w:t xml:space="preserve"> 9 Umowy Zamawiający przewiduje dwa różne terminy na przekazanie Zamawiającemu do zatwierdzenia harmonogramu</w:t>
      </w:r>
      <w:r w:rsidR="00231A5E">
        <w:rPr>
          <w:rFonts w:ascii="Times New Roman" w:hAnsi="Times New Roman" w:cs="Times New Roman"/>
          <w:sz w:val="24"/>
          <w:szCs w:val="24"/>
        </w:rPr>
        <w:t xml:space="preserve"> odbioru odpadów komunalnych.</w:t>
      </w:r>
    </w:p>
    <w:p w:rsidR="00231A5E" w:rsidRDefault="00231A5E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ujednolicenie przedmiotowych zapisów, poprzez użycie w OPZ i Umowie następującego sformułowania</w:t>
      </w:r>
      <w:r w:rsidR="00034ACB">
        <w:rPr>
          <w:rFonts w:ascii="Times New Roman" w:hAnsi="Times New Roman" w:cs="Times New Roman"/>
          <w:sz w:val="24"/>
          <w:szCs w:val="24"/>
        </w:rPr>
        <w:t xml:space="preserve"> „</w:t>
      </w:r>
      <w:r w:rsidR="006D6CA4">
        <w:rPr>
          <w:rFonts w:ascii="Times New Roman" w:hAnsi="Times New Roman" w:cs="Times New Roman"/>
          <w:sz w:val="24"/>
          <w:szCs w:val="24"/>
        </w:rPr>
        <w:t>do dnia 05 stycznia 2022 roku</w:t>
      </w:r>
      <w:r w:rsidR="00034ACB">
        <w:rPr>
          <w:rFonts w:ascii="Times New Roman" w:hAnsi="Times New Roman" w:cs="Times New Roman"/>
          <w:sz w:val="24"/>
          <w:szCs w:val="24"/>
        </w:rPr>
        <w:t>”</w:t>
      </w:r>
      <w:r w:rsidR="006D6CA4">
        <w:rPr>
          <w:rFonts w:ascii="Times New Roman" w:hAnsi="Times New Roman" w:cs="Times New Roman"/>
          <w:sz w:val="24"/>
          <w:szCs w:val="24"/>
        </w:rPr>
        <w:t>.</w:t>
      </w:r>
    </w:p>
    <w:p w:rsidR="000A01DF" w:rsidRPr="00FE34D6" w:rsidRDefault="000A01DF" w:rsidP="00FE34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>Zamawiający ujednolic</w:t>
      </w:r>
      <w:r w:rsidR="00243280">
        <w:rPr>
          <w:rFonts w:ascii="Times New Roman" w:hAnsi="Times New Roman" w:cs="Times New Roman"/>
          <w:b/>
          <w:sz w:val="24"/>
          <w:szCs w:val="24"/>
        </w:rPr>
        <w:t>a zapis poprzez sformułowanie „</w:t>
      </w:r>
      <w:r w:rsidRPr="00FE34D6">
        <w:rPr>
          <w:rFonts w:ascii="Times New Roman" w:hAnsi="Times New Roman" w:cs="Times New Roman"/>
          <w:b/>
          <w:sz w:val="24"/>
          <w:szCs w:val="24"/>
        </w:rPr>
        <w:t>do 5 stycznie 2022’’</w:t>
      </w:r>
      <w:r w:rsidR="00FE34D6" w:rsidRPr="00FE34D6">
        <w:rPr>
          <w:rFonts w:ascii="Times New Roman" w:hAnsi="Times New Roman" w:cs="Times New Roman"/>
          <w:b/>
          <w:sz w:val="24"/>
          <w:szCs w:val="24"/>
        </w:rPr>
        <w:t>.</w:t>
      </w:r>
    </w:p>
    <w:p w:rsidR="000A01DF" w:rsidRDefault="000A01DF" w:rsidP="0060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CB" w:rsidRDefault="00034ACB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6:</w:t>
      </w:r>
    </w:p>
    <w:p w:rsidR="00034ACB" w:rsidRDefault="00034ACB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3213AB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3AB">
        <w:rPr>
          <w:rFonts w:ascii="Times New Roman" w:hAnsi="Times New Roman" w:cs="Times New Roman"/>
          <w:sz w:val="24"/>
          <w:szCs w:val="24"/>
        </w:rPr>
        <w:t xml:space="preserve">1 ust. 2 </w:t>
      </w:r>
      <w:proofErr w:type="spellStart"/>
      <w:r w:rsidR="003213A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213AB">
        <w:rPr>
          <w:rFonts w:ascii="Times New Roman" w:hAnsi="Times New Roman" w:cs="Times New Roman"/>
          <w:sz w:val="24"/>
          <w:szCs w:val="24"/>
        </w:rPr>
        <w:t xml:space="preserve"> 18 Umowy</w:t>
      </w:r>
    </w:p>
    <w:p w:rsidR="003213AB" w:rsidRDefault="003213AB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2B2629">
        <w:rPr>
          <w:rFonts w:ascii="Times New Roman" w:hAnsi="Times New Roman" w:cs="Times New Roman"/>
          <w:sz w:val="24"/>
          <w:szCs w:val="24"/>
        </w:rPr>
        <w:t xml:space="preserve">Umowy Zamawiający informuje, iż: </w:t>
      </w:r>
    </w:p>
    <w:p w:rsidR="002B2629" w:rsidRDefault="002B2629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„Realizacja działań objętych  reklamacją </w:t>
      </w:r>
      <w:r>
        <w:rPr>
          <w:rFonts w:ascii="Times New Roman" w:hAnsi="Times New Roman" w:cs="Times New Roman"/>
          <w:sz w:val="24"/>
          <w:szCs w:val="24"/>
          <w:u w:val="single"/>
        </w:rPr>
        <w:t>w ciągu 24 godzin od zgłoszenia reklamacji</w:t>
      </w:r>
      <w:r>
        <w:rPr>
          <w:rFonts w:ascii="Times New Roman" w:hAnsi="Times New Roman" w:cs="Times New Roman"/>
          <w:sz w:val="24"/>
          <w:szCs w:val="24"/>
        </w:rPr>
        <w:t xml:space="preserve"> po wniesieniu przez Zamawiającego reklamacji za pomocą maila</w:t>
      </w:r>
      <w:r w:rsidR="007A53AE">
        <w:rPr>
          <w:rFonts w:ascii="Times New Roman" w:hAnsi="Times New Roman" w:cs="Times New Roman"/>
          <w:sz w:val="24"/>
          <w:szCs w:val="24"/>
        </w:rPr>
        <w:t xml:space="preserve"> lub telefonicznie z tytułu nieprawidłowości w świadczeniu usług m. in. </w:t>
      </w:r>
      <w:r w:rsidR="00963607">
        <w:rPr>
          <w:rFonts w:ascii="Times New Roman" w:hAnsi="Times New Roman" w:cs="Times New Roman"/>
          <w:sz w:val="24"/>
          <w:szCs w:val="24"/>
        </w:rPr>
        <w:t>nie dostarczenie worków na odpady, nie odebranie odpadów zgodnie z harmonogramem wywozu odpadów oraz wszelkich zdar</w:t>
      </w:r>
      <w:r w:rsidR="006D6CA4">
        <w:rPr>
          <w:rFonts w:ascii="Times New Roman" w:hAnsi="Times New Roman" w:cs="Times New Roman"/>
          <w:sz w:val="24"/>
          <w:szCs w:val="24"/>
        </w:rPr>
        <w:t>zeń powstałych z winy Wykonawcy</w:t>
      </w:r>
      <w:r w:rsidR="00963607">
        <w:rPr>
          <w:rFonts w:ascii="Times New Roman" w:hAnsi="Times New Roman" w:cs="Times New Roman"/>
          <w:sz w:val="24"/>
          <w:szCs w:val="24"/>
        </w:rPr>
        <w:t>”</w:t>
      </w:r>
      <w:r w:rsidR="006D6CA4">
        <w:rPr>
          <w:rFonts w:ascii="Times New Roman" w:hAnsi="Times New Roman" w:cs="Times New Roman"/>
          <w:sz w:val="24"/>
          <w:szCs w:val="24"/>
        </w:rPr>
        <w:t>.</w:t>
      </w:r>
    </w:p>
    <w:p w:rsidR="00963607" w:rsidRDefault="00963607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iż </w:t>
      </w:r>
      <w:r w:rsidR="00DF43CE">
        <w:rPr>
          <w:rFonts w:ascii="Times New Roman" w:hAnsi="Times New Roman" w:cs="Times New Roman"/>
          <w:sz w:val="24"/>
          <w:szCs w:val="24"/>
        </w:rPr>
        <w:t xml:space="preserve">wyznaczony przez Zamawiającego 24-godzinny termin na realizację działań objętych reklamacją ,może przypadać na sobotę lub inny dzień wolny od pracy, wnosimy o zastąpienie zapisu </w:t>
      </w:r>
      <w:r w:rsidR="001A16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43CE">
        <w:rPr>
          <w:rFonts w:ascii="Times New Roman" w:hAnsi="Times New Roman" w:cs="Times New Roman"/>
          <w:sz w:val="24"/>
          <w:szCs w:val="24"/>
        </w:rPr>
        <w:t xml:space="preserve">„w ciągu 24 godzin </w:t>
      </w:r>
      <w:r w:rsidR="00CD585C">
        <w:rPr>
          <w:rFonts w:ascii="Times New Roman" w:hAnsi="Times New Roman" w:cs="Times New Roman"/>
          <w:sz w:val="24"/>
          <w:szCs w:val="24"/>
        </w:rPr>
        <w:t>od zgłoszenia reklamacji</w:t>
      </w:r>
      <w:r w:rsidR="00EF1344">
        <w:rPr>
          <w:rFonts w:ascii="Times New Roman" w:hAnsi="Times New Roman" w:cs="Times New Roman"/>
          <w:sz w:val="24"/>
          <w:szCs w:val="24"/>
        </w:rPr>
        <w:t>”, zapisem „w ciągu 2 dni roboczych od zgłoszenia reklamacji”</w:t>
      </w:r>
      <w:r w:rsidR="006D6CA4">
        <w:rPr>
          <w:rFonts w:ascii="Times New Roman" w:hAnsi="Times New Roman" w:cs="Times New Roman"/>
          <w:sz w:val="24"/>
          <w:szCs w:val="24"/>
        </w:rPr>
        <w:t>.</w:t>
      </w:r>
    </w:p>
    <w:p w:rsidR="000A01DF" w:rsidRPr="00FE34D6" w:rsidRDefault="000A01DF" w:rsidP="000A01DF">
      <w:pPr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>Zamawiający po analizie zapisów wyraża zgodę na zmianę terminu realizacji reklamacji do 2 dni roboczych o</w:t>
      </w:r>
      <w:r w:rsidR="00FE34D6">
        <w:rPr>
          <w:rFonts w:ascii="Times New Roman" w:hAnsi="Times New Roman" w:cs="Times New Roman"/>
          <w:b/>
          <w:sz w:val="24"/>
          <w:szCs w:val="24"/>
        </w:rPr>
        <w:t>d momentu zgłoszenia.</w:t>
      </w:r>
    </w:p>
    <w:p w:rsidR="000A01DF" w:rsidRDefault="000A01DF" w:rsidP="0060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CA4" w:rsidRDefault="006D6CA4" w:rsidP="00FE3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7:</w:t>
      </w:r>
    </w:p>
    <w:p w:rsidR="006D6CA4" w:rsidRDefault="00082A47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§ 3 ust. 6 Umowy</w:t>
      </w:r>
    </w:p>
    <w:p w:rsidR="00082A47" w:rsidRDefault="00082A47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 ust. 6 Umowy Zamawiający informuje, iż:</w:t>
      </w:r>
    </w:p>
    <w:p w:rsidR="00852E00" w:rsidRDefault="0054489B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 tytułu nie spełnienia przez wykonawcę lub podwykonawcę wymogu zatrudnienia na podstawie umowy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pracę osób wykonujących wskazane w ust. 1 czynności</w:t>
      </w:r>
      <w:r w:rsidR="007C5CCC">
        <w:rPr>
          <w:rFonts w:ascii="Times New Roman" w:hAnsi="Times New Roman" w:cs="Times New Roman"/>
          <w:sz w:val="24"/>
          <w:szCs w:val="24"/>
        </w:rPr>
        <w:t xml:space="preserve"> Zamawiający przewiduje sankcję w postaci obowiązku zapłaty przez Wykonawcę kary umownej w wysokości 0,5</w:t>
      </w:r>
      <w:r w:rsidR="00BA7116">
        <w:rPr>
          <w:rFonts w:ascii="Times New Roman" w:hAnsi="Times New Roman" w:cs="Times New Roman"/>
          <w:sz w:val="24"/>
          <w:szCs w:val="24"/>
        </w:rPr>
        <w:t xml:space="preserve">% oceny oferty brutto Wykonawcy,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 w:rsidR="00BA7116">
        <w:rPr>
          <w:rFonts w:ascii="Times New Roman" w:hAnsi="Times New Roman" w:cs="Times New Roman"/>
          <w:sz w:val="24"/>
          <w:szCs w:val="24"/>
        </w:rPr>
        <w:t>za każdy stwierdzony przypadek”.</w:t>
      </w:r>
    </w:p>
    <w:p w:rsidR="00082A47" w:rsidRDefault="00852E00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Zamawiający kierował się ustalając wysokość kary umo</w:t>
      </w:r>
      <w:r w:rsidR="008C7A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nej</w:t>
      </w:r>
      <w:r w:rsidR="008C7A59">
        <w:rPr>
          <w:rFonts w:ascii="Times New Roman" w:hAnsi="Times New Roman" w:cs="Times New Roman"/>
          <w:sz w:val="24"/>
          <w:szCs w:val="24"/>
        </w:rPr>
        <w:t>, o której mowa powyżej na 0,5%</w:t>
      </w:r>
      <w:r w:rsidR="00BA7116">
        <w:rPr>
          <w:rFonts w:ascii="Times New Roman" w:hAnsi="Times New Roman" w:cs="Times New Roman"/>
          <w:sz w:val="24"/>
          <w:szCs w:val="24"/>
        </w:rPr>
        <w:t xml:space="preserve"> </w:t>
      </w:r>
      <w:r w:rsidR="008C7A59">
        <w:rPr>
          <w:rFonts w:ascii="Times New Roman" w:hAnsi="Times New Roman" w:cs="Times New Roman"/>
          <w:sz w:val="24"/>
          <w:szCs w:val="24"/>
        </w:rPr>
        <w:t>ceny oferty brutto Wykonawcy, za każdy stwierdzony przypadek?</w:t>
      </w:r>
      <w:r w:rsidR="008B6CF2">
        <w:rPr>
          <w:rFonts w:ascii="Times New Roman" w:hAnsi="Times New Roman" w:cs="Times New Roman"/>
          <w:sz w:val="24"/>
          <w:szCs w:val="24"/>
        </w:rPr>
        <w:t xml:space="preserve"> Przy założeniu, że Wykonawca z ja</w:t>
      </w:r>
      <w:r w:rsidR="00FD3519">
        <w:rPr>
          <w:rFonts w:ascii="Times New Roman" w:hAnsi="Times New Roman" w:cs="Times New Roman"/>
          <w:sz w:val="24"/>
          <w:szCs w:val="24"/>
        </w:rPr>
        <w:t xml:space="preserve">kiejś przyczyny jednorazowo nie </w:t>
      </w:r>
      <w:r w:rsidR="008B6CF2">
        <w:rPr>
          <w:rFonts w:ascii="Times New Roman" w:hAnsi="Times New Roman" w:cs="Times New Roman"/>
          <w:sz w:val="24"/>
          <w:szCs w:val="24"/>
        </w:rPr>
        <w:t>spełni wymogu</w:t>
      </w:r>
      <w:r w:rsidR="00FD3519">
        <w:rPr>
          <w:rFonts w:ascii="Times New Roman" w:hAnsi="Times New Roman" w:cs="Times New Roman"/>
          <w:sz w:val="24"/>
          <w:szCs w:val="24"/>
        </w:rPr>
        <w:t xml:space="preserve"> </w:t>
      </w:r>
      <w:r w:rsidR="00B87075">
        <w:rPr>
          <w:rFonts w:ascii="Times New Roman" w:hAnsi="Times New Roman" w:cs="Times New Roman"/>
          <w:sz w:val="24"/>
          <w:szCs w:val="24"/>
        </w:rPr>
        <w:t>zatrudnienia na podstawie umowy o pracę osób wykonujących wskaza</w:t>
      </w:r>
      <w:r w:rsidR="003C07D3">
        <w:rPr>
          <w:rFonts w:ascii="Times New Roman" w:hAnsi="Times New Roman" w:cs="Times New Roman"/>
          <w:sz w:val="24"/>
          <w:szCs w:val="24"/>
        </w:rPr>
        <w:t>ne w ust. 1 czynności zmuszony będzie zapłacić karę w wysokości kilku tysięcy złotych.</w:t>
      </w:r>
    </w:p>
    <w:p w:rsidR="003C07D3" w:rsidRDefault="003C07D3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 uzasadnionym, aby wysokość tej kary wynosiła nie więcej niż 0,1%. </w:t>
      </w:r>
    </w:p>
    <w:p w:rsidR="00EB1F38" w:rsidRDefault="00EB1F38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38">
        <w:rPr>
          <w:rFonts w:ascii="Times New Roman" w:hAnsi="Times New Roman" w:cs="Times New Roman"/>
          <w:b/>
          <w:sz w:val="24"/>
          <w:szCs w:val="24"/>
        </w:rPr>
        <w:t>Zamawia</w:t>
      </w:r>
      <w:r w:rsidR="00FE34D6">
        <w:rPr>
          <w:rFonts w:ascii="Times New Roman" w:hAnsi="Times New Roman" w:cs="Times New Roman"/>
          <w:b/>
          <w:sz w:val="24"/>
          <w:szCs w:val="24"/>
        </w:rPr>
        <w:t>jący nie wyraża zgody.</w:t>
      </w:r>
    </w:p>
    <w:p w:rsidR="00FE34D6" w:rsidRPr="00EB1F38" w:rsidRDefault="00FE34D6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58" w:rsidRDefault="007E5B58" w:rsidP="00FE3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8:</w:t>
      </w:r>
    </w:p>
    <w:p w:rsidR="007E5B58" w:rsidRDefault="007E5B58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§ 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Umowy</w:t>
      </w:r>
    </w:p>
    <w:p w:rsidR="007E5B58" w:rsidRDefault="007E5B58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Umowy Zamawiający informuje, iż:</w:t>
      </w:r>
    </w:p>
    <w:p w:rsidR="00845259" w:rsidRDefault="00845259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„Wykonawca zobowiązany jest do przekazywania w ramach sprawozdań opisanych w § 7 ust. 3, </w:t>
      </w:r>
      <w:r w:rsidR="00817F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</w:t>
      </w:r>
      <w:r w:rsidR="00223B8B">
        <w:rPr>
          <w:rFonts w:ascii="Times New Roman" w:hAnsi="Times New Roman" w:cs="Times New Roman"/>
          <w:sz w:val="24"/>
          <w:szCs w:val="24"/>
        </w:rPr>
        <w:t xml:space="preserve"> informacji o: (…)</w:t>
      </w:r>
    </w:p>
    <w:p w:rsidR="00223B8B" w:rsidRDefault="00223B8B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osiągniętym w danym miesiącu </w:t>
      </w:r>
      <w:r w:rsidR="00511982">
        <w:rPr>
          <w:rFonts w:ascii="Times New Roman" w:hAnsi="Times New Roman" w:cs="Times New Roman"/>
          <w:sz w:val="24"/>
          <w:szCs w:val="24"/>
        </w:rPr>
        <w:t xml:space="preserve">oraz narastającego w danym roku kalendarzowym poziomie recyklingu, przygotowania do ponownego użycia odpadów papieru, metali, tworzyw sztucznych i </w:t>
      </w:r>
      <w:r w:rsidR="00F703FD">
        <w:rPr>
          <w:rFonts w:ascii="Times New Roman" w:hAnsi="Times New Roman" w:cs="Times New Roman"/>
          <w:sz w:val="24"/>
          <w:szCs w:val="24"/>
        </w:rPr>
        <w:t>szkła, i odpadów komunalnych ulegających biodegradacji</w:t>
      </w:r>
      <w:r w:rsidR="00DA2EC7">
        <w:rPr>
          <w:rFonts w:ascii="Times New Roman" w:hAnsi="Times New Roman" w:cs="Times New Roman"/>
          <w:sz w:val="24"/>
          <w:szCs w:val="24"/>
        </w:rPr>
        <w:t>, (…)”.</w:t>
      </w:r>
    </w:p>
    <w:p w:rsidR="00DA2EC7" w:rsidRDefault="00DA2EC7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wykonawca nie jest w stanie określić poziomu recyklingu</w:t>
      </w:r>
      <w:r w:rsidR="00654B53">
        <w:rPr>
          <w:rFonts w:ascii="Times New Roman" w:hAnsi="Times New Roman" w:cs="Times New Roman"/>
          <w:sz w:val="24"/>
          <w:szCs w:val="24"/>
        </w:rPr>
        <w:t xml:space="preserve"> za dany miesiąc ze względu na specyfikę procesu przyjmowania i zagospodarowania</w:t>
      </w:r>
      <w:r w:rsidR="00C4622E">
        <w:rPr>
          <w:rFonts w:ascii="Times New Roman" w:hAnsi="Times New Roman" w:cs="Times New Roman"/>
          <w:sz w:val="24"/>
          <w:szCs w:val="24"/>
        </w:rPr>
        <w:t xml:space="preserve"> odpadów.</w:t>
      </w:r>
    </w:p>
    <w:p w:rsidR="00C4622E" w:rsidRDefault="00C4622E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Proponujemy, aby </w:t>
      </w:r>
      <w:r w:rsidR="00E9002C">
        <w:rPr>
          <w:rFonts w:ascii="Times New Roman" w:hAnsi="Times New Roman" w:cs="Times New Roman"/>
          <w:sz w:val="24"/>
          <w:szCs w:val="24"/>
        </w:rPr>
        <w:t>na początku zdania słowo „osiągniętym”</w:t>
      </w:r>
      <w:r w:rsidR="00DD05DB">
        <w:rPr>
          <w:rFonts w:ascii="Times New Roman" w:hAnsi="Times New Roman" w:cs="Times New Roman"/>
          <w:sz w:val="24"/>
          <w:szCs w:val="24"/>
        </w:rPr>
        <w:t xml:space="preserve"> zastąpić „szacunkowym”.</w:t>
      </w:r>
    </w:p>
    <w:p w:rsidR="00EB1F38" w:rsidRDefault="00EB1F38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3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 xml:space="preserve">po analizie wyraża zgodę na zamianę słowa ,,osiągnięty’’ na słowo ,,szacunkowy’’. </w:t>
      </w:r>
    </w:p>
    <w:p w:rsidR="00FE34D6" w:rsidRPr="00EB1F38" w:rsidRDefault="00FE34D6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5DB" w:rsidRDefault="00DD05DB" w:rsidP="00FE3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9:</w:t>
      </w:r>
    </w:p>
    <w:p w:rsidR="00DD05DB" w:rsidRDefault="0024432A" w:rsidP="00FE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§ 9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Umowy</w:t>
      </w:r>
    </w:p>
    <w:p w:rsidR="0024432A" w:rsidRDefault="0024432A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9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4F32B7">
        <w:rPr>
          <w:rFonts w:ascii="Times New Roman" w:hAnsi="Times New Roman" w:cs="Times New Roman"/>
          <w:sz w:val="24"/>
          <w:szCs w:val="24"/>
        </w:rPr>
        <w:t>Umowy Zamawiający informuje, iż:</w:t>
      </w:r>
    </w:p>
    <w:p w:rsidR="004F32B7" w:rsidRDefault="004F32B7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 tytułu</w:t>
      </w:r>
      <w:r w:rsidR="007D4270">
        <w:rPr>
          <w:rFonts w:ascii="Times New Roman" w:hAnsi="Times New Roman" w:cs="Times New Roman"/>
          <w:sz w:val="24"/>
          <w:szCs w:val="24"/>
        </w:rPr>
        <w:t xml:space="preserve"> niespełnienia wymagań w zakresie zatrudnienia Zamawiający zastosuje sankcje </w:t>
      </w:r>
      <w:r w:rsidR="002149B1">
        <w:rPr>
          <w:rFonts w:ascii="Times New Roman" w:hAnsi="Times New Roman" w:cs="Times New Roman"/>
          <w:sz w:val="24"/>
          <w:szCs w:val="24"/>
        </w:rPr>
        <w:t>wobec Wykonawcy: (…)</w:t>
      </w:r>
    </w:p>
    <w:p w:rsidR="002149B1" w:rsidRDefault="002149B1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przypadku nie zatrudnienia przy realizacji zamówienia liczby osób wymaganej przez </w:t>
      </w:r>
      <w:r w:rsidR="0057749B">
        <w:rPr>
          <w:rFonts w:ascii="Times New Roman" w:hAnsi="Times New Roman" w:cs="Times New Roman"/>
          <w:sz w:val="24"/>
          <w:szCs w:val="24"/>
        </w:rPr>
        <w:t>Zamawiającego, Wykonawca będzie zobowiązany do zapłacenia kary umownej Zamawiającemu, w wysokości 10% wynagrodzenia za każdą niezatrudnioną osobę</w:t>
      </w:r>
      <w:r w:rsidR="002A22F0">
        <w:rPr>
          <w:rFonts w:ascii="Times New Roman" w:hAnsi="Times New Roman" w:cs="Times New Roman"/>
          <w:sz w:val="24"/>
          <w:szCs w:val="24"/>
        </w:rPr>
        <w:t xml:space="preserve"> poniżej liczby wymaganej przez Zamawiającego”.</w:t>
      </w:r>
    </w:p>
    <w:p w:rsidR="002A22F0" w:rsidRDefault="002A22F0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Czym zamawiający kierował się </w:t>
      </w:r>
      <w:r w:rsidR="00C6593E">
        <w:rPr>
          <w:rFonts w:ascii="Times New Roman" w:hAnsi="Times New Roman" w:cs="Times New Roman"/>
          <w:sz w:val="24"/>
          <w:szCs w:val="24"/>
        </w:rPr>
        <w:t xml:space="preserve">ustalając wysokość kary umownej, o której mowa powyżej na 10% wynagrodzenia za każdą niezatrudnioną osobę poniżej liczby wymaganej przez Zamawiającego? </w:t>
      </w:r>
      <w:r w:rsidR="00F806FB">
        <w:rPr>
          <w:rFonts w:ascii="Times New Roman" w:hAnsi="Times New Roman" w:cs="Times New Roman"/>
          <w:sz w:val="24"/>
          <w:szCs w:val="24"/>
        </w:rPr>
        <w:t>Przy założeniu, że Wykonawca z jakiejś przyczyny jednorazowo nie spełni wymogu zatrudnienia przy realizacji zamówienia</w:t>
      </w:r>
      <w:r w:rsidR="001D01B5">
        <w:rPr>
          <w:rFonts w:ascii="Times New Roman" w:hAnsi="Times New Roman" w:cs="Times New Roman"/>
          <w:sz w:val="24"/>
          <w:szCs w:val="24"/>
        </w:rPr>
        <w:t xml:space="preserve"> wymaganej liczby osób zmuszony będzie zapłacić karę w wysokości kilkunastu tysięcy złotych.</w:t>
      </w:r>
    </w:p>
    <w:p w:rsidR="00A87AEE" w:rsidRPr="00DD05DB" w:rsidRDefault="00A87AEE" w:rsidP="0060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się uzasadnionym, aby wysokość tej kary wynosiła nie więcej niż 0,1%.</w:t>
      </w:r>
    </w:p>
    <w:p w:rsidR="00C4622E" w:rsidRPr="00FE34D6" w:rsidRDefault="00FE34D6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 xml:space="preserve">Zamawiający nie wyraża zgody. </w:t>
      </w:r>
    </w:p>
    <w:sectPr w:rsidR="00C4622E" w:rsidRPr="00FE34D6" w:rsidSect="00DF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82" w:rsidRDefault="003A4282" w:rsidP="00D90B75">
      <w:pPr>
        <w:spacing w:after="0" w:line="240" w:lineRule="auto"/>
      </w:pPr>
      <w:r>
        <w:separator/>
      </w:r>
    </w:p>
  </w:endnote>
  <w:endnote w:type="continuationSeparator" w:id="0">
    <w:p w:rsidR="003A4282" w:rsidRDefault="003A4282" w:rsidP="00D9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82" w:rsidRDefault="003A4282" w:rsidP="00D90B75">
      <w:pPr>
        <w:spacing w:after="0" w:line="240" w:lineRule="auto"/>
      </w:pPr>
      <w:r>
        <w:separator/>
      </w:r>
    </w:p>
  </w:footnote>
  <w:footnote w:type="continuationSeparator" w:id="0">
    <w:p w:rsidR="003A4282" w:rsidRDefault="003A4282" w:rsidP="00D9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02"/>
    <w:rsid w:val="00027400"/>
    <w:rsid w:val="00034ACB"/>
    <w:rsid w:val="00055D02"/>
    <w:rsid w:val="000646EF"/>
    <w:rsid w:val="00066924"/>
    <w:rsid w:val="00082A47"/>
    <w:rsid w:val="000A01DF"/>
    <w:rsid w:val="000A6AE2"/>
    <w:rsid w:val="000C08B0"/>
    <w:rsid w:val="000D1816"/>
    <w:rsid w:val="000D5B2A"/>
    <w:rsid w:val="000F04AE"/>
    <w:rsid w:val="000F61E2"/>
    <w:rsid w:val="001174E5"/>
    <w:rsid w:val="00183840"/>
    <w:rsid w:val="00183F2C"/>
    <w:rsid w:val="001A16D8"/>
    <w:rsid w:val="001B060A"/>
    <w:rsid w:val="001D01B5"/>
    <w:rsid w:val="002149B1"/>
    <w:rsid w:val="00223B8B"/>
    <w:rsid w:val="00231A5E"/>
    <w:rsid w:val="00243280"/>
    <w:rsid w:val="0024432A"/>
    <w:rsid w:val="00254137"/>
    <w:rsid w:val="002A22F0"/>
    <w:rsid w:val="002B2629"/>
    <w:rsid w:val="002B6CCB"/>
    <w:rsid w:val="002B73BB"/>
    <w:rsid w:val="003213AB"/>
    <w:rsid w:val="003A4282"/>
    <w:rsid w:val="003C07D3"/>
    <w:rsid w:val="003C32CE"/>
    <w:rsid w:val="003E4686"/>
    <w:rsid w:val="003F137D"/>
    <w:rsid w:val="003F336A"/>
    <w:rsid w:val="004336C6"/>
    <w:rsid w:val="00477E7B"/>
    <w:rsid w:val="0049458F"/>
    <w:rsid w:val="004F32B7"/>
    <w:rsid w:val="00511982"/>
    <w:rsid w:val="0054489B"/>
    <w:rsid w:val="0057749B"/>
    <w:rsid w:val="005907AD"/>
    <w:rsid w:val="005C3F0A"/>
    <w:rsid w:val="005D1A02"/>
    <w:rsid w:val="005D2B34"/>
    <w:rsid w:val="005F5105"/>
    <w:rsid w:val="0060393E"/>
    <w:rsid w:val="00622550"/>
    <w:rsid w:val="006237F7"/>
    <w:rsid w:val="00654B53"/>
    <w:rsid w:val="00662115"/>
    <w:rsid w:val="00662CF7"/>
    <w:rsid w:val="006D6CA4"/>
    <w:rsid w:val="00700DD2"/>
    <w:rsid w:val="007036B3"/>
    <w:rsid w:val="007301E7"/>
    <w:rsid w:val="00735952"/>
    <w:rsid w:val="0076374F"/>
    <w:rsid w:val="007A19EC"/>
    <w:rsid w:val="007A53AE"/>
    <w:rsid w:val="007A6489"/>
    <w:rsid w:val="007B265C"/>
    <w:rsid w:val="007C5CCC"/>
    <w:rsid w:val="007D4270"/>
    <w:rsid w:val="007E5B58"/>
    <w:rsid w:val="00817F8A"/>
    <w:rsid w:val="00845259"/>
    <w:rsid w:val="00851CF5"/>
    <w:rsid w:val="00852E00"/>
    <w:rsid w:val="008A6C3A"/>
    <w:rsid w:val="008B6CF2"/>
    <w:rsid w:val="008C7A59"/>
    <w:rsid w:val="008D5BDD"/>
    <w:rsid w:val="0090094C"/>
    <w:rsid w:val="0094051F"/>
    <w:rsid w:val="0095525B"/>
    <w:rsid w:val="0096178E"/>
    <w:rsid w:val="00963607"/>
    <w:rsid w:val="009A53A2"/>
    <w:rsid w:val="009B59B3"/>
    <w:rsid w:val="00A10F09"/>
    <w:rsid w:val="00A26EF2"/>
    <w:rsid w:val="00A53C73"/>
    <w:rsid w:val="00A83AAB"/>
    <w:rsid w:val="00A87AEE"/>
    <w:rsid w:val="00A97F26"/>
    <w:rsid w:val="00B20941"/>
    <w:rsid w:val="00B521EE"/>
    <w:rsid w:val="00B62300"/>
    <w:rsid w:val="00B746D4"/>
    <w:rsid w:val="00B87075"/>
    <w:rsid w:val="00BA121F"/>
    <w:rsid w:val="00BA7116"/>
    <w:rsid w:val="00BB1E88"/>
    <w:rsid w:val="00BE57B3"/>
    <w:rsid w:val="00C00BDE"/>
    <w:rsid w:val="00C4622E"/>
    <w:rsid w:val="00C60484"/>
    <w:rsid w:val="00C6593E"/>
    <w:rsid w:val="00CB5AFA"/>
    <w:rsid w:val="00CB6E36"/>
    <w:rsid w:val="00CD585C"/>
    <w:rsid w:val="00CE2186"/>
    <w:rsid w:val="00D03E00"/>
    <w:rsid w:val="00D05964"/>
    <w:rsid w:val="00D16A1C"/>
    <w:rsid w:val="00D26566"/>
    <w:rsid w:val="00D55909"/>
    <w:rsid w:val="00D90B75"/>
    <w:rsid w:val="00DA2EC7"/>
    <w:rsid w:val="00DB7CFD"/>
    <w:rsid w:val="00DD05DB"/>
    <w:rsid w:val="00DD3EE1"/>
    <w:rsid w:val="00DF3B6F"/>
    <w:rsid w:val="00DF43CE"/>
    <w:rsid w:val="00E12420"/>
    <w:rsid w:val="00E1452D"/>
    <w:rsid w:val="00E51852"/>
    <w:rsid w:val="00E55777"/>
    <w:rsid w:val="00E80361"/>
    <w:rsid w:val="00E9002C"/>
    <w:rsid w:val="00EB1F38"/>
    <w:rsid w:val="00EE3FEE"/>
    <w:rsid w:val="00EF1344"/>
    <w:rsid w:val="00F56A96"/>
    <w:rsid w:val="00F66567"/>
    <w:rsid w:val="00F703FD"/>
    <w:rsid w:val="00F806FB"/>
    <w:rsid w:val="00FD3519"/>
    <w:rsid w:val="00FE34D6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B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7</cp:revision>
  <dcterms:created xsi:type="dcterms:W3CDTF">2021-12-10T07:59:00Z</dcterms:created>
  <dcterms:modified xsi:type="dcterms:W3CDTF">2021-12-10T14:10:00Z</dcterms:modified>
</cp:coreProperties>
</file>