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5FA4" w14:textId="77777777" w:rsidR="00DC0C52" w:rsidRPr="00977CA1" w:rsidRDefault="00DC0C52" w:rsidP="00DC0C52">
      <w:pPr>
        <w:rPr>
          <w:sz w:val="28"/>
          <w:szCs w:val="28"/>
        </w:rPr>
      </w:pPr>
      <w:r>
        <w:rPr>
          <w:b/>
          <w:i/>
          <w:sz w:val="28"/>
          <w:szCs w:val="28"/>
        </w:rPr>
        <w:t>Opis przedmiotu zamówienia.</w:t>
      </w:r>
    </w:p>
    <w:p w14:paraId="3A2DEAB9" w14:textId="77777777" w:rsidR="00DC0C52" w:rsidRDefault="00DC0C52" w:rsidP="00DC0C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929460" w14:textId="0EB99B6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A87567">
        <w:rPr>
          <w:rFonts w:ascii="Arial" w:hAnsi="Arial" w:cs="Arial"/>
          <w:sz w:val="20"/>
          <w:szCs w:val="20"/>
        </w:rPr>
        <w:t>Zamówienie obejmuje</w:t>
      </w:r>
      <w:r>
        <w:rPr>
          <w:rFonts w:ascii="Arial" w:hAnsi="Arial" w:cs="Arial"/>
          <w:sz w:val="20"/>
          <w:szCs w:val="20"/>
        </w:rPr>
        <w:t>:</w:t>
      </w:r>
      <w:r w:rsidRPr="00A87567">
        <w:rPr>
          <w:rFonts w:ascii="Arial" w:hAnsi="Arial" w:cs="Arial"/>
          <w:sz w:val="20"/>
          <w:szCs w:val="20"/>
        </w:rPr>
        <w:t xml:space="preserve"> wykonanie</w:t>
      </w:r>
      <w:r w:rsidRPr="00A87567">
        <w:rPr>
          <w:rFonts w:ascii="Arial" w:hAnsi="Arial" w:cs="Arial"/>
          <w:sz w:val="22"/>
          <w:szCs w:val="22"/>
        </w:rPr>
        <w:t xml:space="preserve"> </w:t>
      </w:r>
      <w:r w:rsidRPr="00A87567">
        <w:rPr>
          <w:rFonts w:ascii="Arial" w:hAnsi="Arial" w:cs="Arial"/>
          <w:sz w:val="20"/>
          <w:szCs w:val="20"/>
        </w:rPr>
        <w:t>okresow</w:t>
      </w:r>
      <w:r>
        <w:rPr>
          <w:rFonts w:ascii="Arial" w:hAnsi="Arial" w:cs="Arial"/>
          <w:sz w:val="20"/>
          <w:szCs w:val="20"/>
        </w:rPr>
        <w:t>ych</w:t>
      </w:r>
      <w:r w:rsidRPr="00A87567">
        <w:rPr>
          <w:rFonts w:ascii="Arial" w:hAnsi="Arial" w:cs="Arial"/>
          <w:sz w:val="20"/>
          <w:szCs w:val="20"/>
        </w:rPr>
        <w:t xml:space="preserve"> roczn</w:t>
      </w:r>
      <w:r>
        <w:rPr>
          <w:rFonts w:ascii="Arial" w:hAnsi="Arial" w:cs="Arial"/>
          <w:sz w:val="20"/>
          <w:szCs w:val="20"/>
        </w:rPr>
        <w:t>ych</w:t>
      </w:r>
      <w:r w:rsidRPr="00A87567">
        <w:rPr>
          <w:rFonts w:ascii="Arial" w:hAnsi="Arial" w:cs="Arial"/>
          <w:sz w:val="20"/>
          <w:szCs w:val="20"/>
        </w:rPr>
        <w:t xml:space="preserve"> i pięcioletni</w:t>
      </w:r>
      <w:r>
        <w:rPr>
          <w:rFonts w:ascii="Arial" w:hAnsi="Arial" w:cs="Arial"/>
          <w:sz w:val="20"/>
          <w:szCs w:val="20"/>
        </w:rPr>
        <w:t>ch</w:t>
      </w:r>
      <w:r w:rsidRPr="00A87567">
        <w:rPr>
          <w:rFonts w:ascii="Arial" w:hAnsi="Arial" w:cs="Arial"/>
          <w:sz w:val="20"/>
          <w:szCs w:val="20"/>
        </w:rPr>
        <w:t xml:space="preserve"> przegląd</w:t>
      </w:r>
      <w:r>
        <w:rPr>
          <w:rFonts w:ascii="Arial" w:hAnsi="Arial" w:cs="Arial"/>
          <w:sz w:val="20"/>
          <w:szCs w:val="20"/>
        </w:rPr>
        <w:t>ów</w:t>
      </w:r>
      <w:r w:rsidRPr="00A87567">
        <w:rPr>
          <w:rFonts w:ascii="Arial" w:hAnsi="Arial" w:cs="Arial"/>
          <w:sz w:val="20"/>
          <w:szCs w:val="20"/>
        </w:rPr>
        <w:t xml:space="preserve"> stanu technicznego budynków położonych na terenie ABM nr 1 i 2, budynku portierni przy ul. Zjednoczenia 110</w:t>
      </w:r>
      <w:r>
        <w:rPr>
          <w:rFonts w:ascii="Arial" w:hAnsi="Arial" w:cs="Arial"/>
          <w:sz w:val="20"/>
          <w:szCs w:val="20"/>
        </w:rPr>
        <w:t>b</w:t>
      </w:r>
      <w:r w:rsidRPr="00A87567">
        <w:rPr>
          <w:rFonts w:ascii="Arial" w:hAnsi="Arial" w:cs="Arial"/>
          <w:sz w:val="20"/>
          <w:szCs w:val="20"/>
        </w:rPr>
        <w:t xml:space="preserve"> oraz obiektów na terenie Ogrodu Botanicznego</w:t>
      </w:r>
      <w:r>
        <w:rPr>
          <w:rFonts w:ascii="Arial" w:hAnsi="Arial" w:cs="Arial"/>
          <w:sz w:val="20"/>
          <w:szCs w:val="20"/>
        </w:rPr>
        <w:t xml:space="preserve"> i Mini ZOO przy ul</w:t>
      </w:r>
      <w:r w:rsidR="00EC34D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Botanicznej 50a</w:t>
      </w:r>
      <w:r w:rsidR="00340E0C">
        <w:rPr>
          <w:rFonts w:ascii="Arial" w:hAnsi="Arial" w:cs="Arial"/>
          <w:sz w:val="20"/>
          <w:szCs w:val="20"/>
        </w:rPr>
        <w:t xml:space="preserve"> w Zielonej Górze</w:t>
      </w:r>
      <w:r>
        <w:rPr>
          <w:rFonts w:ascii="Arial" w:hAnsi="Arial" w:cs="Arial"/>
          <w:sz w:val="20"/>
          <w:szCs w:val="20"/>
        </w:rPr>
        <w:t xml:space="preserve">, przeglądy  roczne gazowe w lokalach mieszkalnych komunalnych, przeglądy instalacji elektrycznych </w:t>
      </w:r>
      <w:r w:rsidR="00340E0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lokalach mieszkalnych, komunalnych w budynkach wspólnot mieszkaniowych. </w:t>
      </w:r>
    </w:p>
    <w:p w14:paraId="2852E032" w14:textId="77777777" w:rsidR="00DC0C52" w:rsidRDefault="00DC0C52" w:rsidP="00DC0C52">
      <w:pPr>
        <w:rPr>
          <w:rFonts w:ascii="Arial" w:hAnsi="Arial" w:cs="Arial"/>
          <w:b/>
          <w:sz w:val="20"/>
          <w:szCs w:val="20"/>
        </w:rPr>
      </w:pPr>
    </w:p>
    <w:p w14:paraId="0E6FB648" w14:textId="77777777" w:rsidR="00DC0C52" w:rsidRPr="00A87567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A87567">
        <w:rPr>
          <w:rFonts w:ascii="Arial" w:hAnsi="Arial" w:cs="Arial"/>
          <w:b/>
          <w:sz w:val="20"/>
          <w:szCs w:val="20"/>
        </w:rPr>
        <w:t>1.</w:t>
      </w:r>
      <w:r w:rsidRPr="00A87567">
        <w:rPr>
          <w:rFonts w:ascii="Arial" w:hAnsi="Arial" w:cs="Arial"/>
          <w:sz w:val="20"/>
          <w:szCs w:val="20"/>
        </w:rPr>
        <w:t xml:space="preserve">  Przeglądy należy wykonywać sukcesywnie zgodnie z ustalonym harmonogramem jak poniżej:</w:t>
      </w:r>
    </w:p>
    <w:p w14:paraId="6EB0B302" w14:textId="77777777" w:rsidR="00DC0C52" w:rsidRDefault="00DC0C52" w:rsidP="008F53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D03F2D" w14:textId="6E1A07EE" w:rsidR="00DC0C52" w:rsidRPr="0095109D" w:rsidRDefault="00E12928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5D1595">
        <w:rPr>
          <w:rFonts w:ascii="Arial" w:hAnsi="Arial" w:cs="Arial"/>
          <w:b/>
          <w:bCs/>
          <w:sz w:val="20"/>
          <w:szCs w:val="20"/>
          <w:u w:val="single"/>
        </w:rPr>
        <w:t xml:space="preserve">Zadanie nr 1 - </w:t>
      </w:r>
      <w:r w:rsidR="00DC0C52" w:rsidRPr="005D1595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DC0C52" w:rsidRPr="005D1595">
        <w:rPr>
          <w:rFonts w:ascii="Arial" w:hAnsi="Arial" w:cs="Arial"/>
          <w:b/>
          <w:sz w:val="20"/>
          <w:szCs w:val="20"/>
          <w:u w:val="single"/>
        </w:rPr>
        <w:t xml:space="preserve">BM </w:t>
      </w:r>
      <w:r w:rsidRPr="005D1595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DC0C52" w:rsidRPr="005D1595">
        <w:rPr>
          <w:rFonts w:ascii="Arial" w:hAnsi="Arial" w:cs="Arial"/>
          <w:b/>
          <w:sz w:val="20"/>
          <w:szCs w:val="20"/>
          <w:u w:val="single"/>
        </w:rPr>
        <w:t>1</w:t>
      </w:r>
      <w:r w:rsidR="00DC0C52">
        <w:rPr>
          <w:rFonts w:ascii="Arial" w:hAnsi="Arial" w:cs="Arial"/>
          <w:b/>
          <w:sz w:val="20"/>
          <w:szCs w:val="20"/>
        </w:rPr>
        <w:t xml:space="preserve"> - </w:t>
      </w:r>
      <w:r w:rsidR="00DC0C52" w:rsidRPr="0095109D">
        <w:rPr>
          <w:rFonts w:ascii="Arial" w:hAnsi="Arial" w:cs="Arial"/>
          <w:bCs/>
          <w:sz w:val="20"/>
          <w:szCs w:val="20"/>
        </w:rPr>
        <w:t>wykonanie do 30.06.202</w:t>
      </w:r>
      <w:r w:rsidR="00EC34D2">
        <w:rPr>
          <w:rFonts w:ascii="Arial" w:hAnsi="Arial" w:cs="Arial"/>
          <w:bCs/>
          <w:sz w:val="20"/>
          <w:szCs w:val="20"/>
        </w:rPr>
        <w:t>2</w:t>
      </w:r>
      <w:r w:rsidR="00DC0C52" w:rsidRPr="0095109D">
        <w:rPr>
          <w:rFonts w:ascii="Arial" w:hAnsi="Arial" w:cs="Arial"/>
          <w:bCs/>
          <w:sz w:val="20"/>
          <w:szCs w:val="20"/>
        </w:rPr>
        <w:t xml:space="preserve"> roku </w:t>
      </w:r>
    </w:p>
    <w:p w14:paraId="4F14671B" w14:textId="77777777" w:rsidR="00DC0C52" w:rsidRPr="0095109D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</w:p>
    <w:p w14:paraId="3DE68590" w14:textId="28A8D366" w:rsidR="003B09CB" w:rsidRDefault="00DC0C52" w:rsidP="003B09CB">
      <w:pPr>
        <w:jc w:val="both"/>
        <w:rPr>
          <w:rFonts w:ascii="Arial" w:hAnsi="Arial" w:cs="Arial"/>
          <w:b/>
          <w:sz w:val="20"/>
          <w:szCs w:val="20"/>
        </w:rPr>
      </w:pPr>
      <w:r w:rsidRPr="003E4B00">
        <w:rPr>
          <w:rFonts w:ascii="Arial" w:hAnsi="Arial" w:cs="Arial"/>
          <w:b/>
          <w:sz w:val="20"/>
          <w:szCs w:val="20"/>
        </w:rPr>
        <w:t>Dzielnica Stare Miasto</w:t>
      </w:r>
      <w:r>
        <w:rPr>
          <w:rFonts w:ascii="Arial" w:hAnsi="Arial" w:cs="Arial"/>
          <w:b/>
          <w:sz w:val="20"/>
          <w:szCs w:val="20"/>
        </w:rPr>
        <w:t>:</w:t>
      </w:r>
    </w:p>
    <w:p w14:paraId="1A4AC8A9" w14:textId="165ADB65" w:rsidR="003B09CB" w:rsidRPr="003B09CB" w:rsidRDefault="003B09CB" w:rsidP="003B09C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3B09CB">
        <w:rPr>
          <w:rFonts w:ascii="Arial" w:hAnsi="Arial" w:cs="Arial"/>
          <w:sz w:val="20"/>
          <w:szCs w:val="20"/>
        </w:rPr>
        <w:t xml:space="preserve">przeglądy półroczne budynku palmiarni z rocznym przeglądem gazu  - do 31.05.2022 r. </w:t>
      </w:r>
      <w:r>
        <w:rPr>
          <w:rFonts w:ascii="Arial" w:hAnsi="Arial" w:cs="Arial"/>
          <w:sz w:val="20"/>
          <w:szCs w:val="20"/>
        </w:rPr>
        <w:br/>
      </w:r>
      <w:r w:rsidRPr="003B09CB">
        <w:rPr>
          <w:rFonts w:ascii="Arial" w:hAnsi="Arial" w:cs="Arial"/>
          <w:sz w:val="20"/>
          <w:szCs w:val="20"/>
        </w:rPr>
        <w:t>i do 30.11.2022 r. przy ul. Wrocławskiej 12a zgodnie z art. 62 ustawy z dnia 7 lipca 1994 r. – Prawo</w:t>
      </w:r>
      <w:r w:rsidR="00173A04">
        <w:rPr>
          <w:rFonts w:ascii="Arial" w:hAnsi="Arial" w:cs="Arial"/>
          <w:sz w:val="20"/>
          <w:szCs w:val="20"/>
        </w:rPr>
        <w:t xml:space="preserve"> </w:t>
      </w:r>
      <w:r w:rsidRPr="003B09CB">
        <w:rPr>
          <w:rFonts w:ascii="Arial" w:hAnsi="Arial" w:cs="Arial"/>
          <w:sz w:val="20"/>
          <w:szCs w:val="20"/>
        </w:rPr>
        <w:t xml:space="preserve">budowlane wymagają bezzwłocznego pisemnego zawiadomienia właściwego organu </w:t>
      </w:r>
      <w:r w:rsidRPr="003B09CB">
        <w:rPr>
          <w:rFonts w:ascii="Arial" w:hAnsi="Arial" w:cs="Arial"/>
          <w:sz w:val="20"/>
          <w:szCs w:val="20"/>
        </w:rPr>
        <w:br/>
        <w:t xml:space="preserve">o przeprowadzonej kontroli,                                          </w:t>
      </w:r>
    </w:p>
    <w:p w14:paraId="6FC2AACC" w14:textId="50ADB681" w:rsidR="003B09CB" w:rsidRPr="005D1595" w:rsidRDefault="005D1595" w:rsidP="003B09C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0A3839">
        <w:rPr>
          <w:rFonts w:ascii="Arial" w:hAnsi="Arial" w:cs="Arial"/>
          <w:sz w:val="20"/>
          <w:szCs w:val="20"/>
        </w:rPr>
        <w:t>przeglądy roczne budowlane</w:t>
      </w:r>
      <w:r>
        <w:rPr>
          <w:rFonts w:ascii="Arial" w:hAnsi="Arial" w:cs="Arial"/>
          <w:sz w:val="20"/>
          <w:szCs w:val="20"/>
        </w:rPr>
        <w:t xml:space="preserve"> budynków komunalnych</w:t>
      </w:r>
      <w:r w:rsidRPr="000A3839">
        <w:rPr>
          <w:rFonts w:ascii="Arial" w:hAnsi="Arial" w:cs="Arial"/>
          <w:sz w:val="20"/>
          <w:szCs w:val="20"/>
        </w:rPr>
        <w:t xml:space="preserve">  – 14</w:t>
      </w:r>
      <w:r w:rsidR="006C332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budy</w:t>
      </w:r>
      <w:r w:rsidR="006C3326">
        <w:rPr>
          <w:rFonts w:ascii="Arial" w:hAnsi="Arial" w:cs="Arial"/>
          <w:sz w:val="20"/>
          <w:szCs w:val="20"/>
        </w:rPr>
        <w:t>nków komunalnych</w:t>
      </w:r>
      <w:r>
        <w:rPr>
          <w:rFonts w:ascii="Arial" w:hAnsi="Arial" w:cs="Arial"/>
          <w:sz w:val="20"/>
          <w:szCs w:val="20"/>
        </w:rPr>
        <w:t>,</w:t>
      </w:r>
    </w:p>
    <w:p w14:paraId="0CFCD3BF" w14:textId="6DE490B7" w:rsidR="005D1595" w:rsidRPr="005D1595" w:rsidRDefault="005D1595" w:rsidP="003B09C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0A3839">
        <w:rPr>
          <w:rFonts w:ascii="Arial" w:hAnsi="Arial" w:cs="Arial"/>
          <w:sz w:val="20"/>
          <w:szCs w:val="20"/>
        </w:rPr>
        <w:t>przeglądy</w:t>
      </w:r>
      <w:r w:rsidR="004F6B0E">
        <w:rPr>
          <w:rFonts w:ascii="Arial" w:hAnsi="Arial" w:cs="Arial"/>
          <w:sz w:val="20"/>
          <w:szCs w:val="20"/>
        </w:rPr>
        <w:t xml:space="preserve"> roczne </w:t>
      </w:r>
      <w:r w:rsidRPr="000A3839">
        <w:rPr>
          <w:rFonts w:ascii="Arial" w:hAnsi="Arial" w:cs="Arial"/>
          <w:sz w:val="20"/>
          <w:szCs w:val="20"/>
        </w:rPr>
        <w:t xml:space="preserve">gazowe w lokalach </w:t>
      </w:r>
      <w:r>
        <w:rPr>
          <w:rFonts w:ascii="Arial" w:hAnsi="Arial" w:cs="Arial"/>
          <w:sz w:val="20"/>
          <w:szCs w:val="20"/>
        </w:rPr>
        <w:t>mieszkalnych, użytkowych oraz w częściach wspólnych budynków komunalnych</w:t>
      </w:r>
      <w:r w:rsidRPr="000A3839">
        <w:rPr>
          <w:rFonts w:ascii="Arial" w:hAnsi="Arial" w:cs="Arial"/>
          <w:sz w:val="20"/>
          <w:szCs w:val="20"/>
        </w:rPr>
        <w:t xml:space="preserve">  - 9</w:t>
      </w:r>
      <w:r>
        <w:rPr>
          <w:rFonts w:ascii="Arial" w:hAnsi="Arial" w:cs="Arial"/>
          <w:sz w:val="20"/>
          <w:szCs w:val="20"/>
        </w:rPr>
        <w:t>2</w:t>
      </w:r>
      <w:r w:rsidRPr="000A3839">
        <w:rPr>
          <w:rFonts w:ascii="Arial" w:hAnsi="Arial" w:cs="Arial"/>
          <w:sz w:val="20"/>
          <w:szCs w:val="20"/>
        </w:rPr>
        <w:t xml:space="preserve"> budynk</w:t>
      </w:r>
      <w:r>
        <w:rPr>
          <w:rFonts w:ascii="Arial" w:hAnsi="Arial" w:cs="Arial"/>
          <w:sz w:val="20"/>
          <w:szCs w:val="20"/>
        </w:rPr>
        <w:t>i (401 lokali),</w:t>
      </w:r>
    </w:p>
    <w:p w14:paraId="5127A4A7" w14:textId="71831563" w:rsidR="005D1595" w:rsidRPr="004F6B0E" w:rsidRDefault="00914FE0" w:rsidP="003B09C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badanie i pomiary elektryczne pięcioletnie instalacji elektrycznej w lokalach komunalnych w budynkach wspólnot mieszkaniowych - </w:t>
      </w:r>
      <w:r w:rsidR="004F6B0E" w:rsidRPr="00E0091F"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="004F6B0E" w:rsidRPr="00E0091F">
        <w:rPr>
          <w:rFonts w:ascii="Arial" w:hAnsi="Arial" w:cs="Arial"/>
          <w:color w:val="000000" w:themeColor="text1"/>
          <w:sz w:val="20"/>
          <w:szCs w:val="20"/>
        </w:rPr>
        <w:t>288 lokali mieszkalnych</w:t>
      </w:r>
      <w:r w:rsidR="004F6B0E">
        <w:rPr>
          <w:rFonts w:ascii="Arial" w:hAnsi="Arial" w:cs="Arial"/>
          <w:sz w:val="20"/>
          <w:szCs w:val="20"/>
        </w:rPr>
        <w:t>,</w:t>
      </w:r>
    </w:p>
    <w:p w14:paraId="60085DD9" w14:textId="17B2AB15" w:rsidR="004F6B0E" w:rsidRPr="004F6B0E" w:rsidRDefault="004F6B0E" w:rsidP="003B09C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 i ocena sprawności głównego wyłącznika prądu w budynkach komunalnych – 76 budynków,</w:t>
      </w:r>
    </w:p>
    <w:p w14:paraId="689959F8" w14:textId="77777777" w:rsidR="004F6B0E" w:rsidRPr="004F6B0E" w:rsidRDefault="004F6B0E" w:rsidP="004F6B0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F6B0E">
        <w:rPr>
          <w:rFonts w:ascii="Arial" w:hAnsi="Arial" w:cs="Arial"/>
          <w:sz w:val="20"/>
          <w:szCs w:val="20"/>
        </w:rPr>
        <w:t xml:space="preserve">pomiary elektryczne maszyn zainstalowanych w warsztacie (7 szt.), wykorzystywanych przez </w:t>
      </w:r>
    </w:p>
    <w:p w14:paraId="5E1D74A8" w14:textId="5F925698" w:rsidR="004F6B0E" w:rsidRPr="004F6B0E" w:rsidRDefault="004F6B0E" w:rsidP="004F6B0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F6B0E">
        <w:rPr>
          <w:rFonts w:ascii="Arial" w:hAnsi="Arial" w:cs="Arial"/>
          <w:sz w:val="20"/>
          <w:szCs w:val="20"/>
        </w:rPr>
        <w:t>konserwatorów ABM nr 1,</w:t>
      </w:r>
    </w:p>
    <w:p w14:paraId="7AB4886F" w14:textId="18D95F1B" w:rsidR="004F6B0E" w:rsidRPr="004F6B0E" w:rsidRDefault="004F6B0E" w:rsidP="004F6B0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F6B0E">
        <w:rPr>
          <w:rFonts w:ascii="Arial" w:hAnsi="Arial" w:cs="Arial"/>
          <w:sz w:val="20"/>
          <w:szCs w:val="20"/>
        </w:rPr>
        <w:t xml:space="preserve">przegląd elektronarzędzi </w:t>
      </w:r>
      <w:r>
        <w:rPr>
          <w:rFonts w:ascii="Arial" w:hAnsi="Arial" w:cs="Arial"/>
          <w:sz w:val="20"/>
          <w:szCs w:val="20"/>
        </w:rPr>
        <w:t>eksploatowanych przez konserwatorów ABM nr 1</w:t>
      </w:r>
      <w:r w:rsidRPr="004F6B0E">
        <w:rPr>
          <w:rFonts w:ascii="Arial" w:hAnsi="Arial" w:cs="Arial"/>
          <w:sz w:val="20"/>
          <w:szCs w:val="20"/>
        </w:rPr>
        <w:t xml:space="preserve"> - 31 szt.</w:t>
      </w:r>
    </w:p>
    <w:p w14:paraId="49F1C621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5B4AA9CB" w14:textId="77777777" w:rsidR="00DC0C52" w:rsidRPr="004F1D76" w:rsidRDefault="00DC0C52" w:rsidP="008F53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1D76">
        <w:rPr>
          <w:rFonts w:ascii="Arial" w:hAnsi="Arial" w:cs="Arial"/>
          <w:b/>
          <w:bCs/>
          <w:sz w:val="20"/>
          <w:szCs w:val="20"/>
        </w:rPr>
        <w:t>Dzielnica Nowe Miasto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F1D76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A60A75D" w14:textId="24880300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przeglądy roczne budowlane budynków</w:t>
      </w:r>
      <w:r w:rsidR="009C5437">
        <w:rPr>
          <w:rFonts w:ascii="Arial" w:hAnsi="Arial" w:cs="Arial"/>
          <w:sz w:val="20"/>
          <w:szCs w:val="20"/>
        </w:rPr>
        <w:t xml:space="preserve"> Nowe Miasto</w:t>
      </w:r>
      <w:r>
        <w:rPr>
          <w:rFonts w:ascii="Arial" w:hAnsi="Arial" w:cs="Arial"/>
          <w:sz w:val="20"/>
          <w:szCs w:val="20"/>
        </w:rPr>
        <w:t xml:space="preserve"> – </w:t>
      </w:r>
      <w:r w:rsidR="009C5437">
        <w:rPr>
          <w:rFonts w:ascii="Arial" w:hAnsi="Arial" w:cs="Arial"/>
          <w:sz w:val="20"/>
          <w:szCs w:val="20"/>
        </w:rPr>
        <w:t>5 budynków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7C17159" w14:textId="47BCEA28" w:rsidR="00DC0C52" w:rsidRDefault="00DC0C52" w:rsidP="00F026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C5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przeglądy gazowe w lokalach komunalnych i częściach wspólnych budynków </w:t>
      </w:r>
      <w:r w:rsidR="009C5437">
        <w:rPr>
          <w:rFonts w:ascii="Arial" w:hAnsi="Arial" w:cs="Arial"/>
          <w:sz w:val="20"/>
          <w:szCs w:val="20"/>
        </w:rPr>
        <w:t>Nowe Miasto</w:t>
      </w:r>
      <w:r>
        <w:rPr>
          <w:rFonts w:ascii="Arial" w:hAnsi="Arial" w:cs="Arial"/>
          <w:sz w:val="20"/>
          <w:szCs w:val="20"/>
        </w:rPr>
        <w:t xml:space="preserve"> – </w:t>
      </w:r>
      <w:r w:rsidR="009C5437">
        <w:rPr>
          <w:rFonts w:ascii="Arial" w:hAnsi="Arial" w:cs="Arial"/>
          <w:sz w:val="20"/>
          <w:szCs w:val="20"/>
        </w:rPr>
        <w:t>3</w:t>
      </w:r>
      <w:r w:rsidR="00F026F1">
        <w:rPr>
          <w:rFonts w:ascii="Arial" w:hAnsi="Arial" w:cs="Arial"/>
          <w:sz w:val="20"/>
          <w:szCs w:val="20"/>
        </w:rPr>
        <w:t xml:space="preserve"> budynki,</w:t>
      </w:r>
    </w:p>
    <w:p w14:paraId="332647D0" w14:textId="0F66F6FE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przegląd i ocena sprawności głównego wyłącznika prądu w budynkach – </w:t>
      </w:r>
      <w:r w:rsidR="009C5437">
        <w:rPr>
          <w:rFonts w:ascii="Arial" w:hAnsi="Arial" w:cs="Arial"/>
          <w:sz w:val="20"/>
          <w:szCs w:val="20"/>
        </w:rPr>
        <w:t>5 budynków,</w:t>
      </w:r>
    </w:p>
    <w:p w14:paraId="7C1E34B4" w14:textId="4AC5501A" w:rsidR="009C5437" w:rsidRDefault="009C5437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przegląd pięcioletni budowlany – 2 budynki,</w:t>
      </w:r>
    </w:p>
    <w:p w14:paraId="0E9EE58B" w14:textId="27565FFD" w:rsidR="009C5437" w:rsidRDefault="009C5437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przegląd pięcioletni elektryczny i instalacji odgromowej – 2 budynki.</w:t>
      </w:r>
    </w:p>
    <w:p w14:paraId="35500374" w14:textId="51810275" w:rsidR="00DC0C52" w:rsidRDefault="00DC0C52" w:rsidP="008F5391">
      <w:pPr>
        <w:jc w:val="both"/>
        <w:rPr>
          <w:rFonts w:ascii="Arial" w:hAnsi="Arial" w:cs="Arial"/>
          <w:b/>
          <w:sz w:val="20"/>
          <w:szCs w:val="20"/>
        </w:rPr>
      </w:pPr>
    </w:p>
    <w:p w14:paraId="5D482123" w14:textId="77777777" w:rsidR="00341470" w:rsidRDefault="00341470" w:rsidP="008F5391">
      <w:pPr>
        <w:jc w:val="both"/>
        <w:rPr>
          <w:rFonts w:ascii="Arial" w:hAnsi="Arial" w:cs="Arial"/>
          <w:b/>
          <w:sz w:val="20"/>
          <w:szCs w:val="20"/>
        </w:rPr>
      </w:pPr>
    </w:p>
    <w:p w14:paraId="59A15779" w14:textId="1C1A62C8" w:rsidR="00DC0C52" w:rsidRDefault="003D479B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3D479B">
        <w:rPr>
          <w:rFonts w:ascii="Arial" w:hAnsi="Arial" w:cs="Arial"/>
          <w:b/>
          <w:sz w:val="20"/>
          <w:szCs w:val="20"/>
          <w:u w:val="single"/>
        </w:rPr>
        <w:t xml:space="preserve">Zadanie nr 2 - </w:t>
      </w:r>
      <w:r w:rsidR="00DC0C52" w:rsidRPr="003D479B">
        <w:rPr>
          <w:rFonts w:ascii="Arial" w:hAnsi="Arial" w:cs="Arial"/>
          <w:b/>
          <w:sz w:val="20"/>
          <w:szCs w:val="20"/>
          <w:u w:val="single"/>
        </w:rPr>
        <w:t>ABM NR 2</w:t>
      </w:r>
      <w:r w:rsidR="00DC0C52" w:rsidRPr="0095109D">
        <w:rPr>
          <w:rFonts w:ascii="Arial" w:hAnsi="Arial" w:cs="Arial"/>
          <w:bCs/>
          <w:sz w:val="20"/>
          <w:szCs w:val="20"/>
        </w:rPr>
        <w:t xml:space="preserve"> – wykonanie</w:t>
      </w:r>
      <w:r w:rsidR="00DC0C52">
        <w:rPr>
          <w:rFonts w:ascii="Arial" w:hAnsi="Arial" w:cs="Arial"/>
          <w:bCs/>
          <w:sz w:val="20"/>
          <w:szCs w:val="20"/>
        </w:rPr>
        <w:t xml:space="preserve"> do 30.09.202</w:t>
      </w:r>
      <w:r w:rsidR="00CF634E">
        <w:rPr>
          <w:rFonts w:ascii="Arial" w:hAnsi="Arial" w:cs="Arial"/>
          <w:bCs/>
          <w:sz w:val="20"/>
          <w:szCs w:val="20"/>
        </w:rPr>
        <w:t>2</w:t>
      </w:r>
      <w:r w:rsidR="00DC0C52">
        <w:rPr>
          <w:rFonts w:ascii="Arial" w:hAnsi="Arial" w:cs="Arial"/>
          <w:bCs/>
          <w:sz w:val="20"/>
          <w:szCs w:val="20"/>
        </w:rPr>
        <w:t xml:space="preserve"> roku </w:t>
      </w:r>
      <w:r w:rsidR="00DC0C52" w:rsidRPr="0095109D">
        <w:rPr>
          <w:rFonts w:ascii="Arial" w:hAnsi="Arial" w:cs="Arial"/>
          <w:bCs/>
          <w:sz w:val="20"/>
          <w:szCs w:val="20"/>
        </w:rPr>
        <w:t xml:space="preserve"> </w:t>
      </w:r>
    </w:p>
    <w:p w14:paraId="1DA5B119" w14:textId="77777777" w:rsidR="00DC0C52" w:rsidRDefault="00DC0C52" w:rsidP="008F5391">
      <w:pPr>
        <w:jc w:val="both"/>
        <w:rPr>
          <w:rFonts w:ascii="Arial" w:hAnsi="Arial" w:cs="Arial"/>
          <w:b/>
          <w:sz w:val="20"/>
          <w:szCs w:val="20"/>
        </w:rPr>
      </w:pPr>
    </w:p>
    <w:p w14:paraId="32C17D9B" w14:textId="77777777" w:rsidR="003040BD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Dzielnica Stare Miasto</w:t>
      </w:r>
      <w:r w:rsidRPr="0095109D">
        <w:rPr>
          <w:rFonts w:ascii="Arial" w:hAnsi="Arial" w:cs="Arial"/>
          <w:b/>
          <w:sz w:val="20"/>
          <w:szCs w:val="20"/>
        </w:rPr>
        <w:t xml:space="preserve">  </w:t>
      </w:r>
      <w:r w:rsidRPr="0095109D">
        <w:rPr>
          <w:rFonts w:ascii="Arial" w:hAnsi="Arial" w:cs="Arial"/>
          <w:sz w:val="20"/>
          <w:szCs w:val="20"/>
        </w:rPr>
        <w:t xml:space="preserve">  </w:t>
      </w:r>
    </w:p>
    <w:p w14:paraId="7887D462" w14:textId="4AE0291C" w:rsidR="00DC0C52" w:rsidRDefault="003040BD" w:rsidP="003040B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A3839">
        <w:rPr>
          <w:rFonts w:ascii="Arial" w:hAnsi="Arial" w:cs="Arial"/>
          <w:sz w:val="20"/>
          <w:szCs w:val="20"/>
        </w:rPr>
        <w:t>przeglądy roczne budowlane  - 1</w:t>
      </w:r>
      <w:r>
        <w:rPr>
          <w:rFonts w:ascii="Arial" w:hAnsi="Arial" w:cs="Arial"/>
          <w:sz w:val="20"/>
          <w:szCs w:val="20"/>
        </w:rPr>
        <w:t>14</w:t>
      </w:r>
      <w:r w:rsidRPr="000A3839">
        <w:rPr>
          <w:rFonts w:ascii="Arial" w:hAnsi="Arial" w:cs="Arial"/>
          <w:sz w:val="20"/>
          <w:szCs w:val="20"/>
        </w:rPr>
        <w:t xml:space="preserve"> budynk</w:t>
      </w:r>
      <w:r>
        <w:rPr>
          <w:rFonts w:ascii="Arial" w:hAnsi="Arial" w:cs="Arial"/>
          <w:sz w:val="20"/>
          <w:szCs w:val="20"/>
        </w:rPr>
        <w:t>ów</w:t>
      </w:r>
      <w:r w:rsidRPr="000A3839">
        <w:rPr>
          <w:rFonts w:ascii="Arial" w:hAnsi="Arial" w:cs="Arial"/>
          <w:sz w:val="20"/>
          <w:szCs w:val="20"/>
        </w:rPr>
        <w:t xml:space="preserve"> komunaln</w:t>
      </w:r>
      <w:r>
        <w:rPr>
          <w:rFonts w:ascii="Arial" w:hAnsi="Arial" w:cs="Arial"/>
          <w:sz w:val="20"/>
          <w:szCs w:val="20"/>
        </w:rPr>
        <w:t>ych,</w:t>
      </w:r>
    </w:p>
    <w:p w14:paraId="14960685" w14:textId="46D94AEE" w:rsidR="003040BD" w:rsidRDefault="003040BD" w:rsidP="003040B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przeglądy pięcioletnie elektryczne i instalacji odgromowej – 9 budynków komunalnych,</w:t>
      </w:r>
    </w:p>
    <w:p w14:paraId="191C6DDF" w14:textId="7A026F9E" w:rsidR="003040BD" w:rsidRDefault="003040BD" w:rsidP="003040B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A3839">
        <w:rPr>
          <w:rFonts w:ascii="Arial" w:hAnsi="Arial" w:cs="Arial"/>
          <w:sz w:val="20"/>
          <w:szCs w:val="20"/>
        </w:rPr>
        <w:t xml:space="preserve">przeglądy pięcioletnie </w:t>
      </w:r>
      <w:r>
        <w:rPr>
          <w:rFonts w:ascii="Arial" w:hAnsi="Arial" w:cs="Arial"/>
          <w:sz w:val="20"/>
          <w:szCs w:val="20"/>
        </w:rPr>
        <w:t>budowlane - 11</w:t>
      </w:r>
      <w:r w:rsidRPr="000A3839">
        <w:rPr>
          <w:rFonts w:ascii="Arial" w:hAnsi="Arial" w:cs="Arial"/>
          <w:sz w:val="20"/>
          <w:szCs w:val="20"/>
        </w:rPr>
        <w:t xml:space="preserve"> budynków komunalnych</w:t>
      </w:r>
      <w:r>
        <w:rPr>
          <w:rFonts w:ascii="Arial" w:hAnsi="Arial" w:cs="Arial"/>
          <w:sz w:val="20"/>
          <w:szCs w:val="20"/>
        </w:rPr>
        <w:t>,</w:t>
      </w:r>
    </w:p>
    <w:p w14:paraId="4A8105C5" w14:textId="1A423864" w:rsidR="003040BD" w:rsidRDefault="008277F0" w:rsidP="003040B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i pomiary elektryczne pięcioletnie instalacji elektrycznej</w:t>
      </w:r>
      <w:r w:rsidR="003A254B">
        <w:rPr>
          <w:rFonts w:ascii="Arial" w:hAnsi="Arial" w:cs="Arial"/>
          <w:sz w:val="20"/>
          <w:szCs w:val="20"/>
        </w:rPr>
        <w:t xml:space="preserve"> w lokalach komunalnych w budynkach wspólnot mieszkaniowych</w:t>
      </w:r>
      <w:r w:rsidRPr="000A3839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254 lokale mieszkalne komunalne </w:t>
      </w:r>
      <w:r w:rsidRPr="000A3839">
        <w:rPr>
          <w:rFonts w:ascii="Arial" w:hAnsi="Arial" w:cs="Arial"/>
          <w:sz w:val="20"/>
          <w:szCs w:val="20"/>
        </w:rPr>
        <w:t>w budynk</w:t>
      </w:r>
      <w:r>
        <w:rPr>
          <w:rFonts w:ascii="Arial" w:hAnsi="Arial" w:cs="Arial"/>
          <w:sz w:val="20"/>
          <w:szCs w:val="20"/>
        </w:rPr>
        <w:t>ach</w:t>
      </w:r>
      <w:r w:rsidRPr="000A3839">
        <w:rPr>
          <w:rFonts w:ascii="Arial" w:hAnsi="Arial" w:cs="Arial"/>
          <w:sz w:val="20"/>
          <w:szCs w:val="20"/>
        </w:rPr>
        <w:t xml:space="preserve"> wspólnot </w:t>
      </w:r>
      <w:r>
        <w:rPr>
          <w:rFonts w:ascii="Arial" w:hAnsi="Arial" w:cs="Arial"/>
          <w:sz w:val="20"/>
          <w:szCs w:val="20"/>
        </w:rPr>
        <w:t>m</w:t>
      </w:r>
      <w:r w:rsidRPr="000A3839">
        <w:rPr>
          <w:rFonts w:ascii="Arial" w:hAnsi="Arial" w:cs="Arial"/>
          <w:sz w:val="20"/>
          <w:szCs w:val="20"/>
        </w:rPr>
        <w:t>ieszkaniow</w:t>
      </w:r>
      <w:r>
        <w:rPr>
          <w:rFonts w:ascii="Arial" w:hAnsi="Arial" w:cs="Arial"/>
          <w:sz w:val="20"/>
          <w:szCs w:val="20"/>
        </w:rPr>
        <w:t>ych,</w:t>
      </w:r>
    </w:p>
    <w:p w14:paraId="2DB9B714" w14:textId="6EF67199" w:rsidR="008277F0" w:rsidRDefault="008277F0" w:rsidP="003040B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A3839">
        <w:rPr>
          <w:rFonts w:ascii="Arial" w:hAnsi="Arial" w:cs="Arial"/>
          <w:sz w:val="20"/>
          <w:szCs w:val="20"/>
        </w:rPr>
        <w:t xml:space="preserve">przeglądy roczne gazowe – </w:t>
      </w:r>
      <w:r>
        <w:rPr>
          <w:rFonts w:ascii="Arial" w:hAnsi="Arial" w:cs="Arial"/>
          <w:sz w:val="20"/>
          <w:szCs w:val="20"/>
        </w:rPr>
        <w:t>91 budynków (404 lokale mieszkalne i 17 lokali użytkowych),</w:t>
      </w:r>
    </w:p>
    <w:p w14:paraId="5C004B66" w14:textId="602606ED" w:rsidR="008277F0" w:rsidRDefault="008277F0" w:rsidP="003040B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 i ocena sprawności głównego wyłącznika prądu w budynkach komunalnych – 114 budynków,</w:t>
      </w:r>
    </w:p>
    <w:p w14:paraId="17D8D31B" w14:textId="0C7CE1A2" w:rsidR="008277F0" w:rsidRPr="008277F0" w:rsidRDefault="008277F0" w:rsidP="008277F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277F0">
        <w:rPr>
          <w:rFonts w:ascii="Arial" w:hAnsi="Arial" w:cs="Arial"/>
          <w:sz w:val="20"/>
          <w:szCs w:val="20"/>
        </w:rPr>
        <w:t>badanie i pomiary elektryczne maszyn zainstalowanych w warsztacie (14 szt.), wykorzystywanych przez konserwatorów ABM nr 2,</w:t>
      </w:r>
    </w:p>
    <w:p w14:paraId="2DE48B6A" w14:textId="47339521" w:rsidR="008277F0" w:rsidRPr="003040BD" w:rsidRDefault="008277F0" w:rsidP="003040B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przeglądy elektronarzędzi </w:t>
      </w:r>
      <w:r w:rsidR="00FF49A3">
        <w:rPr>
          <w:rFonts w:ascii="Arial" w:hAnsi="Arial" w:cs="Arial"/>
          <w:sz w:val="20"/>
          <w:szCs w:val="20"/>
        </w:rPr>
        <w:t xml:space="preserve">(znajdujących się w warsztacie ABM nr 2) </w:t>
      </w:r>
      <w:r>
        <w:rPr>
          <w:rFonts w:ascii="Arial" w:hAnsi="Arial" w:cs="Arial"/>
          <w:sz w:val="20"/>
          <w:szCs w:val="20"/>
        </w:rPr>
        <w:t xml:space="preserve">– 40 szt.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038D1AA" w14:textId="77777777" w:rsidR="00DC0C52" w:rsidRPr="00CB448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</w:p>
    <w:p w14:paraId="2ED04133" w14:textId="478A444C" w:rsidR="00DC0C52" w:rsidRDefault="00DC0C52" w:rsidP="008F53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Dzielnica Nowe Miasto:</w:t>
      </w:r>
    </w:p>
    <w:p w14:paraId="1E6AFA24" w14:textId="45CA9C43" w:rsidR="0055409F" w:rsidRDefault="0055409F" w:rsidP="0055409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przeglądy roczne budowlane – 17 budynków komunalnych,</w:t>
      </w:r>
    </w:p>
    <w:p w14:paraId="08D996DA" w14:textId="28DA9775" w:rsidR="0055409F" w:rsidRDefault="0055409F" w:rsidP="0055409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przegląd pięcioletni elektryczny</w:t>
      </w:r>
      <w:r w:rsidR="003E7ADC">
        <w:rPr>
          <w:rFonts w:ascii="Arial" w:hAnsi="Arial" w:cs="Arial"/>
          <w:bCs/>
          <w:sz w:val="20"/>
          <w:szCs w:val="20"/>
        </w:rPr>
        <w:t xml:space="preserve"> i instalacji odgromowej</w:t>
      </w:r>
      <w:r>
        <w:rPr>
          <w:rFonts w:ascii="Arial" w:hAnsi="Arial" w:cs="Arial"/>
          <w:bCs/>
          <w:sz w:val="20"/>
          <w:szCs w:val="20"/>
        </w:rPr>
        <w:t xml:space="preserve"> – 1 budynek,</w:t>
      </w:r>
    </w:p>
    <w:p w14:paraId="28544A7C" w14:textId="1028DF58" w:rsidR="0055409F" w:rsidRDefault="0055409F" w:rsidP="0055409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przegląd roczny gazowy – 17 budynków komunalnych,</w:t>
      </w:r>
    </w:p>
    <w:p w14:paraId="0B0CEA92" w14:textId="7A62950F" w:rsidR="0055409F" w:rsidRPr="0055409F" w:rsidRDefault="0055409F" w:rsidP="0055409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 i ocena sprawności głównego wyłącznika prądu w budynkach – 17 budynków komunalnych.</w:t>
      </w:r>
    </w:p>
    <w:p w14:paraId="27C835FA" w14:textId="77777777" w:rsidR="00DC0C52" w:rsidRDefault="00DC0C52" w:rsidP="008F5391">
      <w:pPr>
        <w:jc w:val="both"/>
        <w:rPr>
          <w:rFonts w:ascii="Arial" w:hAnsi="Arial" w:cs="Arial"/>
          <w:b/>
          <w:sz w:val="20"/>
          <w:szCs w:val="20"/>
        </w:rPr>
      </w:pPr>
    </w:p>
    <w:p w14:paraId="46CB884B" w14:textId="66DC6677" w:rsidR="00DC0C52" w:rsidRPr="00103007" w:rsidRDefault="00E0091F" w:rsidP="0005418F">
      <w:pPr>
        <w:jc w:val="both"/>
        <w:rPr>
          <w:rFonts w:ascii="Arial" w:hAnsi="Arial" w:cs="Arial"/>
          <w:bCs/>
          <w:sz w:val="20"/>
          <w:szCs w:val="20"/>
        </w:rPr>
      </w:pPr>
      <w:r w:rsidRPr="00E0091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Zadanie nr 3 - </w:t>
      </w:r>
      <w:r w:rsidR="00DC0C52" w:rsidRPr="00E0091F">
        <w:rPr>
          <w:rFonts w:ascii="Arial" w:hAnsi="Arial" w:cs="Arial"/>
          <w:b/>
          <w:sz w:val="20"/>
          <w:szCs w:val="20"/>
          <w:u w:val="single"/>
        </w:rPr>
        <w:t>OGRÓD BOTANICZNY i MINI ZOO</w:t>
      </w:r>
      <w:r w:rsidR="00DC0C52">
        <w:rPr>
          <w:rFonts w:ascii="Arial" w:hAnsi="Arial" w:cs="Arial"/>
          <w:b/>
          <w:sz w:val="20"/>
          <w:szCs w:val="20"/>
        </w:rPr>
        <w:t xml:space="preserve"> – </w:t>
      </w:r>
      <w:r w:rsidR="00DC0C52">
        <w:rPr>
          <w:rFonts w:ascii="Arial" w:hAnsi="Arial" w:cs="Arial"/>
          <w:bCs/>
          <w:sz w:val="20"/>
          <w:szCs w:val="20"/>
        </w:rPr>
        <w:t>ul. Botaniczna 50a wykonanie do 30.04.202</w:t>
      </w:r>
      <w:r w:rsidR="0005418F">
        <w:rPr>
          <w:rFonts w:ascii="Arial" w:hAnsi="Arial" w:cs="Arial"/>
          <w:bCs/>
          <w:sz w:val="20"/>
          <w:szCs w:val="20"/>
        </w:rPr>
        <w:t>2</w:t>
      </w:r>
      <w:r w:rsidR="00DC0C52">
        <w:rPr>
          <w:rFonts w:ascii="Arial" w:hAnsi="Arial" w:cs="Arial"/>
          <w:bCs/>
          <w:sz w:val="20"/>
          <w:szCs w:val="20"/>
        </w:rPr>
        <w:t xml:space="preserve"> roku</w:t>
      </w:r>
    </w:p>
    <w:p w14:paraId="6EF453FD" w14:textId="0742EBD4" w:rsidR="0055409F" w:rsidRDefault="0005418F" w:rsidP="0055409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P</w:t>
      </w:r>
      <w:r w:rsidR="00DC0C52" w:rsidRPr="0055409F">
        <w:rPr>
          <w:rFonts w:ascii="Arial" w:hAnsi="Arial" w:cs="Arial"/>
          <w:bCs/>
          <w:sz w:val="20"/>
          <w:szCs w:val="20"/>
        </w:rPr>
        <w:t>rzeglądy roczne i pięcioletnie</w:t>
      </w:r>
      <w:r w:rsidR="0055409F" w:rsidRPr="0055409F">
        <w:rPr>
          <w:rFonts w:ascii="Arial" w:hAnsi="Arial" w:cs="Arial"/>
          <w:bCs/>
          <w:sz w:val="20"/>
          <w:szCs w:val="20"/>
        </w:rPr>
        <w:t>:</w:t>
      </w:r>
    </w:p>
    <w:p w14:paraId="2D5DC7C2" w14:textId="21241913" w:rsidR="0055409F" w:rsidRPr="0055409F" w:rsidRDefault="0055409F" w:rsidP="0055409F">
      <w:pPr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5409F">
        <w:rPr>
          <w:rFonts w:ascii="Arial" w:hAnsi="Arial" w:cs="Arial"/>
          <w:bCs/>
          <w:sz w:val="20"/>
          <w:szCs w:val="20"/>
          <w:u w:val="single"/>
        </w:rPr>
        <w:t>Na terenie Ogrodu Botanicznego:</w:t>
      </w:r>
    </w:p>
    <w:p w14:paraId="0B3135EA" w14:textId="2E46F5D7" w:rsidR="0055409F" w:rsidRDefault="00DC0C52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budynek portiersko-kasowy wraz z pergolą </w:t>
      </w:r>
      <w:r w:rsidR="0055409F" w:rsidRPr="0055409F">
        <w:rPr>
          <w:rFonts w:ascii="Arial" w:hAnsi="Arial" w:cs="Arial"/>
          <w:bCs/>
          <w:sz w:val="20"/>
          <w:szCs w:val="20"/>
        </w:rPr>
        <w:t>znajdującą się nad budynkiem</w:t>
      </w:r>
      <w:r w:rsidRPr="0055409F">
        <w:rPr>
          <w:rFonts w:ascii="Arial" w:hAnsi="Arial" w:cs="Arial"/>
          <w:bCs/>
          <w:sz w:val="20"/>
          <w:szCs w:val="20"/>
        </w:rPr>
        <w:t>,</w:t>
      </w:r>
    </w:p>
    <w:p w14:paraId="3B919501" w14:textId="77777777" w:rsidR="0055409F" w:rsidRDefault="00DC0C52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 budynek zaplecza technicznego,</w:t>
      </w:r>
      <w:r w:rsidR="00F6232C" w:rsidRPr="0055409F">
        <w:rPr>
          <w:rFonts w:ascii="Arial" w:hAnsi="Arial" w:cs="Arial"/>
          <w:bCs/>
          <w:sz w:val="20"/>
          <w:szCs w:val="20"/>
        </w:rPr>
        <w:t xml:space="preserve"> </w:t>
      </w:r>
    </w:p>
    <w:p w14:paraId="4695AB27" w14:textId="77777777" w:rsidR="0055409F" w:rsidRDefault="00F6232C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budynek dydaktyczny,</w:t>
      </w:r>
      <w:r w:rsidR="00DC0C52" w:rsidRPr="0055409F">
        <w:rPr>
          <w:rFonts w:ascii="Arial" w:hAnsi="Arial" w:cs="Arial"/>
          <w:bCs/>
          <w:sz w:val="20"/>
          <w:szCs w:val="20"/>
        </w:rPr>
        <w:t xml:space="preserve"> </w:t>
      </w:r>
    </w:p>
    <w:p w14:paraId="34B5E60A" w14:textId="77777777" w:rsidR="0055409F" w:rsidRDefault="00DC0C52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wigwam, </w:t>
      </w:r>
    </w:p>
    <w:p w14:paraId="58D756DE" w14:textId="77777777" w:rsidR="0055409F" w:rsidRDefault="00F6232C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5409F">
        <w:rPr>
          <w:rFonts w:ascii="Arial" w:hAnsi="Arial" w:cs="Arial"/>
          <w:bCs/>
          <w:sz w:val="20"/>
          <w:szCs w:val="20"/>
        </w:rPr>
        <w:t>hydroplatforma</w:t>
      </w:r>
      <w:proofErr w:type="spellEnd"/>
      <w:r w:rsidRPr="0055409F">
        <w:rPr>
          <w:rFonts w:ascii="Arial" w:hAnsi="Arial" w:cs="Arial"/>
          <w:bCs/>
          <w:sz w:val="20"/>
          <w:szCs w:val="20"/>
        </w:rPr>
        <w:t xml:space="preserve">, </w:t>
      </w:r>
    </w:p>
    <w:p w14:paraId="4CE57604" w14:textId="5D1CE80B" w:rsidR="0055409F" w:rsidRDefault="00DC0C52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mostki (kładki - 6 szt.)</w:t>
      </w:r>
      <w:r w:rsidR="0055409F">
        <w:rPr>
          <w:rFonts w:ascii="Arial" w:hAnsi="Arial" w:cs="Arial"/>
          <w:bCs/>
          <w:sz w:val="20"/>
          <w:szCs w:val="20"/>
        </w:rPr>
        <w:t>.</w:t>
      </w:r>
    </w:p>
    <w:p w14:paraId="38FEE056" w14:textId="77777777" w:rsidR="0055409F" w:rsidRDefault="0055409F" w:rsidP="0055409F">
      <w:pPr>
        <w:pStyle w:val="Akapitzlist"/>
        <w:ind w:left="1135"/>
        <w:jc w:val="both"/>
        <w:rPr>
          <w:rFonts w:ascii="Arial" w:hAnsi="Arial" w:cs="Arial"/>
          <w:bCs/>
          <w:sz w:val="20"/>
          <w:szCs w:val="20"/>
        </w:rPr>
      </w:pPr>
    </w:p>
    <w:p w14:paraId="75117CEC" w14:textId="77777777" w:rsidR="0055409F" w:rsidRPr="0055409F" w:rsidRDefault="0055409F" w:rsidP="0055409F">
      <w:pPr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5409F">
        <w:rPr>
          <w:rFonts w:ascii="Arial" w:hAnsi="Arial" w:cs="Arial"/>
          <w:bCs/>
          <w:sz w:val="20"/>
          <w:szCs w:val="20"/>
          <w:u w:val="single"/>
        </w:rPr>
        <w:t>Na terenie Mini zoo:</w:t>
      </w:r>
    </w:p>
    <w:p w14:paraId="47117342" w14:textId="77777777" w:rsidR="0055409F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budynek i woliera </w:t>
      </w:r>
      <w:proofErr w:type="spellStart"/>
      <w:r w:rsidRPr="0055409F">
        <w:rPr>
          <w:rFonts w:ascii="Arial" w:hAnsi="Arial" w:cs="Arial"/>
          <w:bCs/>
          <w:sz w:val="20"/>
          <w:szCs w:val="20"/>
        </w:rPr>
        <w:t>surykatek</w:t>
      </w:r>
      <w:proofErr w:type="spellEnd"/>
      <w:r w:rsidRPr="0055409F">
        <w:rPr>
          <w:rFonts w:ascii="Arial" w:hAnsi="Arial" w:cs="Arial"/>
          <w:bCs/>
          <w:sz w:val="20"/>
          <w:szCs w:val="20"/>
        </w:rPr>
        <w:t>,</w:t>
      </w:r>
    </w:p>
    <w:p w14:paraId="4BDDF134" w14:textId="77777777" w:rsidR="0055409F" w:rsidRDefault="0005418F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 </w:t>
      </w:r>
      <w:r w:rsidR="00DC0C52" w:rsidRPr="0055409F">
        <w:rPr>
          <w:rFonts w:ascii="Arial" w:hAnsi="Arial" w:cs="Arial"/>
          <w:bCs/>
          <w:sz w:val="20"/>
          <w:szCs w:val="20"/>
        </w:rPr>
        <w:t>kafeteria,</w:t>
      </w:r>
      <w:r w:rsidR="00F96CFB" w:rsidRPr="0055409F">
        <w:rPr>
          <w:rFonts w:ascii="Arial" w:hAnsi="Arial" w:cs="Arial"/>
          <w:bCs/>
          <w:sz w:val="20"/>
          <w:szCs w:val="20"/>
        </w:rPr>
        <w:t xml:space="preserve"> </w:t>
      </w:r>
    </w:p>
    <w:p w14:paraId="3EAB1389" w14:textId="77777777" w:rsidR="0055409F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budynki i woliera dla ptactwa (2 szt.),</w:t>
      </w:r>
    </w:p>
    <w:p w14:paraId="17E9A705" w14:textId="77777777" w:rsidR="0055409F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 budynek dla kóz i owiec,</w:t>
      </w:r>
    </w:p>
    <w:p w14:paraId="50C2D2C6" w14:textId="77777777" w:rsidR="0055409F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 wiata dla danieli, </w:t>
      </w:r>
    </w:p>
    <w:p w14:paraId="1FFAF28F" w14:textId="39ECC41B" w:rsidR="00DC0C52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plac zabaw</w:t>
      </w:r>
      <w:r w:rsidR="0005418F" w:rsidRPr="0055409F">
        <w:rPr>
          <w:rFonts w:ascii="Arial" w:hAnsi="Arial" w:cs="Arial"/>
          <w:bCs/>
          <w:sz w:val="20"/>
          <w:szCs w:val="20"/>
        </w:rPr>
        <w:t>.</w:t>
      </w:r>
    </w:p>
    <w:p w14:paraId="4B2C0DE2" w14:textId="77777777" w:rsidR="0092336E" w:rsidRPr="0055409F" w:rsidRDefault="0092336E" w:rsidP="0092336E">
      <w:pPr>
        <w:pStyle w:val="Akapitzlist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F2043E8" w14:textId="20A87950" w:rsidR="0005418F" w:rsidRDefault="00DC0C52" w:rsidP="000541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 </w:t>
      </w:r>
      <w:r w:rsidR="0005418F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rzegląd instalacji gazowej – budynek portiersko-kasowy, </w:t>
      </w:r>
      <w:r w:rsidR="0005418F">
        <w:rPr>
          <w:rFonts w:ascii="Arial" w:hAnsi="Arial" w:cs="Arial"/>
          <w:bCs/>
          <w:sz w:val="20"/>
          <w:szCs w:val="20"/>
        </w:rPr>
        <w:t xml:space="preserve">budynek dydaktyczny, </w:t>
      </w:r>
      <w:r>
        <w:rPr>
          <w:rFonts w:ascii="Arial" w:hAnsi="Arial" w:cs="Arial"/>
          <w:bCs/>
          <w:sz w:val="20"/>
          <w:szCs w:val="20"/>
        </w:rPr>
        <w:t xml:space="preserve">budynek zaplecza technicznego. </w:t>
      </w:r>
    </w:p>
    <w:p w14:paraId="09D6A0BE" w14:textId="3674457E" w:rsidR="0005418F" w:rsidRDefault="0005418F" w:rsidP="000541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Przegląd instalacji elektrycznej </w:t>
      </w:r>
      <w:r w:rsidR="0092336E">
        <w:rPr>
          <w:rFonts w:ascii="Arial" w:hAnsi="Arial" w:cs="Arial"/>
          <w:bCs/>
          <w:sz w:val="20"/>
          <w:szCs w:val="20"/>
        </w:rPr>
        <w:t>na terenie Kompleksu Przyrodniczo – Edukacyjnego.</w:t>
      </w:r>
    </w:p>
    <w:p w14:paraId="7A42BC9D" w14:textId="09E150E3" w:rsidR="0005418F" w:rsidRPr="0005418F" w:rsidRDefault="0005418F" w:rsidP="0005418F">
      <w:pPr>
        <w:jc w:val="both"/>
        <w:rPr>
          <w:rFonts w:ascii="Arial" w:hAnsi="Arial" w:cs="Arial"/>
          <w:bCs/>
          <w:sz w:val="20"/>
          <w:szCs w:val="20"/>
        </w:rPr>
      </w:pPr>
    </w:p>
    <w:p w14:paraId="3BB8BE85" w14:textId="059A3C69" w:rsidR="00DC0C52" w:rsidRPr="00E0091F" w:rsidRDefault="00E0091F" w:rsidP="008F539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091F">
        <w:rPr>
          <w:rFonts w:ascii="Arial" w:hAnsi="Arial" w:cs="Arial"/>
          <w:b/>
          <w:sz w:val="20"/>
          <w:szCs w:val="20"/>
          <w:u w:val="single"/>
        </w:rPr>
        <w:t>Zadanie nr 4 -</w:t>
      </w:r>
      <w:r w:rsidR="00DC0C52" w:rsidRPr="00E0091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C0C52" w:rsidRPr="00E0091F">
        <w:rPr>
          <w:rFonts w:ascii="Arial" w:hAnsi="Arial" w:cs="Arial"/>
          <w:b/>
          <w:sz w:val="20"/>
          <w:szCs w:val="20"/>
          <w:u w:val="single"/>
        </w:rPr>
        <w:t xml:space="preserve">PORTIERNIA ZGM </w:t>
      </w:r>
    </w:p>
    <w:p w14:paraId="7BB72965" w14:textId="09663D1E" w:rsidR="009B3059" w:rsidRDefault="009B3059" w:rsidP="009B305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B3059">
        <w:rPr>
          <w:rFonts w:ascii="Arial" w:hAnsi="Arial" w:cs="Arial"/>
          <w:bCs/>
          <w:sz w:val="20"/>
          <w:szCs w:val="20"/>
        </w:rPr>
        <w:t xml:space="preserve">Przegląd roczny – wykonanie kontroli stanu technicznego budynku przy ul. Zjednoczenia 110b (portiernia) - </w:t>
      </w:r>
      <w:r w:rsidRPr="009B3059">
        <w:rPr>
          <w:rFonts w:ascii="Arial" w:hAnsi="Arial" w:cs="Arial"/>
          <w:sz w:val="20"/>
          <w:szCs w:val="20"/>
        </w:rPr>
        <w:t>wykonanie do 31.05.2022 r.</w:t>
      </w:r>
      <w:r>
        <w:rPr>
          <w:rFonts w:ascii="Arial" w:hAnsi="Arial" w:cs="Arial"/>
          <w:sz w:val="20"/>
          <w:szCs w:val="20"/>
        </w:rPr>
        <w:t>,</w:t>
      </w:r>
    </w:p>
    <w:p w14:paraId="32434B7E" w14:textId="31AE2C1A" w:rsidR="009B3059" w:rsidRPr="009B3059" w:rsidRDefault="009B3059" w:rsidP="009B305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sprawdzenia głównego wyłącznika prądu w budynku przy ul. Zjednoczenia 110b (portiernia)</w:t>
      </w:r>
    </w:p>
    <w:p w14:paraId="1F434DEB" w14:textId="77777777" w:rsidR="00DC0C52" w:rsidRPr="00A87567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4AA5239A" w14:textId="3B436670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504421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567">
        <w:rPr>
          <w:rFonts w:ascii="Arial" w:hAnsi="Arial" w:cs="Arial"/>
          <w:sz w:val="20"/>
          <w:szCs w:val="20"/>
        </w:rPr>
        <w:t xml:space="preserve"> Przeglądy okresowe wykonywane raz do</w:t>
      </w:r>
      <w:r>
        <w:rPr>
          <w:rFonts w:ascii="Arial" w:hAnsi="Arial" w:cs="Arial"/>
          <w:sz w:val="20"/>
          <w:szCs w:val="20"/>
        </w:rPr>
        <w:t xml:space="preserve"> roku zgodnie z art. 62 ust.1 pkt 1 lit. ustawy Prawo budowlane mają polegać na sprawdzeniu stanu technicznego elementów budynków, budowli i instalacji narażonych na szkodliwe wpływy atmosferyczne i niszczące działania czynników występujących podczas użytkowania obiektów, instalacji służących ochronie środowiska a także</w:t>
      </w:r>
      <w:r w:rsidR="009B3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instalacji gazowych.</w:t>
      </w:r>
    </w:p>
    <w:p w14:paraId="23BDAD88" w14:textId="77777777" w:rsidR="00EA7030" w:rsidRDefault="00EA7030" w:rsidP="008F5391">
      <w:pPr>
        <w:jc w:val="both"/>
        <w:rPr>
          <w:rFonts w:ascii="Arial" w:hAnsi="Arial" w:cs="Arial"/>
          <w:sz w:val="20"/>
          <w:szCs w:val="20"/>
        </w:rPr>
      </w:pPr>
    </w:p>
    <w:p w14:paraId="3C53ABFA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kontroli szczegółowym sprawdzeniem należy objąć stan techniczny:</w:t>
      </w:r>
    </w:p>
    <w:p w14:paraId="70F97846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zew. warstw przegród zewnętrznych (warstwa fakturowa), elementów ścian zewnętrznych (attyki, </w:t>
      </w:r>
    </w:p>
    <w:p w14:paraId="2D880932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filary, gzymsy), balustrad, logii i balkonów, </w:t>
      </w:r>
    </w:p>
    <w:p w14:paraId="56D58F11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urządzeń zamocowanych do ścian i dachu budynku,</w:t>
      </w:r>
    </w:p>
    <w:p w14:paraId="59DE5917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elementów odwodnienia budynku oraz obróbek blacharskich,</w:t>
      </w:r>
    </w:p>
    <w:p w14:paraId="420C9FFF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pokryć dachowych,</w:t>
      </w:r>
    </w:p>
    <w:p w14:paraId="7962CEE7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instalacji centralnego ogrzewania i cieplej wody użytkowej,</w:t>
      </w:r>
    </w:p>
    <w:p w14:paraId="5EA868E1" w14:textId="388D943D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urządzeń stanowiących zabezpieczenie przeciwpożarowe budynku</w:t>
      </w:r>
      <w:r w:rsidR="00EA7030">
        <w:rPr>
          <w:rFonts w:ascii="Arial" w:hAnsi="Arial" w:cs="Arial"/>
          <w:sz w:val="20"/>
          <w:szCs w:val="20"/>
        </w:rPr>
        <w:t xml:space="preserve"> w tym głównego wyłącznika prądu</w:t>
      </w:r>
      <w:r>
        <w:rPr>
          <w:rFonts w:ascii="Arial" w:hAnsi="Arial" w:cs="Arial"/>
          <w:sz w:val="20"/>
          <w:szCs w:val="20"/>
        </w:rPr>
        <w:t>,</w:t>
      </w:r>
    </w:p>
    <w:p w14:paraId="7DCC6E67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elementów instalacji kanalizacyjnej odprowadzającej ścieki z budynku łącznie z przyłączem </w:t>
      </w:r>
    </w:p>
    <w:p w14:paraId="26B4707D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kanalizacyjnym,  </w:t>
      </w:r>
    </w:p>
    <w:p w14:paraId="734C23AE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przejść przyłączy instalacyjnych przez ścianę budynku. </w:t>
      </w:r>
    </w:p>
    <w:p w14:paraId="4B01B3DC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1B5DDD42" w14:textId="7E99E2BB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DE7621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Przeglądy</w:t>
      </w:r>
      <w:r w:rsidRPr="00A87567">
        <w:rPr>
          <w:rFonts w:ascii="Arial" w:hAnsi="Arial" w:cs="Arial"/>
          <w:sz w:val="20"/>
          <w:szCs w:val="20"/>
        </w:rPr>
        <w:t xml:space="preserve"> okresowe wykonywane raz </w:t>
      </w:r>
      <w:r>
        <w:rPr>
          <w:rFonts w:ascii="Arial" w:hAnsi="Arial" w:cs="Arial"/>
          <w:sz w:val="20"/>
          <w:szCs w:val="20"/>
        </w:rPr>
        <w:t xml:space="preserve">na 5 lat zgodnie z art. 62 ust.1 pkt 2 lit. ustawy Prawo budowlane, polegają na sprawdzeniu stanu technicznego i przydatności do użytkowania obiektu budowlanego, estetyki obiektu budowlanego oraz jego otoczenia. Kontrolą powinno być objęte również badanie instalacji elektrycznej i piorunochronnej w zakresie stanu sprawności połączeń, osprzętu, zabezpieczeń i środków ochrony od porażeń, oporności i izolacji przewodów oraz uziemień instalacji </w:t>
      </w:r>
      <w:r w:rsidR="008F539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aparatów.</w:t>
      </w:r>
    </w:p>
    <w:p w14:paraId="7AFDFAC0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7C89866A" w14:textId="10591E19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FE1A19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Kontrole stanu technicznego obiektów budowlanych mogą przeprowadzać wyłącznie osoby posiadające uprawnienia budowlane odpowiedniej specjalności i w odpowiednim zakresie.        </w:t>
      </w:r>
    </w:p>
    <w:p w14:paraId="42F69BA6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9BE14FC" w14:textId="04F66D52" w:rsidR="00DC0C52" w:rsidRPr="0042732B" w:rsidRDefault="00DC0C52" w:rsidP="008F53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732B"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Arial" w:hAnsi="Arial" w:cs="Arial"/>
          <w:b/>
          <w:bCs/>
          <w:sz w:val="20"/>
          <w:szCs w:val="20"/>
        </w:rPr>
        <w:t xml:space="preserve">, która dokonuje kontroli okresowych bez odpowiednich uprawnień lub prawa wykonywania samodzielnej funkcji technicznej w budownictwie poświadczonego aktualnym zaświadczeniem o przynależności do izby samorządu zawodowego, która wskutek rażących błędów lub zaniedbań spowoduje zagrożenie życia lub zdrowia ludzi, bezpieczeństwa mienia </w:t>
      </w:r>
      <w:r w:rsidR="008F5391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lub środowiska albo znaczne szkody materialne, która swoje obowiązki spełnia niedbale, naraża się na poniesienie odpowiedzialności karnej za woje działania tzn. Podlega grzywnie, karze ograniczenia wolności albo pozbawienia wolności.       </w:t>
      </w:r>
      <w:r w:rsidRPr="004273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37CDAE" w14:textId="77777777" w:rsidR="00DC0C52" w:rsidRDefault="00DC0C52" w:rsidP="008F5391">
      <w:pPr>
        <w:jc w:val="both"/>
        <w:rPr>
          <w:rFonts w:ascii="Arial" w:hAnsi="Arial" w:cs="Arial"/>
          <w:bCs/>
          <w:sz w:val="22"/>
          <w:szCs w:val="22"/>
        </w:rPr>
      </w:pPr>
    </w:p>
    <w:p w14:paraId="63DA66A6" w14:textId="67832915" w:rsidR="00DC0C52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42732B">
        <w:rPr>
          <w:rFonts w:ascii="Arial" w:hAnsi="Arial" w:cs="Arial"/>
          <w:bCs/>
          <w:sz w:val="20"/>
          <w:szCs w:val="20"/>
        </w:rPr>
        <w:t>Przeglądy roczne muszą być zakończone oddzielnym protokołem dla każdego budynku</w:t>
      </w:r>
      <w:r w:rsidR="00345F44">
        <w:rPr>
          <w:rFonts w:ascii="Arial" w:hAnsi="Arial" w:cs="Arial"/>
          <w:bCs/>
          <w:sz w:val="20"/>
          <w:szCs w:val="20"/>
        </w:rPr>
        <w:t xml:space="preserve"> </w:t>
      </w:r>
      <w:r w:rsidR="00345F44">
        <w:rPr>
          <w:rFonts w:ascii="Arial" w:hAnsi="Arial" w:cs="Arial"/>
          <w:bCs/>
          <w:sz w:val="20"/>
          <w:szCs w:val="20"/>
        </w:rPr>
        <w:br/>
        <w:t>(w przypadku budynku palmiarni dwoma protokołami)</w:t>
      </w:r>
      <w:r w:rsidRPr="0042732B">
        <w:rPr>
          <w:rFonts w:ascii="Arial" w:hAnsi="Arial" w:cs="Arial"/>
          <w:bCs/>
          <w:sz w:val="20"/>
          <w:szCs w:val="20"/>
        </w:rPr>
        <w:t>.</w:t>
      </w:r>
    </w:p>
    <w:p w14:paraId="4CA0D15C" w14:textId="77777777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Cs/>
          <w:sz w:val="20"/>
          <w:szCs w:val="20"/>
        </w:rPr>
        <w:t>Przeglądy pięcioletnie muszą być zakończone protokołem dla każdego budynku.</w:t>
      </w:r>
    </w:p>
    <w:p w14:paraId="508C9535" w14:textId="2FC63942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Cs/>
          <w:sz w:val="20"/>
          <w:szCs w:val="20"/>
        </w:rPr>
        <w:t xml:space="preserve">Przeglądy pięcioletnie elektryczne w budynkach komunalnych obejmują przegląd instalacji elektrycznej na częściach wspólnych, w mieszkaniach lokatorskich i w lokalach użytkowych i powinny być zakończone oddzielnym protokołem dla części wspólnej oraz każdego lokalu mieszkalnego </w:t>
      </w:r>
      <w:r w:rsidR="008F5391">
        <w:rPr>
          <w:rFonts w:ascii="Arial" w:hAnsi="Arial" w:cs="Arial"/>
          <w:bCs/>
          <w:sz w:val="20"/>
          <w:szCs w:val="20"/>
        </w:rPr>
        <w:br/>
      </w:r>
      <w:r w:rsidRPr="0042732B">
        <w:rPr>
          <w:rFonts w:ascii="Arial" w:hAnsi="Arial" w:cs="Arial"/>
          <w:bCs/>
          <w:sz w:val="20"/>
          <w:szCs w:val="20"/>
        </w:rPr>
        <w:t>i użytkowego.</w:t>
      </w:r>
    </w:p>
    <w:p w14:paraId="3C44E37A" w14:textId="77777777" w:rsidR="00DC0C52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Cs/>
          <w:sz w:val="20"/>
          <w:szCs w:val="20"/>
        </w:rPr>
        <w:t>Przeglądy gazowe powinny być zakończone osobnym protokołem dla każdego lokalu i części wspólnych.</w:t>
      </w:r>
    </w:p>
    <w:p w14:paraId="39D79544" w14:textId="628F5EBC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Przeglądy oraz ocena sprawności głównego wyłącznika prądu muszą być zakończone protokołem </w:t>
      </w:r>
      <w:r w:rsidR="008F5391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dla każdego budynku.</w:t>
      </w:r>
    </w:p>
    <w:p w14:paraId="1E86124B" w14:textId="3F87633C" w:rsidR="00DC0C52" w:rsidRDefault="00961146" w:rsidP="008F539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Badanie</w:t>
      </w:r>
      <w:r w:rsidR="00DC0C52" w:rsidRPr="0042732B">
        <w:rPr>
          <w:rFonts w:ascii="Arial" w:hAnsi="Arial" w:cs="Arial"/>
          <w:bCs/>
          <w:sz w:val="20"/>
          <w:szCs w:val="20"/>
        </w:rPr>
        <w:t xml:space="preserve"> instalacji elektryczn</w:t>
      </w:r>
      <w:r>
        <w:rPr>
          <w:rFonts w:ascii="Arial" w:hAnsi="Arial" w:cs="Arial"/>
          <w:bCs/>
          <w:sz w:val="20"/>
          <w:szCs w:val="20"/>
        </w:rPr>
        <w:t>ych</w:t>
      </w:r>
      <w:r w:rsidR="00DC0C52" w:rsidRPr="0042732B">
        <w:rPr>
          <w:rFonts w:ascii="Arial" w:hAnsi="Arial" w:cs="Arial"/>
          <w:bCs/>
          <w:sz w:val="20"/>
          <w:szCs w:val="20"/>
        </w:rPr>
        <w:t xml:space="preserve"> w lokalach komunalnych w budynkach wspólnot mieszkaniowych </w:t>
      </w:r>
      <w:r w:rsidR="00DC0C52">
        <w:rPr>
          <w:rFonts w:ascii="Arial" w:hAnsi="Arial" w:cs="Arial"/>
          <w:bCs/>
          <w:sz w:val="20"/>
          <w:szCs w:val="20"/>
        </w:rPr>
        <w:t>muszą</w:t>
      </w:r>
      <w:r w:rsidR="00DC0C52" w:rsidRPr="0042732B">
        <w:rPr>
          <w:rFonts w:ascii="Arial" w:hAnsi="Arial" w:cs="Arial"/>
          <w:bCs/>
          <w:sz w:val="20"/>
          <w:szCs w:val="20"/>
        </w:rPr>
        <w:t xml:space="preserve"> być zakończone protokołem dla każdego </w:t>
      </w:r>
      <w:r>
        <w:rPr>
          <w:rFonts w:ascii="Arial" w:hAnsi="Arial" w:cs="Arial"/>
          <w:bCs/>
          <w:sz w:val="20"/>
          <w:szCs w:val="20"/>
        </w:rPr>
        <w:t>lokalu</w:t>
      </w:r>
      <w:r w:rsidR="00DC0C52" w:rsidRPr="0042732B">
        <w:rPr>
          <w:rFonts w:ascii="Arial" w:hAnsi="Arial" w:cs="Arial"/>
          <w:bCs/>
          <w:sz w:val="20"/>
          <w:szCs w:val="20"/>
        </w:rPr>
        <w:t>.</w:t>
      </w:r>
    </w:p>
    <w:p w14:paraId="6455F6DB" w14:textId="77777777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</w:p>
    <w:p w14:paraId="50EC18FB" w14:textId="77777777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Cs/>
          <w:sz w:val="20"/>
          <w:szCs w:val="20"/>
        </w:rPr>
        <w:t xml:space="preserve">Do przeglądów należy dołączyć dokumentację fotograficzną min. 10 zdjęć przy przeglądzie jednorocznym i 20 zdjęć przy przeglądzie pięcioletnim na dowolnym nośniku elektronicznym. </w:t>
      </w:r>
    </w:p>
    <w:p w14:paraId="0C8744D5" w14:textId="77777777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</w:p>
    <w:p w14:paraId="3C684538" w14:textId="38E1AB70" w:rsidR="00DC0C52" w:rsidRPr="0042732B" w:rsidRDefault="00DC0C52" w:rsidP="008F539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273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2732B">
        <w:rPr>
          <w:rFonts w:ascii="Arial" w:hAnsi="Arial" w:cs="Arial"/>
          <w:bCs/>
          <w:sz w:val="20"/>
          <w:szCs w:val="20"/>
        </w:rPr>
        <w:t>Do faktury należy dołączyć załącznik w formie pisemnej i elektronicznej</w:t>
      </w:r>
      <w:r>
        <w:rPr>
          <w:rFonts w:ascii="Arial" w:hAnsi="Arial" w:cs="Arial"/>
          <w:bCs/>
          <w:sz w:val="20"/>
          <w:szCs w:val="20"/>
        </w:rPr>
        <w:t xml:space="preserve"> (arkusz kalkulacyjny Ex</w:t>
      </w:r>
      <w:r w:rsidR="008F5391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el),</w:t>
      </w:r>
      <w:r w:rsidRPr="0042732B">
        <w:rPr>
          <w:rFonts w:ascii="Arial" w:hAnsi="Arial" w:cs="Arial"/>
          <w:bCs/>
          <w:sz w:val="20"/>
          <w:szCs w:val="20"/>
        </w:rPr>
        <w:t xml:space="preserve"> który powinien zawierać niezbędne dane: liczbę porządkową, adres budynku, kod budynku, cenę netto, V</w:t>
      </w:r>
      <w:r>
        <w:rPr>
          <w:rFonts w:ascii="Arial" w:hAnsi="Arial" w:cs="Arial"/>
          <w:bCs/>
          <w:sz w:val="20"/>
          <w:szCs w:val="20"/>
        </w:rPr>
        <w:t>at</w:t>
      </w:r>
      <w:r w:rsidRPr="0042732B">
        <w:rPr>
          <w:rFonts w:ascii="Arial" w:hAnsi="Arial" w:cs="Arial"/>
          <w:bCs/>
          <w:sz w:val="20"/>
          <w:szCs w:val="20"/>
        </w:rPr>
        <w:t>, cenę brutto, koszt i uwagi, przy czym dwie ostatnie pozycje tj. koszt i uwagi do uzupełnienia przez Zamawiającego</w:t>
      </w:r>
      <w:r>
        <w:rPr>
          <w:rFonts w:ascii="Arial" w:hAnsi="Arial" w:cs="Arial"/>
          <w:bCs/>
          <w:sz w:val="20"/>
          <w:szCs w:val="20"/>
        </w:rPr>
        <w:t>.</w:t>
      </w:r>
    </w:p>
    <w:p w14:paraId="073444C6" w14:textId="4332A866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09732D4C" w14:textId="77777777" w:rsidR="000378D7" w:rsidRDefault="000378D7" w:rsidP="008F5391">
      <w:pPr>
        <w:jc w:val="both"/>
        <w:rPr>
          <w:rFonts w:ascii="Arial" w:hAnsi="Arial" w:cs="Arial"/>
          <w:sz w:val="20"/>
          <w:szCs w:val="20"/>
        </w:rPr>
      </w:pPr>
    </w:p>
    <w:p w14:paraId="5E05ABC4" w14:textId="392EDFB4" w:rsidR="000378D7" w:rsidRDefault="000378D7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14:paraId="63EA3869" w14:textId="0EFA9FEF" w:rsidR="000378D7" w:rsidRDefault="000378D7" w:rsidP="0002698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2698C">
        <w:rPr>
          <w:rFonts w:ascii="Arial" w:hAnsi="Arial" w:cs="Arial"/>
          <w:sz w:val="20"/>
          <w:szCs w:val="20"/>
        </w:rPr>
        <w:t xml:space="preserve">Dla lokali komunalnych w budynkach wspólnot mieszkaniowych </w:t>
      </w:r>
      <w:r w:rsidRPr="002F766A">
        <w:rPr>
          <w:rFonts w:ascii="Arial" w:hAnsi="Arial" w:cs="Arial"/>
          <w:sz w:val="20"/>
          <w:szCs w:val="20"/>
        </w:rPr>
        <w:t xml:space="preserve">Wykonawca </w:t>
      </w:r>
      <w:r w:rsidRPr="0002698C">
        <w:rPr>
          <w:rFonts w:ascii="Arial" w:hAnsi="Arial" w:cs="Arial"/>
          <w:sz w:val="20"/>
          <w:szCs w:val="20"/>
        </w:rPr>
        <w:t>będzie zobligowany do umieszczenia w budynku informacji o terminie kontroli na kilka dni przed jej planowanym wykonaniem.</w:t>
      </w:r>
      <w:r w:rsidR="00945B82" w:rsidRPr="0002698C">
        <w:rPr>
          <w:rFonts w:ascii="Arial" w:hAnsi="Arial" w:cs="Arial"/>
          <w:sz w:val="20"/>
          <w:szCs w:val="20"/>
        </w:rPr>
        <w:t xml:space="preserve"> Termin kontroli wynikać będzie z opracowanego przez Wykonawcę harmonogramu przeglądów.</w:t>
      </w:r>
    </w:p>
    <w:p w14:paraId="5EE84061" w14:textId="7C28A5C3" w:rsidR="0002698C" w:rsidRDefault="0002698C" w:rsidP="0002698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wystawi Wykonawcy przeglądów upoważnienie do wejścia na części wspólne budynków i do komunalnych lokali mieszkalnych oraz użytkowych w celu realizacji przeglądów.</w:t>
      </w:r>
    </w:p>
    <w:p w14:paraId="7EA3085C" w14:textId="5120714B" w:rsidR="0002698C" w:rsidRDefault="0002698C" w:rsidP="0002698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ma możliwości składania ofert częściowych.</w:t>
      </w:r>
    </w:p>
    <w:p w14:paraId="7B3F01B8" w14:textId="77777777" w:rsidR="00DC0C52" w:rsidRPr="0042732B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3B31ECFA" w14:textId="77777777" w:rsidR="00DC0C52" w:rsidRDefault="00DC0C52" w:rsidP="008F5391">
      <w:pPr>
        <w:jc w:val="both"/>
        <w:rPr>
          <w:rFonts w:ascii="Arial" w:hAnsi="Arial" w:cs="Arial"/>
          <w:sz w:val="22"/>
          <w:szCs w:val="22"/>
        </w:rPr>
      </w:pPr>
    </w:p>
    <w:p w14:paraId="540C3258" w14:textId="77777777" w:rsidR="002113CA" w:rsidRDefault="002113CA"/>
    <w:sectPr w:rsidR="0021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739"/>
    <w:multiLevelType w:val="hybridMultilevel"/>
    <w:tmpl w:val="20281C54"/>
    <w:lvl w:ilvl="0" w:tplc="6C20953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23A6D13"/>
    <w:multiLevelType w:val="hybridMultilevel"/>
    <w:tmpl w:val="5CBC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4D88"/>
    <w:multiLevelType w:val="hybridMultilevel"/>
    <w:tmpl w:val="54F46A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602FD"/>
    <w:multiLevelType w:val="hybridMultilevel"/>
    <w:tmpl w:val="1E4A496C"/>
    <w:lvl w:ilvl="0" w:tplc="3F0C2A66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3AD"/>
    <w:multiLevelType w:val="hybridMultilevel"/>
    <w:tmpl w:val="BE344FA2"/>
    <w:lvl w:ilvl="0" w:tplc="7EAC0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23469"/>
    <w:multiLevelType w:val="hybridMultilevel"/>
    <w:tmpl w:val="5C78D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0F39"/>
    <w:multiLevelType w:val="hybridMultilevel"/>
    <w:tmpl w:val="9656FF2C"/>
    <w:lvl w:ilvl="0" w:tplc="19B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40E6"/>
    <w:multiLevelType w:val="hybridMultilevel"/>
    <w:tmpl w:val="F6FA659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2AAE1B34"/>
    <w:multiLevelType w:val="hybridMultilevel"/>
    <w:tmpl w:val="B40E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575C8"/>
    <w:multiLevelType w:val="hybridMultilevel"/>
    <w:tmpl w:val="B846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2352E"/>
    <w:multiLevelType w:val="hybridMultilevel"/>
    <w:tmpl w:val="E61E9D12"/>
    <w:lvl w:ilvl="0" w:tplc="20C8E5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B098E"/>
    <w:multiLevelType w:val="hybridMultilevel"/>
    <w:tmpl w:val="5C78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F7D8D"/>
    <w:multiLevelType w:val="hybridMultilevel"/>
    <w:tmpl w:val="CDEC635C"/>
    <w:lvl w:ilvl="0" w:tplc="19BED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514F7"/>
    <w:multiLevelType w:val="hybridMultilevel"/>
    <w:tmpl w:val="82B49A96"/>
    <w:lvl w:ilvl="0" w:tplc="1136C5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75897"/>
    <w:multiLevelType w:val="hybridMultilevel"/>
    <w:tmpl w:val="E66EA8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5F5E"/>
    <w:multiLevelType w:val="hybridMultilevel"/>
    <w:tmpl w:val="D4869292"/>
    <w:lvl w:ilvl="0" w:tplc="0310E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26A09"/>
    <w:multiLevelType w:val="hybridMultilevel"/>
    <w:tmpl w:val="2E469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714"/>
    <w:multiLevelType w:val="hybridMultilevel"/>
    <w:tmpl w:val="5040361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70057"/>
    <w:multiLevelType w:val="hybridMultilevel"/>
    <w:tmpl w:val="146E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12CCA"/>
    <w:multiLevelType w:val="hybridMultilevel"/>
    <w:tmpl w:val="E66E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7"/>
  </w:num>
  <w:num w:numId="10">
    <w:abstractNumId w:val="1"/>
  </w:num>
  <w:num w:numId="11">
    <w:abstractNumId w:val="9"/>
  </w:num>
  <w:num w:numId="12">
    <w:abstractNumId w:val="11"/>
  </w:num>
  <w:num w:numId="13">
    <w:abstractNumId w:val="16"/>
  </w:num>
  <w:num w:numId="14">
    <w:abstractNumId w:val="5"/>
  </w:num>
  <w:num w:numId="15">
    <w:abstractNumId w:val="19"/>
  </w:num>
  <w:num w:numId="16">
    <w:abstractNumId w:val="7"/>
  </w:num>
  <w:num w:numId="17">
    <w:abstractNumId w:val="12"/>
  </w:num>
  <w:num w:numId="18">
    <w:abstractNumId w:val="6"/>
  </w:num>
  <w:num w:numId="19">
    <w:abstractNumId w:val="2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52"/>
    <w:rsid w:val="0002698C"/>
    <w:rsid w:val="000378D7"/>
    <w:rsid w:val="0005418F"/>
    <w:rsid w:val="0009456A"/>
    <w:rsid w:val="000E6E0B"/>
    <w:rsid w:val="00173A04"/>
    <w:rsid w:val="002113CA"/>
    <w:rsid w:val="00247B69"/>
    <w:rsid w:val="002F766A"/>
    <w:rsid w:val="003040BD"/>
    <w:rsid w:val="00340E0C"/>
    <w:rsid w:val="00341470"/>
    <w:rsid w:val="00345F44"/>
    <w:rsid w:val="0037219C"/>
    <w:rsid w:val="003A254B"/>
    <w:rsid w:val="003A2B8A"/>
    <w:rsid w:val="003B09CB"/>
    <w:rsid w:val="003D479B"/>
    <w:rsid w:val="003E7ADC"/>
    <w:rsid w:val="00401812"/>
    <w:rsid w:val="004F6B0E"/>
    <w:rsid w:val="005320F8"/>
    <w:rsid w:val="0055409F"/>
    <w:rsid w:val="005D1595"/>
    <w:rsid w:val="0067286F"/>
    <w:rsid w:val="006B4706"/>
    <w:rsid w:val="006C3326"/>
    <w:rsid w:val="006E199A"/>
    <w:rsid w:val="007E169E"/>
    <w:rsid w:val="007F461C"/>
    <w:rsid w:val="00820280"/>
    <w:rsid w:val="008277F0"/>
    <w:rsid w:val="00835B30"/>
    <w:rsid w:val="008F5391"/>
    <w:rsid w:val="00914FE0"/>
    <w:rsid w:val="0092336E"/>
    <w:rsid w:val="00945B82"/>
    <w:rsid w:val="00961146"/>
    <w:rsid w:val="009753FD"/>
    <w:rsid w:val="009B3059"/>
    <w:rsid w:val="009C5437"/>
    <w:rsid w:val="00A9205C"/>
    <w:rsid w:val="00B752BF"/>
    <w:rsid w:val="00C47DFB"/>
    <w:rsid w:val="00C72ACC"/>
    <w:rsid w:val="00CF634E"/>
    <w:rsid w:val="00D33F3B"/>
    <w:rsid w:val="00D84665"/>
    <w:rsid w:val="00DC0C52"/>
    <w:rsid w:val="00E0091F"/>
    <w:rsid w:val="00E12928"/>
    <w:rsid w:val="00E25F7F"/>
    <w:rsid w:val="00EA7030"/>
    <w:rsid w:val="00EC34D2"/>
    <w:rsid w:val="00F026F1"/>
    <w:rsid w:val="00F6232C"/>
    <w:rsid w:val="00F96CFB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B3EA"/>
  <w15:chartTrackingRefBased/>
  <w15:docId w15:val="{CF3DA2DD-EF2D-4DCB-997D-E50A163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DC0C5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0C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0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0C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0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0C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C0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0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0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45</cp:revision>
  <cp:lastPrinted>2022-02-24T09:32:00Z</cp:lastPrinted>
  <dcterms:created xsi:type="dcterms:W3CDTF">2021-03-18T08:54:00Z</dcterms:created>
  <dcterms:modified xsi:type="dcterms:W3CDTF">2022-03-01T08:32:00Z</dcterms:modified>
</cp:coreProperties>
</file>