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6BB5" w14:textId="7B07DD85" w:rsidR="00CF7560" w:rsidRPr="00CF7560" w:rsidRDefault="00CF7560" w:rsidP="00CF7560">
      <w:pPr>
        <w:jc w:val="center"/>
        <w:rPr>
          <w:rFonts w:ascii="Arial Narrow" w:hAnsi="Arial Narrow"/>
          <w:b/>
          <w:bCs/>
          <w:sz w:val="28"/>
          <w:szCs w:val="28"/>
          <w:u w:val="single"/>
        </w:rPr>
      </w:pPr>
      <w:r w:rsidRPr="00CF7560">
        <w:rPr>
          <w:rFonts w:ascii="Arial Narrow" w:hAnsi="Arial Narrow"/>
          <w:b/>
          <w:bCs/>
          <w:sz w:val="28"/>
          <w:szCs w:val="28"/>
          <w:u w:val="single"/>
        </w:rPr>
        <w:t>OPIS PRZEDMIOTU ZAMÓWIENIA</w:t>
      </w:r>
    </w:p>
    <w:p w14:paraId="21ACF311" w14:textId="77777777" w:rsidR="00CF7560" w:rsidRDefault="00CF7560" w:rsidP="00C36F78">
      <w:pPr>
        <w:jc w:val="both"/>
        <w:rPr>
          <w:rFonts w:ascii="Arial Narrow" w:hAnsi="Arial Narrow"/>
          <w:b/>
          <w:bCs/>
          <w:sz w:val="28"/>
          <w:szCs w:val="28"/>
        </w:rPr>
      </w:pPr>
    </w:p>
    <w:p w14:paraId="2E8D29EB" w14:textId="77CA29A7" w:rsidR="00DA5738" w:rsidRDefault="00693DDE" w:rsidP="00C36F78">
      <w:pPr>
        <w:jc w:val="both"/>
        <w:rPr>
          <w:rFonts w:ascii="Arial Narrow" w:hAnsi="Arial Narrow"/>
          <w:b/>
          <w:bCs/>
          <w:sz w:val="28"/>
          <w:szCs w:val="28"/>
        </w:rPr>
      </w:pPr>
      <w:r>
        <w:rPr>
          <w:rFonts w:ascii="Arial Narrow" w:hAnsi="Arial Narrow"/>
          <w:b/>
          <w:bCs/>
          <w:sz w:val="28"/>
          <w:szCs w:val="28"/>
        </w:rPr>
        <w:t>Wykonanie dokumentacji projektowej (projekt wykonawczy), przedmiarów robót</w:t>
      </w:r>
      <w:r w:rsidR="00C36F78">
        <w:rPr>
          <w:rFonts w:ascii="Arial Narrow" w:hAnsi="Arial Narrow"/>
          <w:b/>
          <w:bCs/>
          <w:sz w:val="28"/>
          <w:szCs w:val="28"/>
        </w:rPr>
        <w:t>,</w:t>
      </w:r>
      <w:r>
        <w:rPr>
          <w:rFonts w:ascii="Arial Narrow" w:hAnsi="Arial Narrow"/>
          <w:b/>
          <w:bCs/>
          <w:sz w:val="28"/>
          <w:szCs w:val="28"/>
        </w:rPr>
        <w:t xml:space="preserve"> kosztorysu inwestorskiego </w:t>
      </w:r>
      <w:r w:rsidR="00C36F78">
        <w:rPr>
          <w:rFonts w:ascii="Arial Narrow" w:hAnsi="Arial Narrow"/>
          <w:b/>
          <w:bCs/>
          <w:sz w:val="28"/>
          <w:szCs w:val="28"/>
        </w:rPr>
        <w:t>oraz</w:t>
      </w:r>
      <w:r>
        <w:rPr>
          <w:rFonts w:ascii="Arial Narrow" w:hAnsi="Arial Narrow"/>
          <w:b/>
          <w:bCs/>
          <w:sz w:val="28"/>
          <w:szCs w:val="28"/>
        </w:rPr>
        <w:t xml:space="preserve"> SSTWIORB - </w:t>
      </w:r>
      <w:r w:rsidR="002F171A" w:rsidRPr="002F171A">
        <w:rPr>
          <w:rFonts w:ascii="Arial Narrow" w:hAnsi="Arial Narrow"/>
          <w:b/>
          <w:bCs/>
          <w:sz w:val="28"/>
          <w:szCs w:val="28"/>
        </w:rPr>
        <w:t xml:space="preserve">Remont łazienek szkolnych </w:t>
      </w:r>
      <w:r w:rsidR="00C36F78">
        <w:rPr>
          <w:rFonts w:ascii="Arial Narrow" w:hAnsi="Arial Narrow"/>
          <w:b/>
          <w:bCs/>
          <w:sz w:val="28"/>
          <w:szCs w:val="28"/>
        </w:rPr>
        <w:t xml:space="preserve">oraz pomieszczenia stołówki szkolnej </w:t>
      </w:r>
      <w:r w:rsidR="002F171A" w:rsidRPr="002F171A">
        <w:rPr>
          <w:rFonts w:ascii="Arial Narrow" w:hAnsi="Arial Narrow"/>
          <w:b/>
          <w:bCs/>
          <w:sz w:val="28"/>
          <w:szCs w:val="28"/>
        </w:rPr>
        <w:t>– Szkoła Podstawowa w Mostach</w:t>
      </w:r>
    </w:p>
    <w:p w14:paraId="66761871" w14:textId="1A8CE166" w:rsidR="002F171A" w:rsidRDefault="002F171A">
      <w:pPr>
        <w:rPr>
          <w:rFonts w:ascii="Arial Narrow" w:hAnsi="Arial Narrow"/>
          <w:b/>
          <w:bCs/>
          <w:sz w:val="28"/>
          <w:szCs w:val="28"/>
        </w:rPr>
      </w:pPr>
    </w:p>
    <w:p w14:paraId="29AFB410" w14:textId="02C50F21" w:rsidR="006F2BC0" w:rsidRPr="006F2BC0" w:rsidRDefault="006F2BC0" w:rsidP="006F2BC0">
      <w:pPr>
        <w:pStyle w:val="Akapitzlist"/>
        <w:numPr>
          <w:ilvl w:val="0"/>
          <w:numId w:val="6"/>
        </w:numPr>
        <w:ind w:left="284"/>
        <w:rPr>
          <w:rFonts w:ascii="Arial Narrow" w:hAnsi="Arial Narrow"/>
          <w:b/>
          <w:bCs/>
          <w:sz w:val="24"/>
          <w:szCs w:val="24"/>
          <w:u w:val="single"/>
        </w:rPr>
      </w:pPr>
      <w:r w:rsidRPr="006F2BC0">
        <w:rPr>
          <w:rFonts w:ascii="Arial Narrow" w:hAnsi="Arial Narrow"/>
          <w:b/>
          <w:bCs/>
          <w:sz w:val="24"/>
          <w:szCs w:val="24"/>
          <w:u w:val="single"/>
        </w:rPr>
        <w:t>Opis przedmiotu zamówienia:</w:t>
      </w:r>
    </w:p>
    <w:p w14:paraId="35205227" w14:textId="5D007F32" w:rsidR="00115B19" w:rsidRDefault="00693DDE" w:rsidP="004F248A">
      <w:pPr>
        <w:spacing w:after="0"/>
        <w:ind w:left="284"/>
        <w:jc w:val="both"/>
        <w:rPr>
          <w:rFonts w:ascii="Arial Narrow" w:hAnsi="Arial Narrow"/>
          <w:sz w:val="24"/>
          <w:szCs w:val="24"/>
        </w:rPr>
      </w:pPr>
      <w:r w:rsidRPr="006F2BC0">
        <w:rPr>
          <w:rFonts w:ascii="Arial Narrow" w:hAnsi="Arial Narrow"/>
          <w:sz w:val="24"/>
          <w:szCs w:val="24"/>
        </w:rPr>
        <w:t xml:space="preserve">Przedmiotem zamówienia jest wykonanie </w:t>
      </w:r>
      <w:r w:rsidR="006330BD" w:rsidRPr="006F2BC0">
        <w:rPr>
          <w:rFonts w:ascii="Arial Narrow" w:hAnsi="Arial Narrow"/>
          <w:sz w:val="24"/>
          <w:szCs w:val="24"/>
        </w:rPr>
        <w:t xml:space="preserve">wielobranżowej </w:t>
      </w:r>
      <w:r w:rsidRPr="006F2BC0">
        <w:rPr>
          <w:rFonts w:ascii="Arial Narrow" w:hAnsi="Arial Narrow"/>
          <w:sz w:val="24"/>
          <w:szCs w:val="24"/>
        </w:rPr>
        <w:t xml:space="preserve">dokumentacji projektowej, w tym inwentaryzacji stanu istniejącego, projektu wykonawczego, przedmiaru robót, kosztorysu inwestorskiego oraz </w:t>
      </w:r>
      <w:proofErr w:type="spellStart"/>
      <w:r w:rsidRPr="006F2BC0">
        <w:rPr>
          <w:rFonts w:ascii="Arial Narrow" w:hAnsi="Arial Narrow"/>
          <w:sz w:val="24"/>
          <w:szCs w:val="24"/>
        </w:rPr>
        <w:t>SSTWiORB</w:t>
      </w:r>
      <w:proofErr w:type="spellEnd"/>
      <w:r w:rsidR="00C36F78" w:rsidRPr="006F2BC0">
        <w:rPr>
          <w:rFonts w:ascii="Arial Narrow" w:hAnsi="Arial Narrow"/>
          <w:sz w:val="24"/>
          <w:szCs w:val="24"/>
        </w:rPr>
        <w:t xml:space="preserve"> </w:t>
      </w:r>
      <w:r w:rsidR="006330BD" w:rsidRPr="006F2BC0">
        <w:rPr>
          <w:rFonts w:ascii="Arial Narrow" w:hAnsi="Arial Narrow"/>
          <w:sz w:val="24"/>
          <w:szCs w:val="24"/>
        </w:rPr>
        <w:t>dla</w:t>
      </w:r>
      <w:r w:rsidR="004F248A">
        <w:rPr>
          <w:rFonts w:ascii="Arial Narrow" w:hAnsi="Arial Narrow"/>
          <w:sz w:val="24"/>
          <w:szCs w:val="24"/>
        </w:rPr>
        <w:t xml:space="preserve"> </w:t>
      </w:r>
      <w:r w:rsidRPr="004F248A">
        <w:rPr>
          <w:rFonts w:ascii="Arial Narrow" w:hAnsi="Arial Narrow"/>
          <w:sz w:val="24"/>
          <w:szCs w:val="24"/>
        </w:rPr>
        <w:t>remont</w:t>
      </w:r>
      <w:r w:rsidR="006330BD" w:rsidRPr="004F248A">
        <w:rPr>
          <w:rFonts w:ascii="Arial Narrow" w:hAnsi="Arial Narrow"/>
          <w:sz w:val="24"/>
          <w:szCs w:val="24"/>
        </w:rPr>
        <w:t>u</w:t>
      </w:r>
      <w:r w:rsidRPr="004F248A">
        <w:rPr>
          <w:rFonts w:ascii="Arial Narrow" w:hAnsi="Arial Narrow"/>
          <w:sz w:val="24"/>
          <w:szCs w:val="24"/>
        </w:rPr>
        <w:t xml:space="preserve"> łazienek </w:t>
      </w:r>
      <w:r w:rsidR="006330BD" w:rsidRPr="004F248A">
        <w:rPr>
          <w:rFonts w:ascii="Arial Narrow" w:hAnsi="Arial Narrow"/>
          <w:sz w:val="24"/>
          <w:szCs w:val="24"/>
        </w:rPr>
        <w:t>szkolnych</w:t>
      </w:r>
      <w:r w:rsidRPr="004F248A">
        <w:rPr>
          <w:rFonts w:ascii="Arial Narrow" w:hAnsi="Arial Narrow"/>
          <w:sz w:val="24"/>
          <w:szCs w:val="24"/>
        </w:rPr>
        <w:t xml:space="preserve"> </w:t>
      </w:r>
      <w:r w:rsidR="00715EE4">
        <w:rPr>
          <w:rFonts w:ascii="Arial Narrow" w:hAnsi="Arial Narrow"/>
          <w:sz w:val="24"/>
          <w:szCs w:val="24"/>
        </w:rPr>
        <w:t>i</w:t>
      </w:r>
      <w:r w:rsidR="004F248A">
        <w:rPr>
          <w:rFonts w:ascii="Arial Narrow" w:hAnsi="Arial Narrow"/>
          <w:sz w:val="24"/>
          <w:szCs w:val="24"/>
        </w:rPr>
        <w:t xml:space="preserve"> </w:t>
      </w:r>
      <w:r w:rsidR="00117D5F" w:rsidRPr="004F248A">
        <w:rPr>
          <w:rFonts w:ascii="Arial Narrow" w:hAnsi="Arial Narrow"/>
          <w:sz w:val="24"/>
          <w:szCs w:val="24"/>
        </w:rPr>
        <w:t>remont</w:t>
      </w:r>
      <w:r w:rsidR="006330BD" w:rsidRPr="004F248A">
        <w:rPr>
          <w:rFonts w:ascii="Arial Narrow" w:hAnsi="Arial Narrow"/>
          <w:sz w:val="24"/>
          <w:szCs w:val="24"/>
        </w:rPr>
        <w:t>u</w:t>
      </w:r>
      <w:r w:rsidR="00117D5F" w:rsidRPr="004F248A">
        <w:rPr>
          <w:rFonts w:ascii="Arial Narrow" w:hAnsi="Arial Narrow"/>
          <w:sz w:val="24"/>
          <w:szCs w:val="24"/>
        </w:rPr>
        <w:t xml:space="preserve"> pomieszczenia stołówki oraz pomieszczeń </w:t>
      </w:r>
      <w:r w:rsidR="006F2BC0" w:rsidRPr="004F248A">
        <w:rPr>
          <w:rFonts w:ascii="Arial Narrow" w:hAnsi="Arial Narrow"/>
          <w:sz w:val="24"/>
          <w:szCs w:val="24"/>
        </w:rPr>
        <w:t>z nią sąsiadujących</w:t>
      </w:r>
      <w:r w:rsidR="004F248A" w:rsidRPr="004F248A">
        <w:rPr>
          <w:rFonts w:ascii="Arial Narrow" w:hAnsi="Arial Narrow"/>
          <w:sz w:val="24"/>
          <w:szCs w:val="24"/>
        </w:rPr>
        <w:t xml:space="preserve">, </w:t>
      </w:r>
      <w:r w:rsidR="00117D5F">
        <w:rPr>
          <w:rFonts w:ascii="Arial Narrow" w:hAnsi="Arial Narrow"/>
          <w:sz w:val="24"/>
          <w:szCs w:val="24"/>
        </w:rPr>
        <w:t>zlokalizowanych w budynku szkoły podstawowej przy ul. Szkolnej w Mostach.</w:t>
      </w:r>
    </w:p>
    <w:p w14:paraId="1E58EF9A" w14:textId="49DF11E0" w:rsidR="006F2BC0" w:rsidRDefault="006F2BC0" w:rsidP="00B06DC0">
      <w:pPr>
        <w:ind w:left="284"/>
        <w:jc w:val="both"/>
        <w:rPr>
          <w:rFonts w:ascii="Arial Narrow" w:hAnsi="Arial Narrow"/>
          <w:sz w:val="24"/>
          <w:szCs w:val="24"/>
        </w:rPr>
      </w:pPr>
      <w:r w:rsidRPr="001F305F">
        <w:rPr>
          <w:rFonts w:ascii="Arial Narrow" w:hAnsi="Arial Narrow"/>
          <w:sz w:val="24"/>
          <w:szCs w:val="24"/>
        </w:rPr>
        <w:t>Opracowana Dokumentacja będzie służyć jako opis przedmiotu zamówienia w postępowaniu o udzielenie zamówienia publicznego na roboty budowlane, prowadzonym przez Zamawiającego w oparciu o przepisy Prawa zamówień publicznych.</w:t>
      </w:r>
    </w:p>
    <w:p w14:paraId="6CAA4FA2" w14:textId="1ADBED68" w:rsidR="00F53969" w:rsidRPr="00F53969" w:rsidRDefault="006F2BC0" w:rsidP="00F53969">
      <w:pPr>
        <w:pStyle w:val="Akapitzlist"/>
        <w:numPr>
          <w:ilvl w:val="0"/>
          <w:numId w:val="6"/>
        </w:numPr>
        <w:spacing w:after="0"/>
        <w:ind w:left="284"/>
        <w:jc w:val="both"/>
        <w:rPr>
          <w:rFonts w:ascii="Arial Narrow" w:hAnsi="Arial Narrow"/>
          <w:b/>
          <w:bCs/>
          <w:sz w:val="24"/>
          <w:szCs w:val="24"/>
          <w:u w:val="single"/>
        </w:rPr>
      </w:pPr>
      <w:r w:rsidRPr="006F2BC0">
        <w:rPr>
          <w:rFonts w:ascii="Arial Narrow" w:hAnsi="Arial Narrow"/>
          <w:b/>
          <w:bCs/>
          <w:sz w:val="24"/>
          <w:szCs w:val="24"/>
          <w:u w:val="single"/>
        </w:rPr>
        <w:t>Stan istniejący:</w:t>
      </w:r>
    </w:p>
    <w:p w14:paraId="53E5FA37" w14:textId="77777777" w:rsidR="00F53969" w:rsidRDefault="00F53969" w:rsidP="00F53969">
      <w:pPr>
        <w:pStyle w:val="Akapitzlist"/>
        <w:spacing w:before="240"/>
        <w:ind w:left="284"/>
        <w:jc w:val="both"/>
        <w:rPr>
          <w:rFonts w:ascii="Arial Narrow" w:hAnsi="Arial Narrow"/>
          <w:sz w:val="24"/>
          <w:szCs w:val="24"/>
        </w:rPr>
      </w:pPr>
    </w:p>
    <w:p w14:paraId="5101D486" w14:textId="67641A56" w:rsidR="00F53969" w:rsidRDefault="00E6362F" w:rsidP="00F53969">
      <w:pPr>
        <w:pStyle w:val="Akapitzlist"/>
        <w:spacing w:before="240"/>
        <w:ind w:left="284"/>
        <w:jc w:val="both"/>
        <w:rPr>
          <w:rFonts w:ascii="Arial Narrow" w:hAnsi="Arial Narrow"/>
          <w:sz w:val="24"/>
          <w:szCs w:val="24"/>
        </w:rPr>
      </w:pPr>
      <w:r>
        <w:rPr>
          <w:rFonts w:ascii="Arial Narrow" w:hAnsi="Arial Narrow"/>
          <w:sz w:val="24"/>
          <w:szCs w:val="24"/>
        </w:rPr>
        <w:t xml:space="preserve">Działki, na których </w:t>
      </w:r>
      <w:r w:rsidR="00A1461B">
        <w:rPr>
          <w:rFonts w:ascii="Arial Narrow" w:hAnsi="Arial Narrow"/>
          <w:sz w:val="24"/>
          <w:szCs w:val="24"/>
        </w:rPr>
        <w:t>zlokalizowany jest zespół budynków Szkoły Podstawowej, składają</w:t>
      </w:r>
      <w:r>
        <w:rPr>
          <w:rFonts w:ascii="Arial Narrow" w:hAnsi="Arial Narrow"/>
          <w:sz w:val="24"/>
          <w:szCs w:val="24"/>
        </w:rPr>
        <w:t>cy</w:t>
      </w:r>
      <w:r w:rsidR="00A1461B">
        <w:rPr>
          <w:rFonts w:ascii="Arial Narrow" w:hAnsi="Arial Narrow"/>
          <w:sz w:val="24"/>
          <w:szCs w:val="24"/>
        </w:rPr>
        <w:t xml:space="preserve"> się </w:t>
      </w:r>
      <w:r>
        <w:rPr>
          <w:rFonts w:ascii="Arial Narrow" w:hAnsi="Arial Narrow"/>
          <w:sz w:val="24"/>
          <w:szCs w:val="24"/>
        </w:rPr>
        <w:t xml:space="preserve">z </w:t>
      </w:r>
      <w:r w:rsidR="00A1461B">
        <w:rPr>
          <w:rFonts w:ascii="Arial Narrow" w:hAnsi="Arial Narrow"/>
          <w:sz w:val="24"/>
          <w:szCs w:val="24"/>
        </w:rPr>
        <w:t>trz</w:t>
      </w:r>
      <w:r>
        <w:rPr>
          <w:rFonts w:ascii="Arial Narrow" w:hAnsi="Arial Narrow"/>
          <w:sz w:val="24"/>
          <w:szCs w:val="24"/>
        </w:rPr>
        <w:t>ech</w:t>
      </w:r>
      <w:r w:rsidR="00A1461B">
        <w:rPr>
          <w:rFonts w:ascii="Arial Narrow" w:hAnsi="Arial Narrow"/>
          <w:sz w:val="24"/>
          <w:szCs w:val="24"/>
        </w:rPr>
        <w:t xml:space="preserve"> budynk</w:t>
      </w:r>
      <w:r>
        <w:rPr>
          <w:rFonts w:ascii="Arial Narrow" w:hAnsi="Arial Narrow"/>
          <w:sz w:val="24"/>
          <w:szCs w:val="24"/>
        </w:rPr>
        <w:t>ów</w:t>
      </w:r>
      <w:r w:rsidR="00A1461B">
        <w:rPr>
          <w:rFonts w:ascii="Arial Narrow" w:hAnsi="Arial Narrow"/>
          <w:sz w:val="24"/>
          <w:szCs w:val="24"/>
        </w:rPr>
        <w:t xml:space="preserve"> dydaktyczn</w:t>
      </w:r>
      <w:r>
        <w:rPr>
          <w:rFonts w:ascii="Arial Narrow" w:hAnsi="Arial Narrow"/>
          <w:sz w:val="24"/>
          <w:szCs w:val="24"/>
        </w:rPr>
        <w:t>ych</w:t>
      </w:r>
      <w:r w:rsidR="00A1461B">
        <w:rPr>
          <w:rFonts w:ascii="Arial Narrow" w:hAnsi="Arial Narrow"/>
          <w:sz w:val="24"/>
          <w:szCs w:val="24"/>
        </w:rPr>
        <w:t>, oznaczon</w:t>
      </w:r>
      <w:r>
        <w:rPr>
          <w:rFonts w:ascii="Arial Narrow" w:hAnsi="Arial Narrow"/>
          <w:sz w:val="24"/>
          <w:szCs w:val="24"/>
        </w:rPr>
        <w:t>ych</w:t>
      </w:r>
      <w:r w:rsidR="00A1461B">
        <w:rPr>
          <w:rFonts w:ascii="Arial Narrow" w:hAnsi="Arial Narrow"/>
          <w:sz w:val="24"/>
          <w:szCs w:val="24"/>
        </w:rPr>
        <w:t xml:space="preserve"> literami A</w:t>
      </w:r>
      <w:r w:rsidR="00794DEF">
        <w:rPr>
          <w:rFonts w:ascii="Arial Narrow" w:hAnsi="Arial Narrow"/>
          <w:sz w:val="24"/>
          <w:szCs w:val="24"/>
        </w:rPr>
        <w:t xml:space="preserve"> (stary budynek gimnazjum)</w:t>
      </w:r>
      <w:r w:rsidR="00A1461B">
        <w:rPr>
          <w:rFonts w:ascii="Arial Narrow" w:hAnsi="Arial Narrow"/>
          <w:sz w:val="24"/>
          <w:szCs w:val="24"/>
        </w:rPr>
        <w:t>, B</w:t>
      </w:r>
      <w:r w:rsidR="00794DEF">
        <w:rPr>
          <w:rFonts w:ascii="Arial Narrow" w:hAnsi="Arial Narrow"/>
          <w:sz w:val="24"/>
          <w:szCs w:val="24"/>
        </w:rPr>
        <w:t xml:space="preserve"> (budynek główny)</w:t>
      </w:r>
      <w:r w:rsidR="00A1461B">
        <w:rPr>
          <w:rFonts w:ascii="Arial Narrow" w:hAnsi="Arial Narrow"/>
          <w:sz w:val="24"/>
          <w:szCs w:val="24"/>
        </w:rPr>
        <w:t xml:space="preserve"> i C</w:t>
      </w:r>
      <w:r w:rsidR="00794DEF">
        <w:rPr>
          <w:rFonts w:ascii="Arial Narrow" w:hAnsi="Arial Narrow"/>
          <w:sz w:val="24"/>
          <w:szCs w:val="24"/>
        </w:rPr>
        <w:t xml:space="preserve"> (budynek Sali gimnastycznej)</w:t>
      </w:r>
      <w:r>
        <w:rPr>
          <w:rFonts w:ascii="Arial Narrow" w:hAnsi="Arial Narrow"/>
          <w:sz w:val="24"/>
          <w:szCs w:val="24"/>
        </w:rPr>
        <w:t xml:space="preserve"> </w:t>
      </w:r>
      <w:r w:rsidR="00B06DC0">
        <w:rPr>
          <w:rFonts w:ascii="Arial Narrow" w:hAnsi="Arial Narrow"/>
          <w:sz w:val="24"/>
          <w:szCs w:val="24"/>
        </w:rPr>
        <w:t>połączonych ze sobą łącznikami</w:t>
      </w:r>
      <w:r>
        <w:rPr>
          <w:rFonts w:ascii="Arial Narrow" w:hAnsi="Arial Narrow"/>
          <w:sz w:val="24"/>
          <w:szCs w:val="24"/>
        </w:rPr>
        <w:t>, leżą przy ul. Szkolnej 16 w miejscowości Mosty, gm. Kosakowo</w:t>
      </w:r>
      <w:r w:rsidR="00A1461B">
        <w:rPr>
          <w:rFonts w:ascii="Arial Narrow" w:hAnsi="Arial Narrow"/>
          <w:sz w:val="24"/>
          <w:szCs w:val="24"/>
        </w:rPr>
        <w:t xml:space="preserve">. </w:t>
      </w:r>
      <w:r w:rsidR="00794DEF">
        <w:rPr>
          <w:rFonts w:ascii="Arial Narrow" w:hAnsi="Arial Narrow"/>
          <w:sz w:val="24"/>
          <w:szCs w:val="24"/>
        </w:rPr>
        <w:t xml:space="preserve">Budynki wyposażone są </w:t>
      </w:r>
      <w:r w:rsidR="002E4401">
        <w:rPr>
          <w:rFonts w:ascii="Arial Narrow" w:hAnsi="Arial Narrow"/>
          <w:sz w:val="24"/>
          <w:szCs w:val="24"/>
        </w:rPr>
        <w:t xml:space="preserve">m. in. </w:t>
      </w:r>
      <w:r w:rsidR="00794DEF">
        <w:rPr>
          <w:rFonts w:ascii="Arial Narrow" w:hAnsi="Arial Narrow"/>
          <w:sz w:val="24"/>
          <w:szCs w:val="24"/>
        </w:rPr>
        <w:t>w instalacje: wodociągową, kanalizacyjną, centralnego ogrzewania, ciepłej wody użytkowej, elektryczną oświetlenia i gniazdek wtykowych, wentylacji grawitacyjnej</w:t>
      </w:r>
      <w:r w:rsidR="00B06DC0">
        <w:rPr>
          <w:rFonts w:ascii="Arial Narrow" w:hAnsi="Arial Narrow"/>
          <w:sz w:val="24"/>
          <w:szCs w:val="24"/>
        </w:rPr>
        <w:t>.</w:t>
      </w:r>
    </w:p>
    <w:p w14:paraId="1DEA4F6A" w14:textId="77777777" w:rsidR="00F53969" w:rsidRPr="00F53969" w:rsidRDefault="00F53969" w:rsidP="00F53969">
      <w:pPr>
        <w:pStyle w:val="Akapitzlist"/>
        <w:spacing w:before="240"/>
        <w:ind w:left="284"/>
        <w:jc w:val="both"/>
        <w:rPr>
          <w:rFonts w:ascii="Arial Narrow" w:hAnsi="Arial Narrow"/>
          <w:sz w:val="24"/>
          <w:szCs w:val="24"/>
        </w:rPr>
      </w:pPr>
    </w:p>
    <w:p w14:paraId="0C49BD20" w14:textId="5FA53B8F" w:rsidR="00C426DA" w:rsidRDefault="00B06DC0" w:rsidP="004F248A">
      <w:pPr>
        <w:pStyle w:val="Akapitzlist"/>
        <w:numPr>
          <w:ilvl w:val="0"/>
          <w:numId w:val="6"/>
        </w:numPr>
        <w:ind w:left="284"/>
        <w:jc w:val="both"/>
        <w:rPr>
          <w:rFonts w:ascii="Arial Narrow" w:hAnsi="Arial Narrow"/>
          <w:b/>
          <w:bCs/>
          <w:sz w:val="24"/>
          <w:szCs w:val="24"/>
          <w:u w:val="single"/>
        </w:rPr>
      </w:pPr>
      <w:r w:rsidRPr="00B06DC0">
        <w:rPr>
          <w:rFonts w:ascii="Arial Narrow" w:hAnsi="Arial Narrow"/>
          <w:b/>
          <w:bCs/>
          <w:sz w:val="24"/>
          <w:szCs w:val="24"/>
          <w:u w:val="single"/>
        </w:rPr>
        <w:t>Zakres robót projektowych</w:t>
      </w:r>
      <w:r>
        <w:rPr>
          <w:rFonts w:ascii="Arial Narrow" w:hAnsi="Arial Narrow"/>
          <w:b/>
          <w:bCs/>
          <w:sz w:val="24"/>
          <w:szCs w:val="24"/>
          <w:u w:val="single"/>
        </w:rPr>
        <w:t>:</w:t>
      </w:r>
    </w:p>
    <w:p w14:paraId="60EAD5A8" w14:textId="77777777" w:rsidR="004F248A" w:rsidRPr="004F248A" w:rsidRDefault="004F248A" w:rsidP="004F248A">
      <w:pPr>
        <w:pStyle w:val="Akapitzlist"/>
        <w:ind w:left="284"/>
        <w:jc w:val="both"/>
        <w:rPr>
          <w:rFonts w:ascii="Arial Narrow" w:hAnsi="Arial Narrow"/>
          <w:b/>
          <w:bCs/>
          <w:sz w:val="24"/>
          <w:szCs w:val="24"/>
          <w:u w:val="single"/>
        </w:rPr>
      </w:pPr>
    </w:p>
    <w:p w14:paraId="478DC9A8" w14:textId="63C73375" w:rsidR="002E4401" w:rsidRDefault="00C426DA" w:rsidP="004F248A">
      <w:pPr>
        <w:pStyle w:val="Akapitzlist"/>
        <w:numPr>
          <w:ilvl w:val="0"/>
          <w:numId w:val="15"/>
        </w:numPr>
        <w:jc w:val="both"/>
        <w:rPr>
          <w:rFonts w:ascii="Arial Narrow" w:hAnsi="Arial Narrow"/>
          <w:sz w:val="24"/>
          <w:szCs w:val="24"/>
        </w:rPr>
      </w:pPr>
      <w:r w:rsidRPr="004F248A">
        <w:rPr>
          <w:rFonts w:ascii="Arial Narrow" w:hAnsi="Arial Narrow"/>
          <w:sz w:val="24"/>
          <w:szCs w:val="24"/>
        </w:rPr>
        <w:t>Użytkownik dokonał remontu jednego węzła łazienek uczniowskich, zlokalizowanego na parterze budynku B (toaleta dla dziewcząt, toaleta dla chłopców, pomieszczenie porządkowe, przedsionek)</w:t>
      </w:r>
      <w:r w:rsidR="002E4401" w:rsidRPr="004F248A">
        <w:rPr>
          <w:rFonts w:ascii="Arial Narrow" w:hAnsi="Arial Narrow"/>
          <w:sz w:val="24"/>
          <w:szCs w:val="24"/>
        </w:rPr>
        <w:t>. Wykonane pomieszczenia węzła łazienkowego należy traktować jako wzór</w:t>
      </w:r>
      <w:r w:rsidR="005C22B2" w:rsidRPr="004F248A">
        <w:rPr>
          <w:rFonts w:ascii="Arial Narrow" w:hAnsi="Arial Narrow"/>
          <w:sz w:val="24"/>
          <w:szCs w:val="24"/>
        </w:rPr>
        <w:t xml:space="preserve"> - w zakresie standardu wykończenia i wyposażenia oraz zakresu robót do wykonania -</w:t>
      </w:r>
      <w:r w:rsidR="002E4401" w:rsidRPr="004F248A">
        <w:rPr>
          <w:rFonts w:ascii="Arial Narrow" w:hAnsi="Arial Narrow"/>
          <w:sz w:val="24"/>
          <w:szCs w:val="24"/>
        </w:rPr>
        <w:t xml:space="preserve"> dla opracowania dokumentacji projektowej, będącej przedmiotem niniejszego zamówienia</w:t>
      </w:r>
      <w:r w:rsidR="0010123C" w:rsidRPr="004F248A">
        <w:rPr>
          <w:rFonts w:ascii="Arial Narrow" w:hAnsi="Arial Narrow"/>
          <w:sz w:val="24"/>
          <w:szCs w:val="24"/>
        </w:rPr>
        <w:t xml:space="preserve"> -  fotografie wzorcowej łazienki stanowią Załącznik nr 1 do OPZ.</w:t>
      </w:r>
    </w:p>
    <w:p w14:paraId="6C0DE9B7" w14:textId="77777777" w:rsidR="00DF0899" w:rsidRPr="004F248A" w:rsidRDefault="00DF0899" w:rsidP="00DF0899">
      <w:pPr>
        <w:pStyle w:val="Akapitzlist"/>
        <w:ind w:left="644"/>
        <w:jc w:val="both"/>
        <w:rPr>
          <w:rFonts w:ascii="Arial Narrow" w:hAnsi="Arial Narrow"/>
          <w:sz w:val="24"/>
          <w:szCs w:val="24"/>
        </w:rPr>
      </w:pPr>
    </w:p>
    <w:p w14:paraId="09FDF7E7" w14:textId="6FEADA74" w:rsidR="005E135B" w:rsidRPr="005E135B" w:rsidRDefault="002E4401" w:rsidP="00DF0899">
      <w:pPr>
        <w:pStyle w:val="Akapitzlist"/>
        <w:numPr>
          <w:ilvl w:val="0"/>
          <w:numId w:val="15"/>
        </w:numPr>
        <w:spacing w:after="0"/>
        <w:jc w:val="both"/>
        <w:rPr>
          <w:rFonts w:ascii="Arial Narrow" w:hAnsi="Arial Narrow"/>
          <w:sz w:val="24"/>
          <w:szCs w:val="24"/>
        </w:rPr>
      </w:pPr>
      <w:r w:rsidRPr="005E135B">
        <w:rPr>
          <w:rFonts w:ascii="Arial Narrow" w:hAnsi="Arial Narrow"/>
          <w:sz w:val="24"/>
          <w:szCs w:val="24"/>
          <w:u w:val="single"/>
        </w:rPr>
        <w:t>Zakres robót, który należy ująć w dokumentacji projektowej</w:t>
      </w:r>
      <w:r w:rsidR="0066441A" w:rsidRPr="005E135B">
        <w:rPr>
          <w:rFonts w:ascii="Arial Narrow" w:hAnsi="Arial Narrow"/>
          <w:sz w:val="24"/>
          <w:szCs w:val="24"/>
          <w:u w:val="single"/>
        </w:rPr>
        <w:t xml:space="preserve"> -  ogólne wytyczne</w:t>
      </w:r>
      <w:r w:rsidR="005E135B">
        <w:rPr>
          <w:rFonts w:ascii="Arial Narrow" w:hAnsi="Arial Narrow"/>
          <w:sz w:val="24"/>
          <w:szCs w:val="24"/>
          <w:u w:val="single"/>
        </w:rPr>
        <w:t>:</w:t>
      </w:r>
      <w:r w:rsidR="0066441A" w:rsidRPr="005E135B">
        <w:rPr>
          <w:rFonts w:ascii="Arial Narrow" w:hAnsi="Arial Narrow"/>
          <w:sz w:val="24"/>
          <w:szCs w:val="24"/>
          <w:u w:val="single"/>
        </w:rPr>
        <w:t xml:space="preserve"> </w:t>
      </w:r>
    </w:p>
    <w:p w14:paraId="6F1C130F" w14:textId="77777777" w:rsidR="005E135B" w:rsidRPr="005E135B" w:rsidRDefault="005E135B" w:rsidP="005E135B">
      <w:pPr>
        <w:pStyle w:val="Akapitzlist"/>
        <w:rPr>
          <w:rFonts w:ascii="Arial Narrow" w:hAnsi="Arial Narrow"/>
          <w:sz w:val="24"/>
          <w:szCs w:val="24"/>
        </w:rPr>
      </w:pPr>
    </w:p>
    <w:p w14:paraId="56BF97DD" w14:textId="5CF4EE73" w:rsidR="00B85102" w:rsidRDefault="00875BA2" w:rsidP="005E135B">
      <w:pPr>
        <w:pStyle w:val="Akapitzlist"/>
        <w:numPr>
          <w:ilvl w:val="0"/>
          <w:numId w:val="25"/>
        </w:numPr>
        <w:spacing w:after="0"/>
        <w:jc w:val="both"/>
        <w:rPr>
          <w:rFonts w:ascii="Arial Narrow" w:hAnsi="Arial Narrow"/>
          <w:sz w:val="24"/>
          <w:szCs w:val="24"/>
        </w:rPr>
      </w:pPr>
      <w:r w:rsidRPr="005E135B">
        <w:rPr>
          <w:rFonts w:ascii="Arial Narrow" w:hAnsi="Arial Narrow"/>
          <w:sz w:val="24"/>
          <w:szCs w:val="24"/>
        </w:rPr>
        <w:t>wykonanie inwentaryzacji wielobranżowej wszystkich pomieszczeń objętych opracowaniem</w:t>
      </w:r>
      <w:r w:rsidR="004F248A" w:rsidRPr="005E135B">
        <w:rPr>
          <w:rFonts w:ascii="Arial Narrow" w:hAnsi="Arial Narrow"/>
          <w:sz w:val="24"/>
          <w:szCs w:val="24"/>
        </w:rPr>
        <w:t xml:space="preserve"> (Zamawiający dysponuje jedynie szkicami załączonymi do niniejszego OPZ jako Załącznik nr 2</w:t>
      </w:r>
      <w:r w:rsidR="00DF0899" w:rsidRPr="005E135B">
        <w:rPr>
          <w:rFonts w:ascii="Arial Narrow" w:hAnsi="Arial Narrow"/>
          <w:sz w:val="24"/>
          <w:szCs w:val="24"/>
        </w:rPr>
        <w:t xml:space="preserve"> -  uwaga: stan istniejący może różnić się od przedstawionego na szkicach</w:t>
      </w:r>
      <w:r w:rsidR="004F248A" w:rsidRPr="005E135B">
        <w:rPr>
          <w:rFonts w:ascii="Arial Narrow" w:hAnsi="Arial Narrow"/>
          <w:sz w:val="24"/>
          <w:szCs w:val="24"/>
        </w:rPr>
        <w:t>)</w:t>
      </w:r>
      <w:r w:rsidRPr="005E135B">
        <w:rPr>
          <w:rFonts w:ascii="Arial Narrow" w:hAnsi="Arial Narrow"/>
          <w:sz w:val="24"/>
          <w:szCs w:val="24"/>
        </w:rPr>
        <w:t xml:space="preserve">, </w:t>
      </w:r>
    </w:p>
    <w:p w14:paraId="2A6417E1" w14:textId="1FCB7A32" w:rsidR="005E135B" w:rsidRPr="005E135B" w:rsidRDefault="005E135B" w:rsidP="005E135B">
      <w:pPr>
        <w:pStyle w:val="Akapitzlist"/>
        <w:numPr>
          <w:ilvl w:val="0"/>
          <w:numId w:val="25"/>
        </w:numPr>
        <w:spacing w:after="0"/>
        <w:jc w:val="both"/>
        <w:rPr>
          <w:rFonts w:ascii="Arial Narrow" w:hAnsi="Arial Narrow"/>
          <w:sz w:val="24"/>
          <w:szCs w:val="24"/>
        </w:rPr>
      </w:pPr>
      <w:r>
        <w:rPr>
          <w:rFonts w:ascii="Arial Narrow" w:hAnsi="Arial Narrow"/>
          <w:sz w:val="24"/>
          <w:szCs w:val="24"/>
        </w:rPr>
        <w:t>wytyczne ogólne dla łazienek szkolnych:</w:t>
      </w:r>
    </w:p>
    <w:p w14:paraId="215FDB2B" w14:textId="5682CDF8" w:rsidR="00B85102" w:rsidRDefault="00B85102" w:rsidP="00DF0899">
      <w:pPr>
        <w:spacing w:after="0"/>
        <w:ind w:left="284" w:firstLine="360"/>
        <w:jc w:val="both"/>
        <w:rPr>
          <w:rFonts w:ascii="Arial Narrow" w:hAnsi="Arial Narrow"/>
          <w:sz w:val="24"/>
          <w:szCs w:val="24"/>
        </w:rPr>
      </w:pPr>
      <w:r>
        <w:rPr>
          <w:rFonts w:ascii="Arial Narrow" w:hAnsi="Arial Narrow"/>
          <w:sz w:val="24"/>
          <w:szCs w:val="24"/>
        </w:rPr>
        <w:t>- demontaż i odtworzeni</w:t>
      </w:r>
      <w:r w:rsidR="005C22B2">
        <w:rPr>
          <w:rFonts w:ascii="Arial Narrow" w:hAnsi="Arial Narrow"/>
          <w:sz w:val="24"/>
          <w:szCs w:val="24"/>
        </w:rPr>
        <w:t>e</w:t>
      </w:r>
      <w:r>
        <w:rPr>
          <w:rFonts w:ascii="Arial Narrow" w:hAnsi="Arial Narrow"/>
          <w:sz w:val="24"/>
          <w:szCs w:val="24"/>
        </w:rPr>
        <w:t xml:space="preserve"> ścianek działowych w toaletach,</w:t>
      </w:r>
    </w:p>
    <w:p w14:paraId="443BD5F1" w14:textId="13A64414" w:rsidR="00F25652" w:rsidRDefault="00B85102" w:rsidP="00DF0899">
      <w:pPr>
        <w:spacing w:after="0"/>
        <w:ind w:left="284" w:firstLine="360"/>
        <w:jc w:val="both"/>
        <w:rPr>
          <w:rFonts w:ascii="Arial Narrow" w:hAnsi="Arial Narrow"/>
          <w:sz w:val="24"/>
          <w:szCs w:val="24"/>
        </w:rPr>
      </w:pPr>
      <w:r>
        <w:rPr>
          <w:rFonts w:ascii="Arial Narrow" w:hAnsi="Arial Narrow"/>
          <w:sz w:val="24"/>
          <w:szCs w:val="24"/>
        </w:rPr>
        <w:t xml:space="preserve">- </w:t>
      </w:r>
      <w:r w:rsidR="00F25652">
        <w:rPr>
          <w:rFonts w:ascii="Arial Narrow" w:hAnsi="Arial Narrow"/>
          <w:sz w:val="24"/>
          <w:szCs w:val="24"/>
        </w:rPr>
        <w:t xml:space="preserve">wykonanie ścianek kabin </w:t>
      </w:r>
      <w:proofErr w:type="spellStart"/>
      <w:r w:rsidR="00F25652">
        <w:rPr>
          <w:rFonts w:ascii="Arial Narrow" w:hAnsi="Arial Narrow"/>
          <w:sz w:val="24"/>
          <w:szCs w:val="24"/>
        </w:rPr>
        <w:t>wc</w:t>
      </w:r>
      <w:proofErr w:type="spellEnd"/>
      <w:r w:rsidR="00F25652">
        <w:rPr>
          <w:rFonts w:ascii="Arial Narrow" w:hAnsi="Arial Narrow"/>
          <w:sz w:val="24"/>
          <w:szCs w:val="24"/>
        </w:rPr>
        <w:t xml:space="preserve"> z płyt HPL</w:t>
      </w:r>
      <w:r w:rsidR="002E174D">
        <w:rPr>
          <w:rFonts w:ascii="Arial Narrow" w:hAnsi="Arial Narrow"/>
          <w:sz w:val="24"/>
          <w:szCs w:val="24"/>
        </w:rPr>
        <w:t>,</w:t>
      </w:r>
    </w:p>
    <w:p w14:paraId="6F28AFF6" w14:textId="264C5657" w:rsidR="00B85102" w:rsidRDefault="00F25652" w:rsidP="00DF0899">
      <w:pPr>
        <w:spacing w:after="0"/>
        <w:ind w:left="284" w:firstLine="360"/>
        <w:jc w:val="both"/>
        <w:rPr>
          <w:rFonts w:ascii="Arial Narrow" w:hAnsi="Arial Narrow"/>
          <w:sz w:val="24"/>
          <w:szCs w:val="24"/>
        </w:rPr>
      </w:pPr>
      <w:r>
        <w:rPr>
          <w:rFonts w:ascii="Arial Narrow" w:hAnsi="Arial Narrow"/>
          <w:sz w:val="24"/>
          <w:szCs w:val="24"/>
        </w:rPr>
        <w:t xml:space="preserve">- </w:t>
      </w:r>
      <w:r w:rsidR="005C22B2">
        <w:rPr>
          <w:rFonts w:ascii="Arial Narrow" w:hAnsi="Arial Narrow"/>
          <w:sz w:val="24"/>
          <w:szCs w:val="24"/>
        </w:rPr>
        <w:t>wymiana wszystkich drzwi wraz z ościeżnicami,</w:t>
      </w:r>
    </w:p>
    <w:p w14:paraId="60A53B1B" w14:textId="541F4189" w:rsidR="00F25652" w:rsidRDefault="005C22B2" w:rsidP="00DF0899">
      <w:pPr>
        <w:spacing w:after="0"/>
        <w:ind w:left="644"/>
        <w:jc w:val="both"/>
        <w:rPr>
          <w:rFonts w:ascii="Arial Narrow" w:hAnsi="Arial Narrow"/>
          <w:sz w:val="24"/>
          <w:szCs w:val="24"/>
        </w:rPr>
      </w:pPr>
      <w:r>
        <w:rPr>
          <w:rFonts w:ascii="Arial Narrow" w:hAnsi="Arial Narrow"/>
          <w:sz w:val="24"/>
          <w:szCs w:val="24"/>
        </w:rPr>
        <w:t>-</w:t>
      </w:r>
      <w:r w:rsidR="0066441A">
        <w:rPr>
          <w:rFonts w:ascii="Arial Narrow" w:hAnsi="Arial Narrow"/>
          <w:sz w:val="24"/>
          <w:szCs w:val="24"/>
        </w:rPr>
        <w:t xml:space="preserve"> </w:t>
      </w:r>
      <w:r w:rsidR="00F25652">
        <w:rPr>
          <w:rFonts w:ascii="Arial Narrow" w:hAnsi="Arial Narrow"/>
          <w:sz w:val="24"/>
          <w:szCs w:val="24"/>
        </w:rPr>
        <w:t>wymiana glazury i terakoty, montaż luster oraz przyborników łazienkowych (dozowniki mydła w płynie, podajniki ręczników papierowych, pojemniki na papier toaletowy)</w:t>
      </w:r>
      <w:r w:rsidR="002E174D">
        <w:rPr>
          <w:rFonts w:ascii="Arial Narrow" w:hAnsi="Arial Narrow"/>
          <w:sz w:val="24"/>
          <w:szCs w:val="24"/>
        </w:rPr>
        <w:t>,</w:t>
      </w:r>
      <w:r w:rsidR="002259C0">
        <w:rPr>
          <w:rFonts w:ascii="Arial Narrow" w:hAnsi="Arial Narrow"/>
          <w:sz w:val="24"/>
          <w:szCs w:val="24"/>
        </w:rPr>
        <w:t xml:space="preserve"> koszy na zużyte ręczniki,</w:t>
      </w:r>
    </w:p>
    <w:p w14:paraId="28FAED6B" w14:textId="28E061DF" w:rsidR="005C22B2" w:rsidRDefault="0066441A" w:rsidP="00DF0899">
      <w:pPr>
        <w:spacing w:after="0"/>
        <w:ind w:left="644"/>
        <w:jc w:val="both"/>
        <w:rPr>
          <w:rFonts w:ascii="Arial Narrow" w:hAnsi="Arial Narrow"/>
          <w:sz w:val="24"/>
          <w:szCs w:val="24"/>
        </w:rPr>
      </w:pPr>
      <w:r>
        <w:rPr>
          <w:rFonts w:ascii="Arial Narrow" w:hAnsi="Arial Narrow"/>
          <w:sz w:val="24"/>
          <w:szCs w:val="24"/>
        </w:rPr>
        <w:lastRenderedPageBreak/>
        <w:t xml:space="preserve">- </w:t>
      </w:r>
      <w:r w:rsidR="005C22B2">
        <w:rPr>
          <w:rFonts w:ascii="Arial Narrow" w:hAnsi="Arial Narrow"/>
          <w:sz w:val="24"/>
          <w:szCs w:val="24"/>
        </w:rPr>
        <w:t>wymiana całej armatury sanitarnej wraz z niezbędną przebudową instalacji wod</w:t>
      </w:r>
      <w:r w:rsidR="005E135B">
        <w:rPr>
          <w:rFonts w:ascii="Arial Narrow" w:hAnsi="Arial Narrow"/>
          <w:sz w:val="24"/>
          <w:szCs w:val="24"/>
        </w:rPr>
        <w:t>.</w:t>
      </w:r>
      <w:r w:rsidR="005C22B2">
        <w:rPr>
          <w:rFonts w:ascii="Arial Narrow" w:hAnsi="Arial Narrow"/>
          <w:sz w:val="24"/>
          <w:szCs w:val="24"/>
        </w:rPr>
        <w:t>-kan</w:t>
      </w:r>
      <w:r w:rsidR="005E135B">
        <w:rPr>
          <w:rFonts w:ascii="Arial Narrow" w:hAnsi="Arial Narrow"/>
          <w:sz w:val="24"/>
          <w:szCs w:val="24"/>
        </w:rPr>
        <w:t>.</w:t>
      </w:r>
      <w:r>
        <w:rPr>
          <w:rFonts w:ascii="Arial Narrow" w:hAnsi="Arial Narrow"/>
          <w:sz w:val="24"/>
          <w:szCs w:val="24"/>
        </w:rPr>
        <w:t xml:space="preserve"> – uwaga: należy zaprojektować miski ustępowe podwieszane,</w:t>
      </w:r>
    </w:p>
    <w:p w14:paraId="5E2809E4" w14:textId="77777777" w:rsidR="005C22B2" w:rsidRDefault="005C22B2" w:rsidP="00DF0899">
      <w:pPr>
        <w:spacing w:after="0"/>
        <w:ind w:left="284" w:firstLine="360"/>
        <w:jc w:val="both"/>
        <w:rPr>
          <w:rFonts w:ascii="Arial Narrow" w:hAnsi="Arial Narrow"/>
          <w:sz w:val="24"/>
          <w:szCs w:val="24"/>
        </w:rPr>
      </w:pPr>
      <w:r>
        <w:rPr>
          <w:rFonts w:ascii="Arial Narrow" w:hAnsi="Arial Narrow"/>
          <w:sz w:val="24"/>
          <w:szCs w:val="24"/>
        </w:rPr>
        <w:t>- wymiana grzejników,</w:t>
      </w:r>
    </w:p>
    <w:p w14:paraId="55E2C286" w14:textId="05C92462" w:rsidR="005C22B2" w:rsidRDefault="005C22B2" w:rsidP="00DF0899">
      <w:pPr>
        <w:spacing w:after="0"/>
        <w:ind w:left="644"/>
        <w:jc w:val="both"/>
        <w:rPr>
          <w:rFonts w:ascii="Arial Narrow" w:hAnsi="Arial Narrow"/>
          <w:sz w:val="24"/>
          <w:szCs w:val="24"/>
        </w:rPr>
      </w:pPr>
      <w:r>
        <w:rPr>
          <w:rFonts w:ascii="Arial Narrow" w:hAnsi="Arial Narrow"/>
          <w:sz w:val="24"/>
          <w:szCs w:val="24"/>
        </w:rPr>
        <w:t xml:space="preserve">- przebudowa instalacji wodociągowej (zimnej wody, ciepłej wody użytkowej i cyrkulacji) </w:t>
      </w:r>
      <w:r w:rsidR="00F25652">
        <w:rPr>
          <w:rFonts w:ascii="Arial Narrow" w:hAnsi="Arial Narrow"/>
          <w:sz w:val="24"/>
          <w:szCs w:val="24"/>
        </w:rPr>
        <w:t>–</w:t>
      </w:r>
      <w:r>
        <w:rPr>
          <w:rFonts w:ascii="Arial Narrow" w:hAnsi="Arial Narrow"/>
          <w:sz w:val="24"/>
          <w:szCs w:val="24"/>
        </w:rPr>
        <w:t xml:space="preserve"> </w:t>
      </w:r>
      <w:r w:rsidR="00F25652">
        <w:rPr>
          <w:rFonts w:ascii="Arial Narrow" w:hAnsi="Arial Narrow"/>
          <w:sz w:val="24"/>
          <w:szCs w:val="24"/>
        </w:rPr>
        <w:t>wykonanie w/w instalacji w przestrzeni sufitu podwieszanego,</w:t>
      </w:r>
    </w:p>
    <w:p w14:paraId="10858577" w14:textId="773E23E6" w:rsidR="00F25652" w:rsidRDefault="00F25652" w:rsidP="00DF0899">
      <w:pPr>
        <w:spacing w:after="0"/>
        <w:ind w:left="284" w:firstLine="360"/>
        <w:jc w:val="both"/>
        <w:rPr>
          <w:rFonts w:ascii="Arial Narrow" w:hAnsi="Arial Narrow"/>
          <w:sz w:val="24"/>
          <w:szCs w:val="24"/>
        </w:rPr>
      </w:pPr>
      <w:r>
        <w:rPr>
          <w:rFonts w:ascii="Arial Narrow" w:hAnsi="Arial Narrow"/>
          <w:sz w:val="24"/>
          <w:szCs w:val="24"/>
        </w:rPr>
        <w:t>- montaż modułowego sufitu podwieszanego,</w:t>
      </w:r>
    </w:p>
    <w:p w14:paraId="25F4161C" w14:textId="02CB205C" w:rsidR="00F25652" w:rsidRDefault="00F25652" w:rsidP="00DF0899">
      <w:pPr>
        <w:spacing w:after="0"/>
        <w:ind w:left="284" w:firstLine="360"/>
        <w:jc w:val="both"/>
        <w:rPr>
          <w:rFonts w:ascii="Arial Narrow" w:hAnsi="Arial Narrow"/>
          <w:sz w:val="24"/>
          <w:szCs w:val="24"/>
        </w:rPr>
      </w:pPr>
      <w:r>
        <w:rPr>
          <w:rFonts w:ascii="Arial Narrow" w:hAnsi="Arial Narrow"/>
          <w:sz w:val="24"/>
          <w:szCs w:val="24"/>
        </w:rPr>
        <w:t>- montaż opraw oświetleniowych w suficie podwieszanym,</w:t>
      </w:r>
    </w:p>
    <w:p w14:paraId="45A509DE" w14:textId="12972F5F" w:rsidR="0066441A" w:rsidRDefault="0066441A" w:rsidP="00DF0899">
      <w:pPr>
        <w:spacing w:after="0"/>
        <w:ind w:left="644"/>
        <w:jc w:val="both"/>
        <w:rPr>
          <w:rFonts w:ascii="Arial Narrow" w:hAnsi="Arial Narrow"/>
          <w:sz w:val="24"/>
          <w:szCs w:val="24"/>
        </w:rPr>
      </w:pPr>
      <w:r>
        <w:rPr>
          <w:rFonts w:ascii="Arial Narrow" w:hAnsi="Arial Narrow"/>
          <w:sz w:val="24"/>
          <w:szCs w:val="24"/>
        </w:rPr>
        <w:t>- dostosowanie instalacji elektrycznej oświetlenia i gniazdek wtykowych do projektowanego układu toalet</w:t>
      </w:r>
      <w:r w:rsidR="004F248A">
        <w:rPr>
          <w:rFonts w:ascii="Arial Narrow" w:hAnsi="Arial Narrow"/>
          <w:sz w:val="24"/>
          <w:szCs w:val="24"/>
        </w:rPr>
        <w:t>.</w:t>
      </w:r>
    </w:p>
    <w:p w14:paraId="6DEB79D8" w14:textId="51B0EDFF" w:rsidR="00B85102" w:rsidRDefault="00B85102" w:rsidP="0066441A">
      <w:pPr>
        <w:spacing w:after="0"/>
        <w:jc w:val="both"/>
        <w:rPr>
          <w:rFonts w:ascii="Arial Narrow" w:hAnsi="Arial Narrow"/>
          <w:sz w:val="24"/>
          <w:szCs w:val="24"/>
        </w:rPr>
      </w:pPr>
    </w:p>
    <w:p w14:paraId="0BA738C4" w14:textId="7F49D9ED" w:rsidR="0066441A" w:rsidRPr="00DF0899" w:rsidRDefault="0066441A" w:rsidP="00DF0899">
      <w:pPr>
        <w:pStyle w:val="Akapitzlist"/>
        <w:numPr>
          <w:ilvl w:val="0"/>
          <w:numId w:val="15"/>
        </w:numPr>
        <w:spacing w:after="0"/>
        <w:jc w:val="both"/>
        <w:rPr>
          <w:rFonts w:ascii="Arial Narrow" w:hAnsi="Arial Narrow"/>
          <w:sz w:val="24"/>
          <w:szCs w:val="24"/>
          <w:u w:val="single"/>
        </w:rPr>
      </w:pPr>
      <w:r w:rsidRPr="00DF0899">
        <w:rPr>
          <w:rFonts w:ascii="Arial Narrow" w:hAnsi="Arial Narrow"/>
          <w:sz w:val="24"/>
          <w:szCs w:val="24"/>
          <w:u w:val="single"/>
        </w:rPr>
        <w:t>Pomieszczenia, których dotyczy zamówienie (szczegółowy zakres</w:t>
      </w:r>
      <w:r w:rsidR="004F248A" w:rsidRPr="00DF0899">
        <w:rPr>
          <w:rFonts w:ascii="Arial Narrow" w:hAnsi="Arial Narrow"/>
          <w:sz w:val="24"/>
          <w:szCs w:val="24"/>
          <w:u w:val="single"/>
        </w:rPr>
        <w:t xml:space="preserve"> robót, które należy ująć w dokumentacji</w:t>
      </w:r>
      <w:r w:rsidRPr="00DF0899">
        <w:rPr>
          <w:rFonts w:ascii="Arial Narrow" w:hAnsi="Arial Narrow"/>
          <w:sz w:val="24"/>
          <w:szCs w:val="24"/>
          <w:u w:val="single"/>
        </w:rPr>
        <w:t>):</w:t>
      </w:r>
    </w:p>
    <w:p w14:paraId="2E9010E8" w14:textId="77777777" w:rsidR="00770128" w:rsidRDefault="00770128" w:rsidP="00DF0899">
      <w:pPr>
        <w:pStyle w:val="Akapitzlist"/>
        <w:ind w:left="284" w:firstLine="349"/>
        <w:jc w:val="both"/>
        <w:rPr>
          <w:rFonts w:ascii="Arial Narrow" w:hAnsi="Arial Narrow"/>
          <w:sz w:val="24"/>
          <w:szCs w:val="24"/>
        </w:rPr>
      </w:pPr>
    </w:p>
    <w:p w14:paraId="34928A10" w14:textId="189F33B9" w:rsidR="004F248A" w:rsidRDefault="00C426DA" w:rsidP="00DF0899">
      <w:pPr>
        <w:pStyle w:val="Akapitzlist"/>
        <w:ind w:left="284" w:firstLine="349"/>
        <w:jc w:val="both"/>
        <w:rPr>
          <w:rFonts w:ascii="Arial Narrow" w:hAnsi="Arial Narrow"/>
          <w:sz w:val="24"/>
          <w:szCs w:val="24"/>
        </w:rPr>
      </w:pPr>
      <w:r>
        <w:rPr>
          <w:rFonts w:ascii="Arial Narrow" w:hAnsi="Arial Narrow"/>
          <w:sz w:val="24"/>
          <w:szCs w:val="24"/>
        </w:rPr>
        <w:t>Budynek A (stary budynek gimnazjum)</w:t>
      </w:r>
      <w:r w:rsidR="008B63F8">
        <w:rPr>
          <w:rFonts w:ascii="Arial Narrow" w:hAnsi="Arial Narrow"/>
          <w:sz w:val="24"/>
          <w:szCs w:val="24"/>
        </w:rPr>
        <w:t>:</w:t>
      </w:r>
    </w:p>
    <w:p w14:paraId="02712EDF" w14:textId="77777777" w:rsidR="00DF0899" w:rsidRDefault="004F248A" w:rsidP="00DF0899">
      <w:pPr>
        <w:pStyle w:val="Akapitzlist"/>
        <w:numPr>
          <w:ilvl w:val="0"/>
          <w:numId w:val="14"/>
        </w:numPr>
        <w:spacing w:before="240"/>
        <w:ind w:left="993"/>
        <w:jc w:val="both"/>
        <w:rPr>
          <w:rFonts w:ascii="Arial Narrow" w:hAnsi="Arial Narrow"/>
          <w:sz w:val="24"/>
          <w:szCs w:val="24"/>
        </w:rPr>
      </w:pPr>
      <w:r>
        <w:rPr>
          <w:rFonts w:ascii="Arial Narrow" w:hAnsi="Arial Narrow"/>
          <w:sz w:val="24"/>
          <w:szCs w:val="24"/>
        </w:rPr>
        <w:t>Parter</w:t>
      </w:r>
      <w:r w:rsidR="00DF0899">
        <w:rPr>
          <w:rFonts w:ascii="Arial Narrow" w:hAnsi="Arial Narrow"/>
          <w:sz w:val="24"/>
          <w:szCs w:val="24"/>
        </w:rPr>
        <w:t>:</w:t>
      </w:r>
    </w:p>
    <w:p w14:paraId="2729427C" w14:textId="1D248DA7" w:rsidR="002A2594" w:rsidRDefault="00DF0899" w:rsidP="00DF0899">
      <w:pPr>
        <w:pStyle w:val="Akapitzlist"/>
        <w:numPr>
          <w:ilvl w:val="0"/>
          <w:numId w:val="17"/>
        </w:numPr>
        <w:spacing w:before="240"/>
        <w:ind w:left="1418"/>
        <w:jc w:val="both"/>
        <w:rPr>
          <w:rFonts w:ascii="Arial Narrow" w:hAnsi="Arial Narrow"/>
          <w:sz w:val="24"/>
          <w:szCs w:val="24"/>
        </w:rPr>
      </w:pPr>
      <w:r>
        <w:rPr>
          <w:rFonts w:ascii="Arial Narrow" w:hAnsi="Arial Narrow"/>
          <w:sz w:val="24"/>
          <w:szCs w:val="24"/>
        </w:rPr>
        <w:t xml:space="preserve">Stołówka (pomieszczenie nr 117)  oraz  Komunikacja (pomieszczenie nr 120) </w:t>
      </w:r>
      <w:r w:rsidR="005F3DC4">
        <w:rPr>
          <w:rFonts w:ascii="Arial Narrow" w:hAnsi="Arial Narrow"/>
          <w:sz w:val="24"/>
          <w:szCs w:val="24"/>
        </w:rPr>
        <w:t>– łączna powierzchnia użytkowa pomieszczeń ok. 99,72 m2</w:t>
      </w:r>
      <w:r>
        <w:rPr>
          <w:rFonts w:ascii="Arial Narrow" w:hAnsi="Arial Narrow"/>
          <w:sz w:val="24"/>
          <w:szCs w:val="24"/>
        </w:rPr>
        <w:t>– wymiana posadzki z paneli na gres (należy rozważyć oraz uwzględnić ewentualną konieczność skucia i wykonania nowej wylewki betonowej)</w:t>
      </w:r>
      <w:r w:rsidR="00770128">
        <w:rPr>
          <w:rFonts w:ascii="Arial Narrow" w:hAnsi="Arial Narrow"/>
          <w:sz w:val="24"/>
          <w:szCs w:val="24"/>
        </w:rPr>
        <w:t>,</w:t>
      </w:r>
      <w:r>
        <w:rPr>
          <w:rFonts w:ascii="Arial Narrow" w:hAnsi="Arial Narrow"/>
          <w:sz w:val="24"/>
          <w:szCs w:val="24"/>
        </w:rPr>
        <w:t xml:space="preserve"> </w:t>
      </w:r>
    </w:p>
    <w:p w14:paraId="209FA798" w14:textId="68B1B3AA" w:rsidR="008B63F8" w:rsidRDefault="002A2594" w:rsidP="005E135B">
      <w:pPr>
        <w:pStyle w:val="Akapitzlist"/>
        <w:spacing w:before="240"/>
        <w:ind w:left="1418"/>
        <w:jc w:val="both"/>
        <w:rPr>
          <w:rFonts w:ascii="Arial Narrow" w:hAnsi="Arial Narrow"/>
          <w:sz w:val="24"/>
          <w:szCs w:val="24"/>
        </w:rPr>
      </w:pPr>
      <w:r>
        <w:rPr>
          <w:rFonts w:ascii="Arial Narrow" w:hAnsi="Arial Narrow"/>
          <w:sz w:val="24"/>
          <w:szCs w:val="24"/>
        </w:rPr>
        <w:t>W</w:t>
      </w:r>
      <w:r w:rsidR="00DF0899">
        <w:rPr>
          <w:rFonts w:ascii="Arial Narrow" w:hAnsi="Arial Narrow"/>
          <w:sz w:val="24"/>
          <w:szCs w:val="24"/>
        </w:rPr>
        <w:t xml:space="preserve">ymiana </w:t>
      </w:r>
      <w:r w:rsidR="009634EA">
        <w:rPr>
          <w:rFonts w:ascii="Arial Narrow" w:hAnsi="Arial Narrow"/>
          <w:sz w:val="24"/>
          <w:szCs w:val="24"/>
        </w:rPr>
        <w:t>stolarki (</w:t>
      </w:r>
      <w:r w:rsidR="00DF0899">
        <w:rPr>
          <w:rFonts w:ascii="Arial Narrow" w:hAnsi="Arial Narrow"/>
          <w:sz w:val="24"/>
          <w:szCs w:val="24"/>
        </w:rPr>
        <w:t>okien podawczych</w:t>
      </w:r>
      <w:r w:rsidR="009634EA">
        <w:rPr>
          <w:rFonts w:ascii="Arial Narrow" w:hAnsi="Arial Narrow"/>
          <w:sz w:val="24"/>
          <w:szCs w:val="24"/>
        </w:rPr>
        <w:t xml:space="preserve"> i drzwi) </w:t>
      </w:r>
      <w:r w:rsidR="00DF0899">
        <w:rPr>
          <w:rFonts w:ascii="Arial Narrow" w:hAnsi="Arial Narrow"/>
          <w:sz w:val="24"/>
          <w:szCs w:val="24"/>
        </w:rPr>
        <w:t xml:space="preserve"> usytuowanych pomiędzy pomieszczeniem Stołówki a Wydawalnią (pom. 110) i pomieszczeniem Stołówki a Zmywalnią (pom. 109),</w:t>
      </w:r>
    </w:p>
    <w:p w14:paraId="396F37A0" w14:textId="7489C78C" w:rsidR="00DF0899" w:rsidRDefault="00DF0899" w:rsidP="00756310">
      <w:pPr>
        <w:pStyle w:val="Akapitzlist"/>
        <w:numPr>
          <w:ilvl w:val="0"/>
          <w:numId w:val="17"/>
        </w:numPr>
        <w:spacing w:before="240" w:after="0"/>
        <w:ind w:left="1418"/>
        <w:jc w:val="both"/>
        <w:rPr>
          <w:rFonts w:ascii="Arial Narrow" w:hAnsi="Arial Narrow"/>
          <w:sz w:val="24"/>
          <w:szCs w:val="24"/>
        </w:rPr>
      </w:pPr>
      <w:r w:rsidRPr="002A2594">
        <w:rPr>
          <w:rFonts w:ascii="Arial Narrow" w:hAnsi="Arial Narrow"/>
          <w:sz w:val="24"/>
          <w:szCs w:val="24"/>
        </w:rPr>
        <w:t xml:space="preserve">Węzeł łazienek zlokalizowanych przy Stołówce – pom. </w:t>
      </w:r>
      <w:r w:rsidR="00770128">
        <w:rPr>
          <w:rFonts w:ascii="Arial Narrow" w:hAnsi="Arial Narrow"/>
          <w:sz w:val="24"/>
          <w:szCs w:val="24"/>
        </w:rPr>
        <w:t xml:space="preserve">101, 115 i </w:t>
      </w:r>
      <w:r w:rsidRPr="002A2594">
        <w:rPr>
          <w:rFonts w:ascii="Arial Narrow" w:hAnsi="Arial Narrow"/>
          <w:sz w:val="24"/>
          <w:szCs w:val="24"/>
        </w:rPr>
        <w:t xml:space="preserve">116 </w:t>
      </w:r>
      <w:r w:rsidR="005F3DC4">
        <w:rPr>
          <w:rFonts w:ascii="Arial Narrow" w:hAnsi="Arial Narrow"/>
          <w:sz w:val="24"/>
          <w:szCs w:val="24"/>
        </w:rPr>
        <w:t>– łączna powierzchnia użytkowa pomieszczeń ok. 16,96 m2</w:t>
      </w:r>
      <w:r w:rsidRPr="002A2594">
        <w:rPr>
          <w:rFonts w:ascii="Arial Narrow" w:hAnsi="Arial Narrow"/>
          <w:sz w:val="24"/>
          <w:szCs w:val="24"/>
        </w:rPr>
        <w:t>– całkowity remont pomieszczeń na wzór łazienki wzorcowej wg wytycznych ujętych w niniejszym opisie powyżej, wykonanie łazienki dla niepełnosprawnych,</w:t>
      </w:r>
    </w:p>
    <w:p w14:paraId="3ADB5754" w14:textId="563D6A94" w:rsidR="00756310" w:rsidRDefault="00756310" w:rsidP="00756310">
      <w:pPr>
        <w:pStyle w:val="Akapitzlist"/>
        <w:numPr>
          <w:ilvl w:val="0"/>
          <w:numId w:val="14"/>
        </w:numPr>
        <w:spacing w:before="240" w:after="0"/>
        <w:ind w:left="993"/>
        <w:jc w:val="both"/>
        <w:rPr>
          <w:rFonts w:ascii="Arial Narrow" w:hAnsi="Arial Narrow"/>
          <w:sz w:val="24"/>
          <w:szCs w:val="24"/>
        </w:rPr>
      </w:pPr>
      <w:r>
        <w:rPr>
          <w:rFonts w:ascii="Arial Narrow" w:hAnsi="Arial Narrow"/>
          <w:sz w:val="24"/>
          <w:szCs w:val="24"/>
        </w:rPr>
        <w:t>I piętro:</w:t>
      </w:r>
    </w:p>
    <w:p w14:paraId="78993A25" w14:textId="12197BC1" w:rsidR="00757DC4" w:rsidRDefault="00757DC4" w:rsidP="00757DC4">
      <w:pPr>
        <w:pStyle w:val="Akapitzlist"/>
        <w:numPr>
          <w:ilvl w:val="0"/>
          <w:numId w:val="13"/>
        </w:numPr>
        <w:jc w:val="both"/>
        <w:rPr>
          <w:rFonts w:ascii="Arial Narrow" w:hAnsi="Arial Narrow"/>
          <w:sz w:val="24"/>
          <w:szCs w:val="24"/>
        </w:rPr>
      </w:pPr>
      <w:r>
        <w:rPr>
          <w:rFonts w:ascii="Arial Narrow" w:hAnsi="Arial Narrow"/>
          <w:sz w:val="24"/>
          <w:szCs w:val="24"/>
        </w:rPr>
        <w:t xml:space="preserve">Węzeł łazienek uczniowskich – pom. 206 i 207 </w:t>
      </w:r>
      <w:r w:rsidR="005F3DC4">
        <w:rPr>
          <w:rFonts w:ascii="Arial Narrow" w:hAnsi="Arial Narrow"/>
          <w:sz w:val="24"/>
          <w:szCs w:val="24"/>
        </w:rPr>
        <w:t xml:space="preserve"> - łączna powierzchnia użytkowa pomieszczeń ok. 17,52 m2</w:t>
      </w:r>
      <w:r>
        <w:rPr>
          <w:rFonts w:ascii="Arial Narrow" w:hAnsi="Arial Narrow"/>
          <w:sz w:val="24"/>
          <w:szCs w:val="24"/>
        </w:rPr>
        <w:t xml:space="preserve">– całkowity remont łazienek na wzór łazienki wzorcowej wg wytycznych ujętych w niniejszym opisie powyżej, </w:t>
      </w:r>
    </w:p>
    <w:p w14:paraId="47983C39" w14:textId="217F32BC" w:rsidR="00757DC4" w:rsidRDefault="00757DC4" w:rsidP="00757DC4">
      <w:pPr>
        <w:pStyle w:val="Akapitzlist"/>
        <w:numPr>
          <w:ilvl w:val="0"/>
          <w:numId w:val="14"/>
        </w:numPr>
        <w:ind w:left="993"/>
        <w:jc w:val="both"/>
        <w:rPr>
          <w:rFonts w:ascii="Arial Narrow" w:hAnsi="Arial Narrow"/>
          <w:sz w:val="24"/>
          <w:szCs w:val="24"/>
        </w:rPr>
      </w:pPr>
      <w:r>
        <w:rPr>
          <w:rFonts w:ascii="Arial Narrow" w:hAnsi="Arial Narrow"/>
          <w:sz w:val="24"/>
          <w:szCs w:val="24"/>
        </w:rPr>
        <w:t>II piętro:</w:t>
      </w:r>
    </w:p>
    <w:p w14:paraId="2A845406" w14:textId="16E85869" w:rsidR="00DF0899" w:rsidRDefault="00757DC4" w:rsidP="00896B46">
      <w:pPr>
        <w:pStyle w:val="Akapitzlist"/>
        <w:numPr>
          <w:ilvl w:val="0"/>
          <w:numId w:val="20"/>
        </w:numPr>
        <w:jc w:val="both"/>
        <w:rPr>
          <w:rFonts w:ascii="Arial Narrow" w:hAnsi="Arial Narrow"/>
          <w:sz w:val="24"/>
          <w:szCs w:val="24"/>
        </w:rPr>
      </w:pPr>
      <w:r>
        <w:rPr>
          <w:rFonts w:ascii="Arial Narrow" w:hAnsi="Arial Narrow"/>
          <w:sz w:val="24"/>
          <w:szCs w:val="24"/>
        </w:rPr>
        <w:t>Węzeł łazienek uczniowskich – pom. 301 i 302</w:t>
      </w:r>
      <w:r w:rsidR="00EC242F">
        <w:rPr>
          <w:rFonts w:ascii="Arial Narrow" w:hAnsi="Arial Narrow"/>
          <w:sz w:val="24"/>
          <w:szCs w:val="24"/>
        </w:rPr>
        <w:t xml:space="preserve"> -</w:t>
      </w:r>
      <w:r>
        <w:rPr>
          <w:rFonts w:ascii="Arial Narrow" w:hAnsi="Arial Narrow"/>
          <w:sz w:val="24"/>
          <w:szCs w:val="24"/>
        </w:rPr>
        <w:t xml:space="preserve"> </w:t>
      </w:r>
      <w:r w:rsidR="005F3DC4">
        <w:rPr>
          <w:rFonts w:ascii="Arial Narrow" w:hAnsi="Arial Narrow"/>
          <w:sz w:val="24"/>
          <w:szCs w:val="24"/>
        </w:rPr>
        <w:t>łączna powierzchnia użytkowa pomieszczeń ok. 17,18 m2</w:t>
      </w:r>
      <w:r>
        <w:rPr>
          <w:rFonts w:ascii="Arial Narrow" w:hAnsi="Arial Narrow"/>
          <w:sz w:val="24"/>
          <w:szCs w:val="24"/>
        </w:rPr>
        <w:t xml:space="preserve">– całkowity remont łazienek na wzór łazienki wzorcowej wg wytycznych ujętych w niniejszym opisie powyżej, </w:t>
      </w:r>
    </w:p>
    <w:p w14:paraId="39A77666" w14:textId="77777777" w:rsidR="00896B46" w:rsidRPr="00896B46" w:rsidRDefault="00896B46" w:rsidP="00896B46">
      <w:pPr>
        <w:pStyle w:val="Akapitzlist"/>
        <w:ind w:left="1364"/>
        <w:jc w:val="both"/>
        <w:rPr>
          <w:rFonts w:ascii="Arial Narrow" w:hAnsi="Arial Narrow"/>
          <w:sz w:val="24"/>
          <w:szCs w:val="24"/>
        </w:rPr>
      </w:pPr>
    </w:p>
    <w:p w14:paraId="54DC5502" w14:textId="7069EBB4" w:rsidR="008B63F8" w:rsidRDefault="008B63F8" w:rsidP="00DF0899">
      <w:pPr>
        <w:pStyle w:val="Akapitzlist"/>
        <w:ind w:left="284" w:firstLine="349"/>
        <w:jc w:val="both"/>
        <w:rPr>
          <w:rFonts w:ascii="Arial Narrow" w:hAnsi="Arial Narrow"/>
          <w:sz w:val="24"/>
          <w:szCs w:val="24"/>
        </w:rPr>
      </w:pPr>
      <w:r>
        <w:rPr>
          <w:rFonts w:ascii="Arial Narrow" w:hAnsi="Arial Narrow"/>
          <w:sz w:val="24"/>
          <w:szCs w:val="24"/>
        </w:rPr>
        <w:t>Budynek B (budynek główny):</w:t>
      </w:r>
    </w:p>
    <w:p w14:paraId="1BD60431" w14:textId="06BF75CA" w:rsidR="008B63F8" w:rsidRDefault="008B63F8" w:rsidP="008B63F8">
      <w:pPr>
        <w:pStyle w:val="Akapitzlist"/>
        <w:numPr>
          <w:ilvl w:val="0"/>
          <w:numId w:val="9"/>
        </w:numPr>
        <w:jc w:val="both"/>
        <w:rPr>
          <w:rFonts w:ascii="Arial Narrow" w:hAnsi="Arial Narrow"/>
          <w:sz w:val="24"/>
          <w:szCs w:val="24"/>
        </w:rPr>
      </w:pPr>
      <w:r>
        <w:rPr>
          <w:rFonts w:ascii="Arial Narrow" w:hAnsi="Arial Narrow"/>
          <w:sz w:val="24"/>
          <w:szCs w:val="24"/>
        </w:rPr>
        <w:t>Parter – demontaż drzwi do toalety 1.11 wraz z ościeżnicami, montaż drzwi jak w łazience wzorcowej,</w:t>
      </w:r>
    </w:p>
    <w:p w14:paraId="7BFCC45A" w14:textId="77777777" w:rsidR="00F53969" w:rsidRDefault="00F53969" w:rsidP="008B63F8">
      <w:pPr>
        <w:pStyle w:val="Akapitzlist"/>
        <w:numPr>
          <w:ilvl w:val="0"/>
          <w:numId w:val="9"/>
        </w:numPr>
        <w:jc w:val="both"/>
        <w:rPr>
          <w:rFonts w:ascii="Arial Narrow" w:hAnsi="Arial Narrow"/>
          <w:sz w:val="24"/>
          <w:szCs w:val="24"/>
        </w:rPr>
      </w:pPr>
      <w:r>
        <w:rPr>
          <w:rFonts w:ascii="Arial Narrow" w:hAnsi="Arial Narrow"/>
          <w:sz w:val="24"/>
          <w:szCs w:val="24"/>
        </w:rPr>
        <w:t>I piętro:</w:t>
      </w:r>
    </w:p>
    <w:p w14:paraId="7A166F24" w14:textId="7990FDFE" w:rsidR="008B63F8" w:rsidRDefault="00B85102" w:rsidP="00F53969">
      <w:pPr>
        <w:pStyle w:val="Akapitzlist"/>
        <w:numPr>
          <w:ilvl w:val="0"/>
          <w:numId w:val="10"/>
        </w:numPr>
        <w:jc w:val="both"/>
        <w:rPr>
          <w:rFonts w:ascii="Arial Narrow" w:hAnsi="Arial Narrow"/>
          <w:sz w:val="24"/>
          <w:szCs w:val="24"/>
        </w:rPr>
      </w:pPr>
      <w:r>
        <w:rPr>
          <w:rFonts w:ascii="Arial Narrow" w:hAnsi="Arial Narrow"/>
          <w:sz w:val="24"/>
          <w:szCs w:val="24"/>
        </w:rPr>
        <w:t>Węzeł łazienek uczniowskich</w:t>
      </w:r>
      <w:r w:rsidR="00FD7DE2">
        <w:rPr>
          <w:rFonts w:ascii="Arial Narrow" w:hAnsi="Arial Narrow"/>
          <w:sz w:val="24"/>
          <w:szCs w:val="24"/>
        </w:rPr>
        <w:t xml:space="preserve"> </w:t>
      </w:r>
      <w:r w:rsidR="00F53969">
        <w:rPr>
          <w:rFonts w:ascii="Arial Narrow" w:hAnsi="Arial Narrow"/>
          <w:sz w:val="24"/>
          <w:szCs w:val="24"/>
        </w:rPr>
        <w:t>–</w:t>
      </w:r>
      <w:r>
        <w:rPr>
          <w:rFonts w:ascii="Arial Narrow" w:hAnsi="Arial Narrow"/>
          <w:sz w:val="24"/>
          <w:szCs w:val="24"/>
        </w:rPr>
        <w:t xml:space="preserve"> </w:t>
      </w:r>
      <w:r w:rsidR="00F53969">
        <w:rPr>
          <w:rFonts w:ascii="Arial Narrow" w:hAnsi="Arial Narrow"/>
          <w:sz w:val="24"/>
          <w:szCs w:val="24"/>
        </w:rPr>
        <w:t xml:space="preserve">pom. 2.7÷2.10 </w:t>
      </w:r>
      <w:r w:rsidR="00EC242F">
        <w:rPr>
          <w:rFonts w:ascii="Arial Narrow" w:hAnsi="Arial Narrow"/>
          <w:sz w:val="24"/>
          <w:szCs w:val="24"/>
        </w:rPr>
        <w:t xml:space="preserve">– łączna powierzchnia użytkowa pomieszczeń ok. 35,17 m2 </w:t>
      </w:r>
      <w:r w:rsidR="00F53969">
        <w:rPr>
          <w:rFonts w:ascii="Arial Narrow" w:hAnsi="Arial Narrow"/>
          <w:sz w:val="24"/>
          <w:szCs w:val="24"/>
        </w:rPr>
        <w:t xml:space="preserve">– całkowity remont pomieszczeń na wzór łazienki wzorcowej wg wytycznych ujętych w niniejszym opisie powyżej, </w:t>
      </w:r>
    </w:p>
    <w:p w14:paraId="57980CCC" w14:textId="592EF59A" w:rsidR="00FD7DE2" w:rsidRPr="00770128" w:rsidRDefault="00F53969" w:rsidP="00FD7DE2">
      <w:pPr>
        <w:pStyle w:val="Akapitzlist"/>
        <w:numPr>
          <w:ilvl w:val="0"/>
          <w:numId w:val="10"/>
        </w:numPr>
        <w:spacing w:after="0"/>
        <w:jc w:val="both"/>
        <w:rPr>
          <w:rFonts w:ascii="Arial Narrow" w:hAnsi="Arial Narrow"/>
          <w:sz w:val="24"/>
          <w:szCs w:val="24"/>
        </w:rPr>
      </w:pPr>
      <w:r w:rsidRPr="00770128">
        <w:rPr>
          <w:rFonts w:ascii="Arial Narrow" w:hAnsi="Arial Narrow"/>
          <w:sz w:val="24"/>
          <w:szCs w:val="24"/>
        </w:rPr>
        <w:t xml:space="preserve">Węzeł łazienek nauczycieli - pom. 2.13 i 2.14 </w:t>
      </w:r>
      <w:r w:rsidR="00EC242F">
        <w:rPr>
          <w:rFonts w:ascii="Arial Narrow" w:hAnsi="Arial Narrow"/>
          <w:sz w:val="24"/>
          <w:szCs w:val="24"/>
        </w:rPr>
        <w:t>– łączna powierzchnia użytkowa pomieszczeń ok. 5,80 m2</w:t>
      </w:r>
      <w:r w:rsidRPr="00770128">
        <w:rPr>
          <w:rFonts w:ascii="Arial Narrow" w:hAnsi="Arial Narrow"/>
          <w:sz w:val="24"/>
          <w:szCs w:val="24"/>
        </w:rPr>
        <w:t>– całkowity remont pomieszczeń na wzór łazienki wzorcowej wg wytycznych ujętych w niniejszym opisie</w:t>
      </w:r>
      <w:r w:rsidR="00770128">
        <w:rPr>
          <w:rFonts w:ascii="Arial Narrow" w:hAnsi="Arial Narrow"/>
          <w:sz w:val="24"/>
          <w:szCs w:val="24"/>
        </w:rPr>
        <w:t xml:space="preserve"> wraz z </w:t>
      </w:r>
      <w:r w:rsidR="00FD7DE2" w:rsidRPr="00770128">
        <w:rPr>
          <w:rFonts w:ascii="Arial Narrow" w:hAnsi="Arial Narrow"/>
          <w:sz w:val="24"/>
          <w:szCs w:val="24"/>
        </w:rPr>
        <w:t>adaptacj</w:t>
      </w:r>
      <w:r w:rsidR="00770128">
        <w:rPr>
          <w:rFonts w:ascii="Arial Narrow" w:hAnsi="Arial Narrow"/>
          <w:sz w:val="24"/>
          <w:szCs w:val="24"/>
        </w:rPr>
        <w:t>ą</w:t>
      </w:r>
      <w:r w:rsidR="00FD7DE2" w:rsidRPr="00770128">
        <w:rPr>
          <w:rFonts w:ascii="Arial Narrow" w:hAnsi="Arial Narrow"/>
          <w:sz w:val="24"/>
          <w:szCs w:val="24"/>
        </w:rPr>
        <w:t xml:space="preserve"> pomieszczeń na potrzeby </w:t>
      </w:r>
      <w:r w:rsidR="004F248A" w:rsidRPr="00770128">
        <w:rPr>
          <w:rFonts w:ascii="Arial Narrow" w:hAnsi="Arial Narrow"/>
          <w:sz w:val="24"/>
          <w:szCs w:val="24"/>
        </w:rPr>
        <w:t xml:space="preserve">łazienki dla </w:t>
      </w:r>
      <w:r w:rsidR="00FD7DE2" w:rsidRPr="00770128">
        <w:rPr>
          <w:rFonts w:ascii="Arial Narrow" w:hAnsi="Arial Narrow"/>
          <w:sz w:val="24"/>
          <w:szCs w:val="24"/>
        </w:rPr>
        <w:t>osób niepełnosprawnych,</w:t>
      </w:r>
    </w:p>
    <w:p w14:paraId="79BA951D" w14:textId="2D081562" w:rsidR="00FD7DE2" w:rsidRDefault="00FD7DE2" w:rsidP="00FD7DE2">
      <w:pPr>
        <w:pStyle w:val="Akapitzlist"/>
        <w:numPr>
          <w:ilvl w:val="0"/>
          <w:numId w:val="9"/>
        </w:numPr>
        <w:spacing w:after="0"/>
        <w:jc w:val="both"/>
        <w:rPr>
          <w:rFonts w:ascii="Arial Narrow" w:hAnsi="Arial Narrow"/>
          <w:sz w:val="24"/>
          <w:szCs w:val="24"/>
        </w:rPr>
      </w:pPr>
      <w:r w:rsidRPr="00FD7DE2">
        <w:rPr>
          <w:rFonts w:ascii="Arial Narrow" w:hAnsi="Arial Narrow"/>
          <w:sz w:val="24"/>
          <w:szCs w:val="24"/>
        </w:rPr>
        <w:t xml:space="preserve">II piętro: </w:t>
      </w:r>
    </w:p>
    <w:p w14:paraId="488B867C" w14:textId="6FDDECEE" w:rsidR="004F248A" w:rsidRDefault="004F248A" w:rsidP="004F248A">
      <w:pPr>
        <w:pStyle w:val="Akapitzlist"/>
        <w:numPr>
          <w:ilvl w:val="0"/>
          <w:numId w:val="13"/>
        </w:numPr>
        <w:jc w:val="both"/>
        <w:rPr>
          <w:rFonts w:ascii="Arial Narrow" w:hAnsi="Arial Narrow"/>
          <w:sz w:val="24"/>
          <w:szCs w:val="24"/>
        </w:rPr>
      </w:pPr>
      <w:r>
        <w:rPr>
          <w:rFonts w:ascii="Arial Narrow" w:hAnsi="Arial Narrow"/>
          <w:sz w:val="24"/>
          <w:szCs w:val="24"/>
        </w:rPr>
        <w:t xml:space="preserve">Węzeł łazienek uczniowskich – pom. 3.7÷3.10 – </w:t>
      </w:r>
      <w:r w:rsidR="00EC242F">
        <w:rPr>
          <w:rFonts w:ascii="Arial Narrow" w:hAnsi="Arial Narrow"/>
          <w:sz w:val="24"/>
          <w:szCs w:val="24"/>
        </w:rPr>
        <w:t xml:space="preserve">łączna powierzchnia użytkowa pomieszczeń ok. 35,17 m2 - </w:t>
      </w:r>
      <w:r>
        <w:rPr>
          <w:rFonts w:ascii="Arial Narrow" w:hAnsi="Arial Narrow"/>
          <w:sz w:val="24"/>
          <w:szCs w:val="24"/>
        </w:rPr>
        <w:t xml:space="preserve">całkowity remont pomieszczeń na wzór łazienki wzorcowej wg wytycznych ujętych w niniejszym opisie powyżej, </w:t>
      </w:r>
    </w:p>
    <w:p w14:paraId="2A2910BE" w14:textId="5EC1D10D" w:rsidR="00FD7DE2" w:rsidRPr="00FD7DE2" w:rsidRDefault="004F248A" w:rsidP="004F248A">
      <w:pPr>
        <w:pStyle w:val="Akapitzlist"/>
        <w:numPr>
          <w:ilvl w:val="0"/>
          <w:numId w:val="13"/>
        </w:numPr>
        <w:spacing w:after="0"/>
        <w:jc w:val="both"/>
        <w:rPr>
          <w:rFonts w:ascii="Arial Narrow" w:hAnsi="Arial Narrow"/>
          <w:sz w:val="24"/>
          <w:szCs w:val="24"/>
        </w:rPr>
      </w:pPr>
      <w:r>
        <w:rPr>
          <w:rFonts w:ascii="Arial Narrow" w:hAnsi="Arial Narrow"/>
          <w:sz w:val="24"/>
          <w:szCs w:val="24"/>
        </w:rPr>
        <w:lastRenderedPageBreak/>
        <w:t xml:space="preserve">Łazienka nauczycieli – pom. 3.14 </w:t>
      </w:r>
      <w:r w:rsidR="00EC242F">
        <w:rPr>
          <w:rFonts w:ascii="Arial Narrow" w:hAnsi="Arial Narrow"/>
          <w:sz w:val="24"/>
          <w:szCs w:val="24"/>
        </w:rPr>
        <w:t xml:space="preserve">– powierzchnia użytkowa ok. 2,50 m2 - </w:t>
      </w:r>
      <w:r>
        <w:rPr>
          <w:rFonts w:ascii="Arial Narrow" w:hAnsi="Arial Narrow"/>
          <w:sz w:val="24"/>
          <w:szCs w:val="24"/>
        </w:rPr>
        <w:t xml:space="preserve"> całkowity remont pomieszczeń na wzór łazienki wzorcowej wg wytycznych ujętych w niniejszym opisie powyżej,</w:t>
      </w:r>
      <w:r w:rsidR="00770128">
        <w:rPr>
          <w:rFonts w:ascii="Arial Narrow" w:hAnsi="Arial Narrow"/>
          <w:sz w:val="24"/>
          <w:szCs w:val="24"/>
        </w:rPr>
        <w:t xml:space="preserve"> wykonanie łazienki dla osób niepełnosprawnych,</w:t>
      </w:r>
    </w:p>
    <w:p w14:paraId="7EE79460" w14:textId="0FCE3256" w:rsidR="00F53969" w:rsidRDefault="00F53969" w:rsidP="00896B46">
      <w:pPr>
        <w:jc w:val="both"/>
        <w:rPr>
          <w:rFonts w:ascii="Arial Narrow" w:hAnsi="Arial Narrow"/>
          <w:sz w:val="24"/>
          <w:szCs w:val="24"/>
          <w:highlight w:val="yellow"/>
        </w:rPr>
      </w:pPr>
    </w:p>
    <w:p w14:paraId="34FC7CAF" w14:textId="0D1105F6" w:rsidR="00896B46" w:rsidRDefault="00896B46" w:rsidP="00896B46">
      <w:pPr>
        <w:pStyle w:val="Akapitzlist"/>
        <w:ind w:left="284" w:firstLine="349"/>
        <w:jc w:val="both"/>
        <w:rPr>
          <w:rFonts w:ascii="Arial Narrow" w:hAnsi="Arial Narrow"/>
          <w:sz w:val="24"/>
          <w:szCs w:val="24"/>
        </w:rPr>
      </w:pPr>
      <w:r>
        <w:rPr>
          <w:rFonts w:ascii="Arial Narrow" w:hAnsi="Arial Narrow"/>
          <w:sz w:val="24"/>
          <w:szCs w:val="24"/>
        </w:rPr>
        <w:t>Budynek C (sala gimnastyczna):</w:t>
      </w:r>
    </w:p>
    <w:p w14:paraId="611E722D" w14:textId="0B69CF79" w:rsidR="00896B46" w:rsidRDefault="00896B46" w:rsidP="00896B46">
      <w:pPr>
        <w:pStyle w:val="Akapitzlist"/>
        <w:ind w:left="633"/>
        <w:jc w:val="both"/>
        <w:rPr>
          <w:rFonts w:ascii="Arial Narrow" w:hAnsi="Arial Narrow"/>
          <w:sz w:val="24"/>
          <w:szCs w:val="24"/>
        </w:rPr>
      </w:pPr>
      <w:r>
        <w:rPr>
          <w:rFonts w:ascii="Arial Narrow" w:hAnsi="Arial Narrow"/>
          <w:sz w:val="24"/>
          <w:szCs w:val="24"/>
        </w:rPr>
        <w:t xml:space="preserve">Łazienka pom. 1.18 – </w:t>
      </w:r>
      <w:r w:rsidR="00770128">
        <w:rPr>
          <w:rFonts w:ascii="Arial Narrow" w:hAnsi="Arial Narrow"/>
          <w:sz w:val="24"/>
          <w:szCs w:val="24"/>
        </w:rPr>
        <w:t xml:space="preserve">wymiana białego montażu na urządzenia dla osób niepełnosprawnych, uzupełnienie </w:t>
      </w:r>
      <w:r w:rsidR="00DB1B3A">
        <w:rPr>
          <w:rFonts w:ascii="Arial Narrow" w:hAnsi="Arial Narrow"/>
          <w:sz w:val="24"/>
          <w:szCs w:val="24"/>
        </w:rPr>
        <w:t>po</w:t>
      </w:r>
      <w:r w:rsidR="00770128">
        <w:rPr>
          <w:rFonts w:ascii="Arial Narrow" w:hAnsi="Arial Narrow"/>
          <w:sz w:val="24"/>
          <w:szCs w:val="24"/>
        </w:rPr>
        <w:t>chwytów, montaż przyborników i lustra dostosowanych dla osób niepełnosprawnych</w:t>
      </w:r>
      <w:r w:rsidR="00A85933">
        <w:rPr>
          <w:rFonts w:ascii="Arial Narrow" w:hAnsi="Arial Narrow"/>
          <w:sz w:val="24"/>
          <w:szCs w:val="24"/>
        </w:rPr>
        <w:t>.</w:t>
      </w:r>
    </w:p>
    <w:p w14:paraId="746DD7CB" w14:textId="77777777" w:rsidR="00896B46" w:rsidRPr="00FD7DE2" w:rsidRDefault="00896B46" w:rsidP="00896B46">
      <w:pPr>
        <w:jc w:val="both"/>
        <w:rPr>
          <w:rFonts w:ascii="Arial Narrow" w:hAnsi="Arial Narrow"/>
          <w:sz w:val="24"/>
          <w:szCs w:val="24"/>
          <w:highlight w:val="yellow"/>
        </w:rPr>
      </w:pPr>
    </w:p>
    <w:p w14:paraId="2DB9D1BA" w14:textId="42A325E0" w:rsidR="00794DEF" w:rsidRDefault="00A85933" w:rsidP="00A85933">
      <w:pPr>
        <w:pStyle w:val="Akapitzlist"/>
        <w:numPr>
          <w:ilvl w:val="0"/>
          <w:numId w:val="6"/>
        </w:numPr>
        <w:ind w:left="284"/>
        <w:jc w:val="both"/>
        <w:rPr>
          <w:rFonts w:ascii="Arial Narrow" w:hAnsi="Arial Narrow"/>
          <w:b/>
          <w:bCs/>
          <w:sz w:val="24"/>
          <w:szCs w:val="24"/>
          <w:u w:val="single"/>
        </w:rPr>
      </w:pPr>
      <w:r w:rsidRPr="00A85933">
        <w:rPr>
          <w:rFonts w:ascii="Arial Narrow" w:hAnsi="Arial Narrow"/>
          <w:b/>
          <w:bCs/>
          <w:sz w:val="24"/>
          <w:szCs w:val="24"/>
          <w:u w:val="single"/>
        </w:rPr>
        <w:t>Wymagania w stosunku do dokumentacji projektowej</w:t>
      </w:r>
    </w:p>
    <w:p w14:paraId="07F0D267" w14:textId="77777777" w:rsidR="00A85933" w:rsidRPr="00A85933" w:rsidRDefault="00A85933" w:rsidP="00A85933">
      <w:pPr>
        <w:pStyle w:val="Akapitzlist"/>
        <w:ind w:left="284"/>
        <w:jc w:val="both"/>
        <w:rPr>
          <w:rFonts w:ascii="Arial Narrow" w:hAnsi="Arial Narrow"/>
          <w:b/>
          <w:bCs/>
          <w:sz w:val="24"/>
          <w:szCs w:val="24"/>
          <w:u w:val="single"/>
        </w:rPr>
      </w:pPr>
    </w:p>
    <w:p w14:paraId="01B2B4D0" w14:textId="0A38A77D" w:rsidR="001F305F" w:rsidRPr="001F305F" w:rsidRDefault="001F305F" w:rsidP="002E174D">
      <w:pPr>
        <w:pStyle w:val="Akapitzlist"/>
        <w:numPr>
          <w:ilvl w:val="0"/>
          <w:numId w:val="21"/>
        </w:numPr>
        <w:jc w:val="both"/>
        <w:rPr>
          <w:rFonts w:ascii="Arial Narrow" w:hAnsi="Arial Narrow"/>
          <w:sz w:val="24"/>
          <w:szCs w:val="24"/>
        </w:rPr>
      </w:pPr>
      <w:r w:rsidRPr="001F305F">
        <w:rPr>
          <w:rFonts w:ascii="Arial Narrow" w:hAnsi="Arial Narrow"/>
          <w:sz w:val="24"/>
          <w:szCs w:val="24"/>
        </w:rPr>
        <w:t xml:space="preserve">Opracowana Dokumentacja będzie służyć jako opis przedmiotu zamówienia w postępowaniu o udzielenie zamówienia publicznego na roboty budowlane, prowadzonym przez Zamawiającego w oparciu o przepisy Prawa zamówień publicznych. Dokumentacja powinna uwzględnić wymagania przepisów Ustawy </w:t>
      </w:r>
      <w:bookmarkStart w:id="0" w:name="_Hlk38308413"/>
      <w:r w:rsidRPr="001F305F">
        <w:rPr>
          <w:rFonts w:ascii="Arial Narrow" w:hAnsi="Arial Narrow"/>
          <w:sz w:val="24"/>
          <w:szCs w:val="24"/>
        </w:rPr>
        <w:t xml:space="preserve">Prawo zamówień publicznych </w:t>
      </w:r>
      <w:bookmarkEnd w:id="0"/>
      <w:r w:rsidRPr="001F305F">
        <w:rPr>
          <w:rFonts w:ascii="Arial Narrow" w:hAnsi="Arial Narrow"/>
          <w:sz w:val="24"/>
          <w:szCs w:val="24"/>
        </w:rPr>
        <w:t>w zakresie opisu przedmiotu zamówienia na roboty budowlane, w tym w szczególności powinna:</w:t>
      </w:r>
    </w:p>
    <w:p w14:paraId="3FCF3F98" w14:textId="77777777" w:rsidR="001F305F" w:rsidRPr="001F305F" w:rsidRDefault="001F305F" w:rsidP="001F305F">
      <w:pPr>
        <w:numPr>
          <w:ilvl w:val="0"/>
          <w:numId w:val="3"/>
        </w:numPr>
        <w:jc w:val="both"/>
        <w:rPr>
          <w:rFonts w:ascii="Arial Narrow" w:hAnsi="Arial Narrow"/>
          <w:sz w:val="24"/>
          <w:szCs w:val="24"/>
        </w:rPr>
      </w:pPr>
      <w:r w:rsidRPr="001F305F">
        <w:rPr>
          <w:rFonts w:ascii="Arial Narrow" w:hAnsi="Arial Narrow"/>
          <w:sz w:val="24"/>
          <w:szCs w:val="24"/>
        </w:rPr>
        <w:t xml:space="preserve">w swej treści określać przedmiot zamówienia w sposób jednoznaczny i wyczerpujący, za pomocą dostatecznie dokładnych i zrozumiałych określeń, uwzględniając wszystkie wymagania i okoliczności mogące mieć wypływ na sporządzenie oferty, przy uwzględnieniu, iż przedmiotu zamówienia nie można opisywać w sposób, który mógłby utrudniać uczciwą konkurencję; </w:t>
      </w:r>
    </w:p>
    <w:p w14:paraId="0CC76E42" w14:textId="77777777" w:rsidR="001F305F" w:rsidRPr="001F305F" w:rsidRDefault="001F305F" w:rsidP="001F305F">
      <w:pPr>
        <w:numPr>
          <w:ilvl w:val="0"/>
          <w:numId w:val="3"/>
        </w:numPr>
        <w:jc w:val="both"/>
        <w:rPr>
          <w:rFonts w:ascii="Arial Narrow" w:hAnsi="Arial Narrow"/>
          <w:sz w:val="24"/>
          <w:szCs w:val="24"/>
        </w:rPr>
      </w:pPr>
      <w:r w:rsidRPr="001F305F">
        <w:rPr>
          <w:rFonts w:ascii="Arial Narrow" w:hAnsi="Arial Narrow"/>
          <w:sz w:val="24"/>
          <w:szCs w:val="24"/>
        </w:rPr>
        <w:t>być sporządzona z uwzględnieniem wymogu zakazującego opisu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 każdym przypadku wskazania w Dokumentacji Projektowej znaków towarowych, patentów lub pochodzenia, źródła lub szczególnego procesu, o którym mowa w zdaniu poprzednim Wykonawca zobowiązany jest opisać szczegółowo minimalne wymagania, jakim mają odpowiadać urządzenia/ materiały równoważne oraz przedstawić uzasadnienie wskazujące na specyfikę przedmiotu zamówienia;</w:t>
      </w:r>
    </w:p>
    <w:p w14:paraId="59DDA1C2" w14:textId="77777777" w:rsidR="001F305F" w:rsidRPr="001F305F" w:rsidRDefault="001F305F" w:rsidP="001F305F">
      <w:pPr>
        <w:numPr>
          <w:ilvl w:val="0"/>
          <w:numId w:val="3"/>
        </w:numPr>
        <w:rPr>
          <w:rFonts w:ascii="Arial Narrow" w:hAnsi="Arial Narrow"/>
          <w:sz w:val="24"/>
          <w:szCs w:val="24"/>
        </w:rPr>
      </w:pPr>
      <w:r w:rsidRPr="001F305F">
        <w:rPr>
          <w:rFonts w:ascii="Arial Narrow" w:hAnsi="Arial Narrow"/>
          <w:sz w:val="24"/>
          <w:szCs w:val="24"/>
        </w:rPr>
        <w:t>opisywać przedmiot zamówienia w sposób określony w art. 99÷103 Ustawy PZP;</w:t>
      </w:r>
    </w:p>
    <w:p w14:paraId="269369C4" w14:textId="77777777" w:rsidR="001F305F" w:rsidRPr="001F305F" w:rsidRDefault="001F305F" w:rsidP="001F305F">
      <w:pPr>
        <w:numPr>
          <w:ilvl w:val="0"/>
          <w:numId w:val="3"/>
        </w:numPr>
        <w:rPr>
          <w:rFonts w:ascii="Arial Narrow" w:hAnsi="Arial Narrow"/>
          <w:sz w:val="24"/>
          <w:szCs w:val="24"/>
        </w:rPr>
      </w:pPr>
      <w:r w:rsidRPr="001F305F">
        <w:rPr>
          <w:rFonts w:ascii="Arial Narrow" w:hAnsi="Arial Narrow"/>
          <w:sz w:val="24"/>
          <w:szCs w:val="24"/>
        </w:rPr>
        <w:t xml:space="preserve">zawierać odniesienie do nazw i kodów określonych we Wspólnym Słowniku Zamówień; </w:t>
      </w:r>
    </w:p>
    <w:p w14:paraId="004D5953" w14:textId="77777777" w:rsidR="001F305F" w:rsidRPr="001F305F" w:rsidRDefault="001F305F" w:rsidP="001F305F">
      <w:pPr>
        <w:numPr>
          <w:ilvl w:val="0"/>
          <w:numId w:val="3"/>
        </w:numPr>
        <w:rPr>
          <w:rFonts w:ascii="Arial Narrow" w:hAnsi="Arial Narrow"/>
          <w:sz w:val="24"/>
          <w:szCs w:val="24"/>
        </w:rPr>
      </w:pPr>
      <w:r w:rsidRPr="001F305F">
        <w:rPr>
          <w:rFonts w:ascii="Arial Narrow" w:hAnsi="Arial Narrow"/>
          <w:sz w:val="24"/>
          <w:szCs w:val="24"/>
        </w:rPr>
        <w:t>określać wymagane cechy materiału, produktu lub usługi, odpowiadające zamierzonemu przeznaczeniu;</w:t>
      </w:r>
    </w:p>
    <w:p w14:paraId="326885D1" w14:textId="3CDCC8C5" w:rsidR="001F305F" w:rsidRPr="001F305F" w:rsidRDefault="001F305F" w:rsidP="001F305F">
      <w:pPr>
        <w:numPr>
          <w:ilvl w:val="0"/>
          <w:numId w:val="3"/>
        </w:numPr>
        <w:jc w:val="both"/>
        <w:rPr>
          <w:rFonts w:ascii="Arial Narrow" w:hAnsi="Arial Narrow"/>
          <w:sz w:val="24"/>
          <w:szCs w:val="24"/>
        </w:rPr>
      </w:pPr>
      <w:r w:rsidRPr="001F305F">
        <w:rPr>
          <w:rFonts w:ascii="Arial Narrow" w:hAnsi="Arial Narrow"/>
          <w:sz w:val="24"/>
          <w:szCs w:val="24"/>
        </w:rPr>
        <w:t xml:space="preserve">być zgodna z przepisami obowiązującego prawa na dzień </w:t>
      </w:r>
      <w:r>
        <w:rPr>
          <w:rFonts w:ascii="Arial Narrow" w:hAnsi="Arial Narrow"/>
          <w:sz w:val="24"/>
          <w:szCs w:val="24"/>
        </w:rPr>
        <w:t>odbioru końcowego dokumentacji</w:t>
      </w:r>
      <w:r w:rsidRPr="001F305F">
        <w:rPr>
          <w:rFonts w:ascii="Arial Narrow" w:hAnsi="Arial Narrow"/>
          <w:sz w:val="24"/>
          <w:szCs w:val="24"/>
        </w:rPr>
        <w:t xml:space="preserve">, w szczególności </w:t>
      </w:r>
      <w:r w:rsidRPr="00E245B7">
        <w:rPr>
          <w:rFonts w:ascii="Arial Narrow" w:hAnsi="Arial Narrow"/>
          <w:sz w:val="24"/>
          <w:szCs w:val="24"/>
        </w:rPr>
        <w:t>Ustawy Prawo Budowlane i</w:t>
      </w:r>
      <w:r w:rsidRPr="001F305F">
        <w:rPr>
          <w:rFonts w:ascii="Arial Narrow" w:hAnsi="Arial Narrow"/>
          <w:sz w:val="24"/>
          <w:szCs w:val="24"/>
        </w:rPr>
        <w:t xml:space="preserve"> Ustawy Prawo Zamówień Publicznych oraz wszystkich pozostałych przepisów szczegółowych i Norm mających zastosowanie i wpływ na kompletność i prawidłowość wykonania Zadania inwestycyjnego oraz docelowe bezpieczeństwo użytkowania wraz z trwałością i ekonomiką rozwiązań technicznych.</w:t>
      </w:r>
    </w:p>
    <w:p w14:paraId="1153785E" w14:textId="183AC099" w:rsidR="00EC6376" w:rsidRPr="002E174D" w:rsidRDefault="00EC6376" w:rsidP="002E174D">
      <w:pPr>
        <w:pStyle w:val="Akapitzlist"/>
        <w:numPr>
          <w:ilvl w:val="0"/>
          <w:numId w:val="22"/>
        </w:numPr>
        <w:ind w:left="567"/>
        <w:jc w:val="both"/>
        <w:rPr>
          <w:rFonts w:ascii="Arial Narrow" w:hAnsi="Arial Narrow"/>
          <w:sz w:val="24"/>
          <w:szCs w:val="24"/>
        </w:rPr>
      </w:pPr>
      <w:r w:rsidRPr="002E174D">
        <w:rPr>
          <w:rFonts w:ascii="Arial Narrow" w:hAnsi="Arial Narrow"/>
          <w:sz w:val="24"/>
          <w:szCs w:val="24"/>
        </w:rPr>
        <w:t>Opracowana dokumentacja musi być zgodna z obowiązującymi przepisami prawa, normami, zasadami wiedzy technicznej i sztuki budowlanej oraz celem jakiemu ma służyć. Dokumentacja musi być kompletna i spójna oraz ma umożliwić sprawną i prawidłową realizację zadania inwestycyjnego.</w:t>
      </w:r>
    </w:p>
    <w:p w14:paraId="6EA813E4" w14:textId="6AB79331" w:rsidR="002F171A" w:rsidRPr="002E174D" w:rsidRDefault="00EC6376" w:rsidP="00C36132">
      <w:pPr>
        <w:pStyle w:val="Akapitzlist"/>
        <w:numPr>
          <w:ilvl w:val="0"/>
          <w:numId w:val="22"/>
        </w:numPr>
        <w:ind w:left="567"/>
        <w:jc w:val="both"/>
        <w:rPr>
          <w:rFonts w:ascii="Arial Narrow" w:hAnsi="Arial Narrow"/>
          <w:sz w:val="24"/>
          <w:szCs w:val="24"/>
        </w:rPr>
      </w:pPr>
      <w:r w:rsidRPr="002E174D">
        <w:rPr>
          <w:rFonts w:ascii="Arial Narrow" w:hAnsi="Arial Narrow"/>
          <w:sz w:val="24"/>
          <w:szCs w:val="24"/>
        </w:rPr>
        <w:lastRenderedPageBreak/>
        <w:t xml:space="preserve">Projekty wykonawcze dla wszystkich branż należy wykonać zgodnie z rozporządzeniem Ministra Infrastruktury z dnia 2 września 2004 r. w sprawie szczegółowego zakresu i formy dokumentacji projektowej, specyfikacji technicznych wykonania i odbioru robót budowlanych oraz programu funkcjonalno-użytkowego” (Dz. U. 2004 Nr 202 poz. 2072 ze zm.). </w:t>
      </w:r>
    </w:p>
    <w:p w14:paraId="046A5506" w14:textId="77777777" w:rsidR="00EC6376" w:rsidRPr="002E174D" w:rsidRDefault="00EC6376" w:rsidP="00C36132">
      <w:pPr>
        <w:pStyle w:val="Akapitzlist"/>
        <w:numPr>
          <w:ilvl w:val="0"/>
          <w:numId w:val="22"/>
        </w:numPr>
        <w:ind w:left="567"/>
        <w:jc w:val="both"/>
        <w:rPr>
          <w:rFonts w:ascii="Arial Narrow" w:hAnsi="Arial Narrow"/>
          <w:sz w:val="24"/>
          <w:szCs w:val="24"/>
        </w:rPr>
      </w:pPr>
      <w:r w:rsidRPr="002E174D">
        <w:rPr>
          <w:rFonts w:ascii="Arial Narrow" w:hAnsi="Arial Narrow"/>
          <w:sz w:val="24"/>
          <w:szCs w:val="24"/>
        </w:rPr>
        <w:t>Zaprojektowane rozwiązania materiałowe, technologiczne i organizacyjne należy ująć  również w Specyfikacjach Technicznych Wykonania i Odbioru Robót Budowlanych.</w:t>
      </w:r>
    </w:p>
    <w:p w14:paraId="1F96BDCE" w14:textId="3C17BAED" w:rsidR="00EC6376" w:rsidRPr="002E174D" w:rsidRDefault="00EC6376" w:rsidP="00C36132">
      <w:pPr>
        <w:pStyle w:val="Akapitzlist"/>
        <w:numPr>
          <w:ilvl w:val="0"/>
          <w:numId w:val="22"/>
        </w:numPr>
        <w:ind w:left="567"/>
        <w:jc w:val="both"/>
        <w:rPr>
          <w:rFonts w:ascii="Arial Narrow" w:hAnsi="Arial Narrow"/>
          <w:sz w:val="24"/>
          <w:szCs w:val="24"/>
        </w:rPr>
      </w:pPr>
      <w:r w:rsidRPr="002E174D">
        <w:rPr>
          <w:rFonts w:ascii="Arial Narrow" w:hAnsi="Arial Narrow"/>
          <w:sz w:val="24"/>
          <w:szCs w:val="24"/>
        </w:rPr>
        <w:t>Przedmiary robót powinny być opracowane oddzielnie dla każdej branży, w podziale na remont łazienek i remont stołówki, z wyliczeniem ilości robót przedmiarowych przypadających na poszczególne części oraz zestawieniem materiałów i urządzeń. Przedmiary muszą posiadać obliczenia ilości robót.</w:t>
      </w:r>
    </w:p>
    <w:p w14:paraId="50635E79" w14:textId="77777777" w:rsidR="00EC6376" w:rsidRPr="002E174D" w:rsidRDefault="00EC6376" w:rsidP="00C36132">
      <w:pPr>
        <w:pStyle w:val="Akapitzlist"/>
        <w:numPr>
          <w:ilvl w:val="0"/>
          <w:numId w:val="22"/>
        </w:numPr>
        <w:ind w:left="567"/>
        <w:jc w:val="both"/>
        <w:rPr>
          <w:rFonts w:ascii="Arial Narrow" w:hAnsi="Arial Narrow"/>
          <w:sz w:val="24"/>
          <w:szCs w:val="24"/>
        </w:rPr>
      </w:pPr>
      <w:r w:rsidRPr="002E174D">
        <w:rPr>
          <w:rFonts w:ascii="Arial Narrow" w:hAnsi="Arial Narrow"/>
          <w:sz w:val="24"/>
          <w:szCs w:val="24"/>
        </w:rPr>
        <w:t>Kosztorysy inwestorskie mają być sporządzone zgodnie z Rozporządzeniem Ministra Infrastruktury z dnia 18 maja 2004 r. (Dz. U. z 2004 r. Nr 130, poz. 1389) sprawie określenia metod i podstaw sporządzania kosztorysu inwestorskiego, obliczania planowanych kosztów prac projektowych oraz planowanych kosztów robót budowlanych określonych w programie funkcjonalno-użytkowym, tj. w jednym opracowaniu ze zbiorczym zestawieniem kosztów, zgodnie z podziałem na branże i etapy, w układzie specyfikacyjnym z tabelami elementów scalonych. Kosztorysy w formatach wielostronicowych plików pdf oraz arkuszy programu Excel (wraz z formułami obliczeniowymi).</w:t>
      </w:r>
    </w:p>
    <w:p w14:paraId="0F2C1A02" w14:textId="0E7EC5E7" w:rsidR="00EC6376" w:rsidRDefault="00EC6376" w:rsidP="00C36132">
      <w:pPr>
        <w:pStyle w:val="Akapitzlist"/>
        <w:numPr>
          <w:ilvl w:val="0"/>
          <w:numId w:val="22"/>
        </w:numPr>
        <w:ind w:left="567"/>
        <w:jc w:val="both"/>
        <w:rPr>
          <w:rFonts w:ascii="Arial Narrow" w:hAnsi="Arial Narrow"/>
          <w:sz w:val="24"/>
          <w:szCs w:val="24"/>
        </w:rPr>
      </w:pPr>
      <w:r w:rsidRPr="002E174D">
        <w:rPr>
          <w:rFonts w:ascii="Arial Narrow" w:hAnsi="Arial Narrow"/>
          <w:sz w:val="24"/>
          <w:szCs w:val="24"/>
        </w:rPr>
        <w:t>Kosztorysy Inwestorskie – należy w pierwszym rzędzie wykonać metodą uproszczoną, ze zagregowanymi pozycjami zgodnymi z opracowanymi Specyfikacjami Technicznymi, wraz ze zbiorczym zestawieniem kosztów za rodzaje robót i obiekty.</w:t>
      </w:r>
    </w:p>
    <w:p w14:paraId="307ADEF3" w14:textId="62BBE1F5" w:rsidR="00055250" w:rsidRDefault="00055250" w:rsidP="00C36132">
      <w:pPr>
        <w:pStyle w:val="Akapitzlist"/>
        <w:numPr>
          <w:ilvl w:val="0"/>
          <w:numId w:val="22"/>
        </w:numPr>
        <w:ind w:left="567"/>
        <w:jc w:val="both"/>
        <w:rPr>
          <w:rFonts w:ascii="Arial Narrow" w:hAnsi="Arial Narrow"/>
          <w:sz w:val="24"/>
          <w:szCs w:val="24"/>
        </w:rPr>
      </w:pPr>
      <w:r>
        <w:rPr>
          <w:rFonts w:ascii="Arial Narrow" w:hAnsi="Arial Narrow"/>
          <w:sz w:val="24"/>
          <w:szCs w:val="24"/>
        </w:rPr>
        <w:t>Dokumentację Projektową przekazaną do odbioru Zamawiającego należy opracować w wersji papierowej:</w:t>
      </w:r>
    </w:p>
    <w:p w14:paraId="5CD86C7D" w14:textId="345226B1" w:rsidR="00055250" w:rsidRDefault="00055250" w:rsidP="00055250">
      <w:pPr>
        <w:pStyle w:val="Akapitzlist"/>
        <w:numPr>
          <w:ilvl w:val="0"/>
          <w:numId w:val="23"/>
        </w:numPr>
        <w:jc w:val="both"/>
        <w:rPr>
          <w:rFonts w:ascii="Arial Narrow" w:hAnsi="Arial Narrow"/>
          <w:sz w:val="24"/>
          <w:szCs w:val="24"/>
        </w:rPr>
      </w:pPr>
      <w:r>
        <w:rPr>
          <w:rFonts w:ascii="Arial Narrow" w:hAnsi="Arial Narrow"/>
          <w:sz w:val="24"/>
          <w:szCs w:val="24"/>
        </w:rPr>
        <w:t xml:space="preserve">Wielobranżowy Projekt Wykonawczy – 5 </w:t>
      </w:r>
      <w:proofErr w:type="spellStart"/>
      <w:r>
        <w:rPr>
          <w:rFonts w:ascii="Arial Narrow" w:hAnsi="Arial Narrow"/>
          <w:sz w:val="24"/>
          <w:szCs w:val="24"/>
        </w:rPr>
        <w:t>kpl</w:t>
      </w:r>
      <w:proofErr w:type="spellEnd"/>
      <w:r>
        <w:rPr>
          <w:rFonts w:ascii="Arial Narrow" w:hAnsi="Arial Narrow"/>
          <w:sz w:val="24"/>
          <w:szCs w:val="24"/>
        </w:rPr>
        <w:t>.,</w:t>
      </w:r>
    </w:p>
    <w:p w14:paraId="05772DE7" w14:textId="65FFC34F" w:rsidR="00055250" w:rsidRDefault="00055250" w:rsidP="00055250">
      <w:pPr>
        <w:pStyle w:val="Akapitzlist"/>
        <w:numPr>
          <w:ilvl w:val="0"/>
          <w:numId w:val="23"/>
        </w:numPr>
        <w:jc w:val="both"/>
        <w:rPr>
          <w:rFonts w:ascii="Arial Narrow" w:hAnsi="Arial Narrow"/>
          <w:sz w:val="24"/>
          <w:szCs w:val="24"/>
        </w:rPr>
      </w:pPr>
      <w:r>
        <w:rPr>
          <w:rFonts w:ascii="Arial Narrow" w:hAnsi="Arial Narrow"/>
          <w:sz w:val="24"/>
          <w:szCs w:val="24"/>
        </w:rPr>
        <w:t xml:space="preserve">Specyfikacje Techniczne Wykonania i Odbioru Robót Budowlanych – 3 </w:t>
      </w:r>
      <w:proofErr w:type="spellStart"/>
      <w:r>
        <w:rPr>
          <w:rFonts w:ascii="Arial Narrow" w:hAnsi="Arial Narrow"/>
          <w:sz w:val="24"/>
          <w:szCs w:val="24"/>
        </w:rPr>
        <w:t>kpl</w:t>
      </w:r>
      <w:proofErr w:type="spellEnd"/>
      <w:r>
        <w:rPr>
          <w:rFonts w:ascii="Arial Narrow" w:hAnsi="Arial Narrow"/>
          <w:sz w:val="24"/>
          <w:szCs w:val="24"/>
        </w:rPr>
        <w:t>.,</w:t>
      </w:r>
    </w:p>
    <w:p w14:paraId="1FF48D29" w14:textId="02478256" w:rsidR="00055250" w:rsidRDefault="00055250" w:rsidP="00055250">
      <w:pPr>
        <w:pStyle w:val="Akapitzlist"/>
        <w:numPr>
          <w:ilvl w:val="0"/>
          <w:numId w:val="23"/>
        </w:numPr>
        <w:jc w:val="both"/>
        <w:rPr>
          <w:rFonts w:ascii="Arial Narrow" w:hAnsi="Arial Narrow"/>
          <w:sz w:val="24"/>
          <w:szCs w:val="24"/>
        </w:rPr>
      </w:pPr>
      <w:r>
        <w:rPr>
          <w:rFonts w:ascii="Arial Narrow" w:hAnsi="Arial Narrow"/>
          <w:sz w:val="24"/>
          <w:szCs w:val="24"/>
        </w:rPr>
        <w:t xml:space="preserve">Przedmiary Robót – 3 </w:t>
      </w:r>
      <w:proofErr w:type="spellStart"/>
      <w:r>
        <w:rPr>
          <w:rFonts w:ascii="Arial Narrow" w:hAnsi="Arial Narrow"/>
          <w:sz w:val="24"/>
          <w:szCs w:val="24"/>
        </w:rPr>
        <w:t>kpl</w:t>
      </w:r>
      <w:proofErr w:type="spellEnd"/>
      <w:r>
        <w:rPr>
          <w:rFonts w:ascii="Arial Narrow" w:hAnsi="Arial Narrow"/>
          <w:sz w:val="24"/>
          <w:szCs w:val="24"/>
        </w:rPr>
        <w:t>.,</w:t>
      </w:r>
    </w:p>
    <w:p w14:paraId="0C5FC3D5" w14:textId="7959F407" w:rsidR="00055250" w:rsidRDefault="00055250" w:rsidP="00055250">
      <w:pPr>
        <w:pStyle w:val="Akapitzlist"/>
        <w:numPr>
          <w:ilvl w:val="0"/>
          <w:numId w:val="23"/>
        </w:numPr>
        <w:jc w:val="both"/>
        <w:rPr>
          <w:rFonts w:ascii="Arial Narrow" w:hAnsi="Arial Narrow"/>
          <w:sz w:val="24"/>
          <w:szCs w:val="24"/>
        </w:rPr>
      </w:pPr>
      <w:r>
        <w:rPr>
          <w:rFonts w:ascii="Arial Narrow" w:hAnsi="Arial Narrow"/>
          <w:sz w:val="24"/>
          <w:szCs w:val="24"/>
        </w:rPr>
        <w:t xml:space="preserve">Kosztorysy Inwestorskie – 3 </w:t>
      </w:r>
      <w:proofErr w:type="spellStart"/>
      <w:r>
        <w:rPr>
          <w:rFonts w:ascii="Arial Narrow" w:hAnsi="Arial Narrow"/>
          <w:sz w:val="24"/>
          <w:szCs w:val="24"/>
        </w:rPr>
        <w:t>kpl</w:t>
      </w:r>
      <w:proofErr w:type="spellEnd"/>
      <w:r>
        <w:rPr>
          <w:rFonts w:ascii="Arial Narrow" w:hAnsi="Arial Narrow"/>
          <w:sz w:val="24"/>
          <w:szCs w:val="24"/>
        </w:rPr>
        <w:t>.</w:t>
      </w:r>
    </w:p>
    <w:p w14:paraId="0AF3B3F9" w14:textId="42C42709" w:rsidR="00055250" w:rsidRDefault="00055250" w:rsidP="00C36132">
      <w:pPr>
        <w:pStyle w:val="Akapitzlist"/>
        <w:numPr>
          <w:ilvl w:val="0"/>
          <w:numId w:val="22"/>
        </w:numPr>
        <w:ind w:left="567"/>
        <w:jc w:val="both"/>
        <w:rPr>
          <w:rFonts w:ascii="Arial Narrow" w:hAnsi="Arial Narrow"/>
          <w:sz w:val="24"/>
          <w:szCs w:val="24"/>
        </w:rPr>
      </w:pPr>
      <w:r>
        <w:rPr>
          <w:rFonts w:ascii="Arial Narrow" w:hAnsi="Arial Narrow"/>
          <w:sz w:val="24"/>
          <w:szCs w:val="24"/>
        </w:rPr>
        <w:t>Całość opracowanej dokumentacji projektowo-kosztorysowej i Specyfikacje Techniczne podlegają utrwaleniu przez Wykonawcę w postaci elektronicznej na CD-ROM wraz z opisem i spisem zawartości w układzie odpowiadającym wersji papierowej (opisy w formacie MS Word, tabele i zestawienia MS Excel, rysunki *.</w:t>
      </w:r>
      <w:proofErr w:type="spellStart"/>
      <w:r>
        <w:rPr>
          <w:rFonts w:ascii="Arial Narrow" w:hAnsi="Arial Narrow"/>
          <w:sz w:val="24"/>
          <w:szCs w:val="24"/>
        </w:rPr>
        <w:t>dwg</w:t>
      </w:r>
      <w:proofErr w:type="spellEnd"/>
      <w:r>
        <w:rPr>
          <w:rFonts w:ascii="Arial Narrow" w:hAnsi="Arial Narrow"/>
          <w:sz w:val="24"/>
          <w:szCs w:val="24"/>
        </w:rPr>
        <w:t>) oraz dodatkowo na potrzeby</w:t>
      </w:r>
      <w:r w:rsidR="003E4CB7">
        <w:rPr>
          <w:rFonts w:ascii="Arial Narrow" w:hAnsi="Arial Narrow"/>
          <w:sz w:val="24"/>
          <w:szCs w:val="24"/>
        </w:rPr>
        <w:t xml:space="preserve"> zlecenia robót w trybie zamówienia publicznego jako plik wielostronicowy w formacie PDF – obraz elektroniczny (skan) dokumentacji w formie papierowej (wraz z podpisami, pieczątkami, odręcznymi tekstami, itp.)</w:t>
      </w:r>
      <w:r w:rsidR="00E710E7">
        <w:rPr>
          <w:rFonts w:ascii="Arial Narrow" w:hAnsi="Arial Narrow"/>
          <w:sz w:val="24"/>
          <w:szCs w:val="24"/>
        </w:rPr>
        <w:t>.</w:t>
      </w:r>
      <w:r w:rsidR="003E4CB7">
        <w:rPr>
          <w:rFonts w:ascii="Arial Narrow" w:hAnsi="Arial Narrow"/>
          <w:sz w:val="24"/>
          <w:szCs w:val="24"/>
        </w:rPr>
        <w:t xml:space="preserve"> </w:t>
      </w:r>
    </w:p>
    <w:p w14:paraId="7A1A6B11" w14:textId="77777777" w:rsidR="00472A92" w:rsidRPr="00055250" w:rsidRDefault="00472A92" w:rsidP="00472A92">
      <w:pPr>
        <w:pStyle w:val="Akapitzlist"/>
        <w:ind w:left="1004"/>
        <w:jc w:val="both"/>
        <w:rPr>
          <w:rFonts w:ascii="Arial Narrow" w:hAnsi="Arial Narrow"/>
          <w:sz w:val="24"/>
          <w:szCs w:val="24"/>
        </w:rPr>
      </w:pPr>
    </w:p>
    <w:p w14:paraId="67CFD3D9" w14:textId="2AFF1DCD" w:rsidR="00223ED0" w:rsidRDefault="00223ED0" w:rsidP="00223ED0">
      <w:pPr>
        <w:jc w:val="both"/>
        <w:rPr>
          <w:rFonts w:ascii="Arial Narrow" w:hAnsi="Arial Narrow"/>
          <w:sz w:val="24"/>
          <w:szCs w:val="24"/>
        </w:rPr>
      </w:pPr>
    </w:p>
    <w:p w14:paraId="1826FF84" w14:textId="61A5C7E3" w:rsidR="00223ED0" w:rsidRDefault="00223ED0" w:rsidP="00223ED0">
      <w:pPr>
        <w:jc w:val="both"/>
        <w:rPr>
          <w:rFonts w:ascii="Arial Narrow" w:hAnsi="Arial Narrow"/>
          <w:sz w:val="24"/>
          <w:szCs w:val="24"/>
        </w:rPr>
      </w:pPr>
      <w:r>
        <w:rPr>
          <w:rFonts w:ascii="Arial Narrow" w:hAnsi="Arial Narrow"/>
          <w:sz w:val="24"/>
          <w:szCs w:val="24"/>
        </w:rPr>
        <w:t>Załączniki:</w:t>
      </w:r>
    </w:p>
    <w:p w14:paraId="2FF2421B" w14:textId="317DAC60" w:rsidR="00223ED0" w:rsidRDefault="00223ED0" w:rsidP="00223ED0">
      <w:pPr>
        <w:pStyle w:val="Akapitzlist"/>
        <w:numPr>
          <w:ilvl w:val="1"/>
          <w:numId w:val="3"/>
        </w:numPr>
        <w:ind w:left="426"/>
        <w:jc w:val="both"/>
        <w:rPr>
          <w:rFonts w:ascii="Arial Narrow" w:hAnsi="Arial Narrow"/>
          <w:sz w:val="24"/>
          <w:szCs w:val="24"/>
        </w:rPr>
      </w:pPr>
      <w:r>
        <w:rPr>
          <w:rFonts w:ascii="Arial Narrow" w:hAnsi="Arial Narrow"/>
          <w:sz w:val="24"/>
          <w:szCs w:val="24"/>
        </w:rPr>
        <w:t>Załącznik nr 1 – łazienka wzorcowa</w:t>
      </w:r>
      <w:r w:rsidRPr="00223ED0">
        <w:rPr>
          <w:rFonts w:ascii="Arial Narrow" w:hAnsi="Arial Narrow"/>
          <w:sz w:val="24"/>
          <w:szCs w:val="24"/>
        </w:rPr>
        <w:t xml:space="preserve"> </w:t>
      </w:r>
      <w:r>
        <w:rPr>
          <w:rFonts w:ascii="Arial Narrow" w:hAnsi="Arial Narrow"/>
          <w:sz w:val="24"/>
          <w:szCs w:val="24"/>
        </w:rPr>
        <w:t>- fotografie</w:t>
      </w:r>
    </w:p>
    <w:p w14:paraId="6490FE6F" w14:textId="44ED11DF" w:rsidR="00223ED0" w:rsidRDefault="00223ED0" w:rsidP="00223ED0">
      <w:pPr>
        <w:pStyle w:val="Akapitzlist"/>
        <w:numPr>
          <w:ilvl w:val="1"/>
          <w:numId w:val="3"/>
        </w:numPr>
        <w:ind w:left="426"/>
        <w:jc w:val="both"/>
        <w:rPr>
          <w:rFonts w:ascii="Arial Narrow" w:hAnsi="Arial Narrow"/>
          <w:sz w:val="24"/>
          <w:szCs w:val="24"/>
        </w:rPr>
      </w:pPr>
      <w:r>
        <w:rPr>
          <w:rFonts w:ascii="Arial Narrow" w:hAnsi="Arial Narrow"/>
          <w:sz w:val="24"/>
          <w:szCs w:val="24"/>
        </w:rPr>
        <w:t>Załącznik nr 2 – szkice pomieszczeń objętych remontem</w:t>
      </w:r>
    </w:p>
    <w:p w14:paraId="55D3694F" w14:textId="777DAFE6" w:rsidR="00223ED0" w:rsidRPr="00223ED0" w:rsidRDefault="00223ED0" w:rsidP="00223ED0">
      <w:pPr>
        <w:pStyle w:val="Akapitzlist"/>
        <w:numPr>
          <w:ilvl w:val="1"/>
          <w:numId w:val="3"/>
        </w:numPr>
        <w:ind w:left="426"/>
        <w:jc w:val="both"/>
        <w:rPr>
          <w:rFonts w:ascii="Arial Narrow" w:hAnsi="Arial Narrow"/>
          <w:sz w:val="24"/>
          <w:szCs w:val="24"/>
        </w:rPr>
      </w:pPr>
      <w:r>
        <w:rPr>
          <w:rFonts w:ascii="Arial Narrow" w:hAnsi="Arial Narrow"/>
          <w:sz w:val="24"/>
          <w:szCs w:val="24"/>
        </w:rPr>
        <w:t>Załącznik nr 3 – pomieszczenia istniejące przeznaczone do remontu - fotografie</w:t>
      </w:r>
    </w:p>
    <w:sectPr w:rsidR="00223ED0" w:rsidRPr="00223ED0" w:rsidSect="00E4186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8AB"/>
    <w:multiLevelType w:val="hybridMultilevel"/>
    <w:tmpl w:val="54E0A1A4"/>
    <w:lvl w:ilvl="0" w:tplc="D4C4E7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0F7514"/>
    <w:multiLevelType w:val="hybridMultilevel"/>
    <w:tmpl w:val="45925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3FD5"/>
    <w:multiLevelType w:val="hybridMultilevel"/>
    <w:tmpl w:val="2E1401F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182D3E76"/>
    <w:multiLevelType w:val="hybridMultilevel"/>
    <w:tmpl w:val="945042F8"/>
    <w:lvl w:ilvl="0" w:tplc="3F3EAF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B053CB5"/>
    <w:multiLevelType w:val="hybridMultilevel"/>
    <w:tmpl w:val="4E023BCA"/>
    <w:lvl w:ilvl="0" w:tplc="32EE3C0C">
      <w:start w:val="1"/>
      <w:numFmt w:val="decimal"/>
      <w:lvlText w:val="3.3.%1."/>
      <w:lvlJc w:val="left"/>
      <w:pPr>
        <w:ind w:left="1" w:hanging="1"/>
      </w:pPr>
      <w:rPr>
        <w:rFonts w:hint="default"/>
      </w:rPr>
    </w:lvl>
    <w:lvl w:ilvl="1" w:tplc="04150019">
      <w:start w:val="1"/>
      <w:numFmt w:val="lowerLetter"/>
      <w:lvlText w:val="%2."/>
      <w:lvlJc w:val="left"/>
      <w:pPr>
        <w:ind w:left="-348" w:hanging="360"/>
      </w:pPr>
    </w:lvl>
    <w:lvl w:ilvl="2" w:tplc="FF5C1292">
      <w:start w:val="1"/>
      <w:numFmt w:val="lowerLetter"/>
      <w:lvlText w:val="%3)"/>
      <w:lvlJc w:val="left"/>
      <w:pPr>
        <w:ind w:left="912" w:hanging="720"/>
      </w:pPr>
      <w:rPr>
        <w:rFonts w:hint="default"/>
      </w:rPr>
    </w:lvl>
    <w:lvl w:ilvl="3" w:tplc="0415000F" w:tentative="1">
      <w:start w:val="1"/>
      <w:numFmt w:val="decimal"/>
      <w:lvlText w:val="%4."/>
      <w:lvlJc w:val="left"/>
      <w:pPr>
        <w:ind w:left="1092" w:hanging="360"/>
      </w:pPr>
    </w:lvl>
    <w:lvl w:ilvl="4" w:tplc="04150019" w:tentative="1">
      <w:start w:val="1"/>
      <w:numFmt w:val="lowerLetter"/>
      <w:lvlText w:val="%5."/>
      <w:lvlJc w:val="left"/>
      <w:pPr>
        <w:ind w:left="1812" w:hanging="360"/>
      </w:pPr>
    </w:lvl>
    <w:lvl w:ilvl="5" w:tplc="0415001B" w:tentative="1">
      <w:start w:val="1"/>
      <w:numFmt w:val="lowerRoman"/>
      <w:lvlText w:val="%6."/>
      <w:lvlJc w:val="right"/>
      <w:pPr>
        <w:ind w:left="2532" w:hanging="180"/>
      </w:pPr>
    </w:lvl>
    <w:lvl w:ilvl="6" w:tplc="0415000F" w:tentative="1">
      <w:start w:val="1"/>
      <w:numFmt w:val="decimal"/>
      <w:lvlText w:val="%7."/>
      <w:lvlJc w:val="left"/>
      <w:pPr>
        <w:ind w:left="3252" w:hanging="360"/>
      </w:pPr>
    </w:lvl>
    <w:lvl w:ilvl="7" w:tplc="04150019" w:tentative="1">
      <w:start w:val="1"/>
      <w:numFmt w:val="lowerLetter"/>
      <w:lvlText w:val="%8."/>
      <w:lvlJc w:val="left"/>
      <w:pPr>
        <w:ind w:left="3972" w:hanging="360"/>
      </w:pPr>
    </w:lvl>
    <w:lvl w:ilvl="8" w:tplc="0415001B" w:tentative="1">
      <w:start w:val="1"/>
      <w:numFmt w:val="lowerRoman"/>
      <w:lvlText w:val="%9."/>
      <w:lvlJc w:val="right"/>
      <w:pPr>
        <w:ind w:left="4692" w:hanging="180"/>
      </w:pPr>
    </w:lvl>
  </w:abstractNum>
  <w:abstractNum w:abstractNumId="5" w15:restartNumberingAfterBreak="0">
    <w:nsid w:val="20E93DAF"/>
    <w:multiLevelType w:val="hybridMultilevel"/>
    <w:tmpl w:val="7960F35C"/>
    <w:lvl w:ilvl="0" w:tplc="AD401F8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F6EB3"/>
    <w:multiLevelType w:val="hybridMultilevel"/>
    <w:tmpl w:val="12186FE0"/>
    <w:lvl w:ilvl="0" w:tplc="CC08E9D8">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9705A81"/>
    <w:multiLevelType w:val="hybridMultilevel"/>
    <w:tmpl w:val="F36044BA"/>
    <w:lvl w:ilvl="0" w:tplc="85D8545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2FFB5C42"/>
    <w:multiLevelType w:val="hybridMultilevel"/>
    <w:tmpl w:val="40BA9500"/>
    <w:lvl w:ilvl="0" w:tplc="7D964E8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D3EEC"/>
    <w:multiLevelType w:val="hybridMultilevel"/>
    <w:tmpl w:val="2C96CE9C"/>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1D485C"/>
    <w:multiLevelType w:val="hybridMultilevel"/>
    <w:tmpl w:val="B170981A"/>
    <w:lvl w:ilvl="0" w:tplc="CC08E9D8">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34D33CF7"/>
    <w:multiLevelType w:val="hybridMultilevel"/>
    <w:tmpl w:val="08E6AE0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361D47B4"/>
    <w:multiLevelType w:val="hybridMultilevel"/>
    <w:tmpl w:val="EB268E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397E52F1"/>
    <w:multiLevelType w:val="hybridMultilevel"/>
    <w:tmpl w:val="E98C3DD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A7D13D6"/>
    <w:multiLevelType w:val="hybridMultilevel"/>
    <w:tmpl w:val="7A94F3E6"/>
    <w:lvl w:ilvl="0" w:tplc="620CD5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C5017"/>
    <w:multiLevelType w:val="hybridMultilevel"/>
    <w:tmpl w:val="C3260CFA"/>
    <w:lvl w:ilvl="0" w:tplc="78D63BC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5690583"/>
    <w:multiLevelType w:val="hybridMultilevel"/>
    <w:tmpl w:val="CD70CB02"/>
    <w:lvl w:ilvl="0" w:tplc="9A3A36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8D435E8"/>
    <w:multiLevelType w:val="hybridMultilevel"/>
    <w:tmpl w:val="AA0AB60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A8642F1"/>
    <w:multiLevelType w:val="hybridMultilevel"/>
    <w:tmpl w:val="D1A66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9A6F29"/>
    <w:multiLevelType w:val="hybridMultilevel"/>
    <w:tmpl w:val="3F82D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1526BF"/>
    <w:multiLevelType w:val="hybridMultilevel"/>
    <w:tmpl w:val="7908A8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CCB6A0D"/>
    <w:multiLevelType w:val="hybridMultilevel"/>
    <w:tmpl w:val="A98E2DFE"/>
    <w:lvl w:ilvl="0" w:tplc="3F3EAF9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3833829"/>
    <w:multiLevelType w:val="hybridMultilevel"/>
    <w:tmpl w:val="E00CDAAC"/>
    <w:lvl w:ilvl="0" w:tplc="EC424928">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7BEA05A1"/>
    <w:multiLevelType w:val="hybridMultilevel"/>
    <w:tmpl w:val="0ED418A6"/>
    <w:lvl w:ilvl="0" w:tplc="3D9CE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7F6D8D"/>
    <w:multiLevelType w:val="hybridMultilevel"/>
    <w:tmpl w:val="D57A2544"/>
    <w:lvl w:ilvl="0" w:tplc="6102284A">
      <w:start w:val="1"/>
      <w:numFmt w:val="lowerLetter"/>
      <w:lvlText w:val="%1)"/>
      <w:lvlJc w:val="left"/>
      <w:pPr>
        <w:ind w:left="1080" w:hanging="360"/>
      </w:pPr>
      <w:rPr>
        <w:rFonts w:hint="default"/>
      </w:rPr>
    </w:lvl>
    <w:lvl w:ilvl="1" w:tplc="2FA4155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24"/>
  </w:num>
  <w:num w:numId="4">
    <w:abstractNumId w:val="23"/>
  </w:num>
  <w:num w:numId="5">
    <w:abstractNumId w:val="1"/>
  </w:num>
  <w:num w:numId="6">
    <w:abstractNumId w:val="19"/>
  </w:num>
  <w:num w:numId="7">
    <w:abstractNumId w:val="13"/>
  </w:num>
  <w:num w:numId="8">
    <w:abstractNumId w:val="16"/>
  </w:num>
  <w:num w:numId="9">
    <w:abstractNumId w:val="20"/>
  </w:num>
  <w:num w:numId="10">
    <w:abstractNumId w:val="10"/>
  </w:num>
  <w:num w:numId="11">
    <w:abstractNumId w:val="18"/>
  </w:num>
  <w:num w:numId="12">
    <w:abstractNumId w:val="7"/>
  </w:num>
  <w:num w:numId="13">
    <w:abstractNumId w:val="6"/>
  </w:num>
  <w:num w:numId="14">
    <w:abstractNumId w:val="9"/>
  </w:num>
  <w:num w:numId="15">
    <w:abstractNumId w:val="3"/>
  </w:num>
  <w:num w:numId="16">
    <w:abstractNumId w:val="21"/>
  </w:num>
  <w:num w:numId="17">
    <w:abstractNumId w:val="2"/>
  </w:num>
  <w:num w:numId="18">
    <w:abstractNumId w:val="17"/>
  </w:num>
  <w:num w:numId="19">
    <w:abstractNumId w:val="12"/>
  </w:num>
  <w:num w:numId="20">
    <w:abstractNumId w:val="11"/>
  </w:num>
  <w:num w:numId="21">
    <w:abstractNumId w:val="14"/>
  </w:num>
  <w:num w:numId="22">
    <w:abstractNumId w:val="5"/>
  </w:num>
  <w:num w:numId="23">
    <w:abstractNumId w:val="22"/>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1A"/>
    <w:rsid w:val="00055250"/>
    <w:rsid w:val="0010123C"/>
    <w:rsid w:val="00115B19"/>
    <w:rsid w:val="00117D5F"/>
    <w:rsid w:val="001F305F"/>
    <w:rsid w:val="00223ED0"/>
    <w:rsid w:val="002259C0"/>
    <w:rsid w:val="002A2594"/>
    <w:rsid w:val="002E174D"/>
    <w:rsid w:val="002E4401"/>
    <w:rsid w:val="002F171A"/>
    <w:rsid w:val="003E4CB7"/>
    <w:rsid w:val="00445F3C"/>
    <w:rsid w:val="00472A92"/>
    <w:rsid w:val="004F248A"/>
    <w:rsid w:val="005C22B2"/>
    <w:rsid w:val="005D492E"/>
    <w:rsid w:val="005E135B"/>
    <w:rsid w:val="005F3DC4"/>
    <w:rsid w:val="006330BD"/>
    <w:rsid w:val="0066441A"/>
    <w:rsid w:val="00693DDE"/>
    <w:rsid w:val="006F2BC0"/>
    <w:rsid w:val="00715EE4"/>
    <w:rsid w:val="00756310"/>
    <w:rsid w:val="00757DC4"/>
    <w:rsid w:val="00770128"/>
    <w:rsid w:val="00794DEF"/>
    <w:rsid w:val="0082479B"/>
    <w:rsid w:val="00875BA2"/>
    <w:rsid w:val="00896B46"/>
    <w:rsid w:val="008B63F8"/>
    <w:rsid w:val="009634EA"/>
    <w:rsid w:val="00A1461B"/>
    <w:rsid w:val="00A30085"/>
    <w:rsid w:val="00A85933"/>
    <w:rsid w:val="00B06DC0"/>
    <w:rsid w:val="00B85102"/>
    <w:rsid w:val="00C36132"/>
    <w:rsid w:val="00C36F78"/>
    <w:rsid w:val="00C426DA"/>
    <w:rsid w:val="00CF7560"/>
    <w:rsid w:val="00DA5738"/>
    <w:rsid w:val="00DB1B3A"/>
    <w:rsid w:val="00DF0899"/>
    <w:rsid w:val="00E245B7"/>
    <w:rsid w:val="00E4186D"/>
    <w:rsid w:val="00E569A7"/>
    <w:rsid w:val="00E6362F"/>
    <w:rsid w:val="00E710E7"/>
    <w:rsid w:val="00EC242F"/>
    <w:rsid w:val="00EC6376"/>
    <w:rsid w:val="00F25652"/>
    <w:rsid w:val="00F53969"/>
    <w:rsid w:val="00FD7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76E1"/>
  <w15:chartTrackingRefBased/>
  <w15:docId w15:val="{039E2260-B2D0-43F1-846E-DFD0BB8E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4</Pages>
  <Words>1582</Words>
  <Characters>9495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Leżohupska</dc:creator>
  <cp:keywords/>
  <dc:description/>
  <cp:lastModifiedBy>Andrzej Klemenski</cp:lastModifiedBy>
  <cp:revision>21</cp:revision>
  <cp:lastPrinted>2021-04-27T13:35:00Z</cp:lastPrinted>
  <dcterms:created xsi:type="dcterms:W3CDTF">2021-04-16T07:21:00Z</dcterms:created>
  <dcterms:modified xsi:type="dcterms:W3CDTF">2021-04-28T10:56:00Z</dcterms:modified>
</cp:coreProperties>
</file>