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A86A" w14:textId="44A5F88C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77777777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613EA2A9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2323FA">
        <w:rPr>
          <w:lang w:eastAsia="ar-SA"/>
        </w:rPr>
        <w:t>5</w:t>
      </w:r>
    </w:p>
    <w:p w14:paraId="77EA9467" w14:textId="77777777"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D4C2754" w14:textId="6FD61D4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D15B4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20</w:t>
      </w:r>
    </w:p>
    <w:p w14:paraId="6D8DC1B7" w14:textId="7777777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24D8196" w14:textId="77777777"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2715E4A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723B0E07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042E2296" w14:textId="77777777" w:rsidR="007D15B4" w:rsidRPr="007D15B4" w:rsidRDefault="007D15B4" w:rsidP="007D15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7D15B4">
        <w:rPr>
          <w:rFonts w:eastAsia="Times New Roman"/>
          <w:b/>
          <w:sz w:val="24"/>
          <w:szCs w:val="24"/>
          <w:lang w:eastAsia="pl-PL"/>
        </w:rPr>
        <w:t>Remont dwóch węzłów higieniczno-sanitarnych w wydzielonym segmencie Szkoły Podstawowej nr 5 im. Jerzego Kukuczki w Świętochłowicach w Zespole Szkół Ogólnokształcących nr 2 w Świętochłowicach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77777777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77777777"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59C28688" w14:textId="77777777"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16AFF7C9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7C18E77" w14:textId="77777777"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57837120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897C93D" w14:textId="77777777"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22102997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1184611" w14:textId="77777777"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14:paraId="7B44ED90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1E5AA307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62D04CF" w14:textId="77777777"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581E34B1" w14:textId="77777777"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14:paraId="19D84CAF" w14:textId="77777777"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029C02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7127C8AC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E4A676C" w14:textId="77777777"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276E544E" w14:textId="77777777"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EA50568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BCD5527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1BB002C2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4A668E57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D7C824C" w14:textId="77777777"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14:paraId="6C9F77B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3CC1C7E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11FE4E0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9C6965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4176A52" w14:textId="77777777"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6156857B" w14:textId="77777777"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56858" w14:textId="77777777"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14:paraId="3FF35E41" w14:textId="77777777"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BBAA4" w14:textId="77777777"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14:paraId="7714D8C1" w14:textId="77777777"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D15B4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32</cp:revision>
  <cp:lastPrinted>2016-09-20T10:52:00Z</cp:lastPrinted>
  <dcterms:created xsi:type="dcterms:W3CDTF">2016-08-31T13:50:00Z</dcterms:created>
  <dcterms:modified xsi:type="dcterms:W3CDTF">2020-06-23T07:22:00Z</dcterms:modified>
</cp:coreProperties>
</file>