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A6FCC" w14:textId="097714E7" w:rsidR="00B9739B" w:rsidRPr="00533DAB" w:rsidRDefault="0075748A" w:rsidP="00BF5BF2">
      <w:pPr>
        <w:ind w:left="6372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 xml:space="preserve">                       </w:t>
      </w:r>
      <w:r w:rsidR="00802F05" w:rsidRPr="00533DAB">
        <w:rPr>
          <w:rFonts w:ascii="Arial Narrow" w:hAnsi="Arial Narrow"/>
          <w:sz w:val="24"/>
          <w:szCs w:val="24"/>
        </w:rPr>
        <w:t>Złotniki Kujawskie,</w:t>
      </w:r>
      <w:r w:rsidR="00D2580C">
        <w:rPr>
          <w:rFonts w:ascii="Arial Narrow" w:hAnsi="Arial Narrow"/>
          <w:sz w:val="24"/>
          <w:szCs w:val="24"/>
        </w:rPr>
        <w:t xml:space="preserve"> </w:t>
      </w:r>
      <w:r w:rsidR="00D90F8D">
        <w:rPr>
          <w:rFonts w:ascii="Arial Narrow" w:hAnsi="Arial Narrow"/>
          <w:sz w:val="24"/>
          <w:szCs w:val="24"/>
        </w:rPr>
        <w:t>1</w:t>
      </w:r>
      <w:r w:rsidR="001470A8">
        <w:rPr>
          <w:rFonts w:ascii="Arial Narrow" w:hAnsi="Arial Narrow"/>
          <w:sz w:val="24"/>
          <w:szCs w:val="24"/>
        </w:rPr>
        <w:t>9</w:t>
      </w:r>
      <w:r w:rsidR="00D90F8D">
        <w:rPr>
          <w:rFonts w:ascii="Arial Narrow" w:hAnsi="Arial Narrow"/>
          <w:sz w:val="24"/>
          <w:szCs w:val="24"/>
        </w:rPr>
        <w:t>.12.2022r.</w:t>
      </w:r>
    </w:p>
    <w:p w14:paraId="144FC8B1" w14:textId="499BDAF2" w:rsidR="00B9739B" w:rsidRPr="00533DAB" w:rsidRDefault="00B9739B" w:rsidP="00BF5BF2">
      <w:pPr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>Numer sprawy: 271.8.</w:t>
      </w:r>
      <w:r w:rsidR="001A1CD9">
        <w:rPr>
          <w:rFonts w:ascii="Arial Narrow" w:hAnsi="Arial Narrow"/>
          <w:sz w:val="24"/>
          <w:szCs w:val="24"/>
        </w:rPr>
        <w:t>30</w:t>
      </w:r>
      <w:r w:rsidR="00422791">
        <w:rPr>
          <w:rFonts w:ascii="Arial Narrow" w:hAnsi="Arial Narrow"/>
          <w:sz w:val="24"/>
          <w:szCs w:val="24"/>
        </w:rPr>
        <w:t>.2022</w:t>
      </w:r>
    </w:p>
    <w:p w14:paraId="53D2F123" w14:textId="77777777" w:rsidR="00B9739B" w:rsidRPr="00533DAB" w:rsidRDefault="00B9739B" w:rsidP="003E2D4C">
      <w:pPr>
        <w:jc w:val="center"/>
        <w:rPr>
          <w:rFonts w:ascii="Arial Narrow" w:hAnsi="Arial Narrow" w:cs="Arial"/>
          <w:b/>
          <w:sz w:val="24"/>
          <w:szCs w:val="24"/>
        </w:rPr>
      </w:pPr>
      <w:r w:rsidRPr="00533DAB">
        <w:rPr>
          <w:rFonts w:ascii="Arial Narrow" w:hAnsi="Arial Narrow" w:cs="Arial"/>
          <w:b/>
          <w:sz w:val="24"/>
          <w:szCs w:val="24"/>
        </w:rPr>
        <w:t>Gmina Złotniki Kujawskie zaprasza do złożenia oferty na</w:t>
      </w:r>
      <w:r w:rsidR="00662088" w:rsidRPr="00533DAB">
        <w:rPr>
          <w:rFonts w:ascii="Arial Narrow" w:hAnsi="Arial Narrow" w:cs="Arial"/>
          <w:b/>
          <w:sz w:val="24"/>
          <w:szCs w:val="24"/>
        </w:rPr>
        <w:t xml:space="preserve"> </w:t>
      </w:r>
      <w:r w:rsidR="003E2D4C" w:rsidRPr="00533DAB">
        <w:rPr>
          <w:rFonts w:ascii="Arial Narrow" w:hAnsi="Arial Narrow" w:cs="Arial"/>
          <w:b/>
          <w:sz w:val="24"/>
          <w:szCs w:val="24"/>
        </w:rPr>
        <w:t>kompleksową obsługę bankową budżetu Gminy Złotniki Kujawskie oraz jej jednostek organizacyjnych w okresie od 1 stycznia 202</w:t>
      </w:r>
      <w:r w:rsidR="00422791">
        <w:rPr>
          <w:rFonts w:ascii="Arial Narrow" w:hAnsi="Arial Narrow" w:cs="Arial"/>
          <w:b/>
          <w:sz w:val="24"/>
          <w:szCs w:val="24"/>
        </w:rPr>
        <w:t>3</w:t>
      </w:r>
      <w:r w:rsidR="003E2D4C" w:rsidRPr="00533DAB">
        <w:rPr>
          <w:rFonts w:ascii="Arial Narrow" w:hAnsi="Arial Narrow" w:cs="Arial"/>
          <w:b/>
          <w:sz w:val="24"/>
          <w:szCs w:val="24"/>
        </w:rPr>
        <w:t>r. do 31 grudnia 202</w:t>
      </w:r>
      <w:r w:rsidR="00AB1C7A">
        <w:rPr>
          <w:rFonts w:ascii="Arial Narrow" w:hAnsi="Arial Narrow" w:cs="Arial"/>
          <w:b/>
          <w:sz w:val="24"/>
          <w:szCs w:val="24"/>
        </w:rPr>
        <w:t>5</w:t>
      </w:r>
      <w:r w:rsidR="003E2D4C" w:rsidRPr="00533DAB">
        <w:rPr>
          <w:rFonts w:ascii="Arial Narrow" w:hAnsi="Arial Narrow" w:cs="Arial"/>
          <w:b/>
          <w:sz w:val="24"/>
          <w:szCs w:val="24"/>
        </w:rPr>
        <w:t xml:space="preserve">r. </w:t>
      </w:r>
    </w:p>
    <w:p w14:paraId="5E79A674" w14:textId="77777777" w:rsidR="00AA71EE" w:rsidRDefault="00422791" w:rsidP="00AA71EE">
      <w:pPr>
        <w:pStyle w:val="Bezodstpw"/>
        <w:rPr>
          <w:rFonts w:ascii="Arial" w:hAnsi="Arial" w:cs="Arial"/>
        </w:rPr>
      </w:pPr>
      <w:r w:rsidRPr="003C7CAA">
        <w:rPr>
          <w:rFonts w:ascii="Arial" w:hAnsi="Arial" w:cs="Arial"/>
        </w:rPr>
        <w:t>Zamówienie realizowane w nawiązaniu do art. 2 ust. 1 pkt 1 ustawy Prawo zamówień publi</w:t>
      </w:r>
      <w:r>
        <w:rPr>
          <w:rFonts w:ascii="Arial" w:hAnsi="Arial" w:cs="Arial"/>
        </w:rPr>
        <w:t xml:space="preserve">cznych z dnia 11 września 2019 </w:t>
      </w:r>
      <w:r w:rsidRPr="007961FE">
        <w:rPr>
          <w:rFonts w:ascii="Arial" w:hAnsi="Arial" w:cs="Arial"/>
        </w:rPr>
        <w:t>( tj. Dz.U. z 2022 r., poz. 1710 ze zm.)</w:t>
      </w:r>
      <w:r w:rsidRPr="003C7CAA">
        <w:rPr>
          <w:rFonts w:ascii="Arial" w:hAnsi="Arial" w:cs="Arial"/>
        </w:rPr>
        <w:t>– zamówienie o wartości do kwoty 130 000 zł</w:t>
      </w:r>
    </w:p>
    <w:p w14:paraId="7BF388B4" w14:textId="77777777" w:rsidR="00422791" w:rsidRPr="00533DAB" w:rsidRDefault="00422791" w:rsidP="00AA71EE">
      <w:pPr>
        <w:pStyle w:val="Bezodstpw"/>
        <w:rPr>
          <w:rFonts w:ascii="Arial Narrow" w:hAnsi="Arial Narrow"/>
        </w:rPr>
      </w:pPr>
    </w:p>
    <w:p w14:paraId="48D0560E" w14:textId="77777777" w:rsidR="00B9739B" w:rsidRPr="00533DAB" w:rsidRDefault="00B9739B" w:rsidP="00C067E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Arial Narrow" w:hAnsi="Arial Narrow"/>
          <w:b/>
          <w:sz w:val="24"/>
          <w:szCs w:val="24"/>
        </w:rPr>
      </w:pPr>
      <w:r w:rsidRPr="00533DAB">
        <w:rPr>
          <w:rFonts w:ascii="Arial Narrow" w:hAnsi="Arial Narrow"/>
          <w:b/>
          <w:sz w:val="24"/>
          <w:szCs w:val="24"/>
        </w:rPr>
        <w:t>OPIS PRZEDMIOTU ZAMÓWIENIA</w:t>
      </w:r>
    </w:p>
    <w:p w14:paraId="7B8229E1" w14:textId="77777777" w:rsidR="000E1666" w:rsidRPr="00533DAB" w:rsidRDefault="004C755C" w:rsidP="004C755C">
      <w:pPr>
        <w:spacing w:after="0" w:line="23" w:lineRule="atLeast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 xml:space="preserve">1.Opis przedmiotu zamówienia: </w:t>
      </w:r>
    </w:p>
    <w:p w14:paraId="4B8D91ED" w14:textId="77777777" w:rsidR="000E1666" w:rsidRPr="00533DAB" w:rsidRDefault="004C755C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 xml:space="preserve">Przedmiotem zamówienia jest </w:t>
      </w:r>
      <w:r w:rsidR="003E2D4C" w:rsidRPr="00533DAB">
        <w:rPr>
          <w:rFonts w:ascii="Arial Narrow" w:hAnsi="Arial Narrow"/>
          <w:sz w:val="24"/>
          <w:szCs w:val="24"/>
        </w:rPr>
        <w:t>kompleksowa obsługa bankowa budżetu Gminy Złotniki Kujawskie oraz jej jednostek organizacyjnych w okresie od 1 stycznia 202</w:t>
      </w:r>
      <w:r w:rsidR="00422791">
        <w:rPr>
          <w:rFonts w:ascii="Arial Narrow" w:hAnsi="Arial Narrow"/>
          <w:sz w:val="24"/>
          <w:szCs w:val="24"/>
        </w:rPr>
        <w:t>3</w:t>
      </w:r>
      <w:r w:rsidR="003E2D4C" w:rsidRPr="00533DAB">
        <w:rPr>
          <w:rFonts w:ascii="Arial Narrow" w:hAnsi="Arial Narrow"/>
          <w:sz w:val="24"/>
          <w:szCs w:val="24"/>
        </w:rPr>
        <w:t>r. do 31 grudnia 202</w:t>
      </w:r>
      <w:r w:rsidR="00AB1C7A">
        <w:rPr>
          <w:rFonts w:ascii="Arial Narrow" w:hAnsi="Arial Narrow"/>
          <w:sz w:val="24"/>
          <w:szCs w:val="24"/>
        </w:rPr>
        <w:t>5</w:t>
      </w:r>
      <w:r w:rsidR="003E2D4C" w:rsidRPr="00533DAB">
        <w:rPr>
          <w:rFonts w:ascii="Arial Narrow" w:hAnsi="Arial Narrow"/>
          <w:sz w:val="24"/>
          <w:szCs w:val="24"/>
        </w:rPr>
        <w:t xml:space="preserve">r. </w:t>
      </w:r>
    </w:p>
    <w:p w14:paraId="11240E3D" w14:textId="77777777" w:rsidR="003E2D4C" w:rsidRPr="00533DAB" w:rsidRDefault="003E2D4C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>W skład jednostek organizacyjnych wchodzą:</w:t>
      </w:r>
    </w:p>
    <w:p w14:paraId="2F42E52C" w14:textId="77777777" w:rsidR="003E2D4C" w:rsidRPr="00533DAB" w:rsidRDefault="003E2D4C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>- Urząd Gminy Złotniki Kujawskie</w:t>
      </w:r>
    </w:p>
    <w:p w14:paraId="345E8680" w14:textId="77777777" w:rsidR="003E2D4C" w:rsidRPr="00533DAB" w:rsidRDefault="003E2D4C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>- Zakład Gospodarki Komunalnej Złotniki Kujawskie</w:t>
      </w:r>
    </w:p>
    <w:p w14:paraId="295ABB36" w14:textId="77777777" w:rsidR="003E2D4C" w:rsidRPr="00533DAB" w:rsidRDefault="003E2D4C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>- Gminny Ośrodek Pomocy Społecznej Złotniki Kujawskie</w:t>
      </w:r>
    </w:p>
    <w:p w14:paraId="18CCD0E0" w14:textId="77777777" w:rsidR="003E2D4C" w:rsidRPr="00533DAB" w:rsidRDefault="003E2D4C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 xml:space="preserve">- Ośrodek Sportu i Rekreacji Złotniki Kujawskie </w:t>
      </w:r>
    </w:p>
    <w:p w14:paraId="0475D514" w14:textId="77777777" w:rsidR="003E2D4C" w:rsidRPr="00533DAB" w:rsidRDefault="003E2D4C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 xml:space="preserve">- Wydział Oświaty Złotniki Kujawskie </w:t>
      </w:r>
    </w:p>
    <w:p w14:paraId="377C207B" w14:textId="77777777" w:rsidR="003E2D4C" w:rsidRPr="00533DAB" w:rsidRDefault="003E2D4C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 xml:space="preserve">- Szkoła Podstawowa im. Karola Urbańskiego w Złotnikach Kujawskich </w:t>
      </w:r>
    </w:p>
    <w:p w14:paraId="2FF6DBB6" w14:textId="77777777" w:rsidR="003E2D4C" w:rsidRPr="00533DAB" w:rsidRDefault="003E2D4C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 xml:space="preserve">- Szkoła Podstawowa w </w:t>
      </w:r>
      <w:proofErr w:type="spellStart"/>
      <w:r w:rsidRPr="00533DAB">
        <w:rPr>
          <w:rFonts w:ascii="Arial Narrow" w:hAnsi="Arial Narrow"/>
          <w:sz w:val="24"/>
          <w:szCs w:val="24"/>
        </w:rPr>
        <w:t>Gniewk</w:t>
      </w:r>
      <w:r w:rsidR="00906BAE">
        <w:rPr>
          <w:rFonts w:ascii="Arial Narrow" w:hAnsi="Arial Narrow"/>
          <w:sz w:val="24"/>
          <w:szCs w:val="24"/>
        </w:rPr>
        <w:t>ówcu</w:t>
      </w:r>
      <w:proofErr w:type="spellEnd"/>
    </w:p>
    <w:p w14:paraId="2C57A478" w14:textId="77777777" w:rsidR="003E2D4C" w:rsidRPr="00533DAB" w:rsidRDefault="003E2D4C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>- Zespół Placówek Oświatowych w Tucznie</w:t>
      </w:r>
    </w:p>
    <w:p w14:paraId="394D50C8" w14:textId="77777777" w:rsidR="009A2ADB" w:rsidRDefault="003E2D4C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 xml:space="preserve">- Przedszkole Publiczne „Kujawiaczek” w Złotnikach Kujawskich </w:t>
      </w:r>
    </w:p>
    <w:p w14:paraId="6620E38B" w14:textId="77777777" w:rsidR="00AB1C7A" w:rsidRPr="00533DAB" w:rsidRDefault="00AB1C7A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Gminny Żłobek w Złotnikach Kujawskich</w:t>
      </w:r>
    </w:p>
    <w:p w14:paraId="16C63200" w14:textId="77777777" w:rsidR="009A2ADB" w:rsidRPr="00533DAB" w:rsidRDefault="009A2ADB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>Kompleksowa obsługa bankowa budżetu gminy obejmuje:</w:t>
      </w:r>
    </w:p>
    <w:p w14:paraId="4C78F00F" w14:textId="77777777" w:rsidR="009A2ADB" w:rsidRDefault="00906BAE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9A2ADB" w:rsidRPr="00533DAB">
        <w:rPr>
          <w:rFonts w:ascii="Arial Narrow" w:hAnsi="Arial Narrow"/>
          <w:sz w:val="24"/>
          <w:szCs w:val="24"/>
        </w:rPr>
        <w:t>otwarcie i prowadzenie rachunku podstawowego (bieżącego) w złotych polskich dla budżetu Gminy Złotniki Kujawskie oraz jej jednostek organizacyjnych</w:t>
      </w:r>
      <w:r>
        <w:rPr>
          <w:rFonts w:ascii="Arial Narrow" w:hAnsi="Arial Narrow"/>
          <w:sz w:val="24"/>
          <w:szCs w:val="24"/>
        </w:rPr>
        <w:t>,</w:t>
      </w:r>
    </w:p>
    <w:p w14:paraId="569E42EB" w14:textId="77777777" w:rsidR="0012099D" w:rsidRPr="00533DAB" w:rsidRDefault="0012099D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lokowanie wolnych środków na lokatach </w:t>
      </w:r>
      <w:proofErr w:type="spellStart"/>
      <w:r>
        <w:rPr>
          <w:rFonts w:ascii="Arial Narrow" w:hAnsi="Arial Narrow"/>
          <w:sz w:val="24"/>
          <w:szCs w:val="24"/>
        </w:rPr>
        <w:t>overnight</w:t>
      </w:r>
      <w:proofErr w:type="spellEnd"/>
      <w:r>
        <w:rPr>
          <w:rFonts w:ascii="Arial Narrow" w:hAnsi="Arial Narrow"/>
          <w:sz w:val="24"/>
          <w:szCs w:val="24"/>
        </w:rPr>
        <w:t xml:space="preserve"> i weekendowych</w:t>
      </w:r>
      <w:r w:rsidR="007A524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107A188D" w14:textId="754B10E6" w:rsidR="009A2ADB" w:rsidRPr="00533DAB" w:rsidRDefault="009A2ADB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>- otwarcie i prowadzenie pomocniczych rachunków budżetu Gminy Złotniki Kujawskie i jednostek organizacyjnych zgodnie z dyspozycjami wydanymi przez te jednostki</w:t>
      </w:r>
      <w:r w:rsidR="007A5245">
        <w:rPr>
          <w:rFonts w:ascii="Arial Narrow" w:hAnsi="Arial Narrow"/>
          <w:sz w:val="24"/>
          <w:szCs w:val="24"/>
        </w:rPr>
        <w:t>,</w:t>
      </w:r>
    </w:p>
    <w:p w14:paraId="370C9145" w14:textId="77777777" w:rsidR="009A2ADB" w:rsidRPr="00533DAB" w:rsidRDefault="009A2ADB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>- otwarcie rachunków ba</w:t>
      </w:r>
      <w:r w:rsidR="00906BAE">
        <w:rPr>
          <w:rFonts w:ascii="Arial Narrow" w:hAnsi="Arial Narrow"/>
          <w:sz w:val="24"/>
          <w:szCs w:val="24"/>
        </w:rPr>
        <w:t>n</w:t>
      </w:r>
      <w:r w:rsidRPr="00533DAB">
        <w:rPr>
          <w:rFonts w:ascii="Arial Narrow" w:hAnsi="Arial Narrow"/>
          <w:sz w:val="24"/>
          <w:szCs w:val="24"/>
        </w:rPr>
        <w:t>kowych Gminy Złotniki Kujawskie i jednostek organizacyjnych ma nastąpić w terminie umożliwiającym sprawne przekazanie środków z dotychczasowych rachunków Zamawiającego na nowe rachunki wraz z zachowaniem płynności obsługi bankowej</w:t>
      </w:r>
      <w:r w:rsidR="007A5245">
        <w:rPr>
          <w:rFonts w:ascii="Arial Narrow" w:hAnsi="Arial Narrow"/>
          <w:sz w:val="24"/>
          <w:szCs w:val="24"/>
        </w:rPr>
        <w:t>,</w:t>
      </w:r>
    </w:p>
    <w:p w14:paraId="782DD8CF" w14:textId="3E1DF6C7" w:rsidR="009A2ADB" w:rsidRPr="001470A8" w:rsidRDefault="009A2ADB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 xml:space="preserve">-otwieranie kolejnych rachunków bankowych będzie następowało w terminie nie dłuższym niż do 2 dni roboczych od dnia </w:t>
      </w:r>
      <w:r w:rsidRPr="001470A8">
        <w:rPr>
          <w:rFonts w:ascii="Arial Narrow" w:hAnsi="Arial Narrow"/>
          <w:sz w:val="24"/>
          <w:szCs w:val="24"/>
        </w:rPr>
        <w:t>złożenia przez Zamawiającego pisemnego wniosku o otwarcie rachunku bankowego złożonego bezpośrednio w banku</w:t>
      </w:r>
      <w:r w:rsidR="007A5245" w:rsidRPr="001470A8">
        <w:rPr>
          <w:rFonts w:ascii="Arial Narrow" w:hAnsi="Arial Narrow"/>
          <w:sz w:val="24"/>
          <w:szCs w:val="24"/>
        </w:rPr>
        <w:t>,</w:t>
      </w:r>
      <w:r w:rsidR="007945E4" w:rsidRPr="001470A8">
        <w:rPr>
          <w:rFonts w:ascii="Arial Narrow" w:hAnsi="Arial Narrow"/>
          <w:sz w:val="24"/>
          <w:szCs w:val="24"/>
        </w:rPr>
        <w:t xml:space="preserve"> jednocześnie Zamawiający zobowiązuje się z złożyć wniosek z 2 dniowym wyprzedzeniem do daty otwarcia rachunku,</w:t>
      </w:r>
    </w:p>
    <w:p w14:paraId="11E367C0" w14:textId="77777777" w:rsidR="009A2ADB" w:rsidRPr="00533DAB" w:rsidRDefault="00906BAE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9A2ADB" w:rsidRPr="00533DAB">
        <w:rPr>
          <w:rFonts w:ascii="Arial Narrow" w:hAnsi="Arial Narrow"/>
          <w:sz w:val="24"/>
          <w:szCs w:val="24"/>
        </w:rPr>
        <w:t>realizację poleceń przelewów drogą elektroniczną i papierowych ( w przypadku awarii systemu elektronicznego)</w:t>
      </w:r>
      <w:r w:rsidR="007A5245">
        <w:rPr>
          <w:rFonts w:ascii="Arial Narrow" w:hAnsi="Arial Narrow"/>
          <w:sz w:val="24"/>
          <w:szCs w:val="24"/>
        </w:rPr>
        <w:t>,</w:t>
      </w:r>
    </w:p>
    <w:p w14:paraId="5C0FEF9D" w14:textId="77777777" w:rsidR="009A2ADB" w:rsidRPr="00533DAB" w:rsidRDefault="009A2ADB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>-przyjmowanie wpłat gotówkowych na wszystkie rachunki bankowe Zamawiającego i dokonywanie wypłat gotówkowych przez osoby upoważnione</w:t>
      </w:r>
    </w:p>
    <w:p w14:paraId="6A684315" w14:textId="77777777" w:rsidR="009A2ADB" w:rsidRPr="00533DAB" w:rsidRDefault="009A2ADB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lastRenderedPageBreak/>
        <w:t>- wydawanie codziennie do godz. 9.00 wyciągów bankowych papierowych, które muszą być odzwierciedleniem wyciągów elektronicznych</w:t>
      </w:r>
      <w:r w:rsidR="007A5245">
        <w:rPr>
          <w:rFonts w:ascii="Arial Narrow" w:hAnsi="Arial Narrow"/>
          <w:sz w:val="24"/>
          <w:szCs w:val="24"/>
        </w:rPr>
        <w:t>,</w:t>
      </w:r>
      <w:r w:rsidRPr="00533DAB">
        <w:rPr>
          <w:rFonts w:ascii="Arial Narrow" w:hAnsi="Arial Narrow"/>
          <w:sz w:val="24"/>
          <w:szCs w:val="24"/>
        </w:rPr>
        <w:t xml:space="preserve"> </w:t>
      </w:r>
    </w:p>
    <w:p w14:paraId="3CE26FCB" w14:textId="77777777" w:rsidR="009A2ADB" w:rsidRPr="00533DAB" w:rsidRDefault="00E27263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>-</w:t>
      </w:r>
      <w:r w:rsidR="007E7E0D" w:rsidRPr="00533DAB">
        <w:rPr>
          <w:rFonts w:ascii="Arial Narrow" w:hAnsi="Arial Narrow"/>
          <w:sz w:val="24"/>
          <w:szCs w:val="24"/>
        </w:rPr>
        <w:t>udostępnianiu bezpłatnego systemu elektronicznej bankowości wraz z oprogramowaniem, instalacją, serwisem i przeszkoleniem pracowników</w:t>
      </w:r>
      <w:r w:rsidR="005254D2">
        <w:rPr>
          <w:rFonts w:ascii="Arial Narrow" w:hAnsi="Arial Narrow"/>
          <w:sz w:val="24"/>
          <w:szCs w:val="24"/>
        </w:rPr>
        <w:t>,</w:t>
      </w:r>
    </w:p>
    <w:p w14:paraId="55E79F8D" w14:textId="77777777" w:rsidR="007E7E0D" w:rsidRPr="00D90F2D" w:rsidRDefault="007A5245" w:rsidP="00533D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90F2D">
        <w:rPr>
          <w:rFonts w:ascii="Arial Narrow" w:hAnsi="Arial Narrow"/>
          <w:sz w:val="24"/>
          <w:szCs w:val="24"/>
        </w:rPr>
        <w:t xml:space="preserve">- obsługa kasowa: dostarczenie </w:t>
      </w:r>
      <w:r w:rsidR="00080579">
        <w:rPr>
          <w:rFonts w:ascii="Arial Narrow" w:hAnsi="Arial Narrow"/>
          <w:sz w:val="24"/>
          <w:szCs w:val="24"/>
        </w:rPr>
        <w:t xml:space="preserve">zamówionej </w:t>
      </w:r>
      <w:r w:rsidRPr="00D90F2D">
        <w:rPr>
          <w:rFonts w:ascii="Arial Narrow" w:hAnsi="Arial Narrow"/>
          <w:sz w:val="24"/>
          <w:szCs w:val="24"/>
        </w:rPr>
        <w:t>g</w:t>
      </w:r>
      <w:r w:rsidR="003252BA" w:rsidRPr="00D90F2D">
        <w:rPr>
          <w:rFonts w:ascii="Arial Narrow" w:hAnsi="Arial Narrow"/>
          <w:sz w:val="24"/>
          <w:szCs w:val="24"/>
        </w:rPr>
        <w:t>o</w:t>
      </w:r>
      <w:r w:rsidRPr="00D90F2D">
        <w:rPr>
          <w:rFonts w:ascii="Arial Narrow" w:hAnsi="Arial Narrow"/>
          <w:sz w:val="24"/>
          <w:szCs w:val="24"/>
        </w:rPr>
        <w:t>t</w:t>
      </w:r>
      <w:r w:rsidR="003252BA" w:rsidRPr="00D90F2D">
        <w:rPr>
          <w:rFonts w:ascii="Arial Narrow" w:hAnsi="Arial Narrow"/>
          <w:sz w:val="24"/>
          <w:szCs w:val="24"/>
        </w:rPr>
        <w:t>ówki do kasy</w:t>
      </w:r>
      <w:r w:rsidRPr="00D90F2D">
        <w:rPr>
          <w:rFonts w:ascii="Arial Narrow" w:hAnsi="Arial Narrow"/>
          <w:sz w:val="24"/>
          <w:szCs w:val="24"/>
        </w:rPr>
        <w:t xml:space="preserve"> Gminy Złotnik</w:t>
      </w:r>
      <w:r w:rsidR="003252BA" w:rsidRPr="00D90F2D">
        <w:rPr>
          <w:rFonts w:ascii="Arial Narrow" w:hAnsi="Arial Narrow"/>
          <w:sz w:val="24"/>
          <w:szCs w:val="24"/>
        </w:rPr>
        <w:t xml:space="preserve">i Kujawskie oraz jednostek organizacyjnych do godziny: 8.00, odbiór gotówki z kasy o godzinie 14.00 – zapis dotyczy banku poza </w:t>
      </w:r>
      <w:r w:rsidR="00D90F2D">
        <w:rPr>
          <w:rFonts w:ascii="Arial Narrow" w:hAnsi="Arial Narrow"/>
          <w:sz w:val="24"/>
          <w:szCs w:val="24"/>
        </w:rPr>
        <w:t>miejscem siedziby Zamawiają</w:t>
      </w:r>
      <w:r w:rsidR="00D90F2D" w:rsidRPr="00D90F2D">
        <w:rPr>
          <w:rFonts w:ascii="Arial Narrow" w:hAnsi="Arial Narrow"/>
          <w:sz w:val="24"/>
          <w:szCs w:val="24"/>
        </w:rPr>
        <w:t>cego,</w:t>
      </w:r>
      <w:r w:rsidRPr="00D90F2D">
        <w:rPr>
          <w:rFonts w:ascii="Arial Narrow" w:hAnsi="Arial Narrow"/>
          <w:sz w:val="24"/>
          <w:szCs w:val="24"/>
        </w:rPr>
        <w:t xml:space="preserve"> </w:t>
      </w:r>
    </w:p>
    <w:p w14:paraId="31E0D823" w14:textId="77777777" w:rsidR="007E7E0D" w:rsidRPr="00533DAB" w:rsidRDefault="007E7E0D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 w:val="24"/>
          <w:szCs w:val="24"/>
        </w:rPr>
        <w:t xml:space="preserve">- </w:t>
      </w:r>
      <w:r w:rsidRPr="00533DAB">
        <w:rPr>
          <w:rFonts w:ascii="Arial Narrow" w:hAnsi="Arial Narrow"/>
          <w:szCs w:val="20"/>
        </w:rPr>
        <w:t>w przypadku wpływu na rachunek rozliczeniowy środków w innej walucie, niż waluta rachunku, Bank dokona przewalutowania tych środków na walutę, w której prowadzony jest rachunek z zastosowaniem kursów kupna/sprzedaży dla dewiz obowiązujących w Banku w momencie rozliczenia przekazu</w:t>
      </w:r>
      <w:r w:rsidR="005254D2">
        <w:rPr>
          <w:rFonts w:ascii="Arial Narrow" w:hAnsi="Arial Narrow"/>
          <w:szCs w:val="20"/>
        </w:rPr>
        <w:t>,</w:t>
      </w:r>
    </w:p>
    <w:p w14:paraId="19D0907B" w14:textId="77777777" w:rsidR="007E7E0D" w:rsidRPr="00533DAB" w:rsidRDefault="007E7E0D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- bank będzie przeprowadzał rozliczenia pieniężne w złotych i walutach wymiennych, w formie gotówkowej i bezgotówkowej</w:t>
      </w:r>
      <w:r w:rsidR="005254D2">
        <w:rPr>
          <w:rFonts w:ascii="Arial Narrow" w:hAnsi="Arial Narrow"/>
          <w:szCs w:val="20"/>
        </w:rPr>
        <w:t>,</w:t>
      </w:r>
    </w:p>
    <w:p w14:paraId="71438962" w14:textId="77777777" w:rsidR="007E7E0D" w:rsidRPr="00533DAB" w:rsidRDefault="007E7E0D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- do rachunku rozliczeniowego prowadzonego w złotych Bank będzie wydawał blankiety czekowe gotówkowe i rozrachunkowe. Czeki będą realizowane  ok</w:t>
      </w:r>
      <w:r w:rsidR="00906BAE">
        <w:rPr>
          <w:rFonts w:ascii="Arial Narrow" w:hAnsi="Arial Narrow"/>
          <w:szCs w:val="20"/>
        </w:rPr>
        <w:t>.</w:t>
      </w:r>
      <w:r w:rsidRPr="00533DAB">
        <w:rPr>
          <w:rFonts w:ascii="Arial Narrow" w:hAnsi="Arial Narrow"/>
          <w:szCs w:val="20"/>
        </w:rPr>
        <w:t xml:space="preserve"> 10 sztuk w miesiącu poprzez pobranie gotówki w kasie</w:t>
      </w:r>
      <w:r w:rsidR="00906BAE">
        <w:rPr>
          <w:rFonts w:ascii="Arial Narrow" w:hAnsi="Arial Narrow"/>
          <w:szCs w:val="20"/>
        </w:rPr>
        <w:t xml:space="preserve"> jednostek organizacyjnych</w:t>
      </w:r>
      <w:r w:rsidR="005254D2">
        <w:rPr>
          <w:rFonts w:ascii="Arial Narrow" w:hAnsi="Arial Narrow"/>
          <w:szCs w:val="20"/>
        </w:rPr>
        <w:t>,</w:t>
      </w:r>
      <w:r w:rsidR="00906BAE">
        <w:rPr>
          <w:rFonts w:ascii="Arial Narrow" w:hAnsi="Arial Narrow"/>
          <w:szCs w:val="20"/>
        </w:rPr>
        <w:t xml:space="preserve"> </w:t>
      </w:r>
    </w:p>
    <w:p w14:paraId="46FA787A" w14:textId="77777777" w:rsidR="007E7E0D" w:rsidRDefault="007E7E0D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- wykonywanie bezpłatnych czynności związanych z obsługą płatności masowych – system wirtualnych rachunków kontrahenckich, stanowiących identyfikatory płatności. Czynności, o których mowa polegają na przyjmowaniu, przetwarzaniu, identyfikacji oraz konsolidacji płatności masowych wpływających na rachunki wirtualne i ich księgowaniu na rachunku rozliczeniowym Zamawiającego. Ilość wirtualnych kontrahenc</w:t>
      </w:r>
      <w:r w:rsidR="0012099D">
        <w:rPr>
          <w:rFonts w:ascii="Arial Narrow" w:hAnsi="Arial Narrow"/>
          <w:szCs w:val="20"/>
        </w:rPr>
        <w:t>kich rachunków wyniesie około 8000</w:t>
      </w:r>
      <w:r w:rsidR="00D2580C">
        <w:rPr>
          <w:rFonts w:ascii="Arial Narrow" w:hAnsi="Arial Narrow"/>
          <w:szCs w:val="20"/>
        </w:rPr>
        <w:t>.</w:t>
      </w:r>
    </w:p>
    <w:p w14:paraId="11ECAE2D" w14:textId="77777777" w:rsidR="00D2580C" w:rsidRDefault="00D2580C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UWAGA: </w:t>
      </w:r>
    </w:p>
    <w:p w14:paraId="3FE29D42" w14:textId="77777777" w:rsidR="00D2580C" w:rsidRPr="00533DAB" w:rsidRDefault="00D2580C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Gmina może dokonywać lokat terminowych w innych bankach.</w:t>
      </w:r>
    </w:p>
    <w:p w14:paraId="73B7CD8E" w14:textId="77777777" w:rsidR="00AE66BD" w:rsidRPr="00533DAB" w:rsidRDefault="00AE66BD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Pozostałe usługi bankowe:</w:t>
      </w:r>
    </w:p>
    <w:p w14:paraId="6D55C5F5" w14:textId="77777777" w:rsidR="00AE66BD" w:rsidRPr="00533DAB" w:rsidRDefault="00AE66BD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- wydawanie na wniosek Zamawiającego książeczek i blankietów czekowych, ich potwierdzanie</w:t>
      </w:r>
      <w:r w:rsidR="005254D2">
        <w:rPr>
          <w:rFonts w:ascii="Arial Narrow" w:hAnsi="Arial Narrow"/>
          <w:szCs w:val="20"/>
        </w:rPr>
        <w:t>,</w:t>
      </w:r>
    </w:p>
    <w:p w14:paraId="0E982E22" w14:textId="5DEF25FA" w:rsidR="00AE66BD" w:rsidRPr="00533DAB" w:rsidRDefault="00AE66BD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- wydawanie na wniosek Zamawiającego opinii o wywiązywaniu się Zamawiającego z obowiązków wobec banku, zaświadczeń o prowadzeniu rachunku bankowego oraz innych zaświadczeń związanych z prowadzoną obsługą bankową, sporządzanie odpisów dokumentów</w:t>
      </w:r>
      <w:r w:rsidR="005254D2">
        <w:rPr>
          <w:rFonts w:ascii="Arial Narrow" w:hAnsi="Arial Narrow"/>
          <w:szCs w:val="20"/>
        </w:rPr>
        <w:t>,</w:t>
      </w:r>
    </w:p>
    <w:p w14:paraId="7F2E9801" w14:textId="77777777" w:rsidR="00AE66BD" w:rsidRPr="00533DAB" w:rsidRDefault="00AE66BD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 xml:space="preserve">- </w:t>
      </w:r>
      <w:r w:rsidR="005B5674" w:rsidRPr="00533DAB">
        <w:rPr>
          <w:rFonts w:ascii="Arial Narrow" w:hAnsi="Arial Narrow"/>
          <w:szCs w:val="20"/>
        </w:rPr>
        <w:t>potwierdzanie stanu sald na rachunkach</w:t>
      </w:r>
      <w:r w:rsidR="005254D2">
        <w:rPr>
          <w:rFonts w:ascii="Arial Narrow" w:hAnsi="Arial Narrow"/>
          <w:szCs w:val="20"/>
        </w:rPr>
        <w:t>,</w:t>
      </w:r>
    </w:p>
    <w:p w14:paraId="398A4D68" w14:textId="77777777" w:rsidR="005B5674" w:rsidRPr="00533DAB" w:rsidRDefault="005B5674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- możliwość generowania wyciągów bankowych z ustaleniem salda i dokładnego opisu dokonanej operacji na każdy dzień roboczy</w:t>
      </w:r>
    </w:p>
    <w:p w14:paraId="09C8701E" w14:textId="77777777" w:rsidR="005B5674" w:rsidRPr="00533DAB" w:rsidRDefault="005B5674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- odtworzenie historii rachunku</w:t>
      </w:r>
      <w:r w:rsidR="005254D2">
        <w:rPr>
          <w:rFonts w:ascii="Arial Narrow" w:hAnsi="Arial Narrow"/>
          <w:szCs w:val="20"/>
        </w:rPr>
        <w:t>,</w:t>
      </w:r>
      <w:r w:rsidRPr="00533DAB">
        <w:rPr>
          <w:rFonts w:ascii="Arial Narrow" w:hAnsi="Arial Narrow"/>
          <w:szCs w:val="20"/>
        </w:rPr>
        <w:t xml:space="preserve"> </w:t>
      </w:r>
    </w:p>
    <w:p w14:paraId="6981E080" w14:textId="4F364116" w:rsidR="005B5674" w:rsidRPr="007945E4" w:rsidRDefault="005B5674" w:rsidP="00533DAB">
      <w:pPr>
        <w:spacing w:after="0" w:line="360" w:lineRule="auto"/>
        <w:jc w:val="both"/>
        <w:rPr>
          <w:rFonts w:ascii="Arial Narrow" w:hAnsi="Arial Narrow"/>
          <w:color w:val="FF0000"/>
          <w:szCs w:val="20"/>
        </w:rPr>
      </w:pPr>
      <w:r w:rsidRPr="00533DAB">
        <w:rPr>
          <w:rFonts w:ascii="Arial Narrow" w:hAnsi="Arial Narrow"/>
          <w:szCs w:val="20"/>
        </w:rPr>
        <w:t>- zamknięcie rachunków bankowych w trakcie trwania umowy będzie dokonywane przez Wyk</w:t>
      </w:r>
      <w:r w:rsidRPr="001470A8">
        <w:rPr>
          <w:rFonts w:ascii="Arial Narrow" w:hAnsi="Arial Narrow"/>
          <w:szCs w:val="20"/>
        </w:rPr>
        <w:t xml:space="preserve">onawcę na podstawie pisemnego wniosku Zamawiającego złożonego bezpośrednio w banku, lub za pośrednictwem poczty elektronicznej i nastąpi </w:t>
      </w:r>
      <w:r w:rsidR="008E0548" w:rsidRPr="001470A8">
        <w:rPr>
          <w:rFonts w:ascii="Arial Narrow" w:hAnsi="Arial Narrow"/>
          <w:szCs w:val="20"/>
        </w:rPr>
        <w:t>w dniu wskazanym na piśmie</w:t>
      </w:r>
      <w:r w:rsidR="005254D2" w:rsidRPr="001470A8">
        <w:rPr>
          <w:rFonts w:ascii="Arial Narrow" w:hAnsi="Arial Narrow"/>
          <w:szCs w:val="20"/>
        </w:rPr>
        <w:t>,</w:t>
      </w:r>
    </w:p>
    <w:p w14:paraId="368E71C8" w14:textId="77777777" w:rsidR="005B5674" w:rsidRPr="00533DAB" w:rsidRDefault="005B5674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 xml:space="preserve">- </w:t>
      </w:r>
      <w:r w:rsidR="00DD0E8F" w:rsidRPr="00533DAB">
        <w:rPr>
          <w:rFonts w:ascii="Arial Narrow" w:hAnsi="Arial Narrow"/>
          <w:szCs w:val="20"/>
        </w:rPr>
        <w:t xml:space="preserve">generowanie i przekazywanie wyciągów bankowych jako zestawienia operacji przeprowadzanych na poszczególnych rachunkach bankowych Wykonawca zobowiązany jest dostarczyć Zamawiającemu oraz jednostkom organizacyjnym objętym zamówieniem w formie pliku elektronicznego do wydruku w formacie PDF najpóźniej do godziny 9:00 następnego dnia roboczego. Wyciągi bankowe przekazywane w formie pliku elektronicznego muszą spełniać wszelkie cechy dowodu księgowego oraz zawierać klauzulę, że w związku z art. 7 </w:t>
      </w:r>
      <w:r w:rsidR="002F27B8" w:rsidRPr="00533DAB">
        <w:rPr>
          <w:rFonts w:ascii="Arial Narrow" w:hAnsi="Arial Narrow"/>
          <w:szCs w:val="20"/>
        </w:rPr>
        <w:t>ustawy z dnia 29 sierpnia 1</w:t>
      </w:r>
      <w:r w:rsidR="00422791">
        <w:rPr>
          <w:rFonts w:ascii="Arial Narrow" w:hAnsi="Arial Narrow"/>
          <w:szCs w:val="20"/>
        </w:rPr>
        <w:t>997r. Prawo bankowe (Dz.U. z 2022 poz. 2324</w:t>
      </w:r>
      <w:r w:rsidR="002F27B8" w:rsidRPr="00533DAB">
        <w:rPr>
          <w:rFonts w:ascii="Arial Narrow" w:hAnsi="Arial Narrow"/>
          <w:szCs w:val="20"/>
        </w:rPr>
        <w:t>) dokument jest wydrukiem i nie wymaga dodatkowego podpisu oraz stempla bankowego. W przypadku wystąpienia zdarzenia losowego skutkującego brakiem możliwości przekazania wyciągów w formie elektronicznej, Wykonawca zobowiązany jest przekazać wyciągi w formie papierowej. Wyciągi w formie elektronicznej Wykonawca przekaże Zamawiającemu niezwłocznie po usunięciu skutków zdarzenia. Wyciągi muszą zawierać:</w:t>
      </w:r>
    </w:p>
    <w:p w14:paraId="11AFD2FC" w14:textId="77777777" w:rsidR="002F27B8" w:rsidRPr="00533DAB" w:rsidRDefault="002F27B8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a) wszystkie informacje o płatnościach jakie zostały umieszczone przez kontrahentów w opisie płatności</w:t>
      </w:r>
      <w:r w:rsidR="005254D2">
        <w:rPr>
          <w:rFonts w:ascii="Arial Narrow" w:hAnsi="Arial Narrow"/>
          <w:szCs w:val="20"/>
        </w:rPr>
        <w:t>,</w:t>
      </w:r>
    </w:p>
    <w:p w14:paraId="213DD268" w14:textId="77777777" w:rsidR="002F27B8" w:rsidRPr="00533DAB" w:rsidRDefault="002F27B8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lastRenderedPageBreak/>
        <w:t>b) pełną nazwę rachunku, walutę rachunku, pełną nazwę posiadacza rachunku, informacje o przeprowadzonych wpłatach, wypłatach, numer rachunku beneficjenta, zleceniodawcy i jego pełną nawę, pełny tytuł płatności, datę wpłaty, kurs jaki był zastosowany w przypadku operacji zagranicznych</w:t>
      </w:r>
      <w:r w:rsidR="005254D2">
        <w:rPr>
          <w:rFonts w:ascii="Arial Narrow" w:hAnsi="Arial Narrow"/>
          <w:szCs w:val="20"/>
        </w:rPr>
        <w:t>,</w:t>
      </w:r>
    </w:p>
    <w:p w14:paraId="5BBDB6D9" w14:textId="77777777" w:rsidR="002F27B8" w:rsidRPr="00533DAB" w:rsidRDefault="002F27B8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c) na żądanie Zamawiającego Wykonawca zobowiązany jest przekazać w możliwie najkrótszym terminie informację o godzinie dokonania w</w:t>
      </w:r>
      <w:r w:rsidR="005254D2">
        <w:rPr>
          <w:rFonts w:ascii="Arial Narrow" w:hAnsi="Arial Narrow"/>
          <w:szCs w:val="20"/>
        </w:rPr>
        <w:t>płaty na rachunek Zamawiającego,</w:t>
      </w:r>
    </w:p>
    <w:p w14:paraId="181C7F39" w14:textId="77777777" w:rsidR="00C712E1" w:rsidRPr="00533DAB" w:rsidRDefault="00C712E1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 xml:space="preserve">Bezpłatne wydanie lub przedłużenie ważności </w:t>
      </w:r>
      <w:proofErr w:type="spellStart"/>
      <w:r w:rsidRPr="00533DAB">
        <w:rPr>
          <w:rFonts w:ascii="Arial Narrow" w:hAnsi="Arial Narrow"/>
          <w:szCs w:val="20"/>
        </w:rPr>
        <w:t>tokenów</w:t>
      </w:r>
      <w:proofErr w:type="spellEnd"/>
      <w:r w:rsidRPr="00533DAB">
        <w:rPr>
          <w:rFonts w:ascii="Arial Narrow" w:hAnsi="Arial Narrow"/>
          <w:szCs w:val="20"/>
        </w:rPr>
        <w:t xml:space="preserve"> (k</w:t>
      </w:r>
      <w:r w:rsidR="005254D2">
        <w:rPr>
          <w:rFonts w:ascii="Arial Narrow" w:hAnsi="Arial Narrow"/>
          <w:szCs w:val="20"/>
        </w:rPr>
        <w:t>luczy sprzętowych) certyfikatów.</w:t>
      </w:r>
    </w:p>
    <w:p w14:paraId="18495FC3" w14:textId="77777777" w:rsidR="00C712E1" w:rsidRPr="00533DAB" w:rsidRDefault="00C712E1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Automatyczne przenoszenie przez bank na rachunek podstawowy budżetu Gminy odsetek dopisanych do poszczególnych rachunków bankowych</w:t>
      </w:r>
      <w:r w:rsidR="005254D2">
        <w:rPr>
          <w:rFonts w:ascii="Arial Narrow" w:hAnsi="Arial Narrow"/>
          <w:szCs w:val="20"/>
        </w:rPr>
        <w:t xml:space="preserve"> wskazanych przez Zamawiającego.</w:t>
      </w:r>
    </w:p>
    <w:p w14:paraId="51EB7C34" w14:textId="77777777" w:rsidR="00C712E1" w:rsidRPr="00533DAB" w:rsidRDefault="00C712E1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 xml:space="preserve">System elektronicznej obsługi rachunków bankowych </w:t>
      </w:r>
      <w:r w:rsidR="00167974" w:rsidRPr="00533DAB">
        <w:rPr>
          <w:rFonts w:ascii="Arial Narrow" w:hAnsi="Arial Narrow"/>
          <w:szCs w:val="20"/>
        </w:rPr>
        <w:t>musi spełniać wymogi bezpieczeństwa teleinformatycznego oraz powszechnie obowiązujących przepisów prawa w zakresie ochrony danych osobowych</w:t>
      </w:r>
      <w:r w:rsidR="005254D2">
        <w:rPr>
          <w:rFonts w:ascii="Arial Narrow" w:hAnsi="Arial Narrow"/>
          <w:szCs w:val="20"/>
        </w:rPr>
        <w:t>.</w:t>
      </w:r>
      <w:r w:rsidR="00167974" w:rsidRPr="00533DAB">
        <w:rPr>
          <w:rFonts w:ascii="Arial Narrow" w:hAnsi="Arial Narrow"/>
          <w:szCs w:val="20"/>
        </w:rPr>
        <w:t xml:space="preserve"> </w:t>
      </w:r>
    </w:p>
    <w:p w14:paraId="5208B1DA" w14:textId="6A0C888F" w:rsidR="002F27B8" w:rsidRPr="00533DAB" w:rsidRDefault="00167974" w:rsidP="00533DAB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 xml:space="preserve">W ramach </w:t>
      </w:r>
      <w:r w:rsidR="00453BC0" w:rsidRPr="001470A8">
        <w:rPr>
          <w:rFonts w:ascii="Arial Narrow" w:hAnsi="Arial Narrow"/>
          <w:szCs w:val="20"/>
        </w:rPr>
        <w:t>usługi</w:t>
      </w:r>
      <w:r w:rsidRPr="001470A8">
        <w:rPr>
          <w:rFonts w:ascii="Arial Narrow" w:hAnsi="Arial Narrow"/>
          <w:szCs w:val="20"/>
        </w:rPr>
        <w:t xml:space="preserve"> z</w:t>
      </w:r>
      <w:r w:rsidRPr="00533DAB">
        <w:rPr>
          <w:rFonts w:ascii="Arial Narrow" w:hAnsi="Arial Narrow"/>
          <w:szCs w:val="20"/>
        </w:rPr>
        <w:t>a udostępnienia usługi bankowości elektronicznej Wykonawca zapewni obsługę w zakresie:</w:t>
      </w:r>
    </w:p>
    <w:p w14:paraId="329BE5AB" w14:textId="69E3553F" w:rsidR="00167974" w:rsidRPr="00533DAB" w:rsidRDefault="00167974" w:rsidP="00C067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 xml:space="preserve">Realizowanie operacji bankowych we wszystkich trybach </w:t>
      </w:r>
      <w:r w:rsidRPr="001470A8">
        <w:rPr>
          <w:rFonts w:ascii="Arial Narrow" w:hAnsi="Arial Narrow"/>
          <w:szCs w:val="20"/>
        </w:rPr>
        <w:t>(zwykłym, ekspresowym</w:t>
      </w:r>
      <w:r w:rsidR="00453BC0" w:rsidRPr="001470A8">
        <w:rPr>
          <w:rFonts w:ascii="Arial Narrow" w:hAnsi="Arial Narrow"/>
          <w:szCs w:val="20"/>
        </w:rPr>
        <w:t xml:space="preserve">, </w:t>
      </w:r>
      <w:proofErr w:type="spellStart"/>
      <w:r w:rsidR="00453BC0" w:rsidRPr="001470A8">
        <w:rPr>
          <w:rFonts w:ascii="Arial Narrow" w:hAnsi="Arial Narrow"/>
          <w:szCs w:val="20"/>
        </w:rPr>
        <w:t>Sorbnet</w:t>
      </w:r>
      <w:proofErr w:type="spellEnd"/>
      <w:r w:rsidRPr="001470A8">
        <w:rPr>
          <w:rFonts w:ascii="Arial Narrow" w:hAnsi="Arial Narrow"/>
          <w:szCs w:val="20"/>
        </w:rPr>
        <w:t>),</w:t>
      </w:r>
      <w:r w:rsidRPr="007945E4">
        <w:rPr>
          <w:rFonts w:ascii="Arial Narrow" w:hAnsi="Arial Narrow"/>
          <w:color w:val="FF0000"/>
          <w:szCs w:val="20"/>
        </w:rPr>
        <w:t xml:space="preserve"> </w:t>
      </w:r>
      <w:r w:rsidRPr="00533DAB">
        <w:rPr>
          <w:rFonts w:ascii="Arial Narrow" w:hAnsi="Arial Narrow"/>
          <w:szCs w:val="20"/>
        </w:rPr>
        <w:t>składanie poleceń przelewu, w tym poleceń przelewu zagranicznego z wszystkich rachunków dostępnych środków w tym kredytowych</w:t>
      </w:r>
      <w:r w:rsidR="005254D2">
        <w:rPr>
          <w:rFonts w:ascii="Arial Narrow" w:hAnsi="Arial Narrow"/>
          <w:szCs w:val="20"/>
        </w:rPr>
        <w:t>,</w:t>
      </w:r>
    </w:p>
    <w:p w14:paraId="21C6930F" w14:textId="77777777" w:rsidR="00167974" w:rsidRPr="00533DAB" w:rsidRDefault="00167974" w:rsidP="00C067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Dokonywanie przelewów krajowych w dniu ich złożenia</w:t>
      </w:r>
      <w:r w:rsidR="005254D2">
        <w:rPr>
          <w:rFonts w:ascii="Arial Narrow" w:hAnsi="Arial Narrow"/>
          <w:szCs w:val="20"/>
        </w:rPr>
        <w:t>,</w:t>
      </w:r>
    </w:p>
    <w:p w14:paraId="5A047A4B" w14:textId="77777777" w:rsidR="00167974" w:rsidRPr="00533DAB" w:rsidRDefault="00167974" w:rsidP="00C067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Dokonywanie przelewów pomiędzy rachunkami w banku Wykonawcy bez zbędnej zwłoki</w:t>
      </w:r>
      <w:r w:rsidR="005254D2">
        <w:rPr>
          <w:rFonts w:ascii="Arial Narrow" w:hAnsi="Arial Narrow"/>
          <w:szCs w:val="20"/>
        </w:rPr>
        <w:t>,</w:t>
      </w:r>
    </w:p>
    <w:p w14:paraId="78D472E6" w14:textId="77777777" w:rsidR="00167974" w:rsidRPr="00533DAB" w:rsidRDefault="00167974" w:rsidP="00C067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Szybki dostęp do aktualnych informacji o stanie środków na rachunkach i przeprowadzonych transakcji</w:t>
      </w:r>
      <w:r w:rsidR="005254D2">
        <w:rPr>
          <w:rFonts w:ascii="Arial Narrow" w:hAnsi="Arial Narrow"/>
          <w:szCs w:val="20"/>
        </w:rPr>
        <w:t>,</w:t>
      </w:r>
      <w:r w:rsidRPr="00533DAB">
        <w:rPr>
          <w:rFonts w:ascii="Arial Narrow" w:hAnsi="Arial Narrow"/>
          <w:szCs w:val="20"/>
        </w:rPr>
        <w:t xml:space="preserve"> </w:t>
      </w:r>
      <w:r w:rsidR="00AB1C7A">
        <w:rPr>
          <w:rFonts w:ascii="Arial Narrow" w:hAnsi="Arial Narrow"/>
          <w:szCs w:val="20"/>
        </w:rPr>
        <w:t>oraz o saldzie środków na rachunkach na wybrany dzień,</w:t>
      </w:r>
    </w:p>
    <w:p w14:paraId="0948D1BA" w14:textId="77777777" w:rsidR="00167974" w:rsidRPr="00533DAB" w:rsidRDefault="00167974" w:rsidP="00C067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Wymóg systemu wielostanowiskowego</w:t>
      </w:r>
      <w:r w:rsidR="005254D2">
        <w:rPr>
          <w:rFonts w:ascii="Arial Narrow" w:hAnsi="Arial Narrow"/>
          <w:szCs w:val="20"/>
        </w:rPr>
        <w:t>,</w:t>
      </w:r>
      <w:r w:rsidRPr="00533DAB">
        <w:rPr>
          <w:rFonts w:ascii="Arial Narrow" w:hAnsi="Arial Narrow"/>
          <w:szCs w:val="20"/>
        </w:rPr>
        <w:t xml:space="preserve"> </w:t>
      </w:r>
    </w:p>
    <w:p w14:paraId="49A27CE6" w14:textId="77777777" w:rsidR="00167974" w:rsidRPr="00533DAB" w:rsidRDefault="00167974" w:rsidP="00C067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W trakcie realizacji umowy Wykonawca dostarczy i zainstaluje odpowiednią ilość dodatkowych urządzeń do bezpiecznej pracy systemu przy korzystaniu z usług aktywnych – np. realizacja przelewów</w:t>
      </w:r>
      <w:r w:rsidR="005254D2">
        <w:rPr>
          <w:rFonts w:ascii="Arial Narrow" w:hAnsi="Arial Narrow"/>
          <w:szCs w:val="20"/>
        </w:rPr>
        <w:t>,</w:t>
      </w:r>
    </w:p>
    <w:p w14:paraId="799E6376" w14:textId="77777777" w:rsidR="00167974" w:rsidRPr="00533DAB" w:rsidRDefault="00167974" w:rsidP="00C067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 xml:space="preserve">Wykonawca, w tym za pośrednictwem systemu będzie informował użytkowników o wszystkich istotnych spraw związanych z systemem </w:t>
      </w:r>
      <w:r w:rsidR="009D72E9" w:rsidRPr="00533DAB">
        <w:rPr>
          <w:rFonts w:ascii="Arial Narrow" w:hAnsi="Arial Narrow"/>
          <w:szCs w:val="20"/>
        </w:rPr>
        <w:t>– awarie, przelewy odrzucone przez bank</w:t>
      </w:r>
      <w:r w:rsidR="005254D2">
        <w:rPr>
          <w:rFonts w:ascii="Arial Narrow" w:hAnsi="Arial Narrow"/>
          <w:szCs w:val="20"/>
        </w:rPr>
        <w:t>,</w:t>
      </w:r>
      <w:r w:rsidR="009D72E9" w:rsidRPr="00533DAB">
        <w:rPr>
          <w:rFonts w:ascii="Arial Narrow" w:hAnsi="Arial Narrow"/>
          <w:szCs w:val="20"/>
        </w:rPr>
        <w:t xml:space="preserve"> </w:t>
      </w:r>
    </w:p>
    <w:p w14:paraId="4C5A92E3" w14:textId="77777777" w:rsidR="009D72E9" w:rsidRPr="00533DAB" w:rsidRDefault="009D72E9" w:rsidP="00C067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Wykonawca musi zapewnić całodobową ochronę systemu przed atakami cyberprzestępców</w:t>
      </w:r>
      <w:r w:rsidR="005254D2">
        <w:rPr>
          <w:rFonts w:ascii="Arial Narrow" w:hAnsi="Arial Narrow"/>
          <w:szCs w:val="20"/>
        </w:rPr>
        <w:t>,</w:t>
      </w:r>
    </w:p>
    <w:p w14:paraId="49C1F365" w14:textId="77777777" w:rsidR="009D72E9" w:rsidRPr="00533DAB" w:rsidRDefault="009D72E9" w:rsidP="00C067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Zapewnienie w instalowanym systemie bankowości elektronicznej wymogów związanych z bezpieczeństwem pracy</w:t>
      </w:r>
      <w:r w:rsidR="005254D2">
        <w:rPr>
          <w:rFonts w:ascii="Arial Narrow" w:hAnsi="Arial Narrow"/>
          <w:szCs w:val="20"/>
        </w:rPr>
        <w:t>,</w:t>
      </w:r>
    </w:p>
    <w:p w14:paraId="30A336DE" w14:textId="77777777" w:rsidR="009D72E9" w:rsidRPr="00533DAB" w:rsidRDefault="009D72E9" w:rsidP="00C067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W przypadku planowania jakiejkolwiek zmiany systemu lub formatu wymiany danych niezbędnej dla prawidłowego funkcjonowania banku, Wykonawca musi zawiadomić Zamawiającego o takiej zmianie z odpowiednim wyprzedzeniem, pozwalającym na terminową modyfikację systemu informatycznego Zamawiającego</w:t>
      </w:r>
      <w:r w:rsidR="005254D2">
        <w:rPr>
          <w:rFonts w:ascii="Arial Narrow" w:hAnsi="Arial Narrow"/>
          <w:szCs w:val="20"/>
        </w:rPr>
        <w:t>,</w:t>
      </w:r>
    </w:p>
    <w:p w14:paraId="007CBFF0" w14:textId="77777777" w:rsidR="009D72E9" w:rsidRPr="00533DAB" w:rsidRDefault="009D72E9" w:rsidP="00C067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 xml:space="preserve">Wykonawca zobowiązany jest zapewnić korzystanie z automatycznej komunikacji z systemem finansowo – księgowym Zamawiającego i jednostek organizacyjnych poprzez wymianę plików danych źródłowych z systemu bankowego. </w:t>
      </w:r>
    </w:p>
    <w:p w14:paraId="4CDC1322" w14:textId="77777777" w:rsidR="009D72E9" w:rsidRPr="00533DAB" w:rsidRDefault="00700F71" w:rsidP="00533DAB">
      <w:pPr>
        <w:spacing w:after="0" w:line="360" w:lineRule="auto"/>
        <w:ind w:left="360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Zapewnienie systemu obsługi płatności masowych umożliwiających ich jednoznaczną identyfikację i automatyczne elektroniczne księgowanie na indywidualnych kontach rozrachunkowych wpłacających w systemach księgowych wskazanych przez Zamawiającego</w:t>
      </w:r>
      <w:r w:rsidR="005254D2">
        <w:rPr>
          <w:rFonts w:ascii="Arial Narrow" w:hAnsi="Arial Narrow"/>
          <w:szCs w:val="20"/>
        </w:rPr>
        <w:t>.</w:t>
      </w:r>
    </w:p>
    <w:p w14:paraId="31D6DAFE" w14:textId="77777777" w:rsidR="004A0CE1" w:rsidRPr="00533DAB" w:rsidRDefault="004A0CE1" w:rsidP="00533DAB">
      <w:pPr>
        <w:spacing w:after="0" w:line="360" w:lineRule="auto"/>
        <w:ind w:left="360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 xml:space="preserve">Zapewnienie obsługi </w:t>
      </w:r>
      <w:proofErr w:type="spellStart"/>
      <w:r w:rsidRPr="00533DAB">
        <w:rPr>
          <w:rFonts w:ascii="Arial Narrow" w:hAnsi="Arial Narrow"/>
          <w:szCs w:val="20"/>
        </w:rPr>
        <w:t>teleserwisowej</w:t>
      </w:r>
      <w:proofErr w:type="spellEnd"/>
      <w:r w:rsidRPr="00533DAB">
        <w:rPr>
          <w:rFonts w:ascii="Arial Narrow" w:hAnsi="Arial Narrow"/>
          <w:szCs w:val="20"/>
        </w:rPr>
        <w:t xml:space="preserve"> – w razie potrzeby Zamawiającego będą telefonicznie udzielane informacje  zakresie pomocy  technicznej</w:t>
      </w:r>
      <w:r w:rsidR="005254D2">
        <w:rPr>
          <w:rFonts w:ascii="Arial Narrow" w:hAnsi="Arial Narrow"/>
          <w:szCs w:val="20"/>
        </w:rPr>
        <w:t>.</w:t>
      </w:r>
    </w:p>
    <w:p w14:paraId="1A9C06D6" w14:textId="77777777" w:rsidR="004A0CE1" w:rsidRPr="00533DAB" w:rsidRDefault="004A0CE1" w:rsidP="00533DAB">
      <w:pPr>
        <w:spacing w:after="0" w:line="360" w:lineRule="auto"/>
        <w:ind w:left="360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 xml:space="preserve">Dokonywanie „wyzerowania” rachunków bankowych zgodnie z dyspozycjami jednostek budżetowych, polegające na przekazaniu w ostatnim dniu roboczym każdego roku kwot pozostałych na tych rachunkach na wskazany rachunek bankowy </w:t>
      </w:r>
    </w:p>
    <w:p w14:paraId="6EBEFAEF" w14:textId="77777777" w:rsidR="004A0CE1" w:rsidRPr="00533DAB" w:rsidRDefault="004A0CE1" w:rsidP="00533DAB">
      <w:pPr>
        <w:spacing w:after="0" w:line="360" w:lineRule="auto"/>
        <w:ind w:left="360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 xml:space="preserve">Zamawiający nie dopuszcza </w:t>
      </w:r>
      <w:r w:rsidR="003D5AA5" w:rsidRPr="00533DAB">
        <w:rPr>
          <w:rFonts w:ascii="Arial Narrow" w:hAnsi="Arial Narrow"/>
          <w:szCs w:val="20"/>
        </w:rPr>
        <w:t xml:space="preserve">możliwości pobierania żadnych opłat i prowizji bankowych: </w:t>
      </w:r>
    </w:p>
    <w:p w14:paraId="2FAD8FB2" w14:textId="77777777" w:rsidR="003D5AA5" w:rsidRPr="00533DAB" w:rsidRDefault="00EE48A6" w:rsidP="00C067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o</w:t>
      </w:r>
      <w:r w:rsidR="003D5AA5" w:rsidRPr="00533DAB">
        <w:rPr>
          <w:rFonts w:ascii="Arial Narrow" w:hAnsi="Arial Narrow"/>
          <w:szCs w:val="20"/>
        </w:rPr>
        <w:t>d dokonywanych wpłat gotówkowych od wpłacającego ( Zamawiającego, jednostek organizacyjnych i klientów), który będzie dokonywał płatności tylko na rachunek/i bankowy/e Zamawiającego i wszystkich jednostek organizacyjnych objętych zamówieniem we wszystkich punktach kasowych banku – Wykonawcy umowy</w:t>
      </w:r>
      <w:r w:rsidR="005254D2">
        <w:rPr>
          <w:rFonts w:ascii="Arial Narrow" w:hAnsi="Arial Narrow"/>
          <w:szCs w:val="20"/>
        </w:rPr>
        <w:t>,</w:t>
      </w:r>
      <w:r w:rsidR="003D5AA5" w:rsidRPr="00533DAB">
        <w:rPr>
          <w:rFonts w:ascii="Arial Narrow" w:hAnsi="Arial Narrow"/>
          <w:szCs w:val="20"/>
        </w:rPr>
        <w:t xml:space="preserve"> </w:t>
      </w:r>
    </w:p>
    <w:p w14:paraId="306E76A8" w14:textId="77777777" w:rsidR="003D5AA5" w:rsidRPr="00533DAB" w:rsidRDefault="00EE48A6" w:rsidP="00C067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o</w:t>
      </w:r>
      <w:r w:rsidR="003D5AA5" w:rsidRPr="00533DAB">
        <w:rPr>
          <w:rFonts w:ascii="Arial Narrow" w:hAnsi="Arial Narrow"/>
          <w:szCs w:val="20"/>
        </w:rPr>
        <w:t>d dokonywanych przez Zamawiającego, jednostki organizacyjne i klientów wypłat gotówkowych tylko z rachunków Zamawiającego i wszystkich jednostek organizacyjnych objętych zamówieniem we wszystkich punktach kasowych Wykonawcy</w:t>
      </w:r>
      <w:r w:rsidR="005254D2">
        <w:rPr>
          <w:rFonts w:ascii="Arial Narrow" w:hAnsi="Arial Narrow"/>
          <w:szCs w:val="20"/>
        </w:rPr>
        <w:t>,</w:t>
      </w:r>
      <w:r w:rsidR="003D5AA5" w:rsidRPr="00533DAB">
        <w:rPr>
          <w:rFonts w:ascii="Arial Narrow" w:hAnsi="Arial Narrow"/>
          <w:szCs w:val="20"/>
        </w:rPr>
        <w:t xml:space="preserve"> </w:t>
      </w:r>
    </w:p>
    <w:p w14:paraId="18CAE074" w14:textId="77777777" w:rsidR="003D5AA5" w:rsidRPr="00533DAB" w:rsidRDefault="00EE48A6" w:rsidP="00C067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s</w:t>
      </w:r>
      <w:r w:rsidR="003D5AA5" w:rsidRPr="00533DAB">
        <w:rPr>
          <w:rFonts w:ascii="Arial Narrow" w:hAnsi="Arial Narrow"/>
          <w:szCs w:val="20"/>
        </w:rPr>
        <w:t>porządzanie wyciągów bankowych oraz wtórników do wyciągów bankowych</w:t>
      </w:r>
      <w:r w:rsidR="005254D2">
        <w:rPr>
          <w:rFonts w:ascii="Arial Narrow" w:hAnsi="Arial Narrow"/>
          <w:szCs w:val="20"/>
        </w:rPr>
        <w:t>,</w:t>
      </w:r>
    </w:p>
    <w:p w14:paraId="3A117851" w14:textId="77777777" w:rsidR="003D5AA5" w:rsidRPr="00533DAB" w:rsidRDefault="00EE48A6" w:rsidP="00C067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o</w:t>
      </w:r>
      <w:r w:rsidR="003D5AA5" w:rsidRPr="00533DAB">
        <w:rPr>
          <w:rFonts w:ascii="Arial Narrow" w:hAnsi="Arial Narrow"/>
          <w:szCs w:val="20"/>
        </w:rPr>
        <w:t>d wydawanych zaświadczeń, opinii bankowych</w:t>
      </w:r>
      <w:r w:rsidR="005254D2">
        <w:rPr>
          <w:rFonts w:ascii="Arial Narrow" w:hAnsi="Arial Narrow"/>
          <w:szCs w:val="20"/>
        </w:rPr>
        <w:t>.</w:t>
      </w:r>
      <w:r w:rsidR="003D5AA5" w:rsidRPr="00533DAB">
        <w:rPr>
          <w:rFonts w:ascii="Arial Narrow" w:hAnsi="Arial Narrow"/>
          <w:szCs w:val="20"/>
        </w:rPr>
        <w:t xml:space="preserve"> </w:t>
      </w:r>
    </w:p>
    <w:p w14:paraId="4B417B6A" w14:textId="77777777" w:rsidR="003D5AA5" w:rsidRPr="00533DAB" w:rsidRDefault="003D5AA5" w:rsidP="00533DAB">
      <w:pPr>
        <w:spacing w:after="0" w:line="360" w:lineRule="auto"/>
        <w:ind w:left="360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Zamawiający zastrzega sobie prawo</w:t>
      </w:r>
      <w:r w:rsidR="0025499B" w:rsidRPr="00533DAB">
        <w:rPr>
          <w:rFonts w:ascii="Arial Narrow" w:hAnsi="Arial Narrow"/>
          <w:szCs w:val="20"/>
        </w:rPr>
        <w:t xml:space="preserve"> do wprowadzenia w okresie trwania umowy zmian dotyczących sposobu przekazywania danych pomiędzy systemem bankowym, a systemami finansowo  - księgowymi w przypadku zmiany u Zamawiającego systemów finansowo – księgowych. Powyższe zmiany Wykonawca zobowiązany będzie uwzględnić w ramach prowadzonej obsługi bankowej, bez nakładania na Zamawiającego dodatkowych opłat i prowizji. </w:t>
      </w:r>
    </w:p>
    <w:p w14:paraId="2A286FFE" w14:textId="77777777" w:rsidR="00D57A19" w:rsidRPr="00533DAB" w:rsidRDefault="00D57A19" w:rsidP="00533DAB">
      <w:pPr>
        <w:spacing w:after="0" w:line="360" w:lineRule="auto"/>
        <w:ind w:left="360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 xml:space="preserve">Umowy na obsługę bankową będą sporządzone i zawierane odrębnie z każdą jednostką po rozstrzygnięciu zapytania ofertowego. </w:t>
      </w:r>
    </w:p>
    <w:p w14:paraId="6C5D3EFC" w14:textId="77777777" w:rsidR="00D57A19" w:rsidRDefault="00D57A19" w:rsidP="00533DAB">
      <w:pPr>
        <w:spacing w:after="0" w:line="360" w:lineRule="auto"/>
        <w:ind w:left="360"/>
        <w:jc w:val="both"/>
        <w:rPr>
          <w:rFonts w:ascii="Arial Narrow" w:hAnsi="Arial Narrow"/>
          <w:szCs w:val="20"/>
        </w:rPr>
      </w:pPr>
      <w:r w:rsidRPr="00533DAB">
        <w:rPr>
          <w:rFonts w:ascii="Arial Narrow" w:hAnsi="Arial Narrow"/>
          <w:szCs w:val="20"/>
        </w:rPr>
        <w:t>Wykonawca zapewni jednakowe warunki prowadzenia obsługi bankowej wszystkim podmiotom objętym zamówieniem, jak również nowo utworzonym podmiotom lub podmiotom powstałym z przekształcenia lub reorganizacji.</w:t>
      </w:r>
    </w:p>
    <w:p w14:paraId="50462FF9" w14:textId="77777777" w:rsidR="003A49E6" w:rsidRDefault="003A49E6" w:rsidP="00533DAB">
      <w:pPr>
        <w:spacing w:after="0" w:line="360" w:lineRule="auto"/>
        <w:ind w:left="36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Rachunki bankowe:</w:t>
      </w:r>
    </w:p>
    <w:p w14:paraId="2FAB48FC" w14:textId="77777777" w:rsidR="003A49E6" w:rsidRPr="003A49E6" w:rsidRDefault="003A49E6" w:rsidP="003A49E6">
      <w:p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A. </w:t>
      </w:r>
      <w:r w:rsidRPr="003A49E6">
        <w:rPr>
          <w:rFonts w:ascii="Arial Narrow" w:hAnsi="Arial Narrow"/>
          <w:szCs w:val="20"/>
        </w:rPr>
        <w:t>Gmina Złotniki Kujawskie</w:t>
      </w:r>
    </w:p>
    <w:p w14:paraId="591BCA1B" w14:textId="77777777" w:rsidR="003A49E6" w:rsidRDefault="003A49E6" w:rsidP="003A49E6">
      <w:pPr>
        <w:pStyle w:val="Akapitzlist"/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rachunek bieżący </w:t>
      </w:r>
      <w:r w:rsidR="00FA6518">
        <w:rPr>
          <w:rFonts w:ascii="Arial Narrow" w:hAnsi="Arial Narrow"/>
          <w:szCs w:val="20"/>
        </w:rPr>
        <w:t>w PLN</w:t>
      </w:r>
    </w:p>
    <w:p w14:paraId="1A25507E" w14:textId="0789956C" w:rsidR="003A49E6" w:rsidRDefault="003A49E6" w:rsidP="003A49E6">
      <w:pPr>
        <w:pStyle w:val="Akapitzlist"/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- rachunek pomocniczy</w:t>
      </w:r>
      <w:r w:rsidR="00FA6518" w:rsidRPr="00FA6518">
        <w:rPr>
          <w:rFonts w:ascii="Arial Narrow" w:hAnsi="Arial Narrow"/>
          <w:szCs w:val="20"/>
        </w:rPr>
        <w:t xml:space="preserve"> </w:t>
      </w:r>
      <w:r w:rsidR="00FA6518">
        <w:rPr>
          <w:rFonts w:ascii="Arial Narrow" w:hAnsi="Arial Narrow"/>
          <w:szCs w:val="20"/>
        </w:rPr>
        <w:t>w PLN</w:t>
      </w:r>
      <w:r>
        <w:rPr>
          <w:rFonts w:ascii="Arial Narrow" w:hAnsi="Arial Narrow"/>
          <w:szCs w:val="20"/>
        </w:rPr>
        <w:t xml:space="preserve"> </w:t>
      </w:r>
      <w:r w:rsidR="00C260E1">
        <w:rPr>
          <w:rFonts w:ascii="Arial Narrow" w:hAnsi="Arial Narrow"/>
          <w:szCs w:val="20"/>
        </w:rPr>
        <w:t xml:space="preserve">- </w:t>
      </w:r>
      <w:r>
        <w:rPr>
          <w:rFonts w:ascii="Arial Narrow" w:hAnsi="Arial Narrow"/>
          <w:szCs w:val="20"/>
        </w:rPr>
        <w:t>„Zakładowy Fundusz Świadczeń Socjalnych”</w:t>
      </w:r>
    </w:p>
    <w:p w14:paraId="248DADB8" w14:textId="66339A8E" w:rsidR="003A49E6" w:rsidRDefault="003A49E6" w:rsidP="003A49E6">
      <w:pPr>
        <w:pStyle w:val="Akapitzlist"/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- rachunek pomocniczy</w:t>
      </w:r>
      <w:r w:rsidR="00FA6518" w:rsidRPr="00FA6518">
        <w:rPr>
          <w:rFonts w:ascii="Arial Narrow" w:hAnsi="Arial Narrow"/>
          <w:szCs w:val="20"/>
        </w:rPr>
        <w:t xml:space="preserve"> </w:t>
      </w:r>
      <w:r w:rsidR="00FA6518">
        <w:rPr>
          <w:rFonts w:ascii="Arial Narrow" w:hAnsi="Arial Narrow"/>
          <w:szCs w:val="20"/>
        </w:rPr>
        <w:t>w PLN</w:t>
      </w:r>
      <w:r>
        <w:rPr>
          <w:rFonts w:ascii="Arial Narrow" w:hAnsi="Arial Narrow"/>
          <w:szCs w:val="20"/>
        </w:rPr>
        <w:t xml:space="preserve"> </w:t>
      </w:r>
      <w:r w:rsidR="00C260E1">
        <w:rPr>
          <w:rFonts w:ascii="Arial Narrow" w:hAnsi="Arial Narrow"/>
          <w:szCs w:val="20"/>
        </w:rPr>
        <w:t xml:space="preserve">- </w:t>
      </w:r>
      <w:r>
        <w:rPr>
          <w:rFonts w:ascii="Arial Narrow" w:hAnsi="Arial Narrow"/>
          <w:szCs w:val="20"/>
        </w:rPr>
        <w:t>„Depozyt”</w:t>
      </w:r>
    </w:p>
    <w:p w14:paraId="6A4E2B4E" w14:textId="4902FBB4" w:rsidR="003A49E6" w:rsidRDefault="003A49E6" w:rsidP="003A49E6">
      <w:pPr>
        <w:pStyle w:val="Akapitzlist"/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- rachunek pomocniczy</w:t>
      </w:r>
      <w:r w:rsidR="00FA6518" w:rsidRPr="00FA6518">
        <w:rPr>
          <w:rFonts w:ascii="Arial Narrow" w:hAnsi="Arial Narrow"/>
          <w:szCs w:val="20"/>
        </w:rPr>
        <w:t xml:space="preserve"> </w:t>
      </w:r>
      <w:r w:rsidR="00FA6518">
        <w:rPr>
          <w:rFonts w:ascii="Arial Narrow" w:hAnsi="Arial Narrow"/>
          <w:szCs w:val="20"/>
        </w:rPr>
        <w:t>w PLN</w:t>
      </w:r>
      <w:r>
        <w:rPr>
          <w:rFonts w:ascii="Arial Narrow" w:hAnsi="Arial Narrow"/>
          <w:szCs w:val="20"/>
        </w:rPr>
        <w:t xml:space="preserve"> </w:t>
      </w:r>
      <w:r w:rsidR="00C260E1">
        <w:rPr>
          <w:rFonts w:ascii="Arial Narrow" w:hAnsi="Arial Narrow"/>
          <w:szCs w:val="20"/>
        </w:rPr>
        <w:t xml:space="preserve">- </w:t>
      </w:r>
      <w:r>
        <w:rPr>
          <w:rFonts w:ascii="Arial Narrow" w:hAnsi="Arial Narrow"/>
          <w:szCs w:val="20"/>
        </w:rPr>
        <w:t>„Odpady komunalne”</w:t>
      </w:r>
    </w:p>
    <w:p w14:paraId="53E049C5" w14:textId="2D714403" w:rsidR="003A49E6" w:rsidRDefault="003A49E6" w:rsidP="003A49E6">
      <w:pPr>
        <w:pStyle w:val="Akapitzlist"/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- rachunek pomocniczy</w:t>
      </w:r>
      <w:r w:rsidR="00FA6518" w:rsidRPr="00FA6518">
        <w:rPr>
          <w:rFonts w:ascii="Arial Narrow" w:hAnsi="Arial Narrow"/>
          <w:szCs w:val="20"/>
        </w:rPr>
        <w:t xml:space="preserve"> </w:t>
      </w:r>
      <w:r w:rsidR="00FA6518">
        <w:rPr>
          <w:rFonts w:ascii="Arial Narrow" w:hAnsi="Arial Narrow"/>
          <w:szCs w:val="20"/>
        </w:rPr>
        <w:t>w PLN</w:t>
      </w:r>
      <w:r w:rsidR="00C260E1">
        <w:rPr>
          <w:rFonts w:ascii="Arial Narrow" w:hAnsi="Arial Narrow"/>
          <w:szCs w:val="20"/>
        </w:rPr>
        <w:t xml:space="preserve"> -</w:t>
      </w:r>
      <w:r>
        <w:rPr>
          <w:rFonts w:ascii="Arial Narrow" w:hAnsi="Arial Narrow"/>
          <w:szCs w:val="20"/>
        </w:rPr>
        <w:t xml:space="preserve"> „Podatki”</w:t>
      </w:r>
    </w:p>
    <w:p w14:paraId="5E7ADCC3" w14:textId="6FF12D55" w:rsidR="003A49E6" w:rsidRDefault="003A49E6" w:rsidP="00CF09CE">
      <w:pPr>
        <w:pStyle w:val="Akapitzlist"/>
      </w:pPr>
      <w:r>
        <w:t>- rachunek pomocniczy</w:t>
      </w:r>
      <w:r w:rsidR="00FA6518" w:rsidRPr="00FA6518">
        <w:t xml:space="preserve"> </w:t>
      </w:r>
      <w:r w:rsidR="00FA6518">
        <w:t>w PLN</w:t>
      </w:r>
      <w:r w:rsidR="00C260E1">
        <w:t xml:space="preserve"> -</w:t>
      </w:r>
      <w:r>
        <w:t xml:space="preserve"> „Środki z Funduszu Dróg</w:t>
      </w:r>
      <w:r w:rsidR="00D87D0E">
        <w:t xml:space="preserve"> Samorządowych”</w:t>
      </w:r>
    </w:p>
    <w:p w14:paraId="2A7408A5" w14:textId="46E5653A" w:rsidR="003A49E6" w:rsidRDefault="003A49E6" w:rsidP="00CF09CE">
      <w:pPr>
        <w:pStyle w:val="Akapitzlist"/>
      </w:pPr>
      <w:r>
        <w:t>- rachunek pomocniczy</w:t>
      </w:r>
      <w:r w:rsidR="00FA6518" w:rsidRPr="00FA6518">
        <w:t xml:space="preserve"> </w:t>
      </w:r>
      <w:r w:rsidR="00FA6518">
        <w:t>w PLN</w:t>
      </w:r>
      <w:r w:rsidR="00C260E1">
        <w:t xml:space="preserve"> -</w:t>
      </w:r>
      <w:r>
        <w:t xml:space="preserve"> „Stworzenie nowych miejsc opieki nad dziećmi do lat 3 w gminie Złot</w:t>
      </w:r>
      <w:r w:rsidR="00A8662F">
        <w:t>niki Kujawskie</w:t>
      </w:r>
      <w:r w:rsidR="00D87D0E">
        <w:t>”</w:t>
      </w:r>
      <w:r w:rsidR="00A8662F">
        <w:t xml:space="preserve"> </w:t>
      </w:r>
    </w:p>
    <w:p w14:paraId="407C79AF" w14:textId="5B42F66E" w:rsidR="00D87D0E" w:rsidRPr="00D90F8D" w:rsidRDefault="00D87D0E" w:rsidP="00CF09CE">
      <w:pPr>
        <w:pStyle w:val="Akapitzlist"/>
      </w:pPr>
      <w:r>
        <w:t>- rachunek pomocniczy</w:t>
      </w:r>
      <w:r w:rsidRPr="00FA6518">
        <w:t xml:space="preserve"> </w:t>
      </w:r>
      <w:r>
        <w:t>w PLN</w:t>
      </w:r>
      <w:r w:rsidR="00C260E1">
        <w:t xml:space="preserve"> -</w:t>
      </w:r>
      <w:r>
        <w:t xml:space="preserve"> </w:t>
      </w:r>
      <w:r w:rsidRPr="00D90F8D">
        <w:t>„Fundusz przeciwdziałania COVID-19 Gmina Złotniki Kujawskie”</w:t>
      </w:r>
    </w:p>
    <w:p w14:paraId="0254FCF4" w14:textId="04B2D285" w:rsidR="00D87D0E" w:rsidRDefault="00D87D0E" w:rsidP="00CF09CE">
      <w:pPr>
        <w:pStyle w:val="Akapitzlist"/>
        <w:rPr>
          <w:b/>
        </w:rPr>
      </w:pPr>
      <w:r>
        <w:rPr>
          <w:b/>
        </w:rPr>
        <w:t xml:space="preserve">- </w:t>
      </w:r>
      <w:r>
        <w:t>rachunek pomocniczy</w:t>
      </w:r>
      <w:r w:rsidRPr="00FA6518">
        <w:t xml:space="preserve"> </w:t>
      </w:r>
      <w:r>
        <w:t xml:space="preserve">w PLN </w:t>
      </w:r>
      <w:r w:rsidR="00C260E1">
        <w:t>-</w:t>
      </w:r>
      <w:r>
        <w:t xml:space="preserve"> </w:t>
      </w:r>
      <w:r w:rsidRPr="00D90F8D">
        <w:t>„Gmina Złotniki Kujawskie- realizacja programu PROGRAM PRZECIWDZIAŁANIA  PRZYCZYNOM PRZESTĘPCZOŚCI NA LATA 2019-2025 W RAMACH FUNDUSZU SPRAWIEDLIWOŚCI – Ludowy Klub Sportowy „CUKROWNIK”</w:t>
      </w:r>
    </w:p>
    <w:p w14:paraId="1178CFF8" w14:textId="32F4CA0E" w:rsidR="00D87D0E" w:rsidRPr="00D04E4F" w:rsidRDefault="00D87D0E" w:rsidP="00CF09CE">
      <w:pPr>
        <w:pStyle w:val="Akapitzlist"/>
        <w:rPr>
          <w:b/>
        </w:rPr>
      </w:pPr>
      <w:r>
        <w:rPr>
          <w:b/>
        </w:rPr>
        <w:t xml:space="preserve">- </w:t>
      </w:r>
      <w:r>
        <w:t>rachunek pomocniczy</w:t>
      </w:r>
      <w:r w:rsidRPr="00FA6518">
        <w:t xml:space="preserve"> </w:t>
      </w:r>
      <w:r>
        <w:t xml:space="preserve">w PLN </w:t>
      </w:r>
      <w:r w:rsidR="00C260E1">
        <w:t>-</w:t>
      </w:r>
      <w:r>
        <w:t xml:space="preserve"> </w:t>
      </w:r>
      <w:r w:rsidR="00D04E4F" w:rsidRPr="00D90F8D">
        <w:t xml:space="preserve">„Gmina Złotniki Kujawskie –„Fundusz Pomocy w celu finansowania lub </w:t>
      </w:r>
      <w:r w:rsidR="00D90F8D">
        <w:t xml:space="preserve"> </w:t>
      </w:r>
      <w:r w:rsidR="00D04E4F" w:rsidRPr="00D90F8D">
        <w:t>dofinansowania realizacji zadań na rzecz pomocy Ukrainie”</w:t>
      </w:r>
    </w:p>
    <w:p w14:paraId="62CF20D4" w14:textId="1757EB5C" w:rsidR="00D87D0E" w:rsidRPr="00D04E4F" w:rsidRDefault="00D87D0E" w:rsidP="00CF09CE">
      <w:pPr>
        <w:pStyle w:val="Akapitzlist"/>
        <w:rPr>
          <w:b/>
        </w:rPr>
      </w:pPr>
      <w:r>
        <w:t>- rachunek pomocniczy</w:t>
      </w:r>
      <w:r w:rsidRPr="00FA6518">
        <w:t xml:space="preserve"> </w:t>
      </w:r>
      <w:r>
        <w:t>w PLN</w:t>
      </w:r>
      <w:r w:rsidR="00C260E1">
        <w:t xml:space="preserve"> -</w:t>
      </w:r>
      <w:r>
        <w:t xml:space="preserve"> </w:t>
      </w:r>
      <w:r w:rsidR="00D04E4F" w:rsidRPr="00D90F8D">
        <w:t>Gmina Złotniki Kujawskie – Cyfrowa Gmina „Granty PPGR” dla realizacji projektu grantowego</w:t>
      </w:r>
    </w:p>
    <w:p w14:paraId="3F2B5DA7" w14:textId="22ECF2FA" w:rsidR="00D87D0E" w:rsidRPr="00D04E4F" w:rsidRDefault="00D87D0E" w:rsidP="00CF09CE">
      <w:pPr>
        <w:pStyle w:val="Akapitzlist"/>
        <w:rPr>
          <w:b/>
        </w:rPr>
      </w:pPr>
      <w:r>
        <w:t>-  rachunek pomocniczy</w:t>
      </w:r>
      <w:r w:rsidRPr="00FA6518">
        <w:t xml:space="preserve"> </w:t>
      </w:r>
      <w:r>
        <w:t xml:space="preserve">w PLN </w:t>
      </w:r>
      <w:r w:rsidR="00C260E1">
        <w:t>-</w:t>
      </w:r>
      <w:r>
        <w:t xml:space="preserve"> </w:t>
      </w:r>
      <w:r w:rsidR="00D04E4F" w:rsidRPr="00D90F8D">
        <w:t>Gmina Złotniki Kujawskie –  „Cyfrowa Gmina” dla realizacji projektu grantowego</w:t>
      </w:r>
    </w:p>
    <w:p w14:paraId="7DB49413" w14:textId="77323064" w:rsidR="00D04E4F" w:rsidRPr="0023174B" w:rsidRDefault="00D87D0E" w:rsidP="00CF09CE">
      <w:pPr>
        <w:pStyle w:val="Akapitzlist"/>
        <w:rPr>
          <w:b/>
        </w:rPr>
      </w:pPr>
      <w:r>
        <w:t>- rachunek pomocniczy</w:t>
      </w:r>
      <w:r w:rsidRPr="00FA6518">
        <w:t xml:space="preserve"> </w:t>
      </w:r>
      <w:r>
        <w:t xml:space="preserve">w PLN </w:t>
      </w:r>
      <w:r w:rsidR="00C260E1">
        <w:t>-</w:t>
      </w:r>
      <w:r>
        <w:t xml:space="preserve"> </w:t>
      </w:r>
      <w:r w:rsidR="00D04E4F" w:rsidRPr="00CF09CE">
        <w:t>Gmina Złotniki Kujawskie - Środki z Rządowego Funduszu Inwestycji Lokalnych</w:t>
      </w:r>
    </w:p>
    <w:p w14:paraId="13A196E3" w14:textId="77777777" w:rsidR="00D04E4F" w:rsidRPr="00CF09CE" w:rsidRDefault="00D87D0E" w:rsidP="00CF09CE">
      <w:pPr>
        <w:pStyle w:val="Akapitzlist"/>
      </w:pPr>
      <w:r>
        <w:rPr>
          <w:rFonts w:ascii="Arial Narrow" w:hAnsi="Arial Narrow"/>
          <w:szCs w:val="20"/>
        </w:rPr>
        <w:t>- rachunek pomocniczy</w:t>
      </w:r>
      <w:r w:rsidRPr="00FA6518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 xml:space="preserve">w PLN </w:t>
      </w:r>
      <w:r w:rsidR="00D04E4F" w:rsidRPr="00CF09CE">
        <w:t xml:space="preserve">Transport osób mających trudności w samodzielnym dotarciu do punktów </w:t>
      </w:r>
      <w:r w:rsidR="00CF09CE">
        <w:t xml:space="preserve"> </w:t>
      </w:r>
      <w:r w:rsidR="00D04E4F" w:rsidRPr="00CF09CE">
        <w:t xml:space="preserve">szczepień przeciwko wirusowi </w:t>
      </w:r>
      <w:proofErr w:type="spellStart"/>
      <w:r w:rsidR="00D04E4F" w:rsidRPr="00CF09CE">
        <w:t>Sars-Cov</w:t>
      </w:r>
      <w:proofErr w:type="spellEnd"/>
      <w:r w:rsidR="00D04E4F" w:rsidRPr="00CF09CE">
        <w:t xml:space="preserve"> 2 w tym osób niepełnosprawnych </w:t>
      </w:r>
    </w:p>
    <w:p w14:paraId="39265137" w14:textId="17E6BE93" w:rsidR="00D87D0E" w:rsidRPr="00D04E4F" w:rsidRDefault="00D87D0E" w:rsidP="00CF09CE">
      <w:pPr>
        <w:pStyle w:val="Akapitzlist"/>
      </w:pPr>
      <w:r>
        <w:rPr>
          <w:rFonts w:ascii="Arial Narrow" w:hAnsi="Arial Narrow"/>
          <w:szCs w:val="20"/>
        </w:rPr>
        <w:t>-</w:t>
      </w:r>
      <w:r w:rsidRPr="00D87D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rachunek pomocniczy</w:t>
      </w:r>
      <w:r w:rsidRPr="00FA6518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 xml:space="preserve">w PLN </w:t>
      </w:r>
      <w:r w:rsidR="00C260E1">
        <w:rPr>
          <w:rFonts w:ascii="Arial Narrow" w:hAnsi="Arial Narrow"/>
          <w:szCs w:val="20"/>
        </w:rPr>
        <w:t>-</w:t>
      </w:r>
      <w:r>
        <w:rPr>
          <w:rFonts w:ascii="Arial Narrow" w:hAnsi="Arial Narrow"/>
          <w:szCs w:val="20"/>
        </w:rPr>
        <w:t xml:space="preserve"> </w:t>
      </w:r>
      <w:r w:rsidR="00D04E4F" w:rsidRPr="009E777C">
        <w:t>LABORATORIA PRZYSZŁOŚCI – Szkoła Podstawowa Złotniki Kujawskie</w:t>
      </w:r>
    </w:p>
    <w:p w14:paraId="0E068127" w14:textId="0A29C800" w:rsidR="00D04E4F" w:rsidRDefault="00D87D0E" w:rsidP="00CF09CE">
      <w:pPr>
        <w:pStyle w:val="Akapitzlist"/>
      </w:pPr>
      <w:r>
        <w:rPr>
          <w:rFonts w:ascii="Arial Narrow" w:hAnsi="Arial Narrow"/>
          <w:szCs w:val="20"/>
        </w:rPr>
        <w:t>- rachunek pomocniczy</w:t>
      </w:r>
      <w:r w:rsidRPr="00FA6518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 xml:space="preserve">w PLN </w:t>
      </w:r>
      <w:r w:rsidR="00C260E1">
        <w:rPr>
          <w:rFonts w:ascii="Arial Narrow" w:hAnsi="Arial Narrow"/>
          <w:szCs w:val="20"/>
        </w:rPr>
        <w:t>-</w:t>
      </w:r>
      <w:r>
        <w:rPr>
          <w:rFonts w:ascii="Arial Narrow" w:hAnsi="Arial Narrow"/>
          <w:szCs w:val="20"/>
        </w:rPr>
        <w:t xml:space="preserve"> </w:t>
      </w:r>
      <w:r w:rsidR="00D04E4F">
        <w:t xml:space="preserve">LABORATORIA  PRZYSZŁOŚCI – Szkoła Podstawowa </w:t>
      </w:r>
      <w:proofErr w:type="spellStart"/>
      <w:r w:rsidR="00D04E4F">
        <w:t>Gniew</w:t>
      </w:r>
      <w:r w:rsidR="00C260E1">
        <w:t>kówiec</w:t>
      </w:r>
      <w:proofErr w:type="spellEnd"/>
    </w:p>
    <w:p w14:paraId="2A95644D" w14:textId="7FEA5D1F" w:rsidR="00D04E4F" w:rsidRPr="00AB2D5E" w:rsidRDefault="00D04E4F" w:rsidP="00CF09CE">
      <w:pPr>
        <w:pStyle w:val="Akapitzlist"/>
        <w:rPr>
          <w:b/>
        </w:rPr>
      </w:pPr>
      <w:r>
        <w:rPr>
          <w:rFonts w:ascii="Arial Narrow" w:hAnsi="Arial Narrow"/>
          <w:szCs w:val="20"/>
        </w:rPr>
        <w:t>- rachunek pomocniczy</w:t>
      </w:r>
      <w:r w:rsidRPr="00FA6518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 xml:space="preserve">w PLN </w:t>
      </w:r>
      <w:r w:rsidR="00C260E1">
        <w:rPr>
          <w:rFonts w:ascii="Arial Narrow" w:hAnsi="Arial Narrow"/>
          <w:szCs w:val="20"/>
        </w:rPr>
        <w:t>-</w:t>
      </w:r>
      <w:r>
        <w:rPr>
          <w:rFonts w:ascii="Arial Narrow" w:hAnsi="Arial Narrow"/>
          <w:szCs w:val="20"/>
        </w:rPr>
        <w:t xml:space="preserve"> </w:t>
      </w:r>
      <w:r>
        <w:t>LABORATORIA  PRZYSZŁOŚCI –Szkoła Podstawowa Tuczno przy ZPO</w:t>
      </w:r>
    </w:p>
    <w:p w14:paraId="40359B1D" w14:textId="5D036625" w:rsidR="00D04E4F" w:rsidRDefault="00D04E4F" w:rsidP="00CF09CE">
      <w:pPr>
        <w:pStyle w:val="Akapitzlist"/>
      </w:pPr>
      <w:r>
        <w:rPr>
          <w:rFonts w:ascii="Arial Narrow" w:hAnsi="Arial Narrow"/>
          <w:szCs w:val="20"/>
        </w:rPr>
        <w:t>- rachunek pomocniczy</w:t>
      </w:r>
      <w:r w:rsidRPr="00FA6518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 xml:space="preserve">w PLN </w:t>
      </w:r>
      <w:r w:rsidR="00C260E1">
        <w:rPr>
          <w:rFonts w:ascii="Arial Narrow" w:hAnsi="Arial Narrow"/>
          <w:szCs w:val="20"/>
        </w:rPr>
        <w:t>-</w:t>
      </w:r>
      <w:r>
        <w:rPr>
          <w:rFonts w:ascii="Arial Narrow" w:hAnsi="Arial Narrow"/>
          <w:szCs w:val="20"/>
        </w:rPr>
        <w:t xml:space="preserve"> </w:t>
      </w:r>
      <w:r>
        <w:t>Gmina Złotniki Kujawskie -  Rewitalizacja Pęchowo</w:t>
      </w:r>
    </w:p>
    <w:p w14:paraId="638C89C4" w14:textId="66728B41" w:rsidR="00D04E4F" w:rsidRDefault="00D04E4F" w:rsidP="00CF09CE">
      <w:pPr>
        <w:pStyle w:val="Akapitzlist"/>
      </w:pPr>
      <w:r>
        <w:rPr>
          <w:rFonts w:ascii="Arial Narrow" w:hAnsi="Arial Narrow"/>
          <w:szCs w:val="20"/>
        </w:rPr>
        <w:t>- rachunek pomocniczy</w:t>
      </w:r>
      <w:r w:rsidRPr="00FA6518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 xml:space="preserve">w PLN </w:t>
      </w:r>
      <w:r w:rsidR="00C260E1">
        <w:rPr>
          <w:rFonts w:ascii="Arial Narrow" w:hAnsi="Arial Narrow"/>
          <w:szCs w:val="20"/>
        </w:rPr>
        <w:t>-</w:t>
      </w:r>
      <w:r>
        <w:rPr>
          <w:rFonts w:ascii="Arial Narrow" w:hAnsi="Arial Narrow"/>
          <w:szCs w:val="20"/>
        </w:rPr>
        <w:t xml:space="preserve"> </w:t>
      </w:r>
      <w:r>
        <w:t xml:space="preserve">Doposażenie Ochotniczych Straży Pożarnych” dotacja celowa ze środków Funduszu Pomocy Pokrzywdzonym oraz Pomocy </w:t>
      </w:r>
      <w:proofErr w:type="spellStart"/>
      <w:r>
        <w:t>Postpenitencjalnej</w:t>
      </w:r>
      <w:proofErr w:type="spellEnd"/>
      <w:r>
        <w:t xml:space="preserve">- Fundusz Sprawiedliwości w zakresie wsparcia i rozwoju systemu instytucjonalnego pomocy osobom pokrzywdzonym przestępstwem i świadkom oraz realizacji przez jednostki sektora finansów publicznych zadań ustawowych związanych z ochroną </w:t>
      </w:r>
      <w:r>
        <w:lastRenderedPageBreak/>
        <w:t>interesów osób pokrzywdzonych przestępstwem i świadków oraz likwidacją skutków pokrzywdzenia przestępstwem”</w:t>
      </w:r>
    </w:p>
    <w:p w14:paraId="218E0311" w14:textId="77777777" w:rsidR="003A49E6" w:rsidRDefault="003A49E6" w:rsidP="003A49E6">
      <w:p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B. Gminny Ośrodek Pomocy Społecznej Złotniki Kujawskie </w:t>
      </w:r>
    </w:p>
    <w:p w14:paraId="60185500" w14:textId="6CDCAAE1" w:rsidR="003A49E6" w:rsidRDefault="003A49E6" w:rsidP="003A49E6">
      <w:pPr>
        <w:spacing w:after="0" w:line="360" w:lineRule="auto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rachunek bieżący w PLN </w:t>
      </w:r>
      <w:r w:rsidR="00C260E1">
        <w:rPr>
          <w:rFonts w:ascii="Arial Narrow" w:hAnsi="Arial Narrow"/>
          <w:szCs w:val="20"/>
        </w:rPr>
        <w:t xml:space="preserve">- </w:t>
      </w:r>
      <w:r>
        <w:rPr>
          <w:rFonts w:ascii="Arial Narrow" w:hAnsi="Arial Narrow"/>
          <w:szCs w:val="20"/>
        </w:rPr>
        <w:t>wydatk</w:t>
      </w:r>
      <w:r w:rsidR="00C260E1">
        <w:rPr>
          <w:rFonts w:ascii="Arial Narrow" w:hAnsi="Arial Narrow"/>
          <w:szCs w:val="20"/>
        </w:rPr>
        <w:t>i</w:t>
      </w:r>
    </w:p>
    <w:p w14:paraId="2081D930" w14:textId="1F42B07A" w:rsidR="003A49E6" w:rsidRDefault="003A49E6" w:rsidP="003A49E6">
      <w:pPr>
        <w:spacing w:after="0" w:line="360" w:lineRule="auto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rachunek </w:t>
      </w:r>
      <w:r w:rsidR="00375461">
        <w:rPr>
          <w:rFonts w:ascii="Arial Narrow" w:hAnsi="Arial Narrow"/>
          <w:szCs w:val="20"/>
        </w:rPr>
        <w:t>pomocniczy</w:t>
      </w:r>
      <w:r>
        <w:rPr>
          <w:rFonts w:ascii="Arial Narrow" w:hAnsi="Arial Narrow"/>
          <w:szCs w:val="20"/>
        </w:rPr>
        <w:t xml:space="preserve"> w PLN </w:t>
      </w:r>
      <w:r w:rsidR="00C260E1">
        <w:rPr>
          <w:rFonts w:ascii="Arial Narrow" w:hAnsi="Arial Narrow"/>
          <w:szCs w:val="20"/>
        </w:rPr>
        <w:t xml:space="preserve">- </w:t>
      </w:r>
      <w:r>
        <w:rPr>
          <w:rFonts w:ascii="Arial Narrow" w:hAnsi="Arial Narrow"/>
          <w:szCs w:val="20"/>
        </w:rPr>
        <w:t>dochod</w:t>
      </w:r>
      <w:r w:rsidR="00C260E1">
        <w:rPr>
          <w:rFonts w:ascii="Arial Narrow" w:hAnsi="Arial Narrow"/>
          <w:szCs w:val="20"/>
        </w:rPr>
        <w:t>y</w:t>
      </w:r>
      <w:r>
        <w:rPr>
          <w:rFonts w:ascii="Arial Narrow" w:hAnsi="Arial Narrow"/>
          <w:szCs w:val="20"/>
        </w:rPr>
        <w:t xml:space="preserve"> </w:t>
      </w:r>
    </w:p>
    <w:p w14:paraId="3075C767" w14:textId="25E0E3F2" w:rsidR="003A49E6" w:rsidRDefault="003A49E6" w:rsidP="003A49E6">
      <w:pPr>
        <w:spacing w:after="0" w:line="360" w:lineRule="auto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rachunek pomocniczy w PLN </w:t>
      </w:r>
      <w:r w:rsidR="00C260E1">
        <w:rPr>
          <w:rFonts w:ascii="Arial Narrow" w:hAnsi="Arial Narrow"/>
          <w:szCs w:val="20"/>
        </w:rPr>
        <w:t xml:space="preserve">- </w:t>
      </w:r>
      <w:r w:rsidR="00FA6518">
        <w:rPr>
          <w:rFonts w:ascii="Arial Narrow" w:hAnsi="Arial Narrow"/>
          <w:szCs w:val="20"/>
        </w:rPr>
        <w:t>„Zakładowy Fundusz Świadczeń Socjalnych”</w:t>
      </w:r>
    </w:p>
    <w:p w14:paraId="1D9DBBEC" w14:textId="683664C2" w:rsidR="009E06B2" w:rsidRDefault="009E06B2" w:rsidP="00C260E1">
      <w:pPr>
        <w:spacing w:after="0" w:line="360" w:lineRule="auto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rachunek pomocniczy w PLN </w:t>
      </w:r>
      <w:r w:rsidR="00C260E1">
        <w:rPr>
          <w:rFonts w:ascii="Arial Narrow" w:hAnsi="Arial Narrow"/>
          <w:szCs w:val="20"/>
        </w:rPr>
        <w:t xml:space="preserve">- </w:t>
      </w:r>
      <w:r>
        <w:rPr>
          <w:rFonts w:ascii="Arial Narrow" w:hAnsi="Arial Narrow"/>
          <w:szCs w:val="20"/>
        </w:rPr>
        <w:t>Asystent osobisty osoby niepełnosprawnej</w:t>
      </w:r>
    </w:p>
    <w:p w14:paraId="473F11AB" w14:textId="4B87B6B5" w:rsidR="009E06B2" w:rsidRDefault="009E06B2" w:rsidP="00AD5149">
      <w:pPr>
        <w:spacing w:after="0" w:line="360" w:lineRule="auto"/>
        <w:ind w:left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- rachunek pomocniczy w PLN</w:t>
      </w:r>
      <w:r w:rsidR="00AD5149">
        <w:rPr>
          <w:rFonts w:ascii="Arial Narrow" w:hAnsi="Arial Narrow"/>
          <w:szCs w:val="20"/>
        </w:rPr>
        <w:t xml:space="preserve"> </w:t>
      </w:r>
      <w:r w:rsidR="00C260E1">
        <w:rPr>
          <w:rFonts w:ascii="Arial Narrow" w:hAnsi="Arial Narrow"/>
          <w:szCs w:val="20"/>
        </w:rPr>
        <w:t xml:space="preserve">- </w:t>
      </w:r>
      <w:r w:rsidR="00AD5149">
        <w:rPr>
          <w:rFonts w:ascii="Arial Narrow" w:hAnsi="Arial Narrow"/>
          <w:szCs w:val="20"/>
        </w:rPr>
        <w:t>Fundusz Pomocy w celu finansowania lub dofinansowania realizacji zadania na rzecz pomocy Ukrainie</w:t>
      </w:r>
    </w:p>
    <w:p w14:paraId="5995AB28" w14:textId="45346702" w:rsidR="00AD5149" w:rsidRDefault="00AD5149" w:rsidP="003A49E6">
      <w:pPr>
        <w:spacing w:after="0" w:line="360" w:lineRule="auto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-</w:t>
      </w:r>
      <w:r w:rsidRPr="00AD5149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rachunek pomocniczy w PLN</w:t>
      </w:r>
      <w:r w:rsidR="00CB710A">
        <w:rPr>
          <w:rFonts w:ascii="Arial Narrow" w:hAnsi="Arial Narrow"/>
          <w:szCs w:val="20"/>
        </w:rPr>
        <w:t xml:space="preserve"> </w:t>
      </w:r>
      <w:r w:rsidR="00C260E1">
        <w:rPr>
          <w:rFonts w:ascii="Arial Narrow" w:hAnsi="Arial Narrow"/>
          <w:szCs w:val="20"/>
        </w:rPr>
        <w:t xml:space="preserve">- </w:t>
      </w:r>
      <w:r w:rsidR="00CB710A">
        <w:rPr>
          <w:rFonts w:ascii="Arial Narrow" w:hAnsi="Arial Narrow"/>
          <w:szCs w:val="20"/>
        </w:rPr>
        <w:t>Program aktywności społe</w:t>
      </w:r>
      <w:r>
        <w:rPr>
          <w:rFonts w:ascii="Arial Narrow" w:hAnsi="Arial Narrow"/>
          <w:szCs w:val="20"/>
        </w:rPr>
        <w:t>czno-zaw</w:t>
      </w:r>
      <w:r w:rsidR="00CB710A">
        <w:rPr>
          <w:rFonts w:ascii="Arial Narrow" w:hAnsi="Arial Narrow"/>
          <w:szCs w:val="20"/>
        </w:rPr>
        <w:t>odowej dla powiatu inowrocławskiego</w:t>
      </w:r>
    </w:p>
    <w:p w14:paraId="5DD3F5CC" w14:textId="77777777" w:rsidR="00FA6518" w:rsidRDefault="00FA6518" w:rsidP="00FA6518">
      <w:p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C. Ośrodek Sportu i Rekreacji Złotniki Kujawskie </w:t>
      </w:r>
    </w:p>
    <w:p w14:paraId="27896BE7" w14:textId="77777777" w:rsidR="00FA6518" w:rsidRDefault="00FA6518" w:rsidP="00FA6518">
      <w:pPr>
        <w:spacing w:after="0" w:line="360" w:lineRule="auto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rachunek bieżący w PLN </w:t>
      </w:r>
    </w:p>
    <w:p w14:paraId="5DFD39C2" w14:textId="77777777" w:rsidR="00FA6518" w:rsidRDefault="00FA6518" w:rsidP="00FA6518">
      <w:p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D. Zakład Gospodarki Komunalnej Złotniki Kujawskie  </w:t>
      </w:r>
    </w:p>
    <w:p w14:paraId="569DB432" w14:textId="77777777" w:rsidR="00FA6518" w:rsidRDefault="00FA6518" w:rsidP="00FA6518">
      <w:pPr>
        <w:spacing w:after="0" w:line="360" w:lineRule="auto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rachunek bieżący w PLN </w:t>
      </w:r>
    </w:p>
    <w:p w14:paraId="35703EEB" w14:textId="5FDA140A" w:rsidR="00AD5149" w:rsidRDefault="00FA6518" w:rsidP="00C260E1">
      <w:pPr>
        <w:spacing w:after="0" w:line="360" w:lineRule="auto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rachunek pomocniczy w PLN </w:t>
      </w:r>
      <w:r w:rsidR="00C260E1">
        <w:rPr>
          <w:rFonts w:ascii="Arial Narrow" w:hAnsi="Arial Narrow"/>
          <w:szCs w:val="20"/>
        </w:rPr>
        <w:t xml:space="preserve">- </w:t>
      </w:r>
      <w:r>
        <w:rPr>
          <w:rFonts w:ascii="Arial Narrow" w:hAnsi="Arial Narrow"/>
          <w:szCs w:val="20"/>
        </w:rPr>
        <w:t xml:space="preserve">„Zakładowy Fundusz Świadczeń Socjalnych”  </w:t>
      </w:r>
    </w:p>
    <w:p w14:paraId="2E2A9D5B" w14:textId="77777777" w:rsidR="00FA6518" w:rsidRDefault="00FA6518" w:rsidP="00FA6518">
      <w:p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E. Wydział Oświaty Złotniki Kujawskie </w:t>
      </w:r>
    </w:p>
    <w:p w14:paraId="33E379AF" w14:textId="48A32A86" w:rsidR="00FA6518" w:rsidRDefault="00FA6518" w:rsidP="00FA6518">
      <w:pPr>
        <w:spacing w:after="0" w:line="360" w:lineRule="auto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rachunek </w:t>
      </w:r>
      <w:r w:rsidR="00375461">
        <w:rPr>
          <w:rFonts w:ascii="Arial Narrow" w:hAnsi="Arial Narrow"/>
          <w:szCs w:val="20"/>
        </w:rPr>
        <w:t>bieżący</w:t>
      </w:r>
      <w:r>
        <w:rPr>
          <w:rFonts w:ascii="Arial Narrow" w:hAnsi="Arial Narrow"/>
          <w:szCs w:val="20"/>
        </w:rPr>
        <w:t xml:space="preserve"> w PLN</w:t>
      </w:r>
    </w:p>
    <w:p w14:paraId="38C00F4F" w14:textId="751BE441" w:rsidR="00FA6518" w:rsidRDefault="00FA6518" w:rsidP="00FA6518">
      <w:pPr>
        <w:spacing w:after="0" w:line="360" w:lineRule="auto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rachunek </w:t>
      </w:r>
      <w:r w:rsidR="00375461">
        <w:rPr>
          <w:rFonts w:ascii="Arial Narrow" w:hAnsi="Arial Narrow"/>
          <w:szCs w:val="20"/>
        </w:rPr>
        <w:t>pomocniczy</w:t>
      </w:r>
      <w:r>
        <w:rPr>
          <w:rFonts w:ascii="Arial Narrow" w:hAnsi="Arial Narrow"/>
          <w:szCs w:val="20"/>
        </w:rPr>
        <w:t xml:space="preserve"> – dochod</w:t>
      </w:r>
      <w:r w:rsidR="00C260E1">
        <w:rPr>
          <w:rFonts w:ascii="Arial Narrow" w:hAnsi="Arial Narrow"/>
          <w:szCs w:val="20"/>
        </w:rPr>
        <w:t>y</w:t>
      </w:r>
      <w:r>
        <w:rPr>
          <w:rFonts w:ascii="Arial Narrow" w:hAnsi="Arial Narrow"/>
          <w:szCs w:val="20"/>
        </w:rPr>
        <w:t xml:space="preserve"> w PLN </w:t>
      </w:r>
    </w:p>
    <w:p w14:paraId="3B181048" w14:textId="5E78A91D" w:rsidR="00FA6518" w:rsidRDefault="00FA6518" w:rsidP="00FA6518">
      <w:pPr>
        <w:spacing w:after="0" w:line="360" w:lineRule="auto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rachunek </w:t>
      </w:r>
      <w:r w:rsidR="00375461">
        <w:rPr>
          <w:rFonts w:ascii="Arial Narrow" w:hAnsi="Arial Narrow"/>
          <w:szCs w:val="20"/>
        </w:rPr>
        <w:t>pomocniczy</w:t>
      </w:r>
      <w:r>
        <w:rPr>
          <w:rFonts w:ascii="Arial Narrow" w:hAnsi="Arial Narrow"/>
          <w:szCs w:val="20"/>
        </w:rPr>
        <w:t xml:space="preserve"> – Zakładowy </w:t>
      </w:r>
      <w:r w:rsidR="0045216F">
        <w:rPr>
          <w:rFonts w:ascii="Arial Narrow" w:hAnsi="Arial Narrow"/>
          <w:szCs w:val="20"/>
        </w:rPr>
        <w:t xml:space="preserve">Fundusz Świadczeń Socjalnych </w:t>
      </w:r>
    </w:p>
    <w:p w14:paraId="2535780B" w14:textId="365BE3AE" w:rsidR="0045216F" w:rsidRDefault="0045216F" w:rsidP="00FA6518">
      <w:pPr>
        <w:spacing w:after="0" w:line="360" w:lineRule="auto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rachunek </w:t>
      </w:r>
      <w:r w:rsidR="00375461">
        <w:rPr>
          <w:rFonts w:ascii="Arial Narrow" w:hAnsi="Arial Narrow"/>
          <w:szCs w:val="20"/>
        </w:rPr>
        <w:t>pomocniczy</w:t>
      </w:r>
      <w:r w:rsidR="0020291A">
        <w:rPr>
          <w:rFonts w:ascii="Arial Narrow" w:hAnsi="Arial Narrow"/>
          <w:szCs w:val="20"/>
        </w:rPr>
        <w:t xml:space="preserve"> – </w:t>
      </w:r>
      <w:r w:rsidR="00CB710A">
        <w:rPr>
          <w:rFonts w:ascii="Arial Narrow" w:hAnsi="Arial Narrow"/>
          <w:szCs w:val="20"/>
        </w:rPr>
        <w:t>pracodawcy</w:t>
      </w:r>
    </w:p>
    <w:p w14:paraId="0F4B0854" w14:textId="5DFEC4E1" w:rsidR="0020291A" w:rsidRDefault="00CB710A" w:rsidP="0020291A">
      <w:p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F. Szkoła</w:t>
      </w:r>
      <w:r w:rsidR="0020291A">
        <w:rPr>
          <w:rFonts w:ascii="Arial Narrow" w:hAnsi="Arial Narrow"/>
          <w:szCs w:val="20"/>
        </w:rPr>
        <w:t xml:space="preserve"> Podstawowa im. Karola Urbańskiego w Złotnikach Kujawskich, Szkoła Podstawowa w </w:t>
      </w:r>
      <w:proofErr w:type="spellStart"/>
      <w:r w:rsidR="0020291A">
        <w:rPr>
          <w:rFonts w:ascii="Arial Narrow" w:hAnsi="Arial Narrow"/>
          <w:szCs w:val="20"/>
        </w:rPr>
        <w:t>Gniewkówcu</w:t>
      </w:r>
      <w:proofErr w:type="spellEnd"/>
      <w:r w:rsidR="0020291A">
        <w:rPr>
          <w:rFonts w:ascii="Arial Narrow" w:hAnsi="Arial Narrow"/>
          <w:szCs w:val="20"/>
        </w:rPr>
        <w:t>, Zespół Placówek Oświatowych w Tucznie, Przedszkole Publiczne :Kujawiaczek” w Złotnikach Kujawskich</w:t>
      </w:r>
      <w:r>
        <w:rPr>
          <w:rFonts w:ascii="Arial Narrow" w:hAnsi="Arial Narrow"/>
          <w:szCs w:val="20"/>
        </w:rPr>
        <w:t>,</w:t>
      </w:r>
      <w:r w:rsidR="0020291A">
        <w:rPr>
          <w:rFonts w:ascii="Arial Narrow" w:hAnsi="Arial Narrow"/>
          <w:szCs w:val="20"/>
        </w:rPr>
        <w:t>– dla każdej dla szkół oddzielnie:</w:t>
      </w:r>
      <w:r w:rsidR="00C260E1">
        <w:rPr>
          <w:rFonts w:ascii="Arial Narrow" w:hAnsi="Arial Narrow"/>
          <w:szCs w:val="20"/>
        </w:rPr>
        <w:t xml:space="preserve">  </w:t>
      </w:r>
    </w:p>
    <w:p w14:paraId="4C8B392F" w14:textId="3F8109EC" w:rsidR="0020291A" w:rsidRDefault="0020291A" w:rsidP="0020291A">
      <w:pPr>
        <w:spacing w:after="0" w:line="360" w:lineRule="auto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 rachunek </w:t>
      </w:r>
      <w:r w:rsidR="00375461">
        <w:rPr>
          <w:rFonts w:ascii="Arial Narrow" w:hAnsi="Arial Narrow"/>
          <w:szCs w:val="20"/>
        </w:rPr>
        <w:t>bieżący</w:t>
      </w:r>
      <w:r>
        <w:rPr>
          <w:rFonts w:ascii="Arial Narrow" w:hAnsi="Arial Narrow"/>
          <w:szCs w:val="20"/>
        </w:rPr>
        <w:t xml:space="preserve"> </w:t>
      </w:r>
    </w:p>
    <w:p w14:paraId="141DA288" w14:textId="62BB42B6" w:rsidR="0020291A" w:rsidRDefault="0020291A" w:rsidP="0020291A">
      <w:pPr>
        <w:spacing w:after="0" w:line="360" w:lineRule="auto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rachunek </w:t>
      </w:r>
      <w:r w:rsidR="00375461">
        <w:rPr>
          <w:rFonts w:ascii="Arial Narrow" w:hAnsi="Arial Narrow"/>
          <w:szCs w:val="20"/>
        </w:rPr>
        <w:t>pomocniczy</w:t>
      </w:r>
      <w:r>
        <w:rPr>
          <w:rFonts w:ascii="Arial Narrow" w:hAnsi="Arial Narrow"/>
          <w:szCs w:val="20"/>
        </w:rPr>
        <w:t xml:space="preserve"> </w:t>
      </w:r>
      <w:r w:rsidR="00C260E1">
        <w:rPr>
          <w:rFonts w:ascii="Arial Narrow" w:hAnsi="Arial Narrow"/>
          <w:szCs w:val="20"/>
        </w:rPr>
        <w:t xml:space="preserve">- </w:t>
      </w:r>
      <w:r>
        <w:rPr>
          <w:rFonts w:ascii="Arial Narrow" w:hAnsi="Arial Narrow"/>
          <w:szCs w:val="20"/>
        </w:rPr>
        <w:t>dochod</w:t>
      </w:r>
      <w:r w:rsidR="00C260E1">
        <w:rPr>
          <w:rFonts w:ascii="Arial Narrow" w:hAnsi="Arial Narrow"/>
          <w:szCs w:val="20"/>
        </w:rPr>
        <w:t>y</w:t>
      </w:r>
      <w:r>
        <w:rPr>
          <w:rFonts w:ascii="Arial Narrow" w:hAnsi="Arial Narrow"/>
          <w:szCs w:val="20"/>
        </w:rPr>
        <w:t xml:space="preserve"> </w:t>
      </w:r>
    </w:p>
    <w:p w14:paraId="4FF108CE" w14:textId="0E363D2A" w:rsidR="0020291A" w:rsidRDefault="0020291A" w:rsidP="0020291A">
      <w:pPr>
        <w:spacing w:after="0" w:line="360" w:lineRule="auto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rachunek </w:t>
      </w:r>
      <w:r w:rsidR="00375461">
        <w:rPr>
          <w:rFonts w:ascii="Arial Narrow" w:hAnsi="Arial Narrow"/>
          <w:szCs w:val="20"/>
        </w:rPr>
        <w:t>pomocniczy</w:t>
      </w:r>
      <w:r>
        <w:rPr>
          <w:rFonts w:ascii="Arial Narrow" w:hAnsi="Arial Narrow"/>
          <w:szCs w:val="20"/>
        </w:rPr>
        <w:t xml:space="preserve"> </w:t>
      </w:r>
      <w:r w:rsidR="00C260E1">
        <w:rPr>
          <w:rFonts w:ascii="Arial Narrow" w:hAnsi="Arial Narrow"/>
          <w:szCs w:val="20"/>
        </w:rPr>
        <w:t xml:space="preserve">- </w:t>
      </w:r>
      <w:r>
        <w:rPr>
          <w:rFonts w:ascii="Arial Narrow" w:hAnsi="Arial Narrow"/>
          <w:szCs w:val="20"/>
        </w:rPr>
        <w:t xml:space="preserve">Zakładowy Fundusz Świadczeń Socjalnych </w:t>
      </w:r>
    </w:p>
    <w:p w14:paraId="51D51DD8" w14:textId="489C9F2B" w:rsidR="007945E4" w:rsidRPr="001470A8" w:rsidRDefault="007945E4" w:rsidP="007945E4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1470A8">
        <w:rPr>
          <w:rFonts w:ascii="Arial Narrow" w:hAnsi="Arial Narrow"/>
          <w:szCs w:val="20"/>
        </w:rPr>
        <w:t>G. Gminny Żłobek w Złotnikach Kujawskich:</w:t>
      </w:r>
    </w:p>
    <w:p w14:paraId="63504510" w14:textId="77777777" w:rsidR="007945E4" w:rsidRPr="001470A8" w:rsidRDefault="007945E4" w:rsidP="007945E4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1470A8">
        <w:rPr>
          <w:rFonts w:ascii="Arial Narrow" w:hAnsi="Arial Narrow"/>
          <w:szCs w:val="20"/>
        </w:rPr>
        <w:t xml:space="preserve">              -  rachunek bieżący </w:t>
      </w:r>
    </w:p>
    <w:p w14:paraId="1976743F" w14:textId="15364F54" w:rsidR="007945E4" w:rsidRPr="001470A8" w:rsidRDefault="007945E4" w:rsidP="007945E4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1470A8">
        <w:rPr>
          <w:rFonts w:ascii="Arial Narrow" w:hAnsi="Arial Narrow"/>
          <w:szCs w:val="20"/>
        </w:rPr>
        <w:t xml:space="preserve">              - rachunek pomocniczy - dochody </w:t>
      </w:r>
    </w:p>
    <w:p w14:paraId="5F8E1052" w14:textId="1157FC16" w:rsidR="007945E4" w:rsidRPr="001470A8" w:rsidRDefault="007945E4" w:rsidP="007945E4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1470A8">
        <w:rPr>
          <w:rFonts w:ascii="Arial Narrow" w:hAnsi="Arial Narrow"/>
          <w:szCs w:val="20"/>
        </w:rPr>
        <w:t xml:space="preserve">              - rachunek pomocniczy – „Stworzenie nowych miejsc opieki dla dzieci do lat 3 w Gminie Kujawskie”</w:t>
      </w:r>
    </w:p>
    <w:p w14:paraId="5DECBC40" w14:textId="674F57AC" w:rsidR="007945E4" w:rsidRPr="001470A8" w:rsidRDefault="007945E4" w:rsidP="007945E4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1470A8">
        <w:rPr>
          <w:rFonts w:ascii="Arial Narrow" w:hAnsi="Arial Narrow"/>
          <w:szCs w:val="20"/>
        </w:rPr>
        <w:t xml:space="preserve">              - rachunek pomocniczy - Zakładowy Fundusz Świadczeń Socjalnych </w:t>
      </w:r>
    </w:p>
    <w:p w14:paraId="6CEBB906" w14:textId="77777777" w:rsidR="003E2D4C" w:rsidRDefault="00EE48A6" w:rsidP="004C755C">
      <w:pPr>
        <w:spacing w:after="0" w:line="23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Dotyczy wszystkich jednostek: plus ewentualnie nowe rachunki pomocnicze, które wystąpią w trakcie roku.</w:t>
      </w:r>
    </w:p>
    <w:p w14:paraId="2A26147E" w14:textId="77777777" w:rsidR="005254D2" w:rsidRPr="00533DAB" w:rsidRDefault="005254D2" w:rsidP="004C755C">
      <w:pPr>
        <w:spacing w:after="0" w:line="23" w:lineRule="atLeast"/>
        <w:jc w:val="both"/>
        <w:rPr>
          <w:rFonts w:ascii="Arial Narrow" w:hAnsi="Arial Narrow"/>
          <w:sz w:val="24"/>
          <w:szCs w:val="24"/>
        </w:rPr>
      </w:pPr>
    </w:p>
    <w:p w14:paraId="11ECDC40" w14:textId="77777777" w:rsidR="003E2D4C" w:rsidRPr="00533DAB" w:rsidRDefault="003E2D4C" w:rsidP="004C755C">
      <w:pPr>
        <w:spacing w:after="0" w:line="23" w:lineRule="atLeast"/>
        <w:jc w:val="both"/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 xml:space="preserve">CPV 66110000-4 – Usługi bankowe </w:t>
      </w:r>
    </w:p>
    <w:p w14:paraId="46CA38C0" w14:textId="77777777" w:rsidR="00EE083E" w:rsidRPr="00533DAB" w:rsidRDefault="00EE083E" w:rsidP="00C067E0">
      <w:pPr>
        <w:pStyle w:val="Akapitzlist"/>
        <w:numPr>
          <w:ilvl w:val="0"/>
          <w:numId w:val="4"/>
        </w:numPr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533DAB">
        <w:rPr>
          <w:rFonts w:ascii="Arial Narrow" w:eastAsia="Times New Roman" w:hAnsi="Arial Narrow"/>
          <w:b/>
          <w:sz w:val="24"/>
          <w:szCs w:val="24"/>
          <w:lang w:eastAsia="pl-PL"/>
        </w:rPr>
        <w:t>TERMIN WYKONANIA ZAMÓWIENIA</w:t>
      </w:r>
    </w:p>
    <w:p w14:paraId="56EFEBC0" w14:textId="77777777" w:rsidR="00EE083E" w:rsidRPr="00533DAB" w:rsidRDefault="00EE083E" w:rsidP="00BF5BF2">
      <w:p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3DAB">
        <w:rPr>
          <w:rFonts w:ascii="Arial Narrow" w:hAnsi="Arial Narrow" w:cs="Times New Roman"/>
          <w:sz w:val="24"/>
          <w:szCs w:val="24"/>
        </w:rPr>
        <w:t xml:space="preserve">Przedmiot zamówienia należy zrealizować </w:t>
      </w:r>
      <w:r w:rsidR="002E5696" w:rsidRPr="00533DAB">
        <w:rPr>
          <w:rFonts w:ascii="Arial Narrow" w:hAnsi="Arial Narrow" w:cs="Times New Roman"/>
          <w:sz w:val="24"/>
          <w:szCs w:val="24"/>
        </w:rPr>
        <w:t>od 1 stycznia 202</w:t>
      </w:r>
      <w:r w:rsidR="00422791">
        <w:rPr>
          <w:rFonts w:ascii="Arial Narrow" w:hAnsi="Arial Narrow" w:cs="Times New Roman"/>
          <w:sz w:val="24"/>
          <w:szCs w:val="24"/>
        </w:rPr>
        <w:t>3r. do 31 grudnia 202</w:t>
      </w:r>
      <w:r w:rsidR="00D90F8D">
        <w:rPr>
          <w:rFonts w:ascii="Arial Narrow" w:hAnsi="Arial Narrow" w:cs="Times New Roman"/>
          <w:sz w:val="24"/>
          <w:szCs w:val="24"/>
        </w:rPr>
        <w:t>5</w:t>
      </w:r>
      <w:r w:rsidR="002E5696" w:rsidRPr="00533DAB">
        <w:rPr>
          <w:rFonts w:ascii="Arial Narrow" w:hAnsi="Arial Narrow" w:cs="Times New Roman"/>
          <w:sz w:val="24"/>
          <w:szCs w:val="24"/>
        </w:rPr>
        <w:t xml:space="preserve">r. </w:t>
      </w:r>
    </w:p>
    <w:p w14:paraId="4D3401F6" w14:textId="77777777" w:rsidR="00BF5BF2" w:rsidRPr="00533DAB" w:rsidRDefault="009E03F6" w:rsidP="00C067E0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b/>
          <w:sz w:val="24"/>
          <w:szCs w:val="24"/>
          <w:u w:val="single"/>
        </w:rPr>
        <w:t xml:space="preserve">Wykaz oświadczeń lub dokumentów, jakie mają dostarczyć wykonawcy w celu potwierdzenia spełnienia </w:t>
      </w:r>
      <w:r w:rsidR="00BF5BF2" w:rsidRPr="00533DAB">
        <w:rPr>
          <w:rFonts w:ascii="Arial Narrow" w:hAnsi="Arial Narrow"/>
          <w:b/>
          <w:sz w:val="24"/>
          <w:szCs w:val="24"/>
          <w:u w:val="single"/>
        </w:rPr>
        <w:t>warunków udziału w postępowaniu</w:t>
      </w:r>
    </w:p>
    <w:p w14:paraId="5F3C12B5" w14:textId="77777777" w:rsidR="00B9739B" w:rsidRPr="00533DAB" w:rsidRDefault="00B9739B" w:rsidP="00AD5B78">
      <w:pPr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 xml:space="preserve">1. Formularz oferty – </w:t>
      </w:r>
      <w:r w:rsidRPr="00533DAB">
        <w:rPr>
          <w:rFonts w:ascii="Arial Narrow" w:hAnsi="Arial Narrow"/>
          <w:i/>
          <w:sz w:val="24"/>
          <w:szCs w:val="24"/>
        </w:rPr>
        <w:t>załącznik Nr 1</w:t>
      </w:r>
      <w:r w:rsidRPr="00533DAB">
        <w:rPr>
          <w:rFonts w:ascii="Arial Narrow" w:hAnsi="Arial Narrow"/>
          <w:sz w:val="24"/>
          <w:szCs w:val="24"/>
        </w:rPr>
        <w:t xml:space="preserve"> </w:t>
      </w:r>
    </w:p>
    <w:p w14:paraId="1EA68984" w14:textId="77777777" w:rsidR="005A1C30" w:rsidRPr="00533DAB" w:rsidRDefault="005A1C30" w:rsidP="00AD5B78">
      <w:pPr>
        <w:rPr>
          <w:rFonts w:ascii="Arial Narrow" w:hAnsi="Arial Narrow"/>
        </w:rPr>
      </w:pPr>
      <w:r w:rsidRPr="00533DAB">
        <w:rPr>
          <w:rFonts w:ascii="Arial Narrow" w:hAnsi="Arial Narrow"/>
        </w:rPr>
        <w:t>2. Oświadczenia dotyczący przesłanek wykluczenia z postępowania – załącznik Nr 2</w:t>
      </w:r>
    </w:p>
    <w:p w14:paraId="75F645AC" w14:textId="77777777" w:rsidR="00B9739B" w:rsidRPr="00533DAB" w:rsidRDefault="005A1C30" w:rsidP="00AD5B78">
      <w:pPr>
        <w:rPr>
          <w:rFonts w:ascii="Arial Narrow" w:hAnsi="Arial Narrow"/>
        </w:rPr>
      </w:pPr>
      <w:r w:rsidRPr="00533DAB">
        <w:rPr>
          <w:rFonts w:ascii="Arial Narrow" w:hAnsi="Arial Narrow"/>
        </w:rPr>
        <w:lastRenderedPageBreak/>
        <w:t>3. Oświadczenia dotyczący spełniania warunków udziału w postępowaniu – załącznik Nr 3</w:t>
      </w:r>
    </w:p>
    <w:p w14:paraId="03DBC495" w14:textId="77777777" w:rsidR="00D90F8D" w:rsidRDefault="00B9739B" w:rsidP="002E569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33DAB">
        <w:rPr>
          <w:rFonts w:ascii="Arial Narrow" w:hAnsi="Arial Narrow"/>
          <w:b/>
          <w:sz w:val="24"/>
          <w:szCs w:val="24"/>
        </w:rPr>
        <w:t>Miejsce oraz termin składania i otwarcia ofert</w:t>
      </w:r>
    </w:p>
    <w:p w14:paraId="21114D97" w14:textId="6067C946" w:rsidR="002E5696" w:rsidRPr="00D90F8D" w:rsidRDefault="001470A8" w:rsidP="00D90F8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2E5696" w:rsidRPr="00D90F8D">
        <w:rPr>
          <w:rFonts w:ascii="Arial Narrow" w:hAnsi="Arial Narrow"/>
          <w:sz w:val="24"/>
          <w:szCs w:val="24"/>
        </w:rPr>
        <w:t xml:space="preserve"> Miejsce i termin otwarcia ofert</w:t>
      </w:r>
    </w:p>
    <w:p w14:paraId="2FDA5BF2" w14:textId="5AD960EA" w:rsidR="00422791" w:rsidRPr="003C7CAA" w:rsidRDefault="00422791" w:rsidP="00422791">
      <w:pPr>
        <w:rPr>
          <w:rFonts w:ascii="Arial" w:hAnsi="Arial" w:cs="Arial"/>
        </w:rPr>
      </w:pPr>
      <w:r w:rsidRPr="003C7CAA">
        <w:rPr>
          <w:rFonts w:ascii="Arial" w:hAnsi="Arial" w:cs="Arial"/>
        </w:rPr>
        <w:t>Ofertę należy złożyć poprzez platfor</w:t>
      </w:r>
      <w:r>
        <w:rPr>
          <w:rFonts w:ascii="Arial" w:hAnsi="Arial" w:cs="Arial"/>
        </w:rPr>
        <w:t xml:space="preserve">mę </w:t>
      </w:r>
      <w:r w:rsidR="001470A8">
        <w:rPr>
          <w:rFonts w:ascii="Arial" w:hAnsi="Arial" w:cs="Arial"/>
        </w:rPr>
        <w:t xml:space="preserve">zakupową </w:t>
      </w:r>
      <w:proofErr w:type="spellStart"/>
      <w:r w:rsidR="001470A8">
        <w:rPr>
          <w:rFonts w:ascii="Arial" w:hAnsi="Arial" w:cs="Arial"/>
        </w:rPr>
        <w:t>OpenNexus</w:t>
      </w:r>
      <w:proofErr w:type="spellEnd"/>
      <w:r w:rsidR="001470A8">
        <w:rPr>
          <w:rFonts w:ascii="Arial" w:hAnsi="Arial" w:cs="Arial"/>
        </w:rPr>
        <w:t>, do dnia 23.12.2022r.</w:t>
      </w:r>
      <w:r>
        <w:rPr>
          <w:rFonts w:ascii="Arial" w:hAnsi="Arial" w:cs="Arial"/>
        </w:rPr>
        <w:t xml:space="preserve"> do godziny 0</w:t>
      </w:r>
      <w:r w:rsidR="001470A8">
        <w:rPr>
          <w:rFonts w:ascii="Arial" w:hAnsi="Arial" w:cs="Arial"/>
        </w:rPr>
        <w:t>9</w:t>
      </w:r>
      <w:r w:rsidRPr="003C7CAA">
        <w:rPr>
          <w:rFonts w:ascii="Arial" w:hAnsi="Arial" w:cs="Arial"/>
        </w:rPr>
        <w:t>.00</w:t>
      </w:r>
      <w:r>
        <w:rPr>
          <w:rFonts w:ascii="Arial" w:hAnsi="Arial" w:cs="Arial"/>
        </w:rPr>
        <w:t>.</w:t>
      </w:r>
    </w:p>
    <w:p w14:paraId="67060E55" w14:textId="66462594" w:rsidR="00B9739B" w:rsidRPr="00533DAB" w:rsidRDefault="001470A8" w:rsidP="002E569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2.</w:t>
      </w:r>
      <w:r w:rsidR="002E5696" w:rsidRPr="00533DAB">
        <w:rPr>
          <w:rFonts w:ascii="Arial Narrow" w:hAnsi="Arial Narrow"/>
        </w:rPr>
        <w:t xml:space="preserve"> Termin związania ofertą 30 dni od dnia składania ofert.</w:t>
      </w:r>
    </w:p>
    <w:p w14:paraId="6E60AE4A" w14:textId="77777777" w:rsidR="00B9739B" w:rsidRPr="00533DAB" w:rsidRDefault="00B9739B" w:rsidP="00C067E0">
      <w:pPr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33DAB">
        <w:rPr>
          <w:rFonts w:ascii="Arial Narrow" w:hAnsi="Arial Narrow"/>
          <w:b/>
          <w:sz w:val="24"/>
          <w:szCs w:val="24"/>
        </w:rPr>
        <w:t xml:space="preserve">Opis kryteriów, którymi Zamawiający będzie się kierował przy wyborze oferty, wraz z podaniem znaczenia tych kryteriów oraz sposobu oceny ofert: </w:t>
      </w:r>
    </w:p>
    <w:p w14:paraId="0E0B3DCE" w14:textId="77777777" w:rsidR="00B9739B" w:rsidRPr="00533DAB" w:rsidRDefault="00B9739B" w:rsidP="00B9739B">
      <w:pPr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 xml:space="preserve"> Kryteria oceny ofert   </w:t>
      </w:r>
    </w:p>
    <w:p w14:paraId="604EB11F" w14:textId="77777777" w:rsidR="00B9739B" w:rsidRPr="00533DAB" w:rsidRDefault="00913622" w:rsidP="00913622">
      <w:pPr>
        <w:rPr>
          <w:rFonts w:ascii="Arial Narrow" w:hAnsi="Arial Narrow"/>
          <w:sz w:val="24"/>
          <w:szCs w:val="24"/>
        </w:rPr>
      </w:pPr>
      <w:r w:rsidRPr="00533DAB">
        <w:rPr>
          <w:rFonts w:ascii="Arial Narrow" w:hAnsi="Arial Narrow"/>
          <w:sz w:val="24"/>
          <w:szCs w:val="24"/>
        </w:rPr>
        <w:t xml:space="preserve">    cena – 100 % </w:t>
      </w:r>
    </w:p>
    <w:p w14:paraId="45EDCF53" w14:textId="77777777" w:rsidR="00B9739B" w:rsidRPr="00533DAB" w:rsidRDefault="00B9739B" w:rsidP="00C067E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33DAB">
        <w:rPr>
          <w:rFonts w:ascii="Arial Narrow" w:hAnsi="Arial Narrow"/>
          <w:b/>
          <w:sz w:val="24"/>
          <w:szCs w:val="24"/>
        </w:rPr>
        <w:t xml:space="preserve">Osoba uprawniona do porozumiewania się z Wykonawcami </w:t>
      </w:r>
    </w:p>
    <w:p w14:paraId="4F376D8E" w14:textId="77777777" w:rsidR="00422791" w:rsidRPr="00422791" w:rsidRDefault="00422791" w:rsidP="00422791">
      <w:pPr>
        <w:jc w:val="both"/>
        <w:rPr>
          <w:rFonts w:ascii="Arial" w:hAnsi="Arial" w:cs="Arial"/>
        </w:rPr>
      </w:pPr>
      <w:r w:rsidRPr="00422791">
        <w:rPr>
          <w:rFonts w:ascii="Arial" w:hAnsi="Arial" w:cs="Arial"/>
        </w:rPr>
        <w:t xml:space="preserve">Osobą uprawnioną do porozumiewania się z Wykonawcami jest: Magdalena Kolber, adres e-mail: </w:t>
      </w:r>
      <w:hyperlink r:id="rId8" w:history="1">
        <w:r w:rsidRPr="00422791">
          <w:rPr>
            <w:rStyle w:val="Hipercze"/>
            <w:rFonts w:ascii="Arial" w:hAnsi="Arial" w:cs="Arial"/>
          </w:rPr>
          <w:t>m.kolber@zlotnikikujawskie.pl</w:t>
        </w:r>
      </w:hyperlink>
      <w:r w:rsidRPr="00422791">
        <w:rPr>
          <w:rFonts w:ascii="Arial" w:hAnsi="Arial" w:cs="Arial"/>
        </w:rPr>
        <w:t xml:space="preserve"> – kanał komunikacji  pomocniczy. Głównym kanałem komunikacji jest platforma zakupowa </w:t>
      </w:r>
      <w:proofErr w:type="spellStart"/>
      <w:r w:rsidRPr="00422791">
        <w:rPr>
          <w:rFonts w:ascii="Arial" w:hAnsi="Arial" w:cs="Arial"/>
        </w:rPr>
        <w:t>OpneNexus</w:t>
      </w:r>
      <w:proofErr w:type="spellEnd"/>
    </w:p>
    <w:p w14:paraId="1C72C897" w14:textId="77777777" w:rsidR="00B9739B" w:rsidRPr="00533DAB" w:rsidRDefault="00B9739B" w:rsidP="00B9739B">
      <w:pPr>
        <w:rPr>
          <w:rFonts w:ascii="Arial Narrow" w:hAnsi="Arial Narrow"/>
          <w:i/>
          <w:sz w:val="24"/>
          <w:szCs w:val="24"/>
        </w:rPr>
      </w:pPr>
      <w:r w:rsidRPr="00533DAB">
        <w:rPr>
          <w:rFonts w:ascii="Arial Narrow" w:hAnsi="Arial Narrow"/>
          <w:i/>
          <w:sz w:val="24"/>
          <w:szCs w:val="24"/>
        </w:rPr>
        <w:t xml:space="preserve">Załączniki: </w:t>
      </w:r>
    </w:p>
    <w:p w14:paraId="7A8600D3" w14:textId="77777777" w:rsidR="00B9739B" w:rsidRPr="00533DAB" w:rsidRDefault="00B9739B" w:rsidP="00C067E0">
      <w:pPr>
        <w:numPr>
          <w:ilvl w:val="0"/>
          <w:numId w:val="3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533DAB">
        <w:rPr>
          <w:rFonts w:ascii="Arial Narrow" w:hAnsi="Arial Narrow"/>
          <w:i/>
          <w:sz w:val="24"/>
          <w:szCs w:val="24"/>
        </w:rPr>
        <w:t xml:space="preserve">Formularz oferty </w:t>
      </w:r>
    </w:p>
    <w:p w14:paraId="01DA92CC" w14:textId="77777777" w:rsidR="00080579" w:rsidRDefault="00D01620" w:rsidP="005254D2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533DAB">
        <w:rPr>
          <w:rFonts w:ascii="Arial Narrow" w:hAnsi="Arial Narrow"/>
        </w:rPr>
        <w:t>Oświadczenia dotyczący spełniania warunków udziału</w:t>
      </w:r>
      <w:r w:rsidR="00422791">
        <w:rPr>
          <w:rFonts w:ascii="Arial Narrow" w:hAnsi="Arial Narrow"/>
        </w:rPr>
        <w:t xml:space="preserve"> w postępowaniu – załącznik Nr 2</w:t>
      </w:r>
    </w:p>
    <w:p w14:paraId="393E3E34" w14:textId="77777777" w:rsidR="00422791" w:rsidRDefault="00422791" w:rsidP="00422791">
      <w:pPr>
        <w:rPr>
          <w:rFonts w:ascii="Arial Narrow" w:hAnsi="Arial Narrow"/>
        </w:rPr>
      </w:pPr>
    </w:p>
    <w:p w14:paraId="23E51D2C" w14:textId="77777777" w:rsidR="00422791" w:rsidRDefault="00422791" w:rsidP="00422791">
      <w:pPr>
        <w:rPr>
          <w:rFonts w:ascii="Arial Narrow" w:hAnsi="Arial Narrow"/>
        </w:rPr>
      </w:pPr>
    </w:p>
    <w:p w14:paraId="279CE805" w14:textId="77777777" w:rsidR="00422791" w:rsidRDefault="00422791" w:rsidP="00422791">
      <w:pPr>
        <w:rPr>
          <w:rFonts w:ascii="Arial Narrow" w:hAnsi="Arial Narrow"/>
        </w:rPr>
      </w:pPr>
    </w:p>
    <w:p w14:paraId="497DC2C9" w14:textId="77777777" w:rsidR="00422791" w:rsidRDefault="00422791" w:rsidP="00422791">
      <w:pPr>
        <w:rPr>
          <w:rFonts w:ascii="Arial Narrow" w:hAnsi="Arial Narrow"/>
        </w:rPr>
      </w:pPr>
    </w:p>
    <w:p w14:paraId="78A670FB" w14:textId="77777777" w:rsidR="00422791" w:rsidRDefault="00422791" w:rsidP="00422791">
      <w:pPr>
        <w:rPr>
          <w:rFonts w:ascii="Arial Narrow" w:hAnsi="Arial Narrow"/>
        </w:rPr>
      </w:pPr>
    </w:p>
    <w:p w14:paraId="244956D4" w14:textId="77777777" w:rsidR="00422791" w:rsidRDefault="00422791" w:rsidP="00422791">
      <w:pPr>
        <w:rPr>
          <w:rFonts w:ascii="Arial Narrow" w:hAnsi="Arial Narrow"/>
        </w:rPr>
      </w:pPr>
    </w:p>
    <w:p w14:paraId="2C94D06B" w14:textId="77777777" w:rsidR="00422791" w:rsidRDefault="00422791" w:rsidP="00422791">
      <w:pPr>
        <w:rPr>
          <w:rFonts w:ascii="Arial Narrow" w:hAnsi="Arial Narrow"/>
        </w:rPr>
      </w:pPr>
    </w:p>
    <w:p w14:paraId="640C64B2" w14:textId="77777777" w:rsidR="00422791" w:rsidRDefault="00422791" w:rsidP="00422791">
      <w:pPr>
        <w:rPr>
          <w:rFonts w:ascii="Arial Narrow" w:hAnsi="Arial Narrow"/>
        </w:rPr>
      </w:pPr>
    </w:p>
    <w:p w14:paraId="4A7FF9F9" w14:textId="77777777" w:rsidR="00CB710A" w:rsidRDefault="00CB710A" w:rsidP="00422791">
      <w:pPr>
        <w:rPr>
          <w:rFonts w:ascii="Arial Narrow" w:hAnsi="Arial Narrow"/>
        </w:rPr>
      </w:pPr>
    </w:p>
    <w:p w14:paraId="2AA5A238" w14:textId="77777777" w:rsidR="00CB710A" w:rsidRDefault="00CB710A" w:rsidP="00422791">
      <w:pPr>
        <w:rPr>
          <w:rFonts w:ascii="Arial Narrow" w:hAnsi="Arial Narrow"/>
        </w:rPr>
      </w:pPr>
    </w:p>
    <w:p w14:paraId="2F4D133D" w14:textId="77777777" w:rsidR="00CB710A" w:rsidRDefault="00CB710A" w:rsidP="00422791">
      <w:pPr>
        <w:rPr>
          <w:rFonts w:ascii="Arial Narrow" w:hAnsi="Arial Narrow"/>
        </w:rPr>
      </w:pPr>
    </w:p>
    <w:p w14:paraId="3AE7DD48" w14:textId="77777777" w:rsidR="00CB710A" w:rsidRDefault="00CB710A" w:rsidP="00422791">
      <w:pPr>
        <w:rPr>
          <w:rFonts w:ascii="Arial Narrow" w:hAnsi="Arial Narrow"/>
        </w:rPr>
      </w:pPr>
    </w:p>
    <w:p w14:paraId="6C20EFFD" w14:textId="77777777" w:rsidR="00CB710A" w:rsidRDefault="00CB710A" w:rsidP="00422791">
      <w:pPr>
        <w:rPr>
          <w:rFonts w:ascii="Arial Narrow" w:hAnsi="Arial Narrow"/>
        </w:rPr>
      </w:pPr>
    </w:p>
    <w:p w14:paraId="46A3BF23" w14:textId="77777777" w:rsidR="00CB710A" w:rsidRDefault="00CB710A" w:rsidP="00422791">
      <w:pPr>
        <w:rPr>
          <w:rFonts w:ascii="Arial Narrow" w:hAnsi="Arial Narrow"/>
        </w:rPr>
      </w:pPr>
    </w:p>
    <w:p w14:paraId="12E86FDE" w14:textId="77777777" w:rsidR="00CB710A" w:rsidRDefault="00CB710A" w:rsidP="00422791">
      <w:pPr>
        <w:rPr>
          <w:rFonts w:ascii="Arial Narrow" w:hAnsi="Arial Narrow"/>
        </w:rPr>
      </w:pPr>
    </w:p>
    <w:p w14:paraId="7A185C6E" w14:textId="77777777" w:rsidR="00CB710A" w:rsidRDefault="00CB710A" w:rsidP="00422791">
      <w:pPr>
        <w:rPr>
          <w:rFonts w:ascii="Arial Narrow" w:hAnsi="Arial Narrow"/>
        </w:rPr>
      </w:pPr>
    </w:p>
    <w:p w14:paraId="139EDE6D" w14:textId="77777777" w:rsidR="00CB710A" w:rsidRDefault="00CB710A" w:rsidP="00422791">
      <w:pPr>
        <w:rPr>
          <w:rFonts w:ascii="Arial Narrow" w:hAnsi="Arial Narrow"/>
        </w:rPr>
      </w:pPr>
    </w:p>
    <w:p w14:paraId="71CC43F3" w14:textId="5B7768C8" w:rsidR="00CB710A" w:rsidRDefault="00CB710A" w:rsidP="00422791">
      <w:pPr>
        <w:rPr>
          <w:rFonts w:ascii="Arial Narrow" w:hAnsi="Arial Narrow"/>
        </w:rPr>
      </w:pPr>
    </w:p>
    <w:p w14:paraId="0849F2F0" w14:textId="77777777" w:rsidR="00CB710A" w:rsidRDefault="00CB710A" w:rsidP="00422791">
      <w:pPr>
        <w:rPr>
          <w:rFonts w:ascii="Arial Narrow" w:hAnsi="Arial Narrow"/>
        </w:rPr>
      </w:pPr>
    </w:p>
    <w:p w14:paraId="17F99232" w14:textId="77777777" w:rsidR="00422791" w:rsidRDefault="00422791" w:rsidP="00422791">
      <w:pPr>
        <w:rPr>
          <w:rFonts w:ascii="Arial Narrow" w:hAnsi="Arial Narrow"/>
        </w:rPr>
      </w:pPr>
    </w:p>
    <w:p w14:paraId="5C6A33B2" w14:textId="77777777" w:rsidR="00422791" w:rsidRPr="00422791" w:rsidRDefault="00422791" w:rsidP="00422791">
      <w:pPr>
        <w:rPr>
          <w:rFonts w:ascii="Arial Narrow" w:hAnsi="Arial Narrow"/>
        </w:rPr>
      </w:pPr>
    </w:p>
    <w:p w14:paraId="714E21F5" w14:textId="77777777" w:rsidR="00080579" w:rsidRPr="00533DAB" w:rsidRDefault="00080579" w:rsidP="004A5499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5D799C3A" w14:textId="77777777" w:rsidR="005E2372" w:rsidRPr="00533DAB" w:rsidRDefault="005E2372" w:rsidP="00E46F84">
      <w:pPr>
        <w:keepNext/>
        <w:keepLines/>
        <w:shd w:val="clear" w:color="auto" w:fill="E6E6E6"/>
        <w:spacing w:after="0"/>
        <w:jc w:val="center"/>
        <w:outlineLvl w:val="0"/>
        <w:rPr>
          <w:rFonts w:ascii="Arial Narrow" w:eastAsiaTheme="majorEastAsia" w:hAnsi="Arial Narrow" w:cs="Times New Roman"/>
          <w:b/>
          <w:bCs/>
          <w:caps/>
          <w:color w:val="2E74B5" w:themeColor="accent1" w:themeShade="BF"/>
          <w:sz w:val="24"/>
          <w:szCs w:val="24"/>
        </w:rPr>
      </w:pPr>
    </w:p>
    <w:p w14:paraId="1D6B5063" w14:textId="77777777" w:rsidR="005E2372" w:rsidRPr="00533DAB" w:rsidRDefault="00E46F84" w:rsidP="00E46F84">
      <w:pPr>
        <w:keepNext/>
        <w:keepLines/>
        <w:shd w:val="clear" w:color="auto" w:fill="E6E6E6"/>
        <w:spacing w:after="0"/>
        <w:jc w:val="center"/>
        <w:outlineLvl w:val="0"/>
        <w:rPr>
          <w:rFonts w:ascii="Arial Narrow" w:eastAsiaTheme="majorEastAsia" w:hAnsi="Arial Narrow" w:cs="Times New Roman"/>
          <w:bCs/>
          <w:iCs/>
          <w:sz w:val="24"/>
          <w:szCs w:val="24"/>
        </w:rPr>
      </w:pPr>
      <w:r w:rsidRPr="00533DAB">
        <w:rPr>
          <w:rFonts w:ascii="Arial Narrow" w:eastAsiaTheme="majorEastAsia" w:hAnsi="Arial Narrow" w:cs="Times New Roman"/>
          <w:iCs/>
          <w:sz w:val="24"/>
          <w:szCs w:val="24"/>
        </w:rPr>
        <w:t xml:space="preserve">                </w:t>
      </w:r>
      <w:r w:rsidR="00A25078" w:rsidRPr="00533DAB">
        <w:rPr>
          <w:rFonts w:ascii="Arial Narrow" w:eastAsiaTheme="majorEastAsia" w:hAnsi="Arial Narrow" w:cs="Times New Roman"/>
          <w:iCs/>
          <w:sz w:val="24"/>
          <w:szCs w:val="24"/>
        </w:rPr>
        <w:t xml:space="preserve">                   </w:t>
      </w:r>
      <w:r w:rsidRPr="00533DAB">
        <w:rPr>
          <w:rFonts w:ascii="Arial Narrow" w:eastAsiaTheme="majorEastAsia" w:hAnsi="Arial Narrow" w:cs="Times New Roman"/>
          <w:iCs/>
          <w:sz w:val="24"/>
          <w:szCs w:val="24"/>
        </w:rPr>
        <w:t xml:space="preserve">  </w:t>
      </w:r>
      <w:r w:rsidR="005E2372" w:rsidRPr="00533DAB">
        <w:rPr>
          <w:rFonts w:ascii="Arial Narrow" w:eastAsiaTheme="majorEastAsia" w:hAnsi="Arial Narrow" w:cs="Times New Roman"/>
          <w:iCs/>
          <w:sz w:val="24"/>
          <w:szCs w:val="24"/>
        </w:rPr>
        <w:t xml:space="preserve">FORMULARZ  OFERTY </w:t>
      </w:r>
      <w:r w:rsidR="005E2372" w:rsidRPr="00533DAB">
        <w:rPr>
          <w:rFonts w:ascii="Arial Narrow" w:eastAsiaTheme="majorEastAsia" w:hAnsi="Arial Narrow" w:cs="Times New Roman"/>
          <w:iCs/>
          <w:sz w:val="24"/>
          <w:szCs w:val="24"/>
        </w:rPr>
        <w:tab/>
      </w:r>
      <w:r w:rsidR="005E2372" w:rsidRPr="00533DAB">
        <w:rPr>
          <w:rFonts w:ascii="Arial Narrow" w:eastAsiaTheme="majorEastAsia" w:hAnsi="Arial Narrow" w:cs="Times New Roman"/>
          <w:iCs/>
          <w:sz w:val="24"/>
          <w:szCs w:val="24"/>
        </w:rPr>
        <w:tab/>
        <w:t xml:space="preserve"> </w:t>
      </w:r>
      <w:r w:rsidRPr="00533DAB">
        <w:rPr>
          <w:rFonts w:ascii="Arial Narrow" w:eastAsiaTheme="majorEastAsia" w:hAnsi="Arial Narrow" w:cs="Times New Roman"/>
          <w:iCs/>
          <w:sz w:val="24"/>
          <w:szCs w:val="24"/>
        </w:rPr>
        <w:t xml:space="preserve">     </w:t>
      </w:r>
      <w:r w:rsidR="005E2372" w:rsidRPr="00533DAB">
        <w:rPr>
          <w:rFonts w:ascii="Arial Narrow" w:eastAsiaTheme="majorEastAsia" w:hAnsi="Arial Narrow" w:cs="Times New Roman"/>
          <w:iCs/>
          <w:sz w:val="24"/>
          <w:szCs w:val="24"/>
        </w:rPr>
        <w:t xml:space="preserve">  </w:t>
      </w:r>
      <w:r w:rsidR="00A25078" w:rsidRPr="00533DAB">
        <w:rPr>
          <w:rFonts w:ascii="Arial Narrow" w:eastAsiaTheme="majorEastAsia" w:hAnsi="Arial Narrow" w:cs="Times New Roman"/>
          <w:iCs/>
          <w:sz w:val="24"/>
          <w:szCs w:val="24"/>
        </w:rPr>
        <w:t xml:space="preserve">     </w:t>
      </w:r>
      <w:r w:rsidR="005E2372" w:rsidRPr="00533DAB">
        <w:rPr>
          <w:rFonts w:ascii="Arial Narrow" w:eastAsiaTheme="majorEastAsia" w:hAnsi="Arial Narrow" w:cs="Times New Roman"/>
          <w:iCs/>
          <w:sz w:val="24"/>
          <w:szCs w:val="24"/>
        </w:rPr>
        <w:t>Załącznik nr 1 do SIWZ</w:t>
      </w:r>
    </w:p>
    <w:p w14:paraId="38F7AE59" w14:textId="77777777" w:rsidR="005E2372" w:rsidRPr="00533DAB" w:rsidRDefault="005E2372" w:rsidP="005E237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533DAB">
        <w:rPr>
          <w:rFonts w:ascii="Arial Narrow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46C2B4A" wp14:editId="04C59C8A">
                <wp:simplePos x="0" y="0"/>
                <wp:positionH relativeFrom="column">
                  <wp:posOffset>-1270</wp:posOffset>
                </wp:positionH>
                <wp:positionV relativeFrom="paragraph">
                  <wp:posOffset>9525</wp:posOffset>
                </wp:positionV>
                <wp:extent cx="2058670" cy="655955"/>
                <wp:effectExtent l="8890" t="12065" r="889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A195D" w14:textId="77777777" w:rsidR="005E2372" w:rsidRDefault="005E2372" w:rsidP="005E2372">
                            <w:pPr>
                              <w:jc w:val="center"/>
                            </w:pPr>
                          </w:p>
                          <w:p w14:paraId="32DBF135" w14:textId="77777777" w:rsidR="005E2372" w:rsidRPr="00D01620" w:rsidRDefault="00D01620" w:rsidP="005E23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1620">
                              <w:rPr>
                                <w:sz w:val="16"/>
                                <w:szCs w:val="16"/>
                              </w:rPr>
                              <w:t>/P</w:t>
                            </w:r>
                            <w:r w:rsidR="005E2372" w:rsidRPr="00D01620">
                              <w:rPr>
                                <w:sz w:val="16"/>
                                <w:szCs w:val="16"/>
                              </w:rPr>
                              <w:t>ieczęć Wykonawcy</w:t>
                            </w:r>
                            <w:r w:rsidRPr="00D01620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F276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pt;margin-top:.75pt;width:162.1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" strokeweight=".5pt">
                <v:textbox inset="7.45pt,3.85pt,7.45pt,3.85pt">
                  <w:txbxContent>
                    <w:p w:rsidR="005E2372" w:rsidRDefault="005E2372" w:rsidP="005E2372">
                      <w:pPr>
                        <w:jc w:val="center"/>
                      </w:pPr>
                    </w:p>
                    <w:p w:rsidR="005E2372" w:rsidRPr="00D01620" w:rsidRDefault="00D01620" w:rsidP="005E23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01620">
                        <w:rPr>
                          <w:sz w:val="16"/>
                          <w:szCs w:val="16"/>
                        </w:rPr>
                        <w:t>/P</w:t>
                      </w:r>
                      <w:r w:rsidR="005E2372" w:rsidRPr="00D01620">
                        <w:rPr>
                          <w:sz w:val="16"/>
                          <w:szCs w:val="16"/>
                        </w:rPr>
                        <w:t>ieczęć Wykonawcy</w:t>
                      </w:r>
                      <w:r w:rsidRPr="00D01620">
                        <w:rPr>
                          <w:sz w:val="16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10E851A5" w14:textId="77777777" w:rsidR="005E2372" w:rsidRPr="00533DAB" w:rsidRDefault="005E2372" w:rsidP="005E2372">
      <w:pPr>
        <w:ind w:left="4140" w:right="-83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B90DB18" w14:textId="77777777" w:rsidR="005E2372" w:rsidRPr="00533DAB" w:rsidRDefault="005E2372" w:rsidP="00BF5BF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533DAB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Zamawiający </w:t>
      </w:r>
    </w:p>
    <w:p w14:paraId="3F31EB61" w14:textId="77777777" w:rsidR="005E2372" w:rsidRPr="00533DAB" w:rsidRDefault="005E2372" w:rsidP="00BF5BF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533DAB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Gmina Złotniki Kujawskie   </w:t>
      </w:r>
    </w:p>
    <w:p w14:paraId="791FC2E6" w14:textId="77777777" w:rsidR="005E2372" w:rsidRPr="00533DAB" w:rsidRDefault="005E2372" w:rsidP="00BF5BF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533DAB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ul. Powstańców Wielkopolskich 6</w:t>
      </w:r>
    </w:p>
    <w:p w14:paraId="5284E984" w14:textId="77777777" w:rsidR="005E2372" w:rsidRPr="00533DAB" w:rsidRDefault="005E2372" w:rsidP="00BF5BF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533DAB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88-180 Złotniki Kujawskie</w:t>
      </w:r>
    </w:p>
    <w:p w14:paraId="4FFF3F73" w14:textId="77777777" w:rsidR="005E2372" w:rsidRPr="00533DAB" w:rsidRDefault="00A25078" w:rsidP="00A25078">
      <w:pPr>
        <w:ind w:left="3540" w:firstLine="708"/>
        <w:rPr>
          <w:rFonts w:ascii="Arial Narrow" w:hAnsi="Arial Narrow" w:cs="Times New Roman"/>
          <w:b/>
          <w:sz w:val="24"/>
          <w:szCs w:val="24"/>
        </w:rPr>
      </w:pPr>
      <w:r w:rsidRPr="00533DA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E2372" w:rsidRPr="00533DAB">
        <w:rPr>
          <w:rFonts w:ascii="Arial Narrow" w:hAnsi="Arial Narrow" w:cs="Times New Roman"/>
          <w:b/>
          <w:sz w:val="24"/>
          <w:szCs w:val="24"/>
        </w:rPr>
        <w:t>OFERTA</w:t>
      </w:r>
    </w:p>
    <w:p w14:paraId="0E31F818" w14:textId="77777777" w:rsidR="005E2372" w:rsidRPr="00533DAB" w:rsidRDefault="005E2372" w:rsidP="005E2372">
      <w:pPr>
        <w:jc w:val="both"/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>1. Nazwa i adres Wykonawcy składającego ofertę:</w:t>
      </w:r>
    </w:p>
    <w:p w14:paraId="2E0777FA" w14:textId="77777777" w:rsidR="005E2372" w:rsidRPr="00533DAB" w:rsidRDefault="005E2372" w:rsidP="005E2372">
      <w:pPr>
        <w:spacing w:line="240" w:lineRule="auto"/>
        <w:ind w:right="70"/>
        <w:jc w:val="both"/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F9281B1" w14:textId="77777777" w:rsidR="005E2372" w:rsidRPr="00533DAB" w:rsidRDefault="005E2372" w:rsidP="005E2372">
      <w:pPr>
        <w:spacing w:line="240" w:lineRule="auto"/>
        <w:ind w:right="70"/>
        <w:jc w:val="both"/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2865544" w14:textId="77777777" w:rsidR="005E2372" w:rsidRPr="00533DAB" w:rsidRDefault="005E2372" w:rsidP="005E2372">
      <w:pPr>
        <w:ind w:right="70"/>
        <w:jc w:val="both"/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>NIP .......................................................   REGON ..................................................................</w:t>
      </w:r>
    </w:p>
    <w:p w14:paraId="5681F62E" w14:textId="77777777" w:rsidR="005E2372" w:rsidRPr="00533DAB" w:rsidRDefault="005E2372" w:rsidP="005E2372">
      <w:pPr>
        <w:jc w:val="both"/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>Adres, na który Zamawiający powinien przesyłać korespondencję:</w:t>
      </w:r>
    </w:p>
    <w:p w14:paraId="52CE32CE" w14:textId="77777777" w:rsidR="005E2372" w:rsidRPr="00533DAB" w:rsidRDefault="005E2372" w:rsidP="005E2372">
      <w:pPr>
        <w:ind w:right="70"/>
        <w:jc w:val="both"/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B7FD87C" w14:textId="77777777" w:rsidR="005E2372" w:rsidRPr="00533DAB" w:rsidRDefault="005E2372" w:rsidP="005E2372">
      <w:pPr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>Osoba wyznaczona do kontaktów z Zamawiającym: ............................................................</w:t>
      </w:r>
    </w:p>
    <w:p w14:paraId="02A0EA1D" w14:textId="77777777" w:rsidR="005E2372" w:rsidRPr="00533DAB" w:rsidRDefault="005E2372" w:rsidP="005E2372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  <w:lang w:eastAsia="ar-SA"/>
        </w:rPr>
      </w:pPr>
      <w:r w:rsidRPr="00533DAB">
        <w:rPr>
          <w:rFonts w:ascii="Arial Narrow" w:eastAsia="Calibri" w:hAnsi="Arial Narrow" w:cs="Times New Roman"/>
          <w:bCs/>
          <w:sz w:val="24"/>
          <w:szCs w:val="24"/>
          <w:lang w:eastAsia="ar-SA"/>
        </w:rPr>
        <w:t>Numer telefonu: 0 (**) ..........................................................................................................</w:t>
      </w:r>
    </w:p>
    <w:p w14:paraId="7241FE93" w14:textId="77777777" w:rsidR="005E2372" w:rsidRPr="00533DAB" w:rsidRDefault="005E2372" w:rsidP="005E2372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  <w:lang w:eastAsia="ar-SA"/>
        </w:rPr>
      </w:pPr>
      <w:r w:rsidRPr="00533DAB">
        <w:rPr>
          <w:rFonts w:ascii="Arial Narrow" w:eastAsia="Calibri" w:hAnsi="Arial Narrow" w:cs="Times New Roman"/>
          <w:bCs/>
          <w:sz w:val="24"/>
          <w:szCs w:val="24"/>
          <w:lang w:eastAsia="ar-SA"/>
        </w:rPr>
        <w:t>Numer faksu: 0 (**) ..............................................................................................................</w:t>
      </w:r>
    </w:p>
    <w:p w14:paraId="68D03567" w14:textId="77777777" w:rsidR="00E46F84" w:rsidRPr="00533DAB" w:rsidRDefault="005E2372" w:rsidP="00E46F8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33DAB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e-mail .....................................................................................................................................</w:t>
      </w:r>
    </w:p>
    <w:p w14:paraId="169DA5D5" w14:textId="77777777" w:rsidR="005E2372" w:rsidRPr="00533DAB" w:rsidRDefault="00E46F84" w:rsidP="00E46F8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33DAB">
        <w:rPr>
          <w:rFonts w:ascii="Arial Narrow" w:hAnsi="Arial Narrow" w:cs="Times New Roman"/>
          <w:sz w:val="24"/>
          <w:szCs w:val="24"/>
        </w:rPr>
        <w:t xml:space="preserve">            </w:t>
      </w:r>
      <w:r w:rsidR="005E2372" w:rsidRPr="00533DAB">
        <w:rPr>
          <w:rFonts w:ascii="Arial Narrow" w:hAnsi="Arial Narrow" w:cs="Times New Roman"/>
          <w:sz w:val="24"/>
          <w:szCs w:val="24"/>
        </w:rPr>
        <w:t xml:space="preserve">                              </w:t>
      </w:r>
    </w:p>
    <w:p w14:paraId="38EFA80F" w14:textId="77777777" w:rsidR="0017680B" w:rsidRPr="001F06CF" w:rsidRDefault="005E2372" w:rsidP="001F06CF">
      <w:pPr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 xml:space="preserve">Odpowiadając na </w:t>
      </w:r>
      <w:r w:rsidR="004A5499" w:rsidRPr="00533DAB">
        <w:rPr>
          <w:rFonts w:ascii="Arial Narrow" w:hAnsi="Arial Narrow" w:cs="Times New Roman"/>
          <w:sz w:val="24"/>
          <w:szCs w:val="24"/>
        </w:rPr>
        <w:t>ogłoszenie w zapytaniu ofertowym</w:t>
      </w:r>
      <w:r w:rsidRPr="00533DAB">
        <w:rPr>
          <w:rFonts w:ascii="Arial Narrow" w:hAnsi="Arial Narrow" w:cs="Times New Roman"/>
          <w:sz w:val="24"/>
          <w:szCs w:val="24"/>
        </w:rPr>
        <w:t xml:space="preserve"> </w:t>
      </w:r>
      <w:r w:rsidR="003A1EE9" w:rsidRPr="00533DAB">
        <w:rPr>
          <w:rFonts w:ascii="Arial Narrow" w:hAnsi="Arial Narrow"/>
        </w:rPr>
        <w:t>na</w:t>
      </w:r>
      <w:r w:rsidR="002E5696" w:rsidRPr="00533DAB">
        <w:rPr>
          <w:rFonts w:ascii="Arial Narrow" w:hAnsi="Arial Narrow" w:cs="Arial"/>
          <w:b/>
          <w:sz w:val="24"/>
          <w:szCs w:val="24"/>
        </w:rPr>
        <w:t xml:space="preserve"> kompleksową obsługę bankową budżetu Gminy Złotniki Kujawskie oraz jej jednostek organizacyjn</w:t>
      </w:r>
      <w:r w:rsidR="00422791">
        <w:rPr>
          <w:rFonts w:ascii="Arial Narrow" w:hAnsi="Arial Narrow" w:cs="Arial"/>
          <w:b/>
          <w:sz w:val="24"/>
          <w:szCs w:val="24"/>
        </w:rPr>
        <w:t>ych w okresie od 1 stycznia 2023</w:t>
      </w:r>
      <w:r w:rsidR="002E5696" w:rsidRPr="00533DAB">
        <w:rPr>
          <w:rFonts w:ascii="Arial Narrow" w:hAnsi="Arial Narrow" w:cs="Arial"/>
          <w:b/>
          <w:sz w:val="24"/>
          <w:szCs w:val="24"/>
        </w:rPr>
        <w:t>r. do 31 grudnia 202</w:t>
      </w:r>
      <w:r w:rsidR="00D90F8D">
        <w:rPr>
          <w:rFonts w:ascii="Arial Narrow" w:hAnsi="Arial Narrow" w:cs="Arial"/>
          <w:b/>
          <w:sz w:val="24"/>
          <w:szCs w:val="24"/>
        </w:rPr>
        <w:t>5</w:t>
      </w:r>
      <w:r w:rsidR="002E5696" w:rsidRPr="00533DAB">
        <w:rPr>
          <w:rFonts w:ascii="Arial Narrow" w:hAnsi="Arial Narrow" w:cs="Arial"/>
          <w:b/>
          <w:sz w:val="24"/>
          <w:szCs w:val="24"/>
        </w:rPr>
        <w:t xml:space="preserve">r. </w:t>
      </w:r>
      <w:r w:rsidR="003A1EE9" w:rsidRPr="00533DAB">
        <w:rPr>
          <w:rFonts w:ascii="Arial Narrow" w:hAnsi="Arial Narrow"/>
        </w:rPr>
        <w:t xml:space="preserve"> </w:t>
      </w:r>
      <w:r w:rsidRPr="00533DAB">
        <w:rPr>
          <w:rFonts w:ascii="Arial Narrow" w:hAnsi="Arial Narrow" w:cs="Times New Roman"/>
          <w:sz w:val="24"/>
          <w:szCs w:val="24"/>
        </w:rPr>
        <w:t>oferujemy realizację</w:t>
      </w:r>
      <w:r w:rsidR="003A1EE9" w:rsidRPr="00533DAB">
        <w:rPr>
          <w:rFonts w:ascii="Arial Narrow" w:hAnsi="Arial Narrow" w:cs="Times New Roman"/>
          <w:sz w:val="24"/>
          <w:szCs w:val="24"/>
        </w:rPr>
        <w:t xml:space="preserve"> zamówienia za cenę</w:t>
      </w:r>
      <w:r w:rsidRPr="00533DAB">
        <w:rPr>
          <w:rFonts w:ascii="Arial Narrow" w:hAnsi="Arial Narrow" w:cs="Times New Roman"/>
          <w:sz w:val="24"/>
          <w:szCs w:val="24"/>
        </w:rPr>
        <w:t>:</w:t>
      </w:r>
      <w:r w:rsidR="003A1EE9" w:rsidRPr="00533DAB">
        <w:rPr>
          <w:rFonts w:ascii="Arial Narrow" w:eastAsia="Times New Roman" w:hAnsi="Arial Narrow" w:cs="Times New Roman"/>
          <w:lang w:eastAsia="pl-PL"/>
        </w:rPr>
        <w:t xml:space="preserve">   </w:t>
      </w:r>
    </w:p>
    <w:tbl>
      <w:tblPr>
        <w:tblW w:w="10632" w:type="dxa"/>
        <w:tblInd w:w="-2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1617"/>
        <w:gridCol w:w="1927"/>
      </w:tblGrid>
      <w:tr w:rsidR="0017680B" w14:paraId="3BA96188" w14:textId="77777777" w:rsidTr="007A5245">
        <w:trPr>
          <w:trHeight w:val="57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D0F0C75" w14:textId="77777777" w:rsidR="0017680B" w:rsidRPr="00C2279F" w:rsidRDefault="0017680B" w:rsidP="007A52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279F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5DC982" w14:textId="77777777" w:rsidR="0017680B" w:rsidRPr="00C2279F" w:rsidRDefault="0017680B" w:rsidP="007A52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279F">
              <w:rPr>
                <w:rFonts w:ascii="Arial Narrow" w:hAnsi="Arial Narrow"/>
                <w:b/>
                <w:bCs/>
              </w:rPr>
              <w:t>Czynność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085460" w14:textId="77777777" w:rsidR="0017680B" w:rsidRPr="00C2279F" w:rsidRDefault="0017680B" w:rsidP="007A52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279F">
              <w:rPr>
                <w:rFonts w:ascii="Arial Narrow" w:hAnsi="Arial Narrow"/>
                <w:b/>
                <w:bCs/>
              </w:rPr>
              <w:t>Jednostka miary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C9999AD" w14:textId="77777777" w:rsidR="0017680B" w:rsidRPr="00C2279F" w:rsidRDefault="0017680B" w:rsidP="00D90F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279F">
              <w:rPr>
                <w:rFonts w:ascii="Arial Narrow" w:hAnsi="Arial Narrow"/>
                <w:b/>
                <w:bCs/>
              </w:rPr>
              <w:t>cena jednostkowa,  od czynności</w:t>
            </w:r>
          </w:p>
        </w:tc>
      </w:tr>
      <w:tr w:rsidR="007A5245" w14:paraId="7789E388" w14:textId="77777777" w:rsidTr="007A5245">
        <w:trPr>
          <w:trHeight w:val="57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F7685" w14:textId="77777777" w:rsidR="007A5245" w:rsidRPr="00C2279F" w:rsidRDefault="007A5245" w:rsidP="007A52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279F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2BD89" w14:textId="77777777" w:rsidR="007A5245" w:rsidRPr="00C2279F" w:rsidRDefault="007A5245" w:rsidP="007A52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279F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DF5EE" w14:textId="77777777" w:rsidR="007A5245" w:rsidRPr="00C2279F" w:rsidRDefault="007A5245" w:rsidP="007A52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279F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0780A" w14:textId="77777777" w:rsidR="007A5245" w:rsidRPr="00C2279F" w:rsidRDefault="007A5245" w:rsidP="007A52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279F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7680B" w14:paraId="02A00B31" w14:textId="77777777" w:rsidTr="007A524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AD8AE" w14:textId="77777777" w:rsidR="0017680B" w:rsidRPr="00C2279F" w:rsidRDefault="00421A3F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78A36" w14:textId="056F886E" w:rsidR="0017680B" w:rsidRPr="00C2279F" w:rsidRDefault="0017680B" w:rsidP="001F06CF">
            <w:pPr>
              <w:rPr>
                <w:rFonts w:ascii="Arial Narrow" w:hAnsi="Arial Narrow"/>
                <w:color w:val="000000"/>
              </w:rPr>
            </w:pPr>
            <w:r w:rsidRPr="00C2279F">
              <w:rPr>
                <w:rFonts w:ascii="Arial Narrow" w:hAnsi="Arial Narrow"/>
                <w:color w:val="000000"/>
              </w:rPr>
              <w:t xml:space="preserve">opłata za otwarcie rachunku bieżącego </w:t>
            </w:r>
            <w:r w:rsidR="00303AAF">
              <w:rPr>
                <w:rFonts w:ascii="Arial Narrow" w:hAnsi="Arial Narrow"/>
                <w:color w:val="000000"/>
              </w:rPr>
              <w:t>każdej jednostki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E3553" w14:textId="77777777" w:rsidR="0017680B" w:rsidRPr="00C2279F" w:rsidRDefault="007120EC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7680B" w:rsidRPr="00C2279F">
              <w:rPr>
                <w:rFonts w:ascii="Arial Narrow" w:hAnsi="Arial Narrow"/>
              </w:rPr>
              <w:t>ł/rachunek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E086CC" w14:textId="31860FBA" w:rsidR="0017680B" w:rsidRPr="00C2279F" w:rsidRDefault="00C601D9" w:rsidP="00AD105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17680B" w14:paraId="3C8BEED6" w14:textId="77777777" w:rsidTr="007A5245">
        <w:trPr>
          <w:trHeight w:val="36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A0A6D" w14:textId="77777777" w:rsidR="0017680B" w:rsidRPr="00C2279F" w:rsidRDefault="00421A3F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ED735" w14:textId="3D3DA732" w:rsidR="0017680B" w:rsidRPr="00C2279F" w:rsidRDefault="0017680B" w:rsidP="001F06CF">
            <w:pPr>
              <w:rPr>
                <w:rFonts w:ascii="Arial Narrow" w:hAnsi="Arial Narrow"/>
                <w:color w:val="000000"/>
              </w:rPr>
            </w:pPr>
            <w:r w:rsidRPr="00C2279F">
              <w:rPr>
                <w:rFonts w:ascii="Arial Narrow" w:hAnsi="Arial Narrow"/>
                <w:color w:val="000000"/>
              </w:rPr>
              <w:t>opłata za otwarcie r</w:t>
            </w:r>
            <w:r w:rsidR="00421A3F">
              <w:rPr>
                <w:rFonts w:ascii="Arial Narrow" w:hAnsi="Arial Narrow"/>
                <w:color w:val="000000"/>
              </w:rPr>
              <w:t>achunku pomocniczego</w:t>
            </w:r>
            <w:r w:rsidR="00303AAF">
              <w:rPr>
                <w:rFonts w:ascii="Arial Narrow" w:hAnsi="Arial Narrow"/>
                <w:color w:val="000000"/>
              </w:rPr>
              <w:t xml:space="preserve"> dla każdej jednostki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2F468" w14:textId="77777777" w:rsidR="0017680B" w:rsidRPr="00C2279F" w:rsidRDefault="007120EC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7680B" w:rsidRPr="00C2279F">
              <w:rPr>
                <w:rFonts w:ascii="Arial Narrow" w:hAnsi="Arial Narrow"/>
              </w:rPr>
              <w:t>ł/rachunek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906FFB1" w14:textId="59A89C44" w:rsidR="0017680B" w:rsidRPr="00C2279F" w:rsidRDefault="00C601D9" w:rsidP="00AD105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17680B" w14:paraId="5F8079B0" w14:textId="77777777" w:rsidTr="001F06CF">
        <w:trPr>
          <w:trHeight w:val="61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650CC" w14:textId="77777777" w:rsidR="0017680B" w:rsidRPr="00C2279F" w:rsidRDefault="00421A3F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67FC6" w14:textId="18C31268" w:rsidR="0017680B" w:rsidRPr="00C2279F" w:rsidRDefault="0017680B" w:rsidP="001F06CF">
            <w:pPr>
              <w:rPr>
                <w:rFonts w:ascii="Arial Narrow" w:hAnsi="Arial Narrow"/>
                <w:color w:val="000000"/>
              </w:rPr>
            </w:pPr>
            <w:r w:rsidRPr="00C2279F">
              <w:rPr>
                <w:rFonts w:ascii="Arial Narrow" w:hAnsi="Arial Narrow"/>
                <w:color w:val="000000"/>
              </w:rPr>
              <w:t xml:space="preserve">opłata za prowadzenie rachunku bieżącego </w:t>
            </w:r>
            <w:r w:rsidR="00303AAF">
              <w:rPr>
                <w:rFonts w:ascii="Arial Narrow" w:hAnsi="Arial Narrow"/>
                <w:color w:val="000000"/>
              </w:rPr>
              <w:t>każdej jednostki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0845B" w14:textId="77777777" w:rsidR="0017680B" w:rsidRPr="00C2279F" w:rsidRDefault="007120EC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7680B" w:rsidRPr="00C2279F">
              <w:rPr>
                <w:rFonts w:ascii="Arial Narrow" w:hAnsi="Arial Narrow"/>
              </w:rPr>
              <w:t>ł/ rachunek miesięcznie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225E17" w14:textId="77777777" w:rsidR="0017680B" w:rsidRPr="00C2279F" w:rsidRDefault="0017680B" w:rsidP="00AD105E">
            <w:pPr>
              <w:jc w:val="right"/>
              <w:rPr>
                <w:rFonts w:ascii="Arial Narrow" w:hAnsi="Arial Narrow"/>
              </w:rPr>
            </w:pPr>
          </w:p>
        </w:tc>
      </w:tr>
      <w:tr w:rsidR="0017680B" w14:paraId="331087F0" w14:textId="77777777" w:rsidTr="001F06CF">
        <w:trPr>
          <w:trHeight w:val="56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92CE7" w14:textId="77777777" w:rsidR="0017680B" w:rsidRPr="00C2279F" w:rsidRDefault="00421A3F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C7D32" w14:textId="00EEB682" w:rsidR="0017680B" w:rsidRPr="00C2279F" w:rsidRDefault="0017680B" w:rsidP="001F06CF">
            <w:pPr>
              <w:rPr>
                <w:rFonts w:ascii="Arial Narrow" w:hAnsi="Arial Narrow"/>
                <w:color w:val="000000"/>
              </w:rPr>
            </w:pPr>
            <w:r w:rsidRPr="00C2279F">
              <w:rPr>
                <w:rFonts w:ascii="Arial Narrow" w:hAnsi="Arial Narrow"/>
                <w:color w:val="000000"/>
              </w:rPr>
              <w:t>opłata za pro</w:t>
            </w:r>
            <w:r w:rsidR="0015756C" w:rsidRPr="00C2279F">
              <w:rPr>
                <w:rFonts w:ascii="Arial Narrow" w:hAnsi="Arial Narrow"/>
                <w:color w:val="000000"/>
              </w:rPr>
              <w:t xml:space="preserve">wadzenie rachunków pozostałych </w:t>
            </w:r>
            <w:r w:rsidR="008E0548">
              <w:rPr>
                <w:rFonts w:ascii="Arial Narrow" w:hAnsi="Arial Narrow"/>
                <w:color w:val="000000"/>
              </w:rPr>
              <w:t>dla każdej jednostki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BDADA" w14:textId="77777777" w:rsidR="0017680B" w:rsidRPr="00C2279F" w:rsidRDefault="007120EC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7680B" w:rsidRPr="00C2279F">
              <w:rPr>
                <w:rFonts w:ascii="Arial Narrow" w:hAnsi="Arial Narrow"/>
              </w:rPr>
              <w:t>ł/ rachunek miesięcznie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C37C86A" w14:textId="172CA8F1" w:rsidR="0017680B" w:rsidRPr="00C2279F" w:rsidRDefault="0017680B" w:rsidP="00AD105E">
            <w:pPr>
              <w:jc w:val="right"/>
              <w:rPr>
                <w:rFonts w:ascii="Arial Narrow" w:hAnsi="Arial Narrow"/>
              </w:rPr>
            </w:pPr>
          </w:p>
        </w:tc>
      </w:tr>
      <w:tr w:rsidR="0017680B" w14:paraId="5DB80AB2" w14:textId="77777777" w:rsidTr="007A524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BDEBA" w14:textId="77777777" w:rsidR="0017680B" w:rsidRPr="00C2279F" w:rsidRDefault="00421A3F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C458F" w14:textId="5DDB2825" w:rsidR="0017680B" w:rsidRPr="00C2279F" w:rsidRDefault="0017680B" w:rsidP="00A762D0">
            <w:pPr>
              <w:rPr>
                <w:rFonts w:ascii="Arial Narrow" w:hAnsi="Arial Narrow"/>
                <w:color w:val="000000"/>
              </w:rPr>
            </w:pPr>
            <w:r w:rsidRPr="00C2279F">
              <w:rPr>
                <w:rFonts w:ascii="Arial Narrow" w:hAnsi="Arial Narrow"/>
                <w:color w:val="000000"/>
              </w:rPr>
              <w:t>opłata za polecenie przelewu „</w:t>
            </w:r>
            <w:r w:rsidR="0005782C" w:rsidRPr="0005782C">
              <w:rPr>
                <w:rFonts w:ascii="Arial Narrow" w:hAnsi="Arial Narrow"/>
                <w:color w:val="000000"/>
              </w:rPr>
              <w:t>w systemie bankowości elektronicznej</w:t>
            </w:r>
            <w:r w:rsidRPr="00C2279F">
              <w:rPr>
                <w:rFonts w:ascii="Arial Narrow" w:hAnsi="Arial Narrow"/>
                <w:color w:val="000000"/>
              </w:rPr>
              <w:t xml:space="preserve">” – </w:t>
            </w:r>
            <w:r w:rsidR="0005782C">
              <w:rPr>
                <w:rFonts w:ascii="Arial Narrow" w:hAnsi="Arial Narrow"/>
                <w:color w:val="000000"/>
              </w:rPr>
              <w:t xml:space="preserve">wewnętrzne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55D70" w14:textId="4486B2D8" w:rsidR="0017680B" w:rsidRPr="00C2279F" w:rsidRDefault="007120EC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7680B" w:rsidRPr="00C2279F">
              <w:rPr>
                <w:rFonts w:ascii="Arial Narrow" w:hAnsi="Arial Narrow"/>
              </w:rPr>
              <w:t>ł/</w:t>
            </w:r>
            <w:r w:rsidR="00303AAF">
              <w:rPr>
                <w:rFonts w:ascii="Arial Narrow" w:hAnsi="Arial Narrow"/>
              </w:rPr>
              <w:t xml:space="preserve"> za sztukę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BE4709" w14:textId="10D1272C" w:rsidR="0017680B" w:rsidRPr="00C2279F" w:rsidRDefault="00823427" w:rsidP="00AD105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</w:t>
            </w:r>
            <w:r w:rsidR="0005782C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</w:t>
            </w:r>
          </w:p>
        </w:tc>
      </w:tr>
      <w:tr w:rsidR="0005782C" w14:paraId="39CC84B1" w14:textId="77777777" w:rsidTr="007A524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57068" w14:textId="77777777" w:rsidR="0005782C" w:rsidRDefault="0005782C" w:rsidP="00A762D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5F750" w14:textId="6EED2608" w:rsidR="0005782C" w:rsidRPr="00C2279F" w:rsidRDefault="0005782C" w:rsidP="00A762D0">
            <w:pPr>
              <w:rPr>
                <w:rFonts w:ascii="Arial Narrow" w:hAnsi="Arial Narrow"/>
                <w:color w:val="000000"/>
              </w:rPr>
            </w:pPr>
            <w:r w:rsidRPr="0005782C">
              <w:rPr>
                <w:rFonts w:ascii="Arial Narrow" w:hAnsi="Arial Narrow"/>
                <w:color w:val="000000"/>
              </w:rPr>
              <w:t>opłata za polecenie przelewu „w systemie bankowości elektronicznej” – krajowe na rachunki w innych bankach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D6E02" w14:textId="4CC026D7" w:rsidR="0005782C" w:rsidRDefault="0005782C" w:rsidP="00A762D0">
            <w:pPr>
              <w:rPr>
                <w:rFonts w:ascii="Arial Narrow" w:hAnsi="Arial Narrow"/>
              </w:rPr>
            </w:pPr>
            <w:r w:rsidRPr="0005782C">
              <w:rPr>
                <w:rFonts w:ascii="Arial Narrow" w:hAnsi="Arial Narrow"/>
              </w:rPr>
              <w:t>zł/ za sztukę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423A89" w14:textId="3A90BE23" w:rsidR="0005782C" w:rsidRDefault="0005782C" w:rsidP="00AD105E">
            <w:pPr>
              <w:jc w:val="right"/>
              <w:rPr>
                <w:rFonts w:ascii="Arial Narrow" w:hAnsi="Arial Narrow"/>
              </w:rPr>
            </w:pPr>
          </w:p>
        </w:tc>
      </w:tr>
      <w:tr w:rsidR="0005782C" w14:paraId="41662108" w14:textId="77777777" w:rsidTr="007A524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F1495" w14:textId="77777777" w:rsidR="0005782C" w:rsidRDefault="0005782C" w:rsidP="00A762D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58A3F" w14:textId="0EE96559" w:rsidR="0005782C" w:rsidRPr="00C2279F" w:rsidRDefault="0005782C" w:rsidP="00A762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Opłata za realizację przelewu „</w:t>
            </w:r>
            <w:r w:rsidRPr="0005782C">
              <w:rPr>
                <w:rFonts w:ascii="Arial Narrow" w:hAnsi="Arial Narrow"/>
                <w:color w:val="000000"/>
              </w:rPr>
              <w:t xml:space="preserve">w systemie bankowości elektronicznej” </w:t>
            </w:r>
            <w:r>
              <w:rPr>
                <w:rFonts w:ascii="Arial Narrow" w:hAnsi="Arial Narrow"/>
                <w:color w:val="000000"/>
              </w:rPr>
              <w:t xml:space="preserve">- „Express </w:t>
            </w:r>
            <w:proofErr w:type="spellStart"/>
            <w:r>
              <w:rPr>
                <w:rFonts w:ascii="Arial Narrow" w:hAnsi="Arial Narrow"/>
                <w:color w:val="000000"/>
              </w:rPr>
              <w:t>Elixir</w:t>
            </w:r>
            <w:proofErr w:type="spellEnd"/>
            <w:r>
              <w:rPr>
                <w:rFonts w:ascii="Arial Narrow" w:hAnsi="Arial Narrow"/>
                <w:color w:val="000000"/>
              </w:rPr>
              <w:t>” (max. kwota 20.000 zł)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55EF1" w14:textId="232A19E7" w:rsidR="0005782C" w:rsidRDefault="0005782C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zł/ za sztukę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278050A" w14:textId="3B9FEEB4" w:rsidR="0005782C" w:rsidRDefault="0005782C" w:rsidP="00AD105E">
            <w:pPr>
              <w:jc w:val="right"/>
              <w:rPr>
                <w:rFonts w:ascii="Arial Narrow" w:hAnsi="Arial Narrow"/>
              </w:rPr>
            </w:pPr>
          </w:p>
        </w:tc>
      </w:tr>
      <w:tr w:rsidR="0005782C" w14:paraId="1AE0FC87" w14:textId="77777777" w:rsidTr="007A524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75464" w14:textId="77777777" w:rsidR="0005782C" w:rsidRDefault="0005782C" w:rsidP="00A762D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D44BE" w14:textId="0E577CB2" w:rsidR="0005782C" w:rsidRDefault="0005782C" w:rsidP="00A762D0">
            <w:pPr>
              <w:rPr>
                <w:rFonts w:ascii="Arial Narrow" w:hAnsi="Arial Narrow"/>
                <w:color w:val="000000"/>
              </w:rPr>
            </w:pPr>
            <w:r w:rsidRPr="0005782C">
              <w:rPr>
                <w:rFonts w:ascii="Arial Narrow" w:hAnsi="Arial Narrow"/>
                <w:color w:val="000000"/>
              </w:rPr>
              <w:t>Opłata za realizację przelewu „</w:t>
            </w:r>
            <w:r>
              <w:rPr>
                <w:rFonts w:ascii="Arial Narrow" w:hAnsi="Arial Narrow"/>
                <w:color w:val="000000"/>
              </w:rPr>
              <w:t>w systemie bankowości elektronicznej</w:t>
            </w:r>
            <w:r w:rsidRPr="0005782C">
              <w:rPr>
                <w:rFonts w:ascii="Arial Narrow" w:hAnsi="Arial Narrow"/>
                <w:color w:val="000000"/>
              </w:rPr>
              <w:t xml:space="preserve">” </w:t>
            </w:r>
            <w:r>
              <w:rPr>
                <w:rFonts w:ascii="Arial Narrow" w:hAnsi="Arial Narrow"/>
                <w:color w:val="000000"/>
              </w:rPr>
              <w:t xml:space="preserve"> - „</w:t>
            </w:r>
            <w:proofErr w:type="spellStart"/>
            <w:r>
              <w:rPr>
                <w:rFonts w:ascii="Arial Narrow" w:hAnsi="Arial Narrow"/>
                <w:color w:val="000000"/>
              </w:rPr>
              <w:t>Sorbnet</w:t>
            </w:r>
            <w:proofErr w:type="spellEnd"/>
            <w:r w:rsidRPr="0005782C">
              <w:rPr>
                <w:rFonts w:ascii="Arial Narrow" w:hAnsi="Arial Narrow"/>
                <w:color w:val="000000"/>
              </w:rPr>
              <w:t>”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2DA47" w14:textId="41509BA8" w:rsidR="0005782C" w:rsidRDefault="0005782C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Zł/ za sztukę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5CCAE7" w14:textId="01955260" w:rsidR="0005782C" w:rsidRDefault="0005782C" w:rsidP="00AD105E">
            <w:pPr>
              <w:jc w:val="right"/>
              <w:rPr>
                <w:rFonts w:ascii="Arial Narrow" w:hAnsi="Arial Narrow"/>
              </w:rPr>
            </w:pPr>
          </w:p>
        </w:tc>
      </w:tr>
      <w:tr w:rsidR="0005782C" w14:paraId="086BE576" w14:textId="77777777" w:rsidTr="007A524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ED9EC" w14:textId="77777777" w:rsidR="0005782C" w:rsidRDefault="0005782C" w:rsidP="00A762D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B0DB2" w14:textId="6C9A8F23" w:rsidR="0005782C" w:rsidRPr="0005782C" w:rsidRDefault="0005782C" w:rsidP="00A762D0">
            <w:pPr>
              <w:rPr>
                <w:rFonts w:ascii="Arial Narrow" w:hAnsi="Arial Narrow"/>
                <w:color w:val="000000"/>
              </w:rPr>
            </w:pPr>
            <w:r w:rsidRPr="0005782C">
              <w:rPr>
                <w:rFonts w:ascii="Arial Narrow" w:hAnsi="Arial Narrow"/>
                <w:color w:val="000000"/>
              </w:rPr>
              <w:t>Opłata za realizację przelewu „</w:t>
            </w:r>
            <w:r>
              <w:rPr>
                <w:rFonts w:ascii="Arial Narrow" w:hAnsi="Arial Narrow"/>
                <w:color w:val="000000"/>
              </w:rPr>
              <w:t>w formie papierowej</w:t>
            </w:r>
            <w:r w:rsidRPr="0005782C">
              <w:rPr>
                <w:rFonts w:ascii="Arial Narrow" w:hAnsi="Arial Narrow"/>
                <w:color w:val="000000"/>
              </w:rPr>
              <w:t>”  - „</w:t>
            </w:r>
            <w:proofErr w:type="spellStart"/>
            <w:r w:rsidRPr="0005782C">
              <w:rPr>
                <w:rFonts w:ascii="Arial Narrow" w:hAnsi="Arial Narrow"/>
                <w:color w:val="000000"/>
              </w:rPr>
              <w:t>Sorbnet</w:t>
            </w:r>
            <w:proofErr w:type="spellEnd"/>
            <w:r w:rsidRPr="0005782C">
              <w:rPr>
                <w:rFonts w:ascii="Arial Narrow" w:hAnsi="Arial Narrow"/>
                <w:color w:val="000000"/>
              </w:rPr>
              <w:t>”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95322" w14:textId="68AA545C" w:rsidR="0005782C" w:rsidRDefault="0005782C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Zł/ za sztukę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86727BA" w14:textId="5885DE54" w:rsidR="0005782C" w:rsidRDefault="0005782C" w:rsidP="00AD105E">
            <w:pPr>
              <w:jc w:val="right"/>
              <w:rPr>
                <w:rFonts w:ascii="Arial Narrow" w:hAnsi="Arial Narrow"/>
              </w:rPr>
            </w:pPr>
          </w:p>
        </w:tc>
      </w:tr>
      <w:tr w:rsidR="0017680B" w:rsidRPr="00F70E9D" w14:paraId="7C5A9DF1" w14:textId="77777777" w:rsidTr="007A5245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F4280" w14:textId="77777777" w:rsidR="0017680B" w:rsidRPr="00C2279F" w:rsidRDefault="00421A3F" w:rsidP="00A762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721A9" w14:textId="77777777" w:rsidR="0017680B" w:rsidRPr="00C2279F" w:rsidRDefault="0017680B" w:rsidP="00A762D0">
            <w:pPr>
              <w:rPr>
                <w:rFonts w:ascii="Arial Narrow" w:hAnsi="Arial Narrow"/>
                <w:bCs/>
                <w:color w:val="000000"/>
              </w:rPr>
            </w:pPr>
            <w:r w:rsidRPr="00C2279F">
              <w:rPr>
                <w:rFonts w:ascii="Arial Narrow" w:hAnsi="Arial Narrow"/>
                <w:bCs/>
                <w:color w:val="000000"/>
              </w:rPr>
              <w:t xml:space="preserve">opłata za polecenie przelewu „elektroniczne” zagraniczne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31F4C" w14:textId="1F83D38E" w:rsidR="0017680B" w:rsidRPr="00C2279F" w:rsidRDefault="007120EC" w:rsidP="00A762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z</w:t>
            </w:r>
            <w:r w:rsidRPr="00C2279F">
              <w:rPr>
                <w:rFonts w:ascii="Arial Narrow" w:hAnsi="Arial Narrow"/>
              </w:rPr>
              <w:t>ł/</w:t>
            </w:r>
            <w:r w:rsidR="00303AAF">
              <w:rPr>
                <w:rFonts w:ascii="Arial Narrow" w:hAnsi="Arial Narrow"/>
              </w:rPr>
              <w:t xml:space="preserve"> za sztukę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146459" w14:textId="22AF11DD" w:rsidR="0017680B" w:rsidRPr="00C2279F" w:rsidRDefault="0017680B" w:rsidP="00AD105E">
            <w:pPr>
              <w:jc w:val="right"/>
              <w:rPr>
                <w:rFonts w:ascii="Arial Narrow" w:hAnsi="Arial Narrow"/>
                <w:bCs/>
              </w:rPr>
            </w:pPr>
          </w:p>
        </w:tc>
      </w:tr>
      <w:tr w:rsidR="0017680B" w14:paraId="4B7D70DE" w14:textId="77777777" w:rsidTr="007A5245">
        <w:trPr>
          <w:trHeight w:val="3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A313E" w14:textId="77777777" w:rsidR="0017680B" w:rsidRPr="00C2279F" w:rsidRDefault="00421A3F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FF9C0" w14:textId="77777777" w:rsidR="0017680B" w:rsidRPr="00C2279F" w:rsidRDefault="0017680B" w:rsidP="00A762D0">
            <w:pPr>
              <w:rPr>
                <w:rFonts w:ascii="Arial Narrow" w:hAnsi="Arial Narrow"/>
                <w:color w:val="000000"/>
              </w:rPr>
            </w:pPr>
            <w:r w:rsidRPr="00C2279F">
              <w:rPr>
                <w:rFonts w:ascii="Arial Narrow" w:hAnsi="Arial Narrow"/>
                <w:color w:val="000000"/>
              </w:rPr>
              <w:t>opłata za polecenie przelewu „papierowe” w ramach Banku obsługującego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D3FF9" w14:textId="5AAE853B" w:rsidR="0017680B" w:rsidRPr="00C2279F" w:rsidRDefault="007120EC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7680B" w:rsidRPr="00C2279F">
              <w:rPr>
                <w:rFonts w:ascii="Arial Narrow" w:hAnsi="Arial Narrow"/>
              </w:rPr>
              <w:t>ł/</w:t>
            </w:r>
            <w:r w:rsidR="00303AAF">
              <w:rPr>
                <w:rFonts w:ascii="Arial Narrow" w:hAnsi="Arial Narrow"/>
              </w:rPr>
              <w:t xml:space="preserve"> za sztukę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9C0BCD" w14:textId="314D05F5" w:rsidR="0017680B" w:rsidRPr="00C2279F" w:rsidRDefault="0017680B" w:rsidP="00AD105E">
            <w:pPr>
              <w:jc w:val="right"/>
              <w:rPr>
                <w:rFonts w:ascii="Arial Narrow" w:hAnsi="Arial Narrow"/>
              </w:rPr>
            </w:pPr>
          </w:p>
        </w:tc>
      </w:tr>
      <w:tr w:rsidR="0017680B" w14:paraId="16BB1195" w14:textId="77777777" w:rsidTr="007A5245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FD3BC" w14:textId="77777777" w:rsidR="0017680B" w:rsidRPr="00C2279F" w:rsidRDefault="005254D2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A9A07" w14:textId="77777777" w:rsidR="0017680B" w:rsidRPr="00C2279F" w:rsidRDefault="0017680B" w:rsidP="00A762D0">
            <w:pPr>
              <w:rPr>
                <w:rFonts w:ascii="Arial Narrow" w:hAnsi="Arial Narrow"/>
                <w:color w:val="000000"/>
              </w:rPr>
            </w:pPr>
            <w:r w:rsidRPr="00C2279F">
              <w:rPr>
                <w:rFonts w:ascii="Arial Narrow" w:hAnsi="Arial Narrow"/>
                <w:color w:val="000000"/>
              </w:rPr>
              <w:t>opłata za wpłaty gotówkowe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EA5D" w14:textId="77777777" w:rsidR="0017680B" w:rsidRPr="00C2279F" w:rsidRDefault="0017680B" w:rsidP="00A762D0">
            <w:pPr>
              <w:rPr>
                <w:rFonts w:ascii="Arial Narrow" w:hAnsi="Arial Narrow"/>
              </w:rPr>
            </w:pPr>
            <w:r w:rsidRPr="00C2279F">
              <w:rPr>
                <w:rFonts w:ascii="Arial Narrow" w:hAnsi="Arial Narrow"/>
              </w:rPr>
              <w:t>% wpłaconej kwoty</w:t>
            </w:r>
            <w:r w:rsidR="00D90F8D">
              <w:rPr>
                <w:rFonts w:ascii="Arial Narrow" w:hAnsi="Arial Narrow"/>
              </w:rPr>
              <w:t xml:space="preserve"> przeliczony na zł od kwoty 1000 zł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342DA3C" w14:textId="309B36C9" w:rsidR="0017680B" w:rsidRPr="00C2279F" w:rsidRDefault="007120EC" w:rsidP="00AD105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17680B" w14:paraId="2DB948FE" w14:textId="77777777" w:rsidTr="001F06CF">
        <w:trPr>
          <w:trHeight w:val="5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E362E" w14:textId="77777777" w:rsidR="0017680B" w:rsidRPr="00C2279F" w:rsidRDefault="005254D2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14D44" w14:textId="77777777" w:rsidR="0017680B" w:rsidRPr="00C2279F" w:rsidRDefault="0017680B" w:rsidP="00A762D0">
            <w:pPr>
              <w:rPr>
                <w:rFonts w:ascii="Arial Narrow" w:hAnsi="Arial Narrow"/>
                <w:color w:val="000000"/>
              </w:rPr>
            </w:pPr>
            <w:r w:rsidRPr="00C2279F">
              <w:rPr>
                <w:rFonts w:ascii="Arial Narrow" w:hAnsi="Arial Narrow"/>
                <w:color w:val="000000"/>
              </w:rPr>
              <w:t>opłata za wypłaty gotówkowe (na podstawie czeku 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DF947" w14:textId="77777777" w:rsidR="0017680B" w:rsidRPr="00C2279F" w:rsidRDefault="0017680B" w:rsidP="00A762D0">
            <w:pPr>
              <w:rPr>
                <w:rFonts w:ascii="Arial Narrow" w:hAnsi="Arial Narrow"/>
              </w:rPr>
            </w:pPr>
            <w:r w:rsidRPr="00C2279F">
              <w:rPr>
                <w:rFonts w:ascii="Arial Narrow" w:hAnsi="Arial Narrow"/>
              </w:rPr>
              <w:t>% wypłaconej kwoty</w:t>
            </w:r>
            <w:r w:rsidR="007120EC">
              <w:rPr>
                <w:rFonts w:ascii="Arial Narrow" w:hAnsi="Arial Narrow"/>
              </w:rPr>
              <w:t xml:space="preserve"> </w:t>
            </w:r>
            <w:r w:rsidR="007120EC" w:rsidRPr="007120EC">
              <w:rPr>
                <w:rFonts w:ascii="Arial Narrow" w:hAnsi="Arial Narrow"/>
                <w:sz w:val="18"/>
                <w:szCs w:val="18"/>
              </w:rPr>
              <w:t>(przeliczony na zł od kwoty 1.000 zł)</w:t>
            </w:r>
            <w:r w:rsidR="007120E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60EEE2" w14:textId="72EA4418" w:rsidR="0017680B" w:rsidRPr="00C2279F" w:rsidRDefault="0017680B" w:rsidP="00AD105E">
            <w:pPr>
              <w:jc w:val="right"/>
              <w:rPr>
                <w:rFonts w:ascii="Arial Narrow" w:hAnsi="Arial Narrow"/>
              </w:rPr>
            </w:pPr>
          </w:p>
        </w:tc>
      </w:tr>
      <w:tr w:rsidR="0017680B" w14:paraId="3681653E" w14:textId="77777777" w:rsidTr="007A5245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B66F" w14:textId="13E4D4AF" w:rsidR="0017680B" w:rsidRPr="00C2279F" w:rsidRDefault="005254D2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D105E">
              <w:rPr>
                <w:rFonts w:ascii="Arial Narrow" w:hAnsi="Arial Narrow"/>
              </w:rPr>
              <w:t>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57A9F" w14:textId="2A75E2F1" w:rsidR="0017680B" w:rsidRPr="00C2279F" w:rsidRDefault="00303AAF" w:rsidP="00A762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Wypłata gotówkowa świadczeń z listy</w:t>
            </w:r>
            <w:r w:rsidR="00405128">
              <w:rPr>
                <w:rFonts w:ascii="Arial Narrow" w:hAnsi="Arial Narrow"/>
                <w:color w:val="000000"/>
              </w:rPr>
              <w:t xml:space="preserve"> wypłat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DE560" w14:textId="36B2C7E8" w:rsidR="0017680B" w:rsidRPr="00C2279F" w:rsidRDefault="00303AAF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Zł/ za sztukę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5458161" w14:textId="2043407C" w:rsidR="0017680B" w:rsidRPr="00C2279F" w:rsidRDefault="0017680B" w:rsidP="00303AAF">
            <w:pPr>
              <w:jc w:val="right"/>
              <w:rPr>
                <w:rFonts w:ascii="Arial Narrow" w:hAnsi="Arial Narrow"/>
              </w:rPr>
            </w:pPr>
          </w:p>
        </w:tc>
      </w:tr>
      <w:tr w:rsidR="00303AAF" w14:paraId="60AEBB41" w14:textId="77777777" w:rsidTr="007A5245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D989E" w14:textId="3FDF498E" w:rsidR="00303AAF" w:rsidRDefault="00303AAF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48E3C" w14:textId="76321B5C" w:rsidR="00303AAF" w:rsidRPr="00C2279F" w:rsidRDefault="00303AAF" w:rsidP="00A762D0">
            <w:pPr>
              <w:rPr>
                <w:rFonts w:ascii="Arial Narrow" w:hAnsi="Arial Narrow"/>
                <w:color w:val="000000"/>
              </w:rPr>
            </w:pPr>
            <w:r w:rsidRPr="00303AAF">
              <w:rPr>
                <w:rFonts w:ascii="Arial Narrow" w:hAnsi="Arial Narrow"/>
                <w:color w:val="000000"/>
              </w:rPr>
              <w:t>opłata za wydanie czeku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16D69" w14:textId="2C09B004" w:rsidR="00303AAF" w:rsidRDefault="00303AAF" w:rsidP="00A762D0">
            <w:pPr>
              <w:rPr>
                <w:rFonts w:ascii="Arial Narrow" w:hAnsi="Arial Narrow"/>
              </w:rPr>
            </w:pPr>
            <w:r w:rsidRPr="00303AAF">
              <w:rPr>
                <w:rFonts w:ascii="Arial Narrow" w:hAnsi="Arial Narrow"/>
              </w:rPr>
              <w:t xml:space="preserve">zł/ </w:t>
            </w:r>
            <w:r>
              <w:rPr>
                <w:rFonts w:ascii="Arial Narrow" w:hAnsi="Arial Narrow"/>
              </w:rPr>
              <w:t>za sztukę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CF3847" w14:textId="4F0DA0F3" w:rsidR="00303AAF" w:rsidRDefault="00303AAF" w:rsidP="00303AAF">
            <w:pPr>
              <w:jc w:val="right"/>
              <w:rPr>
                <w:rFonts w:ascii="Arial Narrow" w:hAnsi="Arial Narrow"/>
              </w:rPr>
            </w:pPr>
          </w:p>
        </w:tc>
      </w:tr>
      <w:tr w:rsidR="0017680B" w14:paraId="25CC991E" w14:textId="77777777" w:rsidTr="007A5245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5D0CB" w14:textId="41A4ACCF" w:rsidR="0017680B" w:rsidRPr="00C2279F" w:rsidRDefault="005254D2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03AAF">
              <w:rPr>
                <w:rFonts w:ascii="Arial Narrow" w:hAnsi="Arial Narrow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7CA58" w14:textId="77777777" w:rsidR="0017680B" w:rsidRPr="00C2279F" w:rsidRDefault="0017680B" w:rsidP="00A762D0">
            <w:pPr>
              <w:rPr>
                <w:rFonts w:ascii="Arial Narrow" w:hAnsi="Arial Narrow"/>
                <w:color w:val="000000"/>
              </w:rPr>
            </w:pPr>
            <w:r w:rsidRPr="00C2279F">
              <w:rPr>
                <w:rFonts w:ascii="Arial Narrow" w:hAnsi="Arial Narrow"/>
              </w:rPr>
              <w:t xml:space="preserve">opłata za wydaną opinię o współpracy z bankiem prowadzącym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A8091" w14:textId="4CA922F3" w:rsidR="0017680B" w:rsidRPr="00C2279F" w:rsidRDefault="007120EC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7680B" w:rsidRPr="00C2279F">
              <w:rPr>
                <w:rFonts w:ascii="Arial Narrow" w:hAnsi="Arial Narrow"/>
              </w:rPr>
              <w:t>ł/</w:t>
            </w:r>
            <w:r w:rsidR="00303AAF">
              <w:rPr>
                <w:rFonts w:ascii="Arial Narrow" w:hAnsi="Arial Narrow"/>
              </w:rPr>
              <w:t xml:space="preserve"> za 1</w:t>
            </w:r>
            <w:r w:rsidR="0017680B" w:rsidRPr="00C2279F">
              <w:rPr>
                <w:rFonts w:ascii="Arial Narrow" w:hAnsi="Arial Narrow"/>
              </w:rPr>
              <w:t xml:space="preserve"> opinię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C2F20C" w14:textId="58E46431" w:rsidR="0017680B" w:rsidRPr="00C2279F" w:rsidRDefault="0017680B" w:rsidP="00A762D0">
            <w:pPr>
              <w:jc w:val="right"/>
              <w:rPr>
                <w:rFonts w:ascii="Arial Narrow" w:hAnsi="Arial Narrow"/>
              </w:rPr>
            </w:pPr>
          </w:p>
        </w:tc>
      </w:tr>
      <w:tr w:rsidR="0017680B" w14:paraId="32D60216" w14:textId="77777777" w:rsidTr="001F06CF">
        <w:trPr>
          <w:trHeight w:val="6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AD6CF" w14:textId="6BC47E4E" w:rsidR="0017680B" w:rsidRPr="00C2279F" w:rsidRDefault="005254D2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03AAF">
              <w:rPr>
                <w:rFonts w:ascii="Arial Narrow" w:hAnsi="Arial Narrow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FA4E7" w14:textId="77777777" w:rsidR="0017680B" w:rsidRPr="00C2279F" w:rsidRDefault="0017680B" w:rsidP="00A762D0">
            <w:pPr>
              <w:rPr>
                <w:rFonts w:ascii="Arial Narrow" w:hAnsi="Arial Narrow"/>
              </w:rPr>
            </w:pPr>
            <w:r w:rsidRPr="00C2279F">
              <w:rPr>
                <w:rFonts w:ascii="Arial Narrow" w:hAnsi="Arial Narrow"/>
              </w:rPr>
              <w:t>opłata za wydawane zaświadczenie o posiadanym rachunku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62CBA" w14:textId="2791A3D6" w:rsidR="0017680B" w:rsidRPr="00C2279F" w:rsidRDefault="007120EC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7680B" w:rsidRPr="00C2279F">
              <w:rPr>
                <w:rFonts w:ascii="Arial Narrow" w:hAnsi="Arial Narrow"/>
              </w:rPr>
              <w:t>ł/</w:t>
            </w:r>
            <w:r w:rsidR="00303AAF">
              <w:rPr>
                <w:rFonts w:ascii="Arial Narrow" w:hAnsi="Arial Narrow"/>
              </w:rPr>
              <w:t xml:space="preserve"> za </w:t>
            </w:r>
            <w:r w:rsidR="0017680B" w:rsidRPr="00C2279F">
              <w:rPr>
                <w:rFonts w:ascii="Arial Narrow" w:hAnsi="Arial Narrow"/>
              </w:rPr>
              <w:t>1</w:t>
            </w:r>
            <w:r w:rsidR="00303AAF">
              <w:rPr>
                <w:rFonts w:ascii="Arial Narrow" w:hAnsi="Arial Narrow"/>
              </w:rPr>
              <w:t xml:space="preserve"> </w:t>
            </w:r>
            <w:r w:rsidR="0017680B" w:rsidRPr="00C2279F">
              <w:rPr>
                <w:rFonts w:ascii="Arial Narrow" w:hAnsi="Arial Narrow"/>
              </w:rPr>
              <w:t>zaświadczenie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FEAA3F" w14:textId="4CE48471" w:rsidR="0017680B" w:rsidRPr="00C2279F" w:rsidRDefault="0017680B" w:rsidP="00A762D0">
            <w:pPr>
              <w:jc w:val="right"/>
              <w:rPr>
                <w:rFonts w:ascii="Arial Narrow" w:hAnsi="Arial Narrow"/>
              </w:rPr>
            </w:pPr>
          </w:p>
        </w:tc>
      </w:tr>
      <w:tr w:rsidR="0017680B" w14:paraId="5691388F" w14:textId="77777777" w:rsidTr="007A5245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DF9B" w14:textId="4D0223D4" w:rsidR="0017680B" w:rsidRPr="00C2279F" w:rsidRDefault="005254D2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03AAF">
              <w:rPr>
                <w:rFonts w:ascii="Arial Narrow" w:hAnsi="Arial Narrow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12070" w14:textId="77777777" w:rsidR="0017680B" w:rsidRPr="00C2279F" w:rsidRDefault="0017680B" w:rsidP="00A762D0">
            <w:pPr>
              <w:rPr>
                <w:rFonts w:ascii="Arial Narrow" w:hAnsi="Arial Narrow"/>
                <w:color w:val="000000"/>
              </w:rPr>
            </w:pPr>
            <w:r w:rsidRPr="00C2279F">
              <w:rPr>
                <w:rFonts w:ascii="Arial Narrow" w:hAnsi="Arial Narrow"/>
                <w:color w:val="000000"/>
              </w:rPr>
              <w:t>system elektronicznej obsługi rachunków bankowych – pierwsza instalacji i ewentualnie kolejne w okresie obowiązywania umowy na dowolnej liczbie stanowisk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64E70" w14:textId="77777777" w:rsidR="0017680B" w:rsidRPr="00C2279F" w:rsidRDefault="007120EC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7680B" w:rsidRPr="00C2279F">
              <w:rPr>
                <w:rFonts w:ascii="Arial Narrow" w:hAnsi="Arial Narrow"/>
              </w:rPr>
              <w:t>ł/instalacja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3C1226" w14:textId="77777777" w:rsidR="0017680B" w:rsidRPr="00C2279F" w:rsidRDefault="0017680B" w:rsidP="00A762D0">
            <w:pPr>
              <w:jc w:val="right"/>
              <w:rPr>
                <w:rFonts w:ascii="Arial Narrow" w:hAnsi="Arial Narrow"/>
              </w:rPr>
            </w:pPr>
            <w:r w:rsidRPr="00C2279F">
              <w:rPr>
                <w:rFonts w:ascii="Arial Narrow" w:hAnsi="Arial Narrow"/>
              </w:rPr>
              <w:t>0,00</w:t>
            </w:r>
          </w:p>
        </w:tc>
      </w:tr>
      <w:tr w:rsidR="0017680B" w14:paraId="797ECC87" w14:textId="77777777" w:rsidTr="007A5245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3B06D" w14:textId="42023CBB" w:rsidR="0017680B" w:rsidRPr="00C2279F" w:rsidRDefault="005254D2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03AAF">
              <w:rPr>
                <w:rFonts w:ascii="Arial Narrow" w:hAnsi="Arial Narrow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3FD59" w14:textId="77777777" w:rsidR="0017680B" w:rsidRPr="00C2279F" w:rsidRDefault="0017680B" w:rsidP="0015756C">
            <w:pPr>
              <w:rPr>
                <w:rFonts w:ascii="Arial Narrow" w:hAnsi="Arial Narrow"/>
                <w:color w:val="000000"/>
              </w:rPr>
            </w:pPr>
            <w:r w:rsidRPr="00C2279F">
              <w:rPr>
                <w:rFonts w:ascii="Arial Narrow" w:hAnsi="Arial Narrow"/>
                <w:color w:val="000000"/>
              </w:rPr>
              <w:t>system elektronicznej obsługi rachunków bankowych- eksploatacja i serwis</w:t>
            </w:r>
            <w:r w:rsidR="0015756C" w:rsidRPr="00C2279F">
              <w:rPr>
                <w:rFonts w:ascii="Arial Narrow" w:hAnsi="Arial Narrow"/>
                <w:color w:val="000000"/>
              </w:rPr>
              <w:t xml:space="preserve"> </w:t>
            </w:r>
            <w:r w:rsidRPr="00C2279F">
              <w:rPr>
                <w:rFonts w:ascii="Arial Narrow" w:hAnsi="Arial Narrow"/>
                <w:color w:val="000000"/>
              </w:rPr>
              <w:t>(przekazywanie i instalowanie wersji aktualizujących w okresie trwania umowy, świadczenie serwisu oprogramowania, bezpłatne szkolenie pracowników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AF833" w14:textId="77777777" w:rsidR="0017680B" w:rsidRPr="00C2279F" w:rsidRDefault="007120EC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7680B" w:rsidRPr="00C2279F">
              <w:rPr>
                <w:rFonts w:ascii="Arial Narrow" w:hAnsi="Arial Narrow"/>
              </w:rPr>
              <w:t>ł/miesiąc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B0B78F" w14:textId="77777777" w:rsidR="0017680B" w:rsidRPr="00C2279F" w:rsidRDefault="0017680B" w:rsidP="00A762D0">
            <w:pPr>
              <w:jc w:val="right"/>
              <w:rPr>
                <w:rFonts w:ascii="Arial Narrow" w:hAnsi="Arial Narrow"/>
              </w:rPr>
            </w:pPr>
            <w:r w:rsidRPr="00C2279F">
              <w:rPr>
                <w:rFonts w:ascii="Arial Narrow" w:hAnsi="Arial Narrow"/>
              </w:rPr>
              <w:t> 0,00</w:t>
            </w:r>
          </w:p>
        </w:tc>
      </w:tr>
      <w:tr w:rsidR="0017680B" w14:paraId="61FC9BEC" w14:textId="77777777" w:rsidTr="007A5245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9403F" w14:textId="46C62CA3" w:rsidR="0017680B" w:rsidRPr="00C2279F" w:rsidRDefault="005254D2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03AAF">
              <w:rPr>
                <w:rFonts w:ascii="Arial Narrow" w:hAnsi="Arial Narrow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26544" w14:textId="76FA3E8F" w:rsidR="0017680B" w:rsidRPr="00C2279F" w:rsidRDefault="00A10BA8" w:rsidP="00A762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Zapewnienie usług płatności masowych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393E7" w14:textId="0D3F7787" w:rsidR="0017680B" w:rsidRPr="00C2279F" w:rsidRDefault="00A10BA8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C2279F">
              <w:rPr>
                <w:rFonts w:ascii="Arial Narrow" w:hAnsi="Arial Narrow"/>
              </w:rPr>
              <w:t>ł/miesiąc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D1DF994" w14:textId="75B9B851" w:rsidR="0017680B" w:rsidRPr="00C2279F" w:rsidRDefault="0017680B" w:rsidP="00A762D0">
            <w:pPr>
              <w:jc w:val="right"/>
              <w:rPr>
                <w:rFonts w:ascii="Arial Narrow" w:hAnsi="Arial Narrow"/>
              </w:rPr>
            </w:pPr>
          </w:p>
        </w:tc>
      </w:tr>
      <w:tr w:rsidR="0017680B" w14:paraId="42F06365" w14:textId="77777777" w:rsidTr="007A5245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6A1EC" w14:textId="36042D11" w:rsidR="0017680B" w:rsidRPr="00C2279F" w:rsidRDefault="005254D2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03AAF">
              <w:rPr>
                <w:rFonts w:ascii="Arial Narrow" w:hAnsi="Arial Narrow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EB7DF" w14:textId="6FD4D73A" w:rsidR="0017680B" w:rsidRPr="00C2279F" w:rsidRDefault="00A10BA8" w:rsidP="00A762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Abonament za udostępnienie systemu bankowości elektronicznej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0B762" w14:textId="56D92F5D" w:rsidR="0017680B" w:rsidRPr="00C2279F" w:rsidRDefault="00A10BA8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C2279F">
              <w:rPr>
                <w:rFonts w:ascii="Arial Narrow" w:hAnsi="Arial Narrow"/>
              </w:rPr>
              <w:t>ł/miesiąc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180E7A" w14:textId="551FCFA1" w:rsidR="0017680B" w:rsidRPr="00C2279F" w:rsidRDefault="0017680B" w:rsidP="00A762D0">
            <w:pPr>
              <w:jc w:val="right"/>
              <w:rPr>
                <w:rFonts w:ascii="Arial Narrow" w:hAnsi="Arial Narrow"/>
              </w:rPr>
            </w:pPr>
          </w:p>
        </w:tc>
      </w:tr>
      <w:tr w:rsidR="007120EC" w14:paraId="14453723" w14:textId="77777777" w:rsidTr="007A5245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1E3F3" w14:textId="49249B51" w:rsidR="007120EC" w:rsidRDefault="005254D2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03AAF">
              <w:rPr>
                <w:rFonts w:ascii="Arial Narrow" w:hAnsi="Arial Narrow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294F9" w14:textId="77777777" w:rsidR="007120EC" w:rsidRDefault="007120EC" w:rsidP="007120EC">
            <w:pPr>
              <w:rPr>
                <w:rFonts w:ascii="Arial Narrow" w:hAnsi="Arial Narrow"/>
                <w:color w:val="000000"/>
              </w:rPr>
            </w:pPr>
            <w:r w:rsidRPr="00C2279F">
              <w:rPr>
                <w:rFonts w:ascii="Arial Narrow" w:hAnsi="Arial Narrow"/>
                <w:color w:val="000000"/>
              </w:rPr>
              <w:t>Opłata za jednorazową dostawę zamawianej gotówki do kasy danej jednostki</w:t>
            </w:r>
          </w:p>
          <w:p w14:paraId="758A2165" w14:textId="77777777" w:rsidR="007120EC" w:rsidRPr="00C2279F" w:rsidRDefault="007120EC" w:rsidP="007120E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(dot. banku poza miejscem siedziby Zamawiającego)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01328" w14:textId="77777777" w:rsidR="007120EC" w:rsidRPr="00C2279F" w:rsidRDefault="007120EC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C2279F">
              <w:rPr>
                <w:rFonts w:ascii="Arial Narrow" w:hAnsi="Arial Narrow"/>
              </w:rPr>
              <w:t>ł/ szt.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5BBBED" w14:textId="6FBBA409" w:rsidR="007120EC" w:rsidRPr="00C2279F" w:rsidRDefault="00303AAF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</w:t>
            </w:r>
          </w:p>
        </w:tc>
      </w:tr>
      <w:tr w:rsidR="007120EC" w14:paraId="38166505" w14:textId="77777777" w:rsidTr="007A5245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0EA7F" w14:textId="419521FF" w:rsidR="007120EC" w:rsidRDefault="005254D2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03AAF">
              <w:rPr>
                <w:rFonts w:ascii="Arial Narrow" w:hAnsi="Arial Narrow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0DE22" w14:textId="77777777" w:rsidR="007120EC" w:rsidRDefault="007120EC" w:rsidP="007120EC">
            <w:pPr>
              <w:rPr>
                <w:rFonts w:ascii="Arial Narrow" w:hAnsi="Arial Narrow"/>
                <w:color w:val="000000"/>
              </w:rPr>
            </w:pPr>
            <w:r w:rsidRPr="00C2279F">
              <w:rPr>
                <w:rFonts w:ascii="Arial Narrow" w:hAnsi="Arial Narrow"/>
                <w:color w:val="000000"/>
              </w:rPr>
              <w:t xml:space="preserve">Opłata miesięczna za codzienny odbiór gotówki z kasy </w:t>
            </w:r>
          </w:p>
          <w:p w14:paraId="4D268994" w14:textId="77777777" w:rsidR="007120EC" w:rsidRPr="00C2279F" w:rsidRDefault="007120EC" w:rsidP="007120E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(dot. banku poza miejscem siedziby Zamawiającego)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8DAB1" w14:textId="77777777" w:rsidR="007120EC" w:rsidRPr="00C2279F" w:rsidRDefault="007120EC" w:rsidP="00A762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C2279F">
              <w:rPr>
                <w:rFonts w:ascii="Arial Narrow" w:hAnsi="Arial Narrow"/>
              </w:rPr>
              <w:t>ł/ za miesiąc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6A8FAA" w14:textId="4921028F" w:rsidR="007120EC" w:rsidRPr="00C2279F" w:rsidRDefault="00303AAF" w:rsidP="00A762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</w:t>
            </w:r>
          </w:p>
        </w:tc>
      </w:tr>
      <w:tr w:rsidR="0017680B" w14:paraId="4CFFC8BD" w14:textId="77777777" w:rsidTr="007A5245">
        <w:trPr>
          <w:trHeight w:val="2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E38BF" w14:textId="77777777" w:rsidR="0017680B" w:rsidRPr="00C2279F" w:rsidRDefault="0017680B" w:rsidP="00A762D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3DF9C" w14:textId="77777777" w:rsidR="0017680B" w:rsidRPr="00C2279F" w:rsidRDefault="0017680B" w:rsidP="007120EC">
            <w:pPr>
              <w:rPr>
                <w:rFonts w:ascii="Arial Narrow" w:hAnsi="Arial Narrow"/>
                <w:b/>
                <w:color w:val="000000"/>
              </w:rPr>
            </w:pPr>
            <w:r w:rsidRPr="00C2279F">
              <w:rPr>
                <w:rFonts w:ascii="Arial Narrow" w:hAnsi="Arial Narrow"/>
                <w:b/>
                <w:color w:val="000000"/>
              </w:rPr>
              <w:t xml:space="preserve">RAZEM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656E9" w14:textId="77777777" w:rsidR="0017680B" w:rsidRPr="00C2279F" w:rsidRDefault="0017680B" w:rsidP="00A762D0">
            <w:pPr>
              <w:rPr>
                <w:rFonts w:ascii="Arial Narrow" w:hAnsi="Arial Narrow"/>
                <w:b/>
              </w:rPr>
            </w:pPr>
            <w:r w:rsidRPr="00C2279F">
              <w:rPr>
                <w:rFonts w:ascii="Arial Narrow" w:hAnsi="Arial Narrow"/>
              </w:rPr>
              <w:t xml:space="preserve"> </w:t>
            </w:r>
            <w:r w:rsidR="00C2279F">
              <w:rPr>
                <w:rFonts w:ascii="Arial Narrow" w:hAnsi="Arial Narrow"/>
                <w:b/>
              </w:rPr>
              <w:t>cena w PLN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A1106B" w14:textId="77777777" w:rsidR="0017680B" w:rsidRPr="00C2279F" w:rsidRDefault="0017680B" w:rsidP="00A762D0">
            <w:pPr>
              <w:rPr>
                <w:rFonts w:ascii="Arial Narrow" w:hAnsi="Arial Narrow"/>
              </w:rPr>
            </w:pPr>
            <w:r w:rsidRPr="00C2279F">
              <w:rPr>
                <w:rFonts w:ascii="Arial Narrow" w:hAnsi="Arial Narrow"/>
              </w:rPr>
              <w:t> </w:t>
            </w:r>
          </w:p>
        </w:tc>
      </w:tr>
    </w:tbl>
    <w:p w14:paraId="0BC4DBC5" w14:textId="77777777" w:rsidR="003A1EE9" w:rsidRPr="00533DAB" w:rsidRDefault="003A1EE9" w:rsidP="003A1EE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1A2FD7A1" w14:textId="77777777" w:rsidR="003A1EE9" w:rsidRDefault="003A1EE9" w:rsidP="009C0EB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33DAB">
        <w:rPr>
          <w:rFonts w:ascii="Arial Narrow" w:eastAsia="Times New Roman" w:hAnsi="Arial Narrow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14:paraId="387004C5" w14:textId="77777777" w:rsidR="007120EC" w:rsidRDefault="007120EC" w:rsidP="009C0EB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Dodatkowa informacja: </w:t>
      </w:r>
    </w:p>
    <w:tbl>
      <w:tblPr>
        <w:tblW w:w="10632" w:type="dxa"/>
        <w:tblInd w:w="-2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1617"/>
        <w:gridCol w:w="1927"/>
      </w:tblGrid>
      <w:tr w:rsidR="007120EC" w:rsidRPr="00C2279F" w14:paraId="3F99A172" w14:textId="77777777" w:rsidTr="00C537B4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3C5C5" w14:textId="77777777" w:rsidR="007120EC" w:rsidRPr="00C2279F" w:rsidRDefault="007120EC" w:rsidP="007120E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6E5FE" w14:textId="77777777" w:rsidR="007120EC" w:rsidRPr="00C2279F" w:rsidRDefault="007120EC" w:rsidP="00C537B4">
            <w:pPr>
              <w:rPr>
                <w:rFonts w:ascii="Arial Narrow" w:hAnsi="Arial Narrow"/>
                <w:color w:val="000000"/>
              </w:rPr>
            </w:pPr>
            <w:r w:rsidRPr="00C2279F">
              <w:rPr>
                <w:rFonts w:ascii="Arial Narrow" w:hAnsi="Arial Narrow"/>
                <w:color w:val="000000"/>
              </w:rPr>
              <w:t xml:space="preserve">Oprocentowanie lokat </w:t>
            </w:r>
            <w:proofErr w:type="spellStart"/>
            <w:r w:rsidRPr="00C2279F">
              <w:rPr>
                <w:rFonts w:ascii="Arial Narrow" w:hAnsi="Arial Narrow"/>
                <w:color w:val="000000"/>
              </w:rPr>
              <w:t>overnight</w:t>
            </w:r>
            <w:proofErr w:type="spellEnd"/>
            <w:r w:rsidRPr="00C2279F">
              <w:rPr>
                <w:rFonts w:ascii="Arial Narrow" w:hAnsi="Arial Narrow"/>
                <w:color w:val="000000"/>
              </w:rPr>
              <w:t xml:space="preserve"> i weekendowych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2096E" w14:textId="492AE70B" w:rsidR="007120EC" w:rsidRPr="00C2279F" w:rsidRDefault="007120EC" w:rsidP="001470A8">
            <w:pPr>
              <w:rPr>
                <w:rFonts w:ascii="Arial Narrow" w:hAnsi="Arial Narrow"/>
              </w:rPr>
            </w:pPr>
            <w:r w:rsidRPr="00C2279F">
              <w:rPr>
                <w:rFonts w:ascii="Arial Narrow" w:hAnsi="Arial Narrow"/>
              </w:rPr>
              <w:t xml:space="preserve">% w stosunku rocznym </w:t>
            </w:r>
            <w:r w:rsidR="00D90F8D">
              <w:rPr>
                <w:rFonts w:ascii="Arial Narrow" w:hAnsi="Arial Narrow"/>
              </w:rPr>
              <w:t xml:space="preserve">odniesienie do WIBOR 1 miesiąc </w:t>
            </w:r>
            <w:r w:rsidR="001470A8">
              <w:rPr>
                <w:rFonts w:ascii="Arial Narrow" w:hAnsi="Arial Narrow"/>
              </w:rPr>
              <w:t xml:space="preserve">z ostatniego dnia roboczego </w:t>
            </w:r>
            <w:r w:rsidR="001470A8">
              <w:rPr>
                <w:rFonts w:ascii="Arial Narrow" w:hAnsi="Arial Narrow"/>
              </w:rPr>
              <w:lastRenderedPageBreak/>
              <w:t>poprzedniego miesiąca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1097BA" w14:textId="49647EBC" w:rsidR="007120EC" w:rsidRPr="00C2279F" w:rsidRDefault="007120EC" w:rsidP="00C537B4">
            <w:pPr>
              <w:rPr>
                <w:rFonts w:ascii="Arial Narrow" w:hAnsi="Arial Narrow"/>
              </w:rPr>
            </w:pPr>
            <w:r w:rsidRPr="00C2279F">
              <w:rPr>
                <w:rFonts w:ascii="Arial Narrow" w:hAnsi="Arial Narrow"/>
              </w:rPr>
              <w:lastRenderedPageBreak/>
              <w:t> </w:t>
            </w:r>
          </w:p>
        </w:tc>
      </w:tr>
      <w:tr w:rsidR="007120EC" w:rsidRPr="00C2279F" w14:paraId="0CBF5F70" w14:textId="77777777" w:rsidTr="00C537B4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F7161" w14:textId="71B6925F" w:rsidR="007120EC" w:rsidRPr="00C2279F" w:rsidRDefault="00A10BA8" w:rsidP="00C537B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D49A5" w14:textId="77777777" w:rsidR="007120EC" w:rsidRPr="00C2279F" w:rsidRDefault="007120EC" w:rsidP="00C537B4">
            <w:pPr>
              <w:rPr>
                <w:rFonts w:ascii="Arial Narrow" w:hAnsi="Arial Narrow"/>
                <w:color w:val="000000"/>
              </w:rPr>
            </w:pPr>
            <w:r w:rsidRPr="00C2279F">
              <w:rPr>
                <w:rFonts w:ascii="Arial Narrow" w:hAnsi="Arial Narrow"/>
                <w:color w:val="000000"/>
              </w:rPr>
              <w:t>Oprocentowanie środków na rachunkach bieżących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EE348" w14:textId="03DEF168" w:rsidR="001470A8" w:rsidRPr="00C2279F" w:rsidRDefault="007120EC" w:rsidP="001470A8">
            <w:pPr>
              <w:rPr>
                <w:rFonts w:ascii="Arial Narrow" w:hAnsi="Arial Narrow"/>
              </w:rPr>
            </w:pPr>
            <w:r w:rsidRPr="00C2279F">
              <w:rPr>
                <w:rFonts w:ascii="Arial Narrow" w:hAnsi="Arial Narrow"/>
              </w:rPr>
              <w:t>% w stosunku rocznym</w:t>
            </w:r>
            <w:r w:rsidR="00D90F8D">
              <w:rPr>
                <w:rFonts w:ascii="Arial Narrow" w:hAnsi="Arial Narrow"/>
              </w:rPr>
              <w:t xml:space="preserve"> odniesienie do WIBOR 1 miesiąc </w:t>
            </w:r>
            <w:r w:rsidR="001470A8">
              <w:rPr>
                <w:rFonts w:ascii="Arial Narrow" w:hAnsi="Arial Narrow"/>
              </w:rPr>
              <w:t>z ostatniego dnia roboczego poprzedniego miesiąca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E21EAB" w14:textId="77777777" w:rsidR="007120EC" w:rsidRPr="00C2279F" w:rsidRDefault="007120EC" w:rsidP="00C537B4">
            <w:pPr>
              <w:rPr>
                <w:rFonts w:ascii="Arial Narrow" w:hAnsi="Arial Narrow"/>
              </w:rPr>
            </w:pPr>
          </w:p>
        </w:tc>
      </w:tr>
    </w:tbl>
    <w:p w14:paraId="24BD12F2" w14:textId="77777777" w:rsidR="007120EC" w:rsidRPr="00533DAB" w:rsidRDefault="007120EC" w:rsidP="009C0EB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48C9DCB" w14:textId="77777777" w:rsidR="005E2372" w:rsidRPr="00533DAB" w:rsidRDefault="005E2372" w:rsidP="005E2372">
      <w:pPr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>Cena podana w ofercie powinna obejmować wszystkie koszty związane z wykonaniem zamówienia.</w:t>
      </w:r>
    </w:p>
    <w:p w14:paraId="218E19FD" w14:textId="77777777" w:rsidR="005E2372" w:rsidRPr="00533DAB" w:rsidRDefault="005E2372" w:rsidP="005E2372">
      <w:pPr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>Oświadczam, że:</w:t>
      </w:r>
    </w:p>
    <w:p w14:paraId="6387BCF3" w14:textId="77777777" w:rsidR="005E2372" w:rsidRPr="00533DAB" w:rsidRDefault="005E2372" w:rsidP="005E2372">
      <w:pPr>
        <w:rPr>
          <w:rFonts w:ascii="Arial Narrow" w:hAnsi="Arial Narrow" w:cs="Times New Roman"/>
          <w:b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 xml:space="preserve"> Wykonam zamówienie publiczne w pożądan</w:t>
      </w:r>
      <w:r w:rsidR="004A5499" w:rsidRPr="00533DAB">
        <w:rPr>
          <w:rFonts w:ascii="Arial Narrow" w:hAnsi="Arial Narrow" w:cs="Times New Roman"/>
          <w:sz w:val="24"/>
          <w:szCs w:val="24"/>
        </w:rPr>
        <w:t xml:space="preserve">ym terminie: </w:t>
      </w:r>
      <w:r w:rsidR="00422791">
        <w:rPr>
          <w:rFonts w:ascii="Arial Narrow" w:hAnsi="Arial Narrow" w:cs="Times New Roman"/>
          <w:sz w:val="24"/>
          <w:szCs w:val="24"/>
        </w:rPr>
        <w:t>01.01.2023</w:t>
      </w:r>
      <w:r w:rsidR="009C0EB9" w:rsidRPr="00533DAB">
        <w:rPr>
          <w:rFonts w:ascii="Arial Narrow" w:hAnsi="Arial Narrow" w:cs="Times New Roman"/>
          <w:sz w:val="24"/>
          <w:szCs w:val="24"/>
        </w:rPr>
        <w:t>r. do 31.12.202</w:t>
      </w:r>
      <w:r w:rsidR="00D90F8D">
        <w:rPr>
          <w:rFonts w:ascii="Arial Narrow" w:hAnsi="Arial Narrow" w:cs="Times New Roman"/>
          <w:sz w:val="24"/>
          <w:szCs w:val="24"/>
        </w:rPr>
        <w:t>5</w:t>
      </w:r>
      <w:r w:rsidR="009C0EB9" w:rsidRPr="00533DAB">
        <w:rPr>
          <w:rFonts w:ascii="Arial Narrow" w:hAnsi="Arial Narrow" w:cs="Times New Roman"/>
          <w:sz w:val="24"/>
          <w:szCs w:val="24"/>
        </w:rPr>
        <w:t xml:space="preserve">r. </w:t>
      </w:r>
    </w:p>
    <w:p w14:paraId="69689F66" w14:textId="77777777" w:rsidR="005E2372" w:rsidRPr="00533DAB" w:rsidRDefault="005E2372" w:rsidP="00C067E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3D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zapoznałem się z treścią </w:t>
      </w:r>
      <w:proofErr w:type="spellStart"/>
      <w:r w:rsidRPr="00533DAB">
        <w:rPr>
          <w:rFonts w:ascii="Arial Narrow" w:eastAsia="Times New Roman" w:hAnsi="Arial Narrow" w:cs="Times New Roman"/>
          <w:sz w:val="24"/>
          <w:szCs w:val="24"/>
          <w:lang w:eastAsia="pl-PL"/>
        </w:rPr>
        <w:t>Siwz</w:t>
      </w:r>
      <w:proofErr w:type="spellEnd"/>
      <w:r w:rsidRPr="00533D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akceptuję jej postanowienia. </w:t>
      </w:r>
    </w:p>
    <w:p w14:paraId="6DB8062F" w14:textId="77777777" w:rsidR="005E2372" w:rsidRPr="00533DAB" w:rsidRDefault="005E2372" w:rsidP="00C067E0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3D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jestem związany niniejszą ofertą przez okres </w:t>
      </w:r>
      <w:r w:rsidRPr="00533DA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30</w:t>
      </w:r>
      <w:r w:rsidRPr="00533D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 od dnia upływu terminu składania ofert.</w:t>
      </w:r>
    </w:p>
    <w:p w14:paraId="47D23C20" w14:textId="77777777" w:rsidR="005C28E1" w:rsidRPr="00533DAB" w:rsidRDefault="005C28E1" w:rsidP="005E2372">
      <w:pPr>
        <w:pStyle w:val="Bezodstpw"/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>4</w:t>
      </w:r>
      <w:r w:rsidR="005E2372" w:rsidRPr="00533DAB">
        <w:rPr>
          <w:rFonts w:ascii="Arial Narrow" w:hAnsi="Arial Narrow" w:cs="Times New Roman"/>
          <w:sz w:val="24"/>
          <w:szCs w:val="24"/>
        </w:rPr>
        <w:t>.    Oświadczamy, że podana przez nas cena oferty zawiera wszystkie k</w:t>
      </w:r>
      <w:r w:rsidR="00FC295C" w:rsidRPr="00533DAB">
        <w:rPr>
          <w:rFonts w:ascii="Arial Narrow" w:hAnsi="Arial Narrow" w:cs="Times New Roman"/>
          <w:sz w:val="24"/>
          <w:szCs w:val="24"/>
        </w:rPr>
        <w:t xml:space="preserve">oszty konieczne do właściwego </w:t>
      </w:r>
      <w:r w:rsidR="005E2372" w:rsidRPr="00533DAB">
        <w:rPr>
          <w:rFonts w:ascii="Arial Narrow" w:hAnsi="Arial Narrow" w:cs="Times New Roman"/>
          <w:sz w:val="24"/>
          <w:szCs w:val="24"/>
        </w:rPr>
        <w:t xml:space="preserve">wykonania </w:t>
      </w:r>
      <w:r w:rsidRPr="00533DAB">
        <w:rPr>
          <w:rFonts w:ascii="Arial Narrow" w:hAnsi="Arial Narrow" w:cs="Times New Roman"/>
          <w:sz w:val="24"/>
          <w:szCs w:val="24"/>
        </w:rPr>
        <w:t xml:space="preserve">  </w:t>
      </w:r>
    </w:p>
    <w:p w14:paraId="675965A0" w14:textId="77777777" w:rsidR="005E2372" w:rsidRPr="00533DAB" w:rsidRDefault="005C28E1" w:rsidP="005E2372">
      <w:pPr>
        <w:pStyle w:val="Bezodstpw"/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 xml:space="preserve">       </w:t>
      </w:r>
      <w:r w:rsidR="005E2372" w:rsidRPr="00533DAB">
        <w:rPr>
          <w:rFonts w:ascii="Arial Narrow" w:hAnsi="Arial Narrow" w:cs="Times New Roman"/>
          <w:sz w:val="24"/>
          <w:szCs w:val="24"/>
        </w:rPr>
        <w:t>przedmiotu zamówienia i cena nie ulegnie zmianie w okresie obowiązywania umowy.</w:t>
      </w:r>
    </w:p>
    <w:p w14:paraId="6B9C8855" w14:textId="77777777" w:rsidR="005E2372" w:rsidRPr="00533DAB" w:rsidRDefault="005C28E1" w:rsidP="005E2372">
      <w:pPr>
        <w:pStyle w:val="Bezodstpw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3DAB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5E2372" w:rsidRPr="00533D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 Oświadczam, że zamierzam powierzyć podwykonawcy/om wykonanie następujących części   </w:t>
      </w:r>
    </w:p>
    <w:p w14:paraId="6F272395" w14:textId="77777777" w:rsidR="005E2372" w:rsidRPr="00533DAB" w:rsidRDefault="005E2372" w:rsidP="005C28E1">
      <w:pPr>
        <w:pStyle w:val="Bezodstpw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3D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zamówienia: …………………………………………………………………………………………………………</w:t>
      </w:r>
    </w:p>
    <w:p w14:paraId="4B8CEAF6" w14:textId="77777777" w:rsidR="005E2372" w:rsidRPr="00533DAB" w:rsidRDefault="005C28E1" w:rsidP="005E2372">
      <w:pPr>
        <w:spacing w:after="60" w:line="280" w:lineRule="exact"/>
        <w:ind w:left="426" w:right="45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533DAB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</w:t>
      </w:r>
      <w:r w:rsidR="005E2372" w:rsidRPr="00533DAB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(należy wskazać części zamówienia, których wykonanie Wykonawca zamierza powierzyć).</w:t>
      </w:r>
    </w:p>
    <w:p w14:paraId="781EC57E" w14:textId="77777777" w:rsidR="00662088" w:rsidRPr="00533DAB" w:rsidRDefault="00662088" w:rsidP="00662088">
      <w:pPr>
        <w:spacing w:after="60" w:line="280" w:lineRule="exact"/>
        <w:ind w:right="45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533DAB">
        <w:rPr>
          <w:rFonts w:ascii="Arial Narrow" w:eastAsia="Times New Roman" w:hAnsi="Arial Narrow"/>
          <w:sz w:val="24"/>
          <w:szCs w:val="24"/>
          <w:lang w:eastAsia="pl-PL"/>
        </w:rPr>
        <w:t>6.</w:t>
      </w:r>
      <w:r w:rsidRPr="00533DAB">
        <w:rPr>
          <w:rFonts w:ascii="Arial Narrow" w:hAnsi="Arial Narrow"/>
        </w:rPr>
        <w:t xml:space="preserve"> Oświadczam(-y), że wypełniamy obowiązki informacyjne przewidziane w art. 13 lub art. 14 RODO wobec osób fizycznych, od których dane osobowe bezpośrednio lub pośrednio pozyskałem oraz posiadam prawo do dysponowania tymi danymi, których jestem Administratorem Danych w celu ubiegania się o udzielenie zamówienia publicznego w niniejszym postępowaniu.</w:t>
      </w:r>
    </w:p>
    <w:p w14:paraId="4F8B62B7" w14:textId="77777777" w:rsidR="005E2372" w:rsidRPr="00533DAB" w:rsidRDefault="005E2372" w:rsidP="005E2372">
      <w:pPr>
        <w:spacing w:after="60" w:line="280" w:lineRule="exact"/>
        <w:ind w:left="426" w:right="45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533DAB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Brak wskazania oznaczać będzie, że Wykonawca wykona przedmiot zamówienia bez udziału podwykonawcy/ów. </w:t>
      </w:r>
    </w:p>
    <w:p w14:paraId="3156EEB5" w14:textId="77777777" w:rsidR="005E2372" w:rsidRPr="00533DAB" w:rsidRDefault="005E2372" w:rsidP="005E2372">
      <w:pPr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>Zastrzeżenie wykonawcy</w:t>
      </w:r>
    </w:p>
    <w:p w14:paraId="6F1062A1" w14:textId="77777777" w:rsidR="005E2372" w:rsidRPr="00533DAB" w:rsidRDefault="005E2372" w:rsidP="005E2372">
      <w:pPr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>……………………………………………………………….</w:t>
      </w:r>
    </w:p>
    <w:p w14:paraId="62A4A243" w14:textId="77777777" w:rsidR="005E2372" w:rsidRPr="00533DAB" w:rsidRDefault="005E2372" w:rsidP="005E2372">
      <w:pPr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 xml:space="preserve">Inne informacje wykonawcy: </w:t>
      </w:r>
    </w:p>
    <w:p w14:paraId="60F1D435" w14:textId="77777777" w:rsidR="005E2372" w:rsidRPr="00533DAB" w:rsidRDefault="005E2372" w:rsidP="00E46F84">
      <w:pPr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 xml:space="preserve">.......... .......... .......... .......... .......... .......... </w:t>
      </w:r>
    </w:p>
    <w:p w14:paraId="3866D65D" w14:textId="77777777" w:rsidR="005E2372" w:rsidRPr="00533DAB" w:rsidRDefault="005E2372" w:rsidP="005E2372">
      <w:pPr>
        <w:ind w:left="4956"/>
        <w:rPr>
          <w:rFonts w:ascii="Arial Narrow" w:hAnsi="Arial Narrow" w:cs="Times New Roman"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>...........................................................................</w:t>
      </w:r>
    </w:p>
    <w:p w14:paraId="5C3A70D8" w14:textId="77777777" w:rsidR="007D1689" w:rsidRPr="00533DAB" w:rsidRDefault="005E2372" w:rsidP="00E46F84">
      <w:pPr>
        <w:ind w:left="4956"/>
        <w:rPr>
          <w:rFonts w:ascii="Arial Narrow" w:hAnsi="Arial Narrow"/>
          <w:i/>
          <w:sz w:val="24"/>
          <w:szCs w:val="24"/>
        </w:rPr>
      </w:pPr>
      <w:r w:rsidRPr="00533DAB">
        <w:rPr>
          <w:rFonts w:ascii="Arial Narrow" w:hAnsi="Arial Narrow" w:cs="Times New Roman"/>
          <w:sz w:val="24"/>
          <w:szCs w:val="24"/>
        </w:rPr>
        <w:t xml:space="preserve">           (d</w:t>
      </w:r>
      <w:r w:rsidR="00E46F84" w:rsidRPr="00533DAB">
        <w:rPr>
          <w:rFonts w:ascii="Arial Narrow" w:hAnsi="Arial Narrow" w:cs="Times New Roman"/>
          <w:sz w:val="24"/>
          <w:szCs w:val="24"/>
        </w:rPr>
        <w:t>ata i czytelny podpis wykonawcy</w:t>
      </w:r>
    </w:p>
    <w:p w14:paraId="4907FE1D" w14:textId="77777777" w:rsidR="005C28E1" w:rsidRPr="00533DAB" w:rsidRDefault="005C28E1" w:rsidP="00640932">
      <w:pPr>
        <w:tabs>
          <w:tab w:val="left" w:pos="6580"/>
        </w:tabs>
        <w:spacing w:after="0" w:line="0" w:lineRule="atLeast"/>
        <w:jc w:val="righ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52AC6ABD" w14:textId="77777777" w:rsidR="001F07C0" w:rsidRPr="00533DAB" w:rsidRDefault="001F07C0" w:rsidP="00640932">
      <w:pPr>
        <w:tabs>
          <w:tab w:val="left" w:pos="6580"/>
        </w:tabs>
        <w:spacing w:after="0" w:line="0" w:lineRule="atLeast"/>
        <w:jc w:val="righ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3B87A416" w14:textId="77777777" w:rsidR="001F07C0" w:rsidRPr="00533DAB" w:rsidRDefault="001F07C0" w:rsidP="00640932">
      <w:pPr>
        <w:tabs>
          <w:tab w:val="left" w:pos="6580"/>
        </w:tabs>
        <w:spacing w:after="0" w:line="0" w:lineRule="atLeast"/>
        <w:jc w:val="righ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5DAEA826" w14:textId="77777777" w:rsidR="001F07C0" w:rsidRPr="00533DAB" w:rsidRDefault="001F07C0" w:rsidP="00640932">
      <w:pPr>
        <w:tabs>
          <w:tab w:val="left" w:pos="6580"/>
        </w:tabs>
        <w:spacing w:after="0" w:line="0" w:lineRule="atLeast"/>
        <w:jc w:val="righ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10759093" w14:textId="77777777" w:rsidR="001F07C0" w:rsidRPr="00533DAB" w:rsidRDefault="001F07C0" w:rsidP="00640932">
      <w:pPr>
        <w:tabs>
          <w:tab w:val="left" w:pos="6580"/>
        </w:tabs>
        <w:spacing w:after="0" w:line="0" w:lineRule="atLeast"/>
        <w:jc w:val="righ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093817EB" w14:textId="77777777" w:rsidR="001F07C0" w:rsidRPr="00533DAB" w:rsidRDefault="001F07C0" w:rsidP="00640932">
      <w:pPr>
        <w:tabs>
          <w:tab w:val="left" w:pos="6580"/>
        </w:tabs>
        <w:spacing w:after="0" w:line="0" w:lineRule="atLeast"/>
        <w:jc w:val="righ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47FA54E8" w14:textId="77777777" w:rsidR="001F07C0" w:rsidRPr="00533DAB" w:rsidRDefault="001F07C0" w:rsidP="004C755C">
      <w:pPr>
        <w:tabs>
          <w:tab w:val="left" w:pos="6580"/>
        </w:tabs>
        <w:spacing w:after="0" w:line="0" w:lineRule="atLeas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69982D82" w14:textId="77777777" w:rsidR="00C679DF" w:rsidRPr="00533DAB" w:rsidRDefault="00C679DF" w:rsidP="004C755C">
      <w:pPr>
        <w:tabs>
          <w:tab w:val="left" w:pos="6580"/>
        </w:tabs>
        <w:spacing w:after="0" w:line="0" w:lineRule="atLeas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0E16BD48" w14:textId="77777777" w:rsidR="00C679DF" w:rsidRPr="00533DAB" w:rsidRDefault="00C679DF" w:rsidP="004C755C">
      <w:pPr>
        <w:tabs>
          <w:tab w:val="left" w:pos="6580"/>
        </w:tabs>
        <w:spacing w:after="0" w:line="0" w:lineRule="atLeas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19681999" w14:textId="77777777" w:rsidR="00C679DF" w:rsidRPr="00533DAB" w:rsidRDefault="00C679DF" w:rsidP="004C755C">
      <w:pPr>
        <w:tabs>
          <w:tab w:val="left" w:pos="6580"/>
        </w:tabs>
        <w:spacing w:after="0" w:line="0" w:lineRule="atLeas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49AABD07" w14:textId="77777777" w:rsidR="00C679DF" w:rsidRPr="00533DAB" w:rsidRDefault="00C679DF" w:rsidP="004C755C">
      <w:pPr>
        <w:tabs>
          <w:tab w:val="left" w:pos="6580"/>
        </w:tabs>
        <w:spacing w:after="0" w:line="0" w:lineRule="atLeas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36228318" w14:textId="77777777" w:rsidR="00C679DF" w:rsidRPr="00533DAB" w:rsidRDefault="00C679DF" w:rsidP="004C755C">
      <w:pPr>
        <w:tabs>
          <w:tab w:val="left" w:pos="6580"/>
        </w:tabs>
        <w:spacing w:after="0" w:line="0" w:lineRule="atLeas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650C097B" w14:textId="77777777" w:rsidR="00C679DF" w:rsidRPr="00533DAB" w:rsidRDefault="00C679DF" w:rsidP="004C755C">
      <w:pPr>
        <w:tabs>
          <w:tab w:val="left" w:pos="6580"/>
        </w:tabs>
        <w:spacing w:after="0" w:line="0" w:lineRule="atLeas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19D4A4C1" w14:textId="77777777" w:rsidR="00C679DF" w:rsidRPr="00533DAB" w:rsidRDefault="00C679DF" w:rsidP="004C755C">
      <w:pPr>
        <w:tabs>
          <w:tab w:val="left" w:pos="6580"/>
        </w:tabs>
        <w:spacing w:after="0" w:line="0" w:lineRule="atLeas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0DC13744" w14:textId="77777777" w:rsidR="00C679DF" w:rsidRPr="00533DAB" w:rsidRDefault="00C679DF" w:rsidP="004C755C">
      <w:pPr>
        <w:tabs>
          <w:tab w:val="left" w:pos="6580"/>
        </w:tabs>
        <w:spacing w:after="0" w:line="0" w:lineRule="atLeas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4871D331" w14:textId="77777777" w:rsidR="00C679DF" w:rsidRDefault="00C679DF" w:rsidP="004C755C">
      <w:pPr>
        <w:tabs>
          <w:tab w:val="left" w:pos="6580"/>
        </w:tabs>
        <w:spacing w:after="0" w:line="0" w:lineRule="atLeas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</w:p>
    <w:p w14:paraId="46518F7C" w14:textId="77777777" w:rsidR="001F06CF" w:rsidRDefault="001F06CF" w:rsidP="004C755C">
      <w:pPr>
        <w:tabs>
          <w:tab w:val="left" w:pos="6580"/>
        </w:tabs>
        <w:spacing w:after="0" w:line="0" w:lineRule="atLeast"/>
        <w:rPr>
          <w:rFonts w:ascii="Arial Narrow" w:eastAsia="Arial" w:hAnsi="Arial Narrow" w:cs="Times New Roman"/>
          <w:i/>
          <w:sz w:val="24"/>
          <w:szCs w:val="24"/>
          <w:lang w:eastAsia="pl-PL"/>
        </w:rPr>
      </w:pPr>
      <w:bookmarkStart w:id="0" w:name="_GoBack"/>
      <w:bookmarkEnd w:id="0"/>
    </w:p>
    <w:p w14:paraId="0F6BBD99" w14:textId="1ADFCFE4" w:rsidR="00422791" w:rsidRPr="003C7CAA" w:rsidRDefault="00422791" w:rsidP="00422791">
      <w:pPr>
        <w:ind w:left="7080" w:firstLine="708"/>
        <w:jc w:val="both"/>
        <w:rPr>
          <w:rFonts w:ascii="Arial" w:hAnsi="Arial" w:cs="Arial"/>
          <w:b/>
          <w:sz w:val="20"/>
          <w:szCs w:val="20"/>
        </w:rPr>
      </w:pPr>
      <w:r w:rsidRPr="003C7CAA">
        <w:rPr>
          <w:rFonts w:ascii="Arial" w:hAnsi="Arial" w:cs="Arial"/>
          <w:b/>
          <w:sz w:val="20"/>
          <w:szCs w:val="20"/>
        </w:rPr>
        <w:t xml:space="preserve"> Załącznik nr 2 </w:t>
      </w:r>
      <w:r w:rsidRPr="003C7CAA">
        <w:rPr>
          <w:rFonts w:ascii="Arial" w:hAnsi="Arial" w:cs="Arial"/>
          <w:b/>
          <w:sz w:val="20"/>
          <w:szCs w:val="20"/>
        </w:rPr>
        <w:cr/>
      </w:r>
    </w:p>
    <w:p w14:paraId="335541AB" w14:textId="77777777" w:rsidR="00422791" w:rsidRPr="003C7CAA" w:rsidRDefault="00422791" w:rsidP="00422791">
      <w:pPr>
        <w:rPr>
          <w:rFonts w:ascii="Arial" w:hAnsi="Arial" w:cs="Arial"/>
          <w:sz w:val="20"/>
          <w:szCs w:val="20"/>
        </w:rPr>
      </w:pPr>
    </w:p>
    <w:p w14:paraId="68C5019A" w14:textId="77777777" w:rsidR="00422791" w:rsidRPr="003C7CAA" w:rsidRDefault="00422791" w:rsidP="00422791">
      <w:pPr>
        <w:jc w:val="right"/>
        <w:rPr>
          <w:rFonts w:ascii="Arial" w:hAnsi="Arial" w:cs="Arial"/>
          <w:sz w:val="20"/>
          <w:szCs w:val="20"/>
        </w:rPr>
      </w:pPr>
    </w:p>
    <w:p w14:paraId="68DB71E5" w14:textId="77777777" w:rsidR="00422791" w:rsidRPr="003C7CAA" w:rsidRDefault="00422791" w:rsidP="00422791">
      <w:pPr>
        <w:pStyle w:val="Tekstpodstawowy"/>
        <w:ind w:left="4956" w:firstLine="708"/>
        <w:rPr>
          <w:rFonts w:ascii="Arial" w:hAnsi="Arial" w:cs="Arial"/>
          <w:sz w:val="20"/>
          <w:szCs w:val="20"/>
        </w:rPr>
      </w:pPr>
      <w:r w:rsidRPr="003C7CAA">
        <w:rPr>
          <w:rFonts w:ascii="Arial" w:hAnsi="Arial" w:cs="Arial"/>
        </w:rPr>
        <w:t>………………………………….</w:t>
      </w:r>
    </w:p>
    <w:p w14:paraId="45AD4F2F" w14:textId="77777777" w:rsidR="00422791" w:rsidRPr="003C7CAA" w:rsidRDefault="00422791" w:rsidP="00422791">
      <w:pPr>
        <w:pStyle w:val="Tekstpodstawowy"/>
        <w:ind w:left="5664" w:firstLine="708"/>
        <w:rPr>
          <w:rFonts w:ascii="Arial" w:hAnsi="Arial" w:cs="Arial"/>
          <w:b/>
          <w:bCs/>
          <w:iCs/>
          <w:sz w:val="20"/>
          <w:szCs w:val="20"/>
        </w:rPr>
      </w:pPr>
      <w:r w:rsidRPr="003C7CAA">
        <w:rPr>
          <w:rFonts w:ascii="Arial" w:hAnsi="Arial" w:cs="Arial"/>
          <w:sz w:val="20"/>
          <w:szCs w:val="20"/>
        </w:rPr>
        <w:t>(miejscowość i data)</w:t>
      </w:r>
    </w:p>
    <w:p w14:paraId="24C3949E" w14:textId="77777777" w:rsidR="00422791" w:rsidRPr="003C7CAA" w:rsidRDefault="00422791" w:rsidP="00422791">
      <w:pPr>
        <w:pStyle w:val="Tekstpodstawowy"/>
        <w:jc w:val="center"/>
        <w:rPr>
          <w:rFonts w:ascii="Arial" w:hAnsi="Arial" w:cs="Arial"/>
          <w:b/>
          <w:bCs/>
          <w:iCs/>
          <w:sz w:val="28"/>
        </w:rPr>
      </w:pPr>
    </w:p>
    <w:p w14:paraId="7E29435E" w14:textId="77777777" w:rsidR="00422791" w:rsidRPr="003C7CAA" w:rsidRDefault="00422791" w:rsidP="00422791">
      <w:pPr>
        <w:pStyle w:val="Tekstpodstawowy"/>
        <w:jc w:val="center"/>
        <w:rPr>
          <w:rFonts w:ascii="Arial" w:hAnsi="Arial" w:cs="Arial"/>
          <w:b/>
          <w:bCs/>
          <w:iCs/>
          <w:sz w:val="28"/>
        </w:rPr>
      </w:pPr>
      <w:r w:rsidRPr="003C7CAA">
        <w:rPr>
          <w:rFonts w:ascii="Arial" w:hAnsi="Arial" w:cs="Arial"/>
          <w:b/>
          <w:bCs/>
          <w:iCs/>
          <w:sz w:val="28"/>
        </w:rPr>
        <w:t>OŚWIADCZENIE O SPEŁNIENIU WARUNKÓW</w:t>
      </w:r>
    </w:p>
    <w:p w14:paraId="100A626A" w14:textId="77777777" w:rsidR="00422791" w:rsidRPr="003C7CAA" w:rsidRDefault="00422791" w:rsidP="00422791">
      <w:pPr>
        <w:pStyle w:val="Tekstpodstawowy"/>
        <w:rPr>
          <w:rFonts w:ascii="Arial" w:hAnsi="Arial" w:cs="Arial"/>
          <w:sz w:val="28"/>
        </w:rPr>
      </w:pPr>
    </w:p>
    <w:p w14:paraId="796E3A52" w14:textId="77777777" w:rsidR="00422791" w:rsidRPr="00533DAB" w:rsidRDefault="00422791" w:rsidP="00422791">
      <w:pPr>
        <w:rPr>
          <w:rFonts w:ascii="Arial Narrow" w:hAnsi="Arial Narrow" w:cs="Arial"/>
          <w:b/>
          <w:sz w:val="24"/>
          <w:szCs w:val="24"/>
        </w:rPr>
      </w:pPr>
      <w:r w:rsidRPr="003C7CAA">
        <w:rPr>
          <w:rFonts w:ascii="Arial" w:hAnsi="Arial" w:cs="Arial"/>
        </w:rPr>
        <w:t xml:space="preserve">dot. zamówienia: </w:t>
      </w:r>
      <w:r w:rsidRPr="00533DAB">
        <w:rPr>
          <w:rFonts w:ascii="Arial Narrow" w:hAnsi="Arial Narrow" w:cs="Arial"/>
          <w:b/>
          <w:sz w:val="24"/>
          <w:szCs w:val="24"/>
        </w:rPr>
        <w:t>Gmina Złotniki Kujawskie zaprasza do złożenia oferty na kompleksową obsługę bankową budżetu Gminy Złotniki Kujawskie oraz jej jednostek organizacyjnych w okresie od 1 stycznia 202</w:t>
      </w:r>
      <w:r>
        <w:rPr>
          <w:rFonts w:ascii="Arial Narrow" w:hAnsi="Arial Narrow" w:cs="Arial"/>
          <w:b/>
          <w:sz w:val="24"/>
          <w:szCs w:val="24"/>
        </w:rPr>
        <w:t>3</w:t>
      </w:r>
      <w:r w:rsidRPr="00533DAB">
        <w:rPr>
          <w:rFonts w:ascii="Arial Narrow" w:hAnsi="Arial Narrow" w:cs="Arial"/>
          <w:b/>
          <w:sz w:val="24"/>
          <w:szCs w:val="24"/>
        </w:rPr>
        <w:t>r. do 31 grudnia 202</w:t>
      </w:r>
      <w:r w:rsidR="00D90F8D">
        <w:rPr>
          <w:rFonts w:ascii="Arial Narrow" w:hAnsi="Arial Narrow" w:cs="Arial"/>
          <w:b/>
          <w:sz w:val="24"/>
          <w:szCs w:val="24"/>
        </w:rPr>
        <w:t>5</w:t>
      </w:r>
      <w:r w:rsidRPr="00533DAB">
        <w:rPr>
          <w:rFonts w:ascii="Arial Narrow" w:hAnsi="Arial Narrow" w:cs="Arial"/>
          <w:b/>
          <w:sz w:val="24"/>
          <w:szCs w:val="24"/>
        </w:rPr>
        <w:t xml:space="preserve">r. </w:t>
      </w:r>
    </w:p>
    <w:p w14:paraId="14C05660" w14:textId="77777777" w:rsidR="00422791" w:rsidRPr="003C7CAA" w:rsidRDefault="00422791" w:rsidP="00422791">
      <w:pPr>
        <w:rPr>
          <w:rFonts w:ascii="Arial" w:hAnsi="Arial" w:cs="Arial"/>
          <w:b/>
          <w:sz w:val="28"/>
          <w:szCs w:val="28"/>
        </w:rPr>
      </w:pPr>
    </w:p>
    <w:p w14:paraId="31BE5AA5" w14:textId="77777777" w:rsidR="00422791" w:rsidRPr="003C7CAA" w:rsidRDefault="00422791" w:rsidP="00422791">
      <w:pPr>
        <w:rPr>
          <w:rFonts w:ascii="Arial" w:hAnsi="Arial" w:cs="Arial"/>
          <w:b/>
          <w:sz w:val="28"/>
          <w:szCs w:val="28"/>
        </w:rPr>
      </w:pPr>
    </w:p>
    <w:p w14:paraId="6EA84780" w14:textId="77777777" w:rsidR="00422791" w:rsidRPr="003C7CAA" w:rsidRDefault="00422791" w:rsidP="00422791">
      <w:pPr>
        <w:jc w:val="center"/>
        <w:rPr>
          <w:rFonts w:ascii="Arial" w:hAnsi="Arial" w:cs="Arial"/>
          <w:b/>
        </w:rPr>
      </w:pPr>
    </w:p>
    <w:p w14:paraId="48CBF85A" w14:textId="77777777" w:rsidR="00422791" w:rsidRPr="003C7CAA" w:rsidRDefault="00422791" w:rsidP="00422791">
      <w:pPr>
        <w:jc w:val="center"/>
        <w:rPr>
          <w:rFonts w:ascii="Arial" w:hAnsi="Arial" w:cs="Arial"/>
        </w:rPr>
      </w:pPr>
    </w:p>
    <w:p w14:paraId="54038277" w14:textId="77777777" w:rsidR="00422791" w:rsidRPr="003C7CAA" w:rsidRDefault="00422791" w:rsidP="00422791">
      <w:pPr>
        <w:jc w:val="both"/>
        <w:rPr>
          <w:rFonts w:ascii="Arial" w:hAnsi="Arial" w:cs="Arial"/>
          <w:sz w:val="28"/>
        </w:rPr>
      </w:pPr>
    </w:p>
    <w:p w14:paraId="25B0ED0B" w14:textId="77777777" w:rsidR="00422791" w:rsidRPr="003C7CAA" w:rsidRDefault="00422791" w:rsidP="00422791">
      <w:pPr>
        <w:jc w:val="center"/>
        <w:rPr>
          <w:rFonts w:ascii="Arial" w:hAnsi="Arial" w:cs="Arial"/>
        </w:rPr>
      </w:pPr>
      <w:r w:rsidRPr="003C7CAA">
        <w:rPr>
          <w:rFonts w:ascii="Arial" w:hAnsi="Arial" w:cs="Arial"/>
        </w:rPr>
        <w:t>Nazwa Wykonawcy...........................................................................</w:t>
      </w:r>
      <w:r w:rsidRPr="003C7CAA">
        <w:rPr>
          <w:rFonts w:ascii="Arial" w:hAnsi="Arial" w:cs="Arial"/>
        </w:rPr>
        <w:cr/>
      </w:r>
      <w:r w:rsidRPr="003C7CAA">
        <w:rPr>
          <w:rFonts w:ascii="Arial" w:hAnsi="Arial" w:cs="Arial"/>
        </w:rPr>
        <w:cr/>
        <w:t>Adres Wykonawcy..........................................................................</w:t>
      </w:r>
      <w:r w:rsidRPr="003C7CAA">
        <w:rPr>
          <w:rFonts w:ascii="Arial" w:hAnsi="Arial" w:cs="Arial"/>
        </w:rPr>
        <w:cr/>
      </w:r>
      <w:r w:rsidRPr="003C7CAA">
        <w:rPr>
          <w:rFonts w:ascii="Arial" w:hAnsi="Arial" w:cs="Arial"/>
          <w:sz w:val="28"/>
        </w:rPr>
        <w:cr/>
        <w:t xml:space="preserve"> </w:t>
      </w:r>
      <w:r w:rsidRPr="003C7CAA">
        <w:rPr>
          <w:rFonts w:ascii="Arial" w:hAnsi="Arial" w:cs="Arial"/>
          <w:sz w:val="28"/>
        </w:rPr>
        <w:cr/>
      </w:r>
      <w:r w:rsidRPr="003C7CAA">
        <w:rPr>
          <w:rFonts w:ascii="Arial" w:hAnsi="Arial" w:cs="Arial"/>
        </w:rPr>
        <w:t>Oświadczam, że spełniam warunki udziału w postępowaniu określone przez Gminę Złotniki Kujawskie:</w:t>
      </w:r>
    </w:p>
    <w:p w14:paraId="0F82825C" w14:textId="77777777" w:rsidR="00422791" w:rsidRPr="003C7CAA" w:rsidRDefault="00422791" w:rsidP="00422791">
      <w:pPr>
        <w:ind w:left="360"/>
        <w:jc w:val="both"/>
        <w:rPr>
          <w:rFonts w:ascii="Arial" w:hAnsi="Arial" w:cs="Arial"/>
        </w:rPr>
      </w:pPr>
    </w:p>
    <w:p w14:paraId="1CCFC237" w14:textId="77777777" w:rsidR="00422791" w:rsidRPr="003C7CAA" w:rsidRDefault="00422791" w:rsidP="00422791">
      <w:pPr>
        <w:rPr>
          <w:rFonts w:ascii="Arial" w:hAnsi="Arial" w:cs="Arial"/>
        </w:rPr>
      </w:pPr>
    </w:p>
    <w:p w14:paraId="695A73B2" w14:textId="77777777" w:rsidR="00422791" w:rsidRPr="003C7CAA" w:rsidRDefault="00422791" w:rsidP="00422791">
      <w:pPr>
        <w:numPr>
          <w:ilvl w:val="1"/>
          <w:numId w:val="15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Posiadam-/y/ uprawnienia do wykonywania określonej działalności lub czynności, jeżeli ustawy nakładają obowiązek posiadania takich uprawnień;</w:t>
      </w:r>
    </w:p>
    <w:p w14:paraId="4E156AF3" w14:textId="77777777" w:rsidR="00422791" w:rsidRPr="003C7CAA" w:rsidRDefault="00422791" w:rsidP="00422791">
      <w:pPr>
        <w:numPr>
          <w:ilvl w:val="1"/>
          <w:numId w:val="15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Posiadam-/y/ niezbędną wiedzę  i doświadczenie  do wykonania zamówienia;</w:t>
      </w:r>
    </w:p>
    <w:p w14:paraId="26B4CCB6" w14:textId="77777777" w:rsidR="00422791" w:rsidRPr="003C7CAA" w:rsidRDefault="00422791" w:rsidP="00422791">
      <w:pPr>
        <w:numPr>
          <w:ilvl w:val="1"/>
          <w:numId w:val="15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Posiadam-/y/ niezbędny potencjał techniczny do wykonania zamówienia;</w:t>
      </w:r>
    </w:p>
    <w:p w14:paraId="011E3332" w14:textId="77777777" w:rsidR="00422791" w:rsidRPr="003C7CAA" w:rsidRDefault="00422791" w:rsidP="00422791">
      <w:pPr>
        <w:numPr>
          <w:ilvl w:val="1"/>
          <w:numId w:val="15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Dysponuję–/my/ odpowiednio wykwalifikowanym personelem w celu zrealizowania zamówienia;</w:t>
      </w:r>
    </w:p>
    <w:p w14:paraId="7E9EA6CE" w14:textId="77777777" w:rsidR="00422791" w:rsidRPr="003C7CAA" w:rsidRDefault="00422791" w:rsidP="00422791">
      <w:pPr>
        <w:numPr>
          <w:ilvl w:val="1"/>
          <w:numId w:val="15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Znajduję-/my/ się w sytuacji ekonomicznej i finansowej zapewniającej wykonanie zamówienia.</w:t>
      </w:r>
    </w:p>
    <w:p w14:paraId="27721C08" w14:textId="77777777" w:rsidR="00422791" w:rsidRPr="003C7CAA" w:rsidRDefault="00422791" w:rsidP="00422791">
      <w:pPr>
        <w:rPr>
          <w:rFonts w:ascii="Arial" w:hAnsi="Arial" w:cs="Arial"/>
        </w:rPr>
      </w:pPr>
    </w:p>
    <w:p w14:paraId="5FAA3333" w14:textId="77777777" w:rsidR="00422791" w:rsidRPr="003C7CAA" w:rsidRDefault="00422791" w:rsidP="00422791">
      <w:pPr>
        <w:rPr>
          <w:rFonts w:ascii="Arial" w:hAnsi="Arial" w:cs="Arial"/>
        </w:rPr>
      </w:pPr>
    </w:p>
    <w:p w14:paraId="1F7B12A2" w14:textId="77777777" w:rsidR="00422791" w:rsidRPr="003C7CAA" w:rsidRDefault="00422791" w:rsidP="00422791">
      <w:pPr>
        <w:rPr>
          <w:rFonts w:ascii="Arial" w:hAnsi="Arial" w:cs="Arial"/>
        </w:rPr>
      </w:pPr>
    </w:p>
    <w:p w14:paraId="4F8681EE" w14:textId="77777777" w:rsidR="00422791" w:rsidRPr="003C7CAA" w:rsidRDefault="00422791" w:rsidP="00422791">
      <w:pPr>
        <w:rPr>
          <w:rFonts w:ascii="Arial" w:hAnsi="Arial" w:cs="Arial"/>
        </w:rPr>
      </w:pPr>
    </w:p>
    <w:p w14:paraId="76336053" w14:textId="77777777" w:rsidR="00422791" w:rsidRPr="003C7CAA" w:rsidRDefault="00422791" w:rsidP="00422791">
      <w:pPr>
        <w:ind w:left="2832"/>
        <w:rPr>
          <w:rFonts w:ascii="Arial" w:hAnsi="Arial" w:cs="Arial"/>
        </w:rPr>
      </w:pPr>
      <w:r w:rsidRPr="003C7CAA">
        <w:rPr>
          <w:rFonts w:ascii="Arial" w:hAnsi="Arial" w:cs="Arial"/>
        </w:rPr>
        <w:t xml:space="preserve">                                ..............................................................</w:t>
      </w:r>
    </w:p>
    <w:p w14:paraId="2C033A54" w14:textId="77777777" w:rsidR="00422791" w:rsidRPr="003C7CAA" w:rsidRDefault="00422791" w:rsidP="00422791">
      <w:pPr>
        <w:rPr>
          <w:rFonts w:ascii="Arial" w:hAnsi="Arial" w:cs="Arial"/>
          <w:sz w:val="20"/>
          <w:szCs w:val="20"/>
        </w:rPr>
      </w:pPr>
      <w:r w:rsidRPr="003C7CAA">
        <w:rPr>
          <w:rFonts w:ascii="Arial" w:hAnsi="Arial" w:cs="Arial"/>
          <w:sz w:val="20"/>
          <w:szCs w:val="20"/>
        </w:rPr>
        <w:t xml:space="preserve">       </w:t>
      </w:r>
      <w:r w:rsidRPr="003C7CAA">
        <w:rPr>
          <w:rFonts w:ascii="Arial" w:hAnsi="Arial" w:cs="Arial"/>
        </w:rPr>
        <w:t xml:space="preserve">                      </w:t>
      </w:r>
      <w:r w:rsidRPr="003C7CAA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3C7CAA">
        <w:rPr>
          <w:rFonts w:ascii="Arial" w:hAnsi="Arial" w:cs="Arial"/>
          <w:sz w:val="20"/>
          <w:szCs w:val="20"/>
        </w:rPr>
        <w:tab/>
      </w:r>
      <w:r w:rsidRPr="003C7CAA">
        <w:rPr>
          <w:rFonts w:ascii="Arial" w:hAnsi="Arial" w:cs="Arial"/>
          <w:sz w:val="20"/>
          <w:szCs w:val="20"/>
        </w:rPr>
        <w:tab/>
        <w:t xml:space="preserve">       (czytelny podpis Wykonawcy)</w:t>
      </w:r>
    </w:p>
    <w:p w14:paraId="12E16AD5" w14:textId="77777777" w:rsidR="00422791" w:rsidRPr="003C7CAA" w:rsidRDefault="00422791" w:rsidP="00422791">
      <w:pPr>
        <w:jc w:val="right"/>
        <w:rPr>
          <w:rFonts w:ascii="Arial" w:hAnsi="Arial" w:cs="Arial"/>
          <w:sz w:val="20"/>
          <w:szCs w:val="20"/>
        </w:rPr>
      </w:pPr>
    </w:p>
    <w:p w14:paraId="6CCC1756" w14:textId="77777777" w:rsidR="00422791" w:rsidRPr="003C7CAA" w:rsidRDefault="00422791" w:rsidP="00422791">
      <w:pPr>
        <w:rPr>
          <w:rFonts w:ascii="Arial" w:hAnsi="Arial" w:cs="Arial"/>
        </w:rPr>
      </w:pPr>
      <w:r w:rsidRPr="003C7CAA">
        <w:rPr>
          <w:rFonts w:ascii="Arial" w:hAnsi="Arial" w:cs="Arial"/>
        </w:rPr>
        <w:lastRenderedPageBreak/>
        <w:t xml:space="preserve">* niepotrzebne skreślić </w:t>
      </w:r>
    </w:p>
    <w:p w14:paraId="6CA833A7" w14:textId="77777777" w:rsidR="00D90F8D" w:rsidRPr="000527C7" w:rsidRDefault="00422791" w:rsidP="00D90F8D">
      <w:pPr>
        <w:jc w:val="center"/>
        <w:rPr>
          <w:rFonts w:ascii="Arial" w:hAnsi="Arial" w:cs="Arial"/>
          <w:b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 </w:t>
      </w:r>
      <w:r w:rsidR="00D90F8D" w:rsidRPr="000527C7">
        <w:rPr>
          <w:rFonts w:ascii="Arial" w:hAnsi="Arial" w:cs="Arial"/>
          <w:b/>
          <w:sz w:val="20"/>
          <w:szCs w:val="20"/>
        </w:rPr>
        <w:t>OBOWIĄZEK INFORMACYJNY</w:t>
      </w:r>
    </w:p>
    <w:p w14:paraId="0BD27FCA" w14:textId="77777777" w:rsidR="00D90F8D" w:rsidRPr="000527C7" w:rsidRDefault="00D90F8D" w:rsidP="00D90F8D">
      <w:pPr>
        <w:jc w:val="center"/>
        <w:rPr>
          <w:rFonts w:ascii="Arial" w:hAnsi="Arial" w:cs="Arial"/>
          <w:b/>
          <w:sz w:val="20"/>
          <w:szCs w:val="20"/>
        </w:rPr>
      </w:pPr>
      <w:r w:rsidRPr="000527C7">
        <w:rPr>
          <w:rFonts w:ascii="Arial" w:hAnsi="Arial" w:cs="Arial"/>
          <w:b/>
          <w:sz w:val="20"/>
          <w:szCs w:val="20"/>
        </w:rPr>
        <w:t xml:space="preserve">dotyczący przetwarzania danych osobowych w związku z udzielaniem zamówień publicznych o wartości nieprzekraczającej kwoty wskazanej w art. 2 ust. 1 pkt 1 ustawy z dnia 11 września 2019 r. Prawo zamówień </w:t>
      </w:r>
      <w:r w:rsidRPr="00E26713">
        <w:rPr>
          <w:rFonts w:ascii="Arial" w:hAnsi="Arial" w:cs="Arial"/>
          <w:b/>
          <w:sz w:val="20"/>
          <w:szCs w:val="20"/>
        </w:rPr>
        <w:t>publicznych (Dz.U. z 2021r. poz.1129 ze zm.).</w:t>
      </w:r>
    </w:p>
    <w:p w14:paraId="257D0E13" w14:textId="77777777" w:rsidR="00D90F8D" w:rsidRPr="000527C7" w:rsidRDefault="00D90F8D" w:rsidP="00D90F8D">
      <w:pPr>
        <w:jc w:val="both"/>
        <w:rPr>
          <w:rFonts w:ascii="Arial" w:hAnsi="Arial" w:cs="Arial"/>
          <w:sz w:val="20"/>
          <w:szCs w:val="20"/>
        </w:rPr>
      </w:pPr>
    </w:p>
    <w:p w14:paraId="4991B064" w14:textId="77777777" w:rsidR="00D90F8D" w:rsidRPr="000527C7" w:rsidRDefault="00D90F8D" w:rsidP="00D90F8D">
      <w:pPr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Na podstawie art. 13 ust. 1 i 2  Rozporządzenia Parlamentu Europejskiego i Rady (UE) 2016/679 </w:t>
      </w:r>
      <w:r w:rsidRPr="000527C7">
        <w:rPr>
          <w:rFonts w:ascii="Arial" w:hAnsi="Arial" w:cs="Arial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7528BCB9" w14:textId="77777777" w:rsidR="00D90F8D" w:rsidRPr="000527C7" w:rsidRDefault="00D90F8D" w:rsidP="00D90F8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Administratorem Pani/Pana danych osobowych jest Gmina Złotniki Kujawskie z siedzibą mieszczącą się pod adresem: ul. Powstańców Wielkopolskich 6, 88-180 Złotniki Kujawskie tel. 523517160 – reprezentowana przez Wójta Gminy Złotniki Kujawskie, zwanego dalej „Administratorem”.</w:t>
      </w:r>
    </w:p>
    <w:p w14:paraId="36DD0197" w14:textId="77777777" w:rsidR="00D90F8D" w:rsidRPr="000527C7" w:rsidRDefault="00D90F8D" w:rsidP="00D90F8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5792C569" w14:textId="77777777" w:rsidR="00D90F8D" w:rsidRPr="000527C7" w:rsidRDefault="00D90F8D" w:rsidP="00D90F8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Pani/Pana dane osobowe będą przetwarzane w celu przeprowadzenia postępowania o udzielenie zamówienia lub konkursu, którego wartość nie przekracza wyrażonej w złotych 130 000, zwanego dalej „zamówieniem”.</w:t>
      </w:r>
    </w:p>
    <w:p w14:paraId="34AC38E4" w14:textId="77777777" w:rsidR="00D90F8D" w:rsidRPr="000527C7" w:rsidRDefault="00D90F8D" w:rsidP="00D90F8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4E0F644F" w14:textId="77777777" w:rsidR="00D90F8D" w:rsidRPr="000527C7" w:rsidRDefault="00D90F8D" w:rsidP="00D90F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W związku z przetwarzaniem danych w celu, o którym mowa w ust. 3, odbiorcami Pani/Pana danych osobowych mogą być: </w:t>
      </w:r>
    </w:p>
    <w:p w14:paraId="3F88109A" w14:textId="77777777" w:rsidR="00D90F8D" w:rsidRPr="000527C7" w:rsidRDefault="00D90F8D" w:rsidP="00D90F8D">
      <w:pPr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podmioty uprawnione do tego na podstawie przepisów prawa;</w:t>
      </w:r>
    </w:p>
    <w:p w14:paraId="61F1BEFB" w14:textId="77777777" w:rsidR="00D90F8D" w:rsidRPr="000527C7" w:rsidRDefault="00D90F8D" w:rsidP="00D90F8D">
      <w:pPr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podmioty, które na podstawie stosownych umów podpisanych z Administratorem są </w:t>
      </w:r>
      <w:proofErr w:type="spellStart"/>
      <w:r w:rsidRPr="000527C7">
        <w:rPr>
          <w:rFonts w:ascii="Arial" w:hAnsi="Arial" w:cs="Arial"/>
          <w:sz w:val="20"/>
          <w:szCs w:val="20"/>
        </w:rPr>
        <w:t>współadministratorami</w:t>
      </w:r>
      <w:proofErr w:type="spellEnd"/>
      <w:r w:rsidRPr="000527C7">
        <w:rPr>
          <w:rFonts w:ascii="Arial" w:hAnsi="Arial" w:cs="Arial"/>
          <w:sz w:val="20"/>
          <w:szCs w:val="20"/>
        </w:rPr>
        <w:t xml:space="preserve"> danych osobowych lub przetwarzają w imieniu Administratora dane osobowe, jako podmioty przetwarzające. </w:t>
      </w:r>
    </w:p>
    <w:p w14:paraId="123897A0" w14:textId="77777777" w:rsidR="00D90F8D" w:rsidRPr="000527C7" w:rsidRDefault="00D90F8D" w:rsidP="00D90F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Administrator nie ma zamiaru przekazywać Pani/Pana danych osobowych do państwa trzeciego lub organizacji międzynarodowych.</w:t>
      </w:r>
    </w:p>
    <w:p w14:paraId="201D92F1" w14:textId="77777777" w:rsidR="00D90F8D" w:rsidRPr="000527C7" w:rsidRDefault="00D90F8D" w:rsidP="00D90F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299AFBC6" w14:textId="77777777" w:rsidR="00D90F8D" w:rsidRPr="000527C7" w:rsidRDefault="00D90F8D" w:rsidP="00D90F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W związku z przetwarzaniem przez Administratora Pani/Pana danych osobowych przysługuje Pani/Panu:</w:t>
      </w:r>
    </w:p>
    <w:p w14:paraId="39B994B3" w14:textId="77777777" w:rsidR="00D90F8D" w:rsidRPr="000527C7" w:rsidRDefault="00D90F8D" w:rsidP="00D90F8D">
      <w:pPr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 prawo dostępu do danych osobowych, w tym prawo do otrzymania kopii danych podlegających przetwarzaniu; </w:t>
      </w:r>
    </w:p>
    <w:p w14:paraId="1F8A7298" w14:textId="77777777" w:rsidR="00D90F8D" w:rsidRPr="000527C7" w:rsidRDefault="00D90F8D" w:rsidP="00D90F8D">
      <w:pPr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prawo żądania sprostowania danych osobowych które są nieprawidłowe, a także prawo żądania uzupełnienia niekompletnych danych osobowych</w:t>
      </w:r>
      <w:r w:rsidRPr="000527C7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527C7">
        <w:rPr>
          <w:rFonts w:ascii="Arial" w:hAnsi="Arial" w:cs="Arial"/>
          <w:sz w:val="20"/>
          <w:szCs w:val="20"/>
        </w:rPr>
        <w:t>;</w:t>
      </w:r>
    </w:p>
    <w:p w14:paraId="1D5AE359" w14:textId="77777777" w:rsidR="00D90F8D" w:rsidRPr="000527C7" w:rsidRDefault="00D90F8D" w:rsidP="00D90F8D">
      <w:pPr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prawo do żądania ograniczenia przetwarzania danych osobowych, w następujących przypadkach:</w:t>
      </w:r>
    </w:p>
    <w:p w14:paraId="42D094AA" w14:textId="77777777" w:rsidR="00D90F8D" w:rsidRPr="000527C7" w:rsidRDefault="00D90F8D" w:rsidP="00D90F8D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gdy kwestionuje Pani/Pan prawidłowość danych osobowych – na okres pozwalający Administratorowi sprawdzić prawidłowość tych danych,</w:t>
      </w:r>
    </w:p>
    <w:p w14:paraId="56E41499" w14:textId="77777777" w:rsidR="00D90F8D" w:rsidRPr="000527C7" w:rsidRDefault="00D90F8D" w:rsidP="00D90F8D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jeżeli przetwarzanie jest niezgodne z prawem, a Pani/Pan sprzeciwia się usunięciu danych osobowych, żądając w zamian ograniczenia ich wykorzystania,</w:t>
      </w:r>
    </w:p>
    <w:p w14:paraId="06F71F6E" w14:textId="77777777" w:rsidR="00D90F8D" w:rsidRPr="000527C7" w:rsidRDefault="00D90F8D" w:rsidP="00D90F8D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Administrator nie potrzebuje już danych do celów przetwarzania, ale są one potrzebne Pani/Panu do ustalenia, dochodzenia lub obrony roszczeń,</w:t>
      </w:r>
    </w:p>
    <w:p w14:paraId="517D7D60" w14:textId="77777777" w:rsidR="00D90F8D" w:rsidRPr="000527C7" w:rsidRDefault="00D90F8D" w:rsidP="00D90F8D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563FB17A" w14:textId="77777777" w:rsidR="00D90F8D" w:rsidRPr="000527C7" w:rsidRDefault="00D90F8D" w:rsidP="00D90F8D">
      <w:pPr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prawo do przenoszenia danych na zasadach określonych w art. 20 RODO. </w:t>
      </w:r>
    </w:p>
    <w:p w14:paraId="64887AD9" w14:textId="77777777" w:rsidR="00D90F8D" w:rsidRPr="000527C7" w:rsidRDefault="00D90F8D" w:rsidP="00D90F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W związku z przetwarzaniem przez Administratora Pani/Pana danych osobowych nie przysługuje Pani/Panu:</w:t>
      </w:r>
    </w:p>
    <w:p w14:paraId="62DDB564" w14:textId="77777777" w:rsidR="00D90F8D" w:rsidRPr="000527C7" w:rsidRDefault="00D90F8D" w:rsidP="00D90F8D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prawo do usunięcia danych osobowych, gdyż na podstawie art. 17 ust. 3 lit. b), d) oraz e) RODO – prawo to nie ma zastosowania w związku z przetwarzaniem danych w celu wskazanym w ust. 3;</w:t>
      </w:r>
    </w:p>
    <w:p w14:paraId="6E84A002" w14:textId="77777777" w:rsidR="00D90F8D" w:rsidRPr="000527C7" w:rsidRDefault="00D90F8D" w:rsidP="00D90F8D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70FB4F08" w14:textId="77777777" w:rsidR="00D90F8D" w:rsidRPr="000527C7" w:rsidRDefault="00D90F8D" w:rsidP="00D90F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Przysługuje Pani/Panu prawo wniesienia skargi do organu nadzorczego - Prezesa Urzędu Ochrony Danych Osobowych, pod adres: ul. Stawki 2, 00-193 Warszawa.</w:t>
      </w:r>
    </w:p>
    <w:p w14:paraId="7413CBBB" w14:textId="77777777" w:rsidR="00D90F8D" w:rsidRPr="000527C7" w:rsidRDefault="00D90F8D" w:rsidP="00D90F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Podanie przez Panią/Pana danych osobowych jest warunkiem zawarcia umowy. Niepodanie danych osobowych wyklucza możliwość udzielenia zamówienia. </w:t>
      </w:r>
    </w:p>
    <w:p w14:paraId="367BBF71" w14:textId="77777777" w:rsidR="00D90F8D" w:rsidRPr="000527C7" w:rsidRDefault="00D90F8D" w:rsidP="00D90F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Nie podlega Pani/Pan decyzjom, które opierają się wyłącznie na zautomatyzowanym przetwarzaniu, w tym profilowaniu, o którym mowa w art. 22 RODO. </w:t>
      </w:r>
    </w:p>
    <w:sectPr w:rsidR="00D90F8D" w:rsidRPr="000527C7" w:rsidSect="00080579">
      <w:footerReference w:type="default" r:id="rId9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A50EB" w14:textId="77777777" w:rsidR="00D4342A" w:rsidRDefault="00D4342A">
      <w:pPr>
        <w:spacing w:after="0" w:line="240" w:lineRule="auto"/>
      </w:pPr>
      <w:r>
        <w:separator/>
      </w:r>
    </w:p>
  </w:endnote>
  <w:endnote w:type="continuationSeparator" w:id="0">
    <w:p w14:paraId="4FADC351" w14:textId="77777777" w:rsidR="00D4342A" w:rsidRDefault="00D4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58967"/>
      <w:docPartObj>
        <w:docPartGallery w:val="Page Numbers (Bottom of Page)"/>
        <w:docPartUnique/>
      </w:docPartObj>
    </w:sdtPr>
    <w:sdtEndPr/>
    <w:sdtContent>
      <w:p w14:paraId="34D63236" w14:textId="77777777" w:rsidR="00EE083E" w:rsidRDefault="00EE0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0A8">
          <w:rPr>
            <w:noProof/>
          </w:rPr>
          <w:t>2</w:t>
        </w:r>
        <w:r>
          <w:fldChar w:fldCharType="end"/>
        </w:r>
      </w:p>
    </w:sdtContent>
  </w:sdt>
  <w:p w14:paraId="18510CEC" w14:textId="77777777" w:rsidR="00EE083E" w:rsidRDefault="00EE08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6B45B" w14:textId="77777777" w:rsidR="00D4342A" w:rsidRDefault="00D4342A">
      <w:pPr>
        <w:spacing w:after="0" w:line="240" w:lineRule="auto"/>
      </w:pPr>
      <w:r>
        <w:separator/>
      </w:r>
    </w:p>
  </w:footnote>
  <w:footnote w:type="continuationSeparator" w:id="0">
    <w:p w14:paraId="64FC3E7E" w14:textId="77777777" w:rsidR="00D4342A" w:rsidRDefault="00D4342A">
      <w:pPr>
        <w:spacing w:after="0" w:line="240" w:lineRule="auto"/>
      </w:pPr>
      <w:r>
        <w:continuationSeparator/>
      </w:r>
    </w:p>
  </w:footnote>
  <w:footnote w:id="1">
    <w:p w14:paraId="4AD065A0" w14:textId="77777777" w:rsidR="00D90F8D" w:rsidRDefault="00D90F8D" w:rsidP="00D90F8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6A71"/>
    <w:multiLevelType w:val="hybridMultilevel"/>
    <w:tmpl w:val="70A2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53E4"/>
    <w:multiLevelType w:val="hybridMultilevel"/>
    <w:tmpl w:val="16DC7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56485"/>
    <w:multiLevelType w:val="hybridMultilevel"/>
    <w:tmpl w:val="64D01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14C1F"/>
    <w:multiLevelType w:val="hybridMultilevel"/>
    <w:tmpl w:val="11B4A6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0AFE"/>
    <w:multiLevelType w:val="hybridMultilevel"/>
    <w:tmpl w:val="B09034B2"/>
    <w:lvl w:ilvl="0" w:tplc="F91A131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B2AB0"/>
    <w:multiLevelType w:val="hybridMultilevel"/>
    <w:tmpl w:val="59C2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2583D"/>
    <w:multiLevelType w:val="hybridMultilevel"/>
    <w:tmpl w:val="804EA8EE"/>
    <w:lvl w:ilvl="0" w:tplc="2BFA6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65161"/>
    <w:multiLevelType w:val="hybridMultilevel"/>
    <w:tmpl w:val="B9581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6"/>
  </w:num>
  <w:num w:numId="13">
    <w:abstractNumId w:val="14"/>
  </w:num>
  <w:num w:numId="14">
    <w:abstractNumId w:val="15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32"/>
    <w:rsid w:val="00005AC8"/>
    <w:rsid w:val="00024804"/>
    <w:rsid w:val="0002667C"/>
    <w:rsid w:val="00032019"/>
    <w:rsid w:val="00051A16"/>
    <w:rsid w:val="00056E63"/>
    <w:rsid w:val="0005782C"/>
    <w:rsid w:val="00080579"/>
    <w:rsid w:val="00086F87"/>
    <w:rsid w:val="000D0352"/>
    <w:rsid w:val="000D5E7E"/>
    <w:rsid w:val="000E1666"/>
    <w:rsid w:val="000F10B1"/>
    <w:rsid w:val="0012099D"/>
    <w:rsid w:val="00122161"/>
    <w:rsid w:val="001470A8"/>
    <w:rsid w:val="0015756C"/>
    <w:rsid w:val="00167974"/>
    <w:rsid w:val="0017680B"/>
    <w:rsid w:val="001A1CD9"/>
    <w:rsid w:val="001D68EF"/>
    <w:rsid w:val="001E6BAE"/>
    <w:rsid w:val="001F06CF"/>
    <w:rsid w:val="001F07C0"/>
    <w:rsid w:val="001F47B8"/>
    <w:rsid w:val="0020291A"/>
    <w:rsid w:val="002314CE"/>
    <w:rsid w:val="00233713"/>
    <w:rsid w:val="00251DCF"/>
    <w:rsid w:val="0025499B"/>
    <w:rsid w:val="00255C3A"/>
    <w:rsid w:val="0025746A"/>
    <w:rsid w:val="00270EEE"/>
    <w:rsid w:val="002725E7"/>
    <w:rsid w:val="002913FB"/>
    <w:rsid w:val="002A12C8"/>
    <w:rsid w:val="002B0C84"/>
    <w:rsid w:val="002B40EC"/>
    <w:rsid w:val="002C28A0"/>
    <w:rsid w:val="002E5696"/>
    <w:rsid w:val="002F27B8"/>
    <w:rsid w:val="0030147E"/>
    <w:rsid w:val="00303AAF"/>
    <w:rsid w:val="00304614"/>
    <w:rsid w:val="00312A34"/>
    <w:rsid w:val="003252BA"/>
    <w:rsid w:val="00343FDF"/>
    <w:rsid w:val="00361997"/>
    <w:rsid w:val="00372DB7"/>
    <w:rsid w:val="00374882"/>
    <w:rsid w:val="0037529F"/>
    <w:rsid w:val="00375461"/>
    <w:rsid w:val="003842BF"/>
    <w:rsid w:val="00395F82"/>
    <w:rsid w:val="003A1EE9"/>
    <w:rsid w:val="003A49E6"/>
    <w:rsid w:val="003B6802"/>
    <w:rsid w:val="003D5AA5"/>
    <w:rsid w:val="003E2D4C"/>
    <w:rsid w:val="003F3C33"/>
    <w:rsid w:val="00405128"/>
    <w:rsid w:val="00421A3F"/>
    <w:rsid w:val="00422791"/>
    <w:rsid w:val="0045216F"/>
    <w:rsid w:val="00453BC0"/>
    <w:rsid w:val="00454EEB"/>
    <w:rsid w:val="004758C4"/>
    <w:rsid w:val="004906B5"/>
    <w:rsid w:val="004907F0"/>
    <w:rsid w:val="004A0CE1"/>
    <w:rsid w:val="004A1493"/>
    <w:rsid w:val="004A2489"/>
    <w:rsid w:val="004A5499"/>
    <w:rsid w:val="004C3C64"/>
    <w:rsid w:val="004C755C"/>
    <w:rsid w:val="004D078E"/>
    <w:rsid w:val="004E01EA"/>
    <w:rsid w:val="004E0A47"/>
    <w:rsid w:val="004E6897"/>
    <w:rsid w:val="004E7AA1"/>
    <w:rsid w:val="004F74DB"/>
    <w:rsid w:val="005254D2"/>
    <w:rsid w:val="00533DAB"/>
    <w:rsid w:val="005617E0"/>
    <w:rsid w:val="0056726F"/>
    <w:rsid w:val="00584560"/>
    <w:rsid w:val="0059277C"/>
    <w:rsid w:val="005A0EC2"/>
    <w:rsid w:val="005A1C30"/>
    <w:rsid w:val="005A60FD"/>
    <w:rsid w:val="005A65F8"/>
    <w:rsid w:val="005B5674"/>
    <w:rsid w:val="005C28E1"/>
    <w:rsid w:val="005E2372"/>
    <w:rsid w:val="005E62C1"/>
    <w:rsid w:val="006178B1"/>
    <w:rsid w:val="00620DB6"/>
    <w:rsid w:val="00623ECA"/>
    <w:rsid w:val="00640932"/>
    <w:rsid w:val="00641630"/>
    <w:rsid w:val="00653C7A"/>
    <w:rsid w:val="006560EE"/>
    <w:rsid w:val="006573CB"/>
    <w:rsid w:val="00657A71"/>
    <w:rsid w:val="00662088"/>
    <w:rsid w:val="00664DC2"/>
    <w:rsid w:val="00680361"/>
    <w:rsid w:val="00685717"/>
    <w:rsid w:val="006928DA"/>
    <w:rsid w:val="0069746D"/>
    <w:rsid w:val="006A453A"/>
    <w:rsid w:val="006B0266"/>
    <w:rsid w:val="006B4BD9"/>
    <w:rsid w:val="006B504E"/>
    <w:rsid w:val="006C1761"/>
    <w:rsid w:val="006D3B08"/>
    <w:rsid w:val="006E5238"/>
    <w:rsid w:val="006E6374"/>
    <w:rsid w:val="00700F71"/>
    <w:rsid w:val="007012F2"/>
    <w:rsid w:val="00704720"/>
    <w:rsid w:val="007120EC"/>
    <w:rsid w:val="007167B1"/>
    <w:rsid w:val="007200A9"/>
    <w:rsid w:val="00744AE2"/>
    <w:rsid w:val="0075748A"/>
    <w:rsid w:val="007945E4"/>
    <w:rsid w:val="007A5245"/>
    <w:rsid w:val="007C454A"/>
    <w:rsid w:val="007D1689"/>
    <w:rsid w:val="007D377A"/>
    <w:rsid w:val="007E7E0D"/>
    <w:rsid w:val="00802F05"/>
    <w:rsid w:val="00805000"/>
    <w:rsid w:val="00821E46"/>
    <w:rsid w:val="00823427"/>
    <w:rsid w:val="00870213"/>
    <w:rsid w:val="008C6F0B"/>
    <w:rsid w:val="008D5FB1"/>
    <w:rsid w:val="008E0548"/>
    <w:rsid w:val="008F2A9D"/>
    <w:rsid w:val="00906BAE"/>
    <w:rsid w:val="00913622"/>
    <w:rsid w:val="00941399"/>
    <w:rsid w:val="0095387F"/>
    <w:rsid w:val="00957718"/>
    <w:rsid w:val="00967D7E"/>
    <w:rsid w:val="00983BE8"/>
    <w:rsid w:val="009A2ADB"/>
    <w:rsid w:val="009C0EB9"/>
    <w:rsid w:val="009D72E9"/>
    <w:rsid w:val="009E03F6"/>
    <w:rsid w:val="009E06B2"/>
    <w:rsid w:val="009E58D5"/>
    <w:rsid w:val="009E78CA"/>
    <w:rsid w:val="00A10BA8"/>
    <w:rsid w:val="00A21D61"/>
    <w:rsid w:val="00A25078"/>
    <w:rsid w:val="00A31842"/>
    <w:rsid w:val="00A60506"/>
    <w:rsid w:val="00A8662F"/>
    <w:rsid w:val="00AA71EE"/>
    <w:rsid w:val="00AA7C8B"/>
    <w:rsid w:val="00AB1C7A"/>
    <w:rsid w:val="00AD105E"/>
    <w:rsid w:val="00AD4556"/>
    <w:rsid w:val="00AD5149"/>
    <w:rsid w:val="00AD5B78"/>
    <w:rsid w:val="00AE1DAF"/>
    <w:rsid w:val="00AE4092"/>
    <w:rsid w:val="00AE66BD"/>
    <w:rsid w:val="00AF0E52"/>
    <w:rsid w:val="00B4029D"/>
    <w:rsid w:val="00B53703"/>
    <w:rsid w:val="00B749E9"/>
    <w:rsid w:val="00B9739B"/>
    <w:rsid w:val="00BC1FE7"/>
    <w:rsid w:val="00BE06FF"/>
    <w:rsid w:val="00BF5BF2"/>
    <w:rsid w:val="00C0392A"/>
    <w:rsid w:val="00C067E0"/>
    <w:rsid w:val="00C2279F"/>
    <w:rsid w:val="00C260E1"/>
    <w:rsid w:val="00C41565"/>
    <w:rsid w:val="00C518DE"/>
    <w:rsid w:val="00C527F2"/>
    <w:rsid w:val="00C571B2"/>
    <w:rsid w:val="00C573BF"/>
    <w:rsid w:val="00C601D9"/>
    <w:rsid w:val="00C63C05"/>
    <w:rsid w:val="00C679DF"/>
    <w:rsid w:val="00C712E1"/>
    <w:rsid w:val="00C71B57"/>
    <w:rsid w:val="00C76DD0"/>
    <w:rsid w:val="00C962FB"/>
    <w:rsid w:val="00CB710A"/>
    <w:rsid w:val="00CD356E"/>
    <w:rsid w:val="00CE3E80"/>
    <w:rsid w:val="00CF09CE"/>
    <w:rsid w:val="00CF3823"/>
    <w:rsid w:val="00D01620"/>
    <w:rsid w:val="00D04E4F"/>
    <w:rsid w:val="00D2580C"/>
    <w:rsid w:val="00D360D3"/>
    <w:rsid w:val="00D4342A"/>
    <w:rsid w:val="00D57A19"/>
    <w:rsid w:val="00D66B9B"/>
    <w:rsid w:val="00D7360B"/>
    <w:rsid w:val="00D815E8"/>
    <w:rsid w:val="00D87D0E"/>
    <w:rsid w:val="00D90F2D"/>
    <w:rsid w:val="00D90F8D"/>
    <w:rsid w:val="00DD0E8F"/>
    <w:rsid w:val="00E15E16"/>
    <w:rsid w:val="00E27263"/>
    <w:rsid w:val="00E46F84"/>
    <w:rsid w:val="00E51732"/>
    <w:rsid w:val="00E53C26"/>
    <w:rsid w:val="00E55D56"/>
    <w:rsid w:val="00E922F2"/>
    <w:rsid w:val="00E96341"/>
    <w:rsid w:val="00EB7361"/>
    <w:rsid w:val="00EB76AB"/>
    <w:rsid w:val="00EC0092"/>
    <w:rsid w:val="00EE083E"/>
    <w:rsid w:val="00EE48A6"/>
    <w:rsid w:val="00F16FD6"/>
    <w:rsid w:val="00F35793"/>
    <w:rsid w:val="00F46E33"/>
    <w:rsid w:val="00F8369B"/>
    <w:rsid w:val="00F92D67"/>
    <w:rsid w:val="00FA6518"/>
    <w:rsid w:val="00FB4DB4"/>
    <w:rsid w:val="00FC295C"/>
    <w:rsid w:val="00FD51C4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12D6"/>
  <w15:chartTrackingRefBased/>
  <w15:docId w15:val="{8618F97F-AFA5-46D4-BA2F-64BF96F3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0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0932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2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09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0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09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link w:val="AkapitzlistZnak"/>
    <w:qFormat/>
    <w:rsid w:val="006409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640932"/>
    <w:rPr>
      <w:i/>
      <w:iCs/>
    </w:rPr>
  </w:style>
  <w:style w:type="character" w:customStyle="1" w:styleId="alb">
    <w:name w:val="a_lb"/>
    <w:basedOn w:val="Domylnaczcionkaakapitu"/>
    <w:rsid w:val="00640932"/>
  </w:style>
  <w:style w:type="character" w:styleId="Hipercze">
    <w:name w:val="Hyperlink"/>
    <w:basedOn w:val="Domylnaczcionkaakapitu"/>
    <w:unhideWhenUsed/>
    <w:rsid w:val="006409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40932"/>
    <w:pPr>
      <w:suppressAutoHyphens/>
      <w:spacing w:after="0" w:line="240" w:lineRule="auto"/>
      <w:ind w:left="1416"/>
      <w:jc w:val="center"/>
    </w:pPr>
    <w:rPr>
      <w:rFonts w:ascii="Arial" w:eastAsia="Times New Roman" w:hAnsi="Arial" w:cs="Calibri"/>
      <w:i/>
      <w:iCs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932"/>
    <w:rPr>
      <w:rFonts w:ascii="Arial" w:eastAsia="Times New Roman" w:hAnsi="Arial" w:cs="Calibri"/>
      <w:i/>
      <w:iCs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rsid w:val="00640932"/>
    <w:pPr>
      <w:autoSpaceDE w:val="0"/>
      <w:autoSpaceDN w:val="0"/>
      <w:adjustRightInd w:val="0"/>
      <w:spacing w:after="0"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pl-PL"/>
    </w:rPr>
  </w:style>
  <w:style w:type="table" w:styleId="Tabela-Siatka">
    <w:name w:val="Table Grid"/>
    <w:basedOn w:val="Standardowy"/>
    <w:uiPriority w:val="39"/>
    <w:rsid w:val="00640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09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640932"/>
    <w:rPr>
      <w:rFonts w:ascii="Calibri" w:eastAsia="Calibri" w:hAnsi="Calibri" w:cs="Times New Roman"/>
    </w:rPr>
  </w:style>
  <w:style w:type="paragraph" w:styleId="Lista">
    <w:name w:val="List"/>
    <w:basedOn w:val="Tekstpodstawowy"/>
    <w:rsid w:val="00640932"/>
    <w:pPr>
      <w:suppressAutoHyphens/>
      <w:spacing w:after="0" w:line="240" w:lineRule="auto"/>
    </w:pPr>
    <w:rPr>
      <w:rFonts w:ascii="Times New Roman" w:eastAsia="Times New Roman" w:hAnsi="Times New Roman" w:cs="Tahoma"/>
      <w:b/>
      <w:bCs/>
      <w:sz w:val="24"/>
      <w:szCs w:val="20"/>
      <w:lang w:eastAsia="ar-SA"/>
    </w:rPr>
  </w:style>
  <w:style w:type="paragraph" w:customStyle="1" w:styleId="pkt">
    <w:name w:val="pkt"/>
    <w:basedOn w:val="Normalny"/>
    <w:rsid w:val="00640932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409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932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09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0932"/>
  </w:style>
  <w:style w:type="paragraph" w:styleId="Nagwek">
    <w:name w:val="header"/>
    <w:basedOn w:val="Normalny"/>
    <w:link w:val="NagwekZnak"/>
    <w:uiPriority w:val="99"/>
    <w:unhideWhenUsed/>
    <w:rsid w:val="0064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32"/>
  </w:style>
  <w:style w:type="paragraph" w:styleId="Stopka">
    <w:name w:val="footer"/>
    <w:basedOn w:val="Normalny"/>
    <w:link w:val="StopkaZnak"/>
    <w:unhideWhenUsed/>
    <w:rsid w:val="0064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093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09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093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409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932"/>
  </w:style>
  <w:style w:type="paragraph" w:customStyle="1" w:styleId="Default">
    <w:name w:val="Default"/>
    <w:rsid w:val="00744A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3B0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20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C57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71B2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rsid w:val="0029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A1C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24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24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A2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lber@zlotnikikujaw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C20C-3DEC-4835-840B-6DDF93B6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4078</Words>
  <Characters>24470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3</cp:revision>
  <cp:lastPrinted>2022-12-14T13:32:00Z</cp:lastPrinted>
  <dcterms:created xsi:type="dcterms:W3CDTF">2022-12-19T11:42:00Z</dcterms:created>
  <dcterms:modified xsi:type="dcterms:W3CDTF">2022-12-19T11:48:00Z</dcterms:modified>
</cp:coreProperties>
</file>