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4DB1B" w14:textId="7AAB1714" w:rsidR="00547B8A" w:rsidRDefault="00547B8A" w:rsidP="00547B8A">
      <w:pPr>
        <w:jc w:val="right"/>
      </w:pPr>
      <w:r>
        <w:t>Załącznik nr 7 do SWZ</w:t>
      </w:r>
    </w:p>
    <w:p w14:paraId="492643D3" w14:textId="3F00DF5A" w:rsidR="00547B8A" w:rsidRDefault="00547B8A" w:rsidP="00547B8A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OPIS PRZEDMIOTU ZAMÓWIENIA</w:t>
      </w:r>
    </w:p>
    <w:p w14:paraId="1F8567EC" w14:textId="77777777" w:rsidR="00547B8A" w:rsidRPr="00547B8A" w:rsidRDefault="00547B8A" w:rsidP="00547B8A">
      <w:pPr>
        <w:spacing w:after="0"/>
        <w:jc w:val="center"/>
        <w:rPr>
          <w:b/>
          <w:bCs/>
          <w:sz w:val="24"/>
          <w:szCs w:val="24"/>
        </w:rPr>
      </w:pPr>
    </w:p>
    <w:p w14:paraId="0FEEAA0D" w14:textId="2D07F209" w:rsidR="00547B8A" w:rsidRDefault="00547B8A" w:rsidP="00547B8A">
      <w:p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Wszystkie wskazane niżej wymogi należy traktować </w:t>
      </w:r>
      <w:r w:rsidRPr="00941849">
        <w:rPr>
          <w:rFonts w:ascii="Calibri" w:hAnsi="Calibri" w:cs="Calibri"/>
          <w:b/>
          <w:bCs/>
          <w:sz w:val="23"/>
          <w:szCs w:val="23"/>
        </w:rPr>
        <w:t>jako minimalne.</w:t>
      </w:r>
      <w:r>
        <w:rPr>
          <w:rFonts w:ascii="Calibri" w:hAnsi="Calibri" w:cs="Calibri"/>
          <w:sz w:val="23"/>
          <w:szCs w:val="23"/>
        </w:rPr>
        <w:t xml:space="preserve"> </w:t>
      </w:r>
    </w:p>
    <w:p w14:paraId="51FE8199" w14:textId="77777777" w:rsidR="00547B8A" w:rsidRPr="00DA5AF3" w:rsidRDefault="00547B8A" w:rsidP="00CF24D2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  <w:b/>
          <w:bCs/>
          <w:sz w:val="23"/>
          <w:szCs w:val="23"/>
        </w:rPr>
      </w:pPr>
      <w:r w:rsidRPr="00DA5AF3">
        <w:rPr>
          <w:rFonts w:ascii="Calibri" w:hAnsi="Calibri" w:cs="Calibri"/>
          <w:b/>
          <w:bCs/>
          <w:sz w:val="23"/>
          <w:szCs w:val="23"/>
        </w:rPr>
        <w:t>PODWOZIE</w:t>
      </w:r>
    </w:p>
    <w:p w14:paraId="2BBEB25C" w14:textId="4F7C4652" w:rsidR="00547B8A" w:rsidRDefault="00547B8A" w:rsidP="00CF24D2">
      <w:pPr>
        <w:jc w:val="both"/>
      </w:pPr>
      <w:r>
        <w:t>Pojazd fabrycznie nowy, nierejestrowany, wyprodukowany nie wcześniej niż przed czerwcem 2021 r.</w:t>
      </w:r>
    </w:p>
    <w:p w14:paraId="4DCD3CDA" w14:textId="77777777" w:rsidR="00547B8A" w:rsidRPr="00770AA8" w:rsidRDefault="00547B8A" w:rsidP="00CF24D2">
      <w:pPr>
        <w:pStyle w:val="Akapitzlist"/>
        <w:numPr>
          <w:ilvl w:val="0"/>
          <w:numId w:val="22"/>
        </w:numPr>
        <w:jc w:val="both"/>
        <w:rPr>
          <w:b/>
          <w:bCs/>
        </w:rPr>
      </w:pPr>
      <w:r w:rsidRPr="00770AA8">
        <w:rPr>
          <w:b/>
          <w:bCs/>
        </w:rPr>
        <w:t>Parametry techniczne pojazdu.</w:t>
      </w:r>
    </w:p>
    <w:p w14:paraId="55A45155" w14:textId="77777777" w:rsidR="00547B8A" w:rsidRDefault="00547B8A" w:rsidP="00CF24D2">
      <w:pPr>
        <w:pStyle w:val="Akapitzlist"/>
        <w:numPr>
          <w:ilvl w:val="1"/>
          <w:numId w:val="23"/>
        </w:numPr>
        <w:jc w:val="both"/>
      </w:pPr>
      <w:r>
        <w:t>Układ napędowy 6x2, druga oś napędowa, trzecia oś wleczona skrętna;</w:t>
      </w:r>
    </w:p>
    <w:p w14:paraId="1BD1176D" w14:textId="77777777" w:rsidR="00547B8A" w:rsidRDefault="00547B8A" w:rsidP="00CF24D2">
      <w:pPr>
        <w:pStyle w:val="Akapitzlist"/>
        <w:numPr>
          <w:ilvl w:val="1"/>
          <w:numId w:val="23"/>
        </w:numPr>
        <w:jc w:val="both"/>
      </w:pPr>
      <w:r>
        <w:t>Maksymalna Administracyjna Dopuszczalna Masa Całkowita 26.000 kg,</w:t>
      </w:r>
    </w:p>
    <w:p w14:paraId="3F7C7981" w14:textId="77777777" w:rsidR="00547B8A" w:rsidRDefault="00547B8A" w:rsidP="00CF24D2">
      <w:pPr>
        <w:pStyle w:val="Akapitzlist"/>
        <w:numPr>
          <w:ilvl w:val="1"/>
          <w:numId w:val="23"/>
        </w:numPr>
        <w:jc w:val="both"/>
      </w:pPr>
      <w:r>
        <w:t>Maksymalna masa całkowita pojazdu, 29.000 kg,</w:t>
      </w:r>
    </w:p>
    <w:p w14:paraId="254E1997" w14:textId="77777777" w:rsidR="00547B8A" w:rsidRDefault="00547B8A" w:rsidP="00CF24D2">
      <w:pPr>
        <w:pStyle w:val="Akapitzlist"/>
        <w:numPr>
          <w:ilvl w:val="1"/>
          <w:numId w:val="23"/>
        </w:numPr>
        <w:jc w:val="both"/>
      </w:pPr>
      <w:r>
        <w:t>Klasa wytrzymałości podwozia : ciężka – dla transportu na drogach o złej jakości nawierzchni lub drogach nieutwardzonych,</w:t>
      </w:r>
    </w:p>
    <w:p w14:paraId="40387386" w14:textId="77777777" w:rsidR="00547B8A" w:rsidRDefault="00547B8A" w:rsidP="00CF24D2">
      <w:pPr>
        <w:pStyle w:val="Akapitzlist"/>
        <w:numPr>
          <w:ilvl w:val="1"/>
          <w:numId w:val="23"/>
        </w:numPr>
        <w:jc w:val="both"/>
      </w:pPr>
      <w:r>
        <w:t>Pojedynczy układ wspomagania kierownicy,</w:t>
      </w:r>
    </w:p>
    <w:p w14:paraId="50B4A1F6" w14:textId="77777777" w:rsidR="00547B8A" w:rsidRDefault="00547B8A" w:rsidP="00CF24D2">
      <w:pPr>
        <w:pStyle w:val="Akapitzlist"/>
        <w:numPr>
          <w:ilvl w:val="1"/>
          <w:numId w:val="23"/>
        </w:numPr>
        <w:jc w:val="both"/>
      </w:pPr>
      <w:r>
        <w:t>Rozstaw osi pojazdu min 3750mm max 3900 mm.</w:t>
      </w:r>
    </w:p>
    <w:p w14:paraId="3CB642BE" w14:textId="77777777" w:rsidR="00547B8A" w:rsidRDefault="00547B8A" w:rsidP="00CF24D2">
      <w:pPr>
        <w:pStyle w:val="Akapitzlist"/>
        <w:numPr>
          <w:ilvl w:val="1"/>
          <w:numId w:val="23"/>
        </w:numPr>
        <w:jc w:val="both"/>
      </w:pPr>
      <w:r>
        <w:t>Ładowność po skompletowaniu min. 10 000 kg</w:t>
      </w:r>
    </w:p>
    <w:p w14:paraId="372B4DD6" w14:textId="77777777" w:rsidR="00547B8A" w:rsidRPr="00770AA8" w:rsidRDefault="00547B8A" w:rsidP="00CF24D2">
      <w:pPr>
        <w:pStyle w:val="Akapitzlist"/>
        <w:numPr>
          <w:ilvl w:val="0"/>
          <w:numId w:val="23"/>
        </w:numPr>
        <w:jc w:val="both"/>
        <w:rPr>
          <w:b/>
          <w:bCs/>
        </w:rPr>
      </w:pPr>
      <w:r w:rsidRPr="00770AA8">
        <w:rPr>
          <w:b/>
          <w:bCs/>
        </w:rPr>
        <w:t>Zawieszenie</w:t>
      </w:r>
    </w:p>
    <w:p w14:paraId="2D538667" w14:textId="77777777" w:rsidR="0045554F" w:rsidRDefault="0045554F" w:rsidP="0045554F">
      <w:pPr>
        <w:pStyle w:val="Akapitzlist"/>
        <w:numPr>
          <w:ilvl w:val="1"/>
          <w:numId w:val="23"/>
        </w:numPr>
      </w:pPr>
      <w:r>
        <w:t>Typ zawieszenia przód: resory; tył – zawieszenie pneumatyczne,</w:t>
      </w:r>
    </w:p>
    <w:p w14:paraId="7857FB73" w14:textId="77777777" w:rsidR="0045554F" w:rsidRDefault="0045554F" w:rsidP="0045554F">
      <w:pPr>
        <w:pStyle w:val="Akapitzlist"/>
        <w:numPr>
          <w:ilvl w:val="1"/>
          <w:numId w:val="23"/>
        </w:numPr>
      </w:pPr>
      <w:r>
        <w:t>Nośność osi przedniej minimum 8.000 kg,</w:t>
      </w:r>
    </w:p>
    <w:p w14:paraId="62566968" w14:textId="77777777" w:rsidR="0045554F" w:rsidRDefault="0045554F" w:rsidP="0045554F">
      <w:pPr>
        <w:pStyle w:val="Akapitzlist"/>
        <w:numPr>
          <w:ilvl w:val="1"/>
          <w:numId w:val="23"/>
        </w:numPr>
      </w:pPr>
      <w:r>
        <w:t>Stabilizator osi przedniej</w:t>
      </w:r>
    </w:p>
    <w:p w14:paraId="281693B9" w14:textId="77777777" w:rsidR="0045554F" w:rsidRDefault="0045554F" w:rsidP="0045554F">
      <w:pPr>
        <w:pStyle w:val="Akapitzlist"/>
        <w:numPr>
          <w:ilvl w:val="1"/>
          <w:numId w:val="23"/>
        </w:numPr>
      </w:pPr>
      <w:r>
        <w:t>Nośność osi tylnych minimum 21.000 kg,</w:t>
      </w:r>
    </w:p>
    <w:p w14:paraId="052DEAFD" w14:textId="605D6A45" w:rsidR="0045554F" w:rsidRDefault="0045554F" w:rsidP="0045554F">
      <w:pPr>
        <w:pStyle w:val="Akapitzlist"/>
        <w:numPr>
          <w:ilvl w:val="1"/>
          <w:numId w:val="23"/>
        </w:numPr>
      </w:pPr>
      <w:r>
        <w:t>Stabilizator osi tylnej</w:t>
      </w:r>
      <w:r w:rsidR="00A36754">
        <w:t xml:space="preserve">. </w:t>
      </w:r>
      <w:r w:rsidR="00A36754" w:rsidRPr="00A36754">
        <w:t>Zamawiający dopuszcza zintegrowany w konstrukcji zawieszenia stabilizator osi tylnej</w:t>
      </w:r>
      <w:r w:rsidR="00A36754">
        <w:t>,</w:t>
      </w:r>
    </w:p>
    <w:p w14:paraId="4D9CAA06" w14:textId="77777777" w:rsidR="0045554F" w:rsidRDefault="0045554F" w:rsidP="0045554F">
      <w:pPr>
        <w:pStyle w:val="Akapitzlist"/>
        <w:numPr>
          <w:ilvl w:val="1"/>
          <w:numId w:val="23"/>
        </w:numPr>
      </w:pPr>
      <w:r>
        <w:t>Amortyzatory przód,</w:t>
      </w:r>
    </w:p>
    <w:p w14:paraId="454BCF63" w14:textId="77777777" w:rsidR="00547B8A" w:rsidRDefault="00547B8A" w:rsidP="00CF24D2">
      <w:pPr>
        <w:pStyle w:val="Akapitzlist"/>
        <w:numPr>
          <w:ilvl w:val="0"/>
          <w:numId w:val="23"/>
        </w:numPr>
        <w:jc w:val="both"/>
        <w:rPr>
          <w:b/>
          <w:bCs/>
        </w:rPr>
      </w:pPr>
      <w:r w:rsidRPr="00D368C4">
        <w:rPr>
          <w:b/>
          <w:bCs/>
        </w:rPr>
        <w:t>Układ Paliwowy</w:t>
      </w:r>
    </w:p>
    <w:p w14:paraId="085FDBD7" w14:textId="77777777" w:rsidR="00547B8A" w:rsidRPr="00D368C4" w:rsidRDefault="00547B8A" w:rsidP="00CF24D2">
      <w:pPr>
        <w:pStyle w:val="Akapitzlist"/>
        <w:numPr>
          <w:ilvl w:val="1"/>
          <w:numId w:val="23"/>
        </w:numPr>
        <w:jc w:val="both"/>
        <w:rPr>
          <w:b/>
          <w:bCs/>
        </w:rPr>
      </w:pPr>
      <w:r>
        <w:t>Zbiornik paliwa o pojemności minimum 300 l,</w:t>
      </w:r>
    </w:p>
    <w:p w14:paraId="60817689" w14:textId="77777777" w:rsidR="00547B8A" w:rsidRPr="00D368C4" w:rsidRDefault="00547B8A" w:rsidP="00CF24D2">
      <w:pPr>
        <w:pStyle w:val="Akapitzlist"/>
        <w:numPr>
          <w:ilvl w:val="1"/>
          <w:numId w:val="23"/>
        </w:numPr>
        <w:jc w:val="both"/>
        <w:rPr>
          <w:b/>
          <w:bCs/>
        </w:rPr>
      </w:pPr>
      <w:r>
        <w:t xml:space="preserve">Zbiornik </w:t>
      </w:r>
      <w:proofErr w:type="spellStart"/>
      <w:r>
        <w:t>AdBlue</w:t>
      </w:r>
      <w:proofErr w:type="spellEnd"/>
      <w:r>
        <w:t xml:space="preserve"> o pojemności minimum 40 l,</w:t>
      </w:r>
    </w:p>
    <w:p w14:paraId="61AD3EC8" w14:textId="77777777" w:rsidR="00547B8A" w:rsidRDefault="00547B8A" w:rsidP="00CF24D2">
      <w:pPr>
        <w:pStyle w:val="Akapitzlist"/>
        <w:numPr>
          <w:ilvl w:val="0"/>
          <w:numId w:val="23"/>
        </w:numPr>
        <w:jc w:val="both"/>
        <w:rPr>
          <w:b/>
          <w:bCs/>
        </w:rPr>
      </w:pPr>
      <w:r>
        <w:rPr>
          <w:b/>
          <w:bCs/>
        </w:rPr>
        <w:t>Układ Hamulcowy</w:t>
      </w:r>
    </w:p>
    <w:p w14:paraId="7B10B668" w14:textId="77777777" w:rsidR="0045554F" w:rsidRPr="00D368C4" w:rsidRDefault="0045554F" w:rsidP="0045554F">
      <w:pPr>
        <w:pStyle w:val="Akapitzlist"/>
        <w:numPr>
          <w:ilvl w:val="1"/>
          <w:numId w:val="23"/>
        </w:numPr>
        <w:rPr>
          <w:b/>
          <w:bCs/>
        </w:rPr>
      </w:pPr>
      <w:r>
        <w:t>Hamulce tarczowe</w:t>
      </w:r>
      <w:r w:rsidRPr="00D368C4">
        <w:rPr>
          <w:b/>
          <w:bCs/>
        </w:rPr>
        <w:t>,</w:t>
      </w:r>
    </w:p>
    <w:p w14:paraId="4B32B0B0" w14:textId="77777777" w:rsidR="0045554F" w:rsidRPr="00D368C4" w:rsidRDefault="0045554F" w:rsidP="0045554F">
      <w:pPr>
        <w:pStyle w:val="Akapitzlist"/>
        <w:numPr>
          <w:ilvl w:val="1"/>
          <w:numId w:val="23"/>
        </w:numPr>
        <w:rPr>
          <w:b/>
          <w:bCs/>
        </w:rPr>
      </w:pPr>
      <w:r>
        <w:t>Sterowanie układem hamulcowym elektroniczne, ABS, ESP, ASR</w:t>
      </w:r>
    </w:p>
    <w:p w14:paraId="72B121FB" w14:textId="77777777" w:rsidR="0045554F" w:rsidRPr="00B41500" w:rsidRDefault="0045554F" w:rsidP="0045554F">
      <w:pPr>
        <w:pStyle w:val="Akapitzlist"/>
        <w:numPr>
          <w:ilvl w:val="1"/>
          <w:numId w:val="23"/>
        </w:numPr>
        <w:rPr>
          <w:b/>
          <w:bCs/>
        </w:rPr>
      </w:pPr>
      <w:r>
        <w:t>Hamulec silnikowy,</w:t>
      </w:r>
    </w:p>
    <w:p w14:paraId="2BF3C000" w14:textId="77777777" w:rsidR="00547B8A" w:rsidRPr="00632FC1" w:rsidRDefault="00547B8A" w:rsidP="00CF24D2">
      <w:pPr>
        <w:pStyle w:val="Akapitzlist"/>
        <w:numPr>
          <w:ilvl w:val="0"/>
          <w:numId w:val="23"/>
        </w:numPr>
        <w:jc w:val="both"/>
        <w:rPr>
          <w:b/>
          <w:bCs/>
        </w:rPr>
      </w:pPr>
      <w:r w:rsidRPr="00632FC1">
        <w:rPr>
          <w:b/>
          <w:bCs/>
        </w:rPr>
        <w:t>Układ elektryczny</w:t>
      </w:r>
    </w:p>
    <w:p w14:paraId="353943F3" w14:textId="77777777" w:rsidR="00702AEE" w:rsidRDefault="00702AEE" w:rsidP="00702AEE">
      <w:pPr>
        <w:pStyle w:val="Akapitzlist"/>
        <w:numPr>
          <w:ilvl w:val="1"/>
          <w:numId w:val="23"/>
        </w:numPr>
      </w:pPr>
      <w:r>
        <w:t>Akumulatory 12V standardowe minimum 170 Ah – 2 szt.,</w:t>
      </w:r>
    </w:p>
    <w:p w14:paraId="70F08A41" w14:textId="789D1287" w:rsidR="00702AEE" w:rsidRDefault="00702AEE" w:rsidP="00702AEE">
      <w:pPr>
        <w:pStyle w:val="Akapitzlist"/>
        <w:numPr>
          <w:ilvl w:val="1"/>
          <w:numId w:val="23"/>
        </w:numPr>
      </w:pPr>
      <w:r>
        <w:t>Wyłącznik akumulatorów</w:t>
      </w:r>
      <w:r w:rsidR="00986941">
        <w:t>. Zamawiający dopuszcza samochód bez głównego wyłącznika akumulatorów,</w:t>
      </w:r>
    </w:p>
    <w:p w14:paraId="56F4DCAB" w14:textId="681B09D9" w:rsidR="00702AEE" w:rsidRDefault="00702AEE" w:rsidP="00702AEE">
      <w:pPr>
        <w:pStyle w:val="Akapitzlist"/>
        <w:numPr>
          <w:ilvl w:val="1"/>
          <w:numId w:val="23"/>
        </w:numPr>
      </w:pPr>
      <w:r>
        <w:t xml:space="preserve">Alternator minimum </w:t>
      </w:r>
      <w:r w:rsidR="000A3297">
        <w:t>9</w:t>
      </w:r>
      <w:r>
        <w:t>0 A,</w:t>
      </w:r>
    </w:p>
    <w:p w14:paraId="641B1B0C" w14:textId="77777777" w:rsidR="00547B8A" w:rsidRDefault="00547B8A" w:rsidP="00CF24D2">
      <w:pPr>
        <w:pStyle w:val="Akapitzlist"/>
        <w:numPr>
          <w:ilvl w:val="0"/>
          <w:numId w:val="23"/>
        </w:numPr>
        <w:jc w:val="both"/>
      </w:pPr>
      <w:r w:rsidRPr="00632FC1">
        <w:rPr>
          <w:b/>
          <w:bCs/>
        </w:rPr>
        <w:t>Układ wydechowy</w:t>
      </w:r>
      <w:r>
        <w:rPr>
          <w:b/>
          <w:bCs/>
        </w:rPr>
        <w:t xml:space="preserve"> i dolotowy</w:t>
      </w:r>
      <w:r>
        <w:t xml:space="preserve"> – standard</w:t>
      </w:r>
    </w:p>
    <w:p w14:paraId="7EE985C1" w14:textId="77777777" w:rsidR="00547B8A" w:rsidRDefault="00547B8A" w:rsidP="00CF24D2">
      <w:pPr>
        <w:pStyle w:val="Akapitzlist"/>
        <w:numPr>
          <w:ilvl w:val="0"/>
          <w:numId w:val="23"/>
        </w:numPr>
        <w:jc w:val="both"/>
        <w:rPr>
          <w:b/>
          <w:bCs/>
        </w:rPr>
      </w:pPr>
      <w:r w:rsidRPr="00ED3CE3">
        <w:rPr>
          <w:b/>
          <w:bCs/>
        </w:rPr>
        <w:t>Dodatkowe wyposażenie podwozia</w:t>
      </w:r>
      <w:r>
        <w:rPr>
          <w:b/>
          <w:bCs/>
        </w:rPr>
        <w:t>,</w:t>
      </w:r>
    </w:p>
    <w:p w14:paraId="5FBD3A9E" w14:textId="182B18BA" w:rsidR="00547B8A" w:rsidRPr="00ED3CE3" w:rsidRDefault="00547B8A" w:rsidP="00CF24D2">
      <w:pPr>
        <w:pStyle w:val="Akapitzlist"/>
        <w:numPr>
          <w:ilvl w:val="1"/>
          <w:numId w:val="23"/>
        </w:numPr>
        <w:jc w:val="both"/>
        <w:rPr>
          <w:b/>
          <w:bCs/>
        </w:rPr>
      </w:pPr>
      <w:r>
        <w:t>Zderzak przedni stalowy</w:t>
      </w:r>
      <w:r w:rsidR="00393B90">
        <w:t xml:space="preserve">. </w:t>
      </w:r>
      <w:r w:rsidR="00393B90" w:rsidRPr="00393B90">
        <w:t>Zamawiający dopuszcza zderzak plastikowy ze stalową belką przeciwnajazdową</w:t>
      </w:r>
      <w:r w:rsidR="00364E53">
        <w:t>,</w:t>
      </w:r>
    </w:p>
    <w:p w14:paraId="797EA2D3" w14:textId="77777777" w:rsidR="00547B8A" w:rsidRPr="00ED3CE3" w:rsidRDefault="00547B8A" w:rsidP="00CF24D2">
      <w:pPr>
        <w:pStyle w:val="Akapitzlist"/>
        <w:numPr>
          <w:ilvl w:val="1"/>
          <w:numId w:val="23"/>
        </w:numPr>
        <w:jc w:val="both"/>
        <w:rPr>
          <w:b/>
          <w:bCs/>
        </w:rPr>
      </w:pPr>
      <w:r>
        <w:t>Przednia belka przeciw najazdowa,</w:t>
      </w:r>
    </w:p>
    <w:p w14:paraId="0A397A48" w14:textId="77777777" w:rsidR="00547B8A" w:rsidRPr="00ED3CE3" w:rsidRDefault="00547B8A" w:rsidP="00CF24D2">
      <w:pPr>
        <w:pStyle w:val="Akapitzlist"/>
        <w:numPr>
          <w:ilvl w:val="1"/>
          <w:numId w:val="23"/>
        </w:numPr>
        <w:jc w:val="both"/>
        <w:rPr>
          <w:b/>
          <w:bCs/>
        </w:rPr>
      </w:pPr>
      <w:r>
        <w:t>Nadkola tylne,</w:t>
      </w:r>
    </w:p>
    <w:p w14:paraId="5A14D8EC" w14:textId="77777777" w:rsidR="00547B8A" w:rsidRPr="00ED3CE3" w:rsidRDefault="00547B8A" w:rsidP="00CF24D2">
      <w:pPr>
        <w:pStyle w:val="Akapitzlist"/>
        <w:numPr>
          <w:ilvl w:val="1"/>
          <w:numId w:val="23"/>
        </w:numPr>
        <w:jc w:val="both"/>
        <w:rPr>
          <w:b/>
          <w:bCs/>
        </w:rPr>
      </w:pPr>
      <w:r>
        <w:t>Chlapacze kół wszystkich osi,</w:t>
      </w:r>
    </w:p>
    <w:p w14:paraId="6CD2BB7C" w14:textId="77777777" w:rsidR="00547B8A" w:rsidRPr="00ED3CE3" w:rsidRDefault="00547B8A" w:rsidP="00CF24D2">
      <w:pPr>
        <w:pStyle w:val="Akapitzlist"/>
        <w:numPr>
          <w:ilvl w:val="1"/>
          <w:numId w:val="23"/>
        </w:numPr>
        <w:jc w:val="both"/>
        <w:rPr>
          <w:b/>
          <w:bCs/>
        </w:rPr>
      </w:pPr>
      <w:r>
        <w:t>Boczne osłony przeciw najazdowe,</w:t>
      </w:r>
    </w:p>
    <w:p w14:paraId="6B6F7782" w14:textId="77777777" w:rsidR="00547B8A" w:rsidRPr="00ED3CE3" w:rsidRDefault="00547B8A" w:rsidP="00CF24D2">
      <w:pPr>
        <w:pStyle w:val="Akapitzlist"/>
        <w:numPr>
          <w:ilvl w:val="1"/>
          <w:numId w:val="23"/>
        </w:numPr>
        <w:jc w:val="both"/>
        <w:rPr>
          <w:b/>
          <w:bCs/>
        </w:rPr>
      </w:pPr>
      <w:r>
        <w:t>Zaczep do holowania z przodu pojazdu ,</w:t>
      </w:r>
    </w:p>
    <w:p w14:paraId="2E48B2FC" w14:textId="77777777" w:rsidR="00547B8A" w:rsidRPr="00ED3CE3" w:rsidRDefault="00547B8A" w:rsidP="00CF24D2">
      <w:pPr>
        <w:pStyle w:val="Akapitzlist"/>
        <w:numPr>
          <w:ilvl w:val="0"/>
          <w:numId w:val="23"/>
        </w:numPr>
        <w:jc w:val="both"/>
        <w:rPr>
          <w:b/>
          <w:bCs/>
        </w:rPr>
      </w:pPr>
      <w:r>
        <w:t xml:space="preserve">Układ napędowy : </w:t>
      </w:r>
    </w:p>
    <w:p w14:paraId="360731A8" w14:textId="77777777" w:rsidR="00547B8A" w:rsidRDefault="00547B8A" w:rsidP="00CF24D2">
      <w:pPr>
        <w:pStyle w:val="Akapitzlist"/>
        <w:numPr>
          <w:ilvl w:val="1"/>
          <w:numId w:val="23"/>
        </w:numPr>
        <w:jc w:val="both"/>
      </w:pPr>
      <w:r>
        <w:lastRenderedPageBreak/>
        <w:t>Silnik o zapłonie samoczynnym – turbodoładowany,</w:t>
      </w:r>
    </w:p>
    <w:p w14:paraId="4D08D824" w14:textId="77777777" w:rsidR="00547B8A" w:rsidRDefault="00547B8A" w:rsidP="00CF24D2">
      <w:pPr>
        <w:pStyle w:val="Akapitzlist"/>
        <w:numPr>
          <w:ilvl w:val="1"/>
          <w:numId w:val="23"/>
        </w:numPr>
        <w:jc w:val="both"/>
      </w:pPr>
      <w:r>
        <w:t>Pojemność silnika minimum 9 dm3,</w:t>
      </w:r>
    </w:p>
    <w:p w14:paraId="6758BC4F" w14:textId="77777777" w:rsidR="00547B8A" w:rsidRDefault="00547B8A" w:rsidP="00CF24D2">
      <w:pPr>
        <w:pStyle w:val="Akapitzlist"/>
        <w:numPr>
          <w:ilvl w:val="1"/>
          <w:numId w:val="23"/>
        </w:numPr>
        <w:jc w:val="both"/>
      </w:pPr>
      <w:r>
        <w:t>Rodzaj paliwa Diesel,</w:t>
      </w:r>
    </w:p>
    <w:p w14:paraId="523D1DBB" w14:textId="77777777" w:rsidR="00547B8A" w:rsidRDefault="00547B8A" w:rsidP="00CF24D2">
      <w:pPr>
        <w:pStyle w:val="Akapitzlist"/>
        <w:numPr>
          <w:ilvl w:val="1"/>
          <w:numId w:val="23"/>
        </w:numPr>
        <w:jc w:val="both"/>
      </w:pPr>
      <w:r>
        <w:t>Norma emisji spalin Euro 6,</w:t>
      </w:r>
    </w:p>
    <w:p w14:paraId="0DAA7284" w14:textId="77777777" w:rsidR="00547B8A" w:rsidRDefault="00547B8A" w:rsidP="00CF24D2">
      <w:pPr>
        <w:pStyle w:val="Akapitzlist"/>
        <w:numPr>
          <w:ilvl w:val="1"/>
          <w:numId w:val="23"/>
        </w:numPr>
        <w:jc w:val="both"/>
      </w:pPr>
      <w:r>
        <w:t>Bezpośredni wtrysk paliwa,</w:t>
      </w:r>
    </w:p>
    <w:p w14:paraId="5EF7F4CA" w14:textId="77777777" w:rsidR="00547B8A" w:rsidRDefault="00547B8A" w:rsidP="00CF24D2">
      <w:pPr>
        <w:pStyle w:val="Akapitzlist"/>
        <w:numPr>
          <w:ilvl w:val="1"/>
          <w:numId w:val="23"/>
        </w:numPr>
        <w:jc w:val="both"/>
      </w:pPr>
      <w:r>
        <w:t>Moc maks. minimum 300 KM (220 kW),</w:t>
      </w:r>
    </w:p>
    <w:p w14:paraId="6976C41E" w14:textId="77777777" w:rsidR="00547B8A" w:rsidRDefault="00547B8A" w:rsidP="00CF24D2">
      <w:pPr>
        <w:pStyle w:val="Akapitzlist"/>
        <w:numPr>
          <w:ilvl w:val="1"/>
          <w:numId w:val="23"/>
        </w:numPr>
        <w:jc w:val="both"/>
      </w:pPr>
      <w:r>
        <w:t xml:space="preserve">Maks. moment obrotowy: minimum 1400 </w:t>
      </w:r>
      <w:proofErr w:type="spellStart"/>
      <w:r>
        <w:t>Nm</w:t>
      </w:r>
      <w:proofErr w:type="spellEnd"/>
      <w:r>
        <w:t>,</w:t>
      </w:r>
    </w:p>
    <w:p w14:paraId="0C4EB1D5" w14:textId="77777777" w:rsidR="00547B8A" w:rsidRDefault="00547B8A" w:rsidP="00CF24D2">
      <w:pPr>
        <w:pStyle w:val="Akapitzlist"/>
        <w:numPr>
          <w:ilvl w:val="1"/>
          <w:numId w:val="23"/>
        </w:numPr>
        <w:jc w:val="both"/>
      </w:pPr>
      <w:r>
        <w:t>Ogranicznik prędkości 85 - 89 km/h,</w:t>
      </w:r>
    </w:p>
    <w:p w14:paraId="4208E051" w14:textId="77777777" w:rsidR="00547B8A" w:rsidRDefault="00547B8A" w:rsidP="00CF24D2">
      <w:pPr>
        <w:pStyle w:val="Akapitzlist"/>
        <w:numPr>
          <w:ilvl w:val="1"/>
          <w:numId w:val="23"/>
        </w:numPr>
        <w:jc w:val="both"/>
      </w:pPr>
      <w:r>
        <w:t>Płyn chłodniczy niezamarzający do – 25 stopni C,</w:t>
      </w:r>
    </w:p>
    <w:p w14:paraId="69925625" w14:textId="77777777" w:rsidR="00547B8A" w:rsidRPr="006C385F" w:rsidRDefault="00547B8A" w:rsidP="00CF24D2">
      <w:pPr>
        <w:pStyle w:val="Akapitzlist"/>
        <w:numPr>
          <w:ilvl w:val="0"/>
          <w:numId w:val="23"/>
        </w:numPr>
        <w:jc w:val="both"/>
        <w:rPr>
          <w:b/>
          <w:bCs/>
        </w:rPr>
      </w:pPr>
      <w:r w:rsidRPr="006C385F">
        <w:rPr>
          <w:b/>
          <w:bCs/>
        </w:rPr>
        <w:t>Skrzynia biegów:</w:t>
      </w:r>
    </w:p>
    <w:p w14:paraId="2DFFB7AA" w14:textId="77777777" w:rsidR="00547B8A" w:rsidRDefault="00547B8A" w:rsidP="00CF24D2">
      <w:pPr>
        <w:pStyle w:val="Akapitzlist"/>
        <w:numPr>
          <w:ilvl w:val="1"/>
          <w:numId w:val="23"/>
        </w:numPr>
        <w:jc w:val="both"/>
      </w:pPr>
      <w:r>
        <w:t>Skrzynia biegów zautomatyzowana, bez pedału sprzęgła,</w:t>
      </w:r>
    </w:p>
    <w:p w14:paraId="4635AFA7" w14:textId="77777777" w:rsidR="00547B8A" w:rsidRDefault="00547B8A" w:rsidP="00CF24D2">
      <w:pPr>
        <w:pStyle w:val="Akapitzlist"/>
        <w:numPr>
          <w:ilvl w:val="1"/>
          <w:numId w:val="23"/>
        </w:numPr>
        <w:jc w:val="both"/>
      </w:pPr>
      <w:r>
        <w:t>Przystawka odbioru mocy na silniku ,</w:t>
      </w:r>
    </w:p>
    <w:p w14:paraId="14A06AAB" w14:textId="77777777" w:rsidR="00547B8A" w:rsidRDefault="00547B8A" w:rsidP="00CF24D2">
      <w:pPr>
        <w:pStyle w:val="Akapitzlist"/>
        <w:numPr>
          <w:ilvl w:val="1"/>
          <w:numId w:val="23"/>
        </w:numPr>
        <w:jc w:val="both"/>
      </w:pPr>
      <w:r>
        <w:t>Blokada mechanizmu różnicowego,</w:t>
      </w:r>
    </w:p>
    <w:p w14:paraId="6928E328" w14:textId="77777777" w:rsidR="00547B8A" w:rsidRDefault="00547B8A" w:rsidP="00CF24D2">
      <w:pPr>
        <w:pStyle w:val="Akapitzlist"/>
        <w:numPr>
          <w:ilvl w:val="0"/>
          <w:numId w:val="23"/>
        </w:numPr>
        <w:jc w:val="both"/>
      </w:pPr>
      <w:r>
        <w:t>Koła/felgi/opony : Obręcze kół stalowe, Kołpaki ze stali nierdzewnej, Pełnowymiarowe koło zapasowe, Opony renomowanej marki w rozmiarze 315/80R22.5 ,</w:t>
      </w:r>
      <w:r w:rsidRPr="000611C0">
        <w:t xml:space="preserve"> </w:t>
      </w:r>
    </w:p>
    <w:p w14:paraId="609F68D8" w14:textId="77777777" w:rsidR="00547B8A" w:rsidRPr="00B30CBD" w:rsidRDefault="00547B8A" w:rsidP="00CF24D2">
      <w:pPr>
        <w:pStyle w:val="Akapitzlist"/>
        <w:numPr>
          <w:ilvl w:val="0"/>
          <w:numId w:val="23"/>
        </w:numPr>
        <w:jc w:val="both"/>
        <w:rPr>
          <w:b/>
          <w:bCs/>
        </w:rPr>
      </w:pPr>
      <w:r w:rsidRPr="00B30CBD">
        <w:rPr>
          <w:b/>
          <w:bCs/>
        </w:rPr>
        <w:t>Wyposażenie dodatkowe:</w:t>
      </w:r>
    </w:p>
    <w:p w14:paraId="5E861536" w14:textId="7A0928F1" w:rsidR="00547B8A" w:rsidRDefault="00547B8A" w:rsidP="00CF24D2">
      <w:pPr>
        <w:pStyle w:val="Akapitzlist"/>
        <w:numPr>
          <w:ilvl w:val="1"/>
          <w:numId w:val="23"/>
        </w:numPr>
        <w:jc w:val="both"/>
      </w:pPr>
      <w:r>
        <w:t>Kliny pod koła 2 szt.,</w:t>
      </w:r>
    </w:p>
    <w:p w14:paraId="58E8A44A" w14:textId="77777777" w:rsidR="00547B8A" w:rsidRDefault="00547B8A" w:rsidP="00CF24D2">
      <w:pPr>
        <w:pStyle w:val="Akapitzlist"/>
        <w:numPr>
          <w:ilvl w:val="1"/>
          <w:numId w:val="23"/>
        </w:numPr>
        <w:jc w:val="both"/>
      </w:pPr>
      <w:r>
        <w:t>Podnośnik,</w:t>
      </w:r>
    </w:p>
    <w:p w14:paraId="6FF38565" w14:textId="77777777" w:rsidR="00547B8A" w:rsidRDefault="00547B8A" w:rsidP="00CF24D2">
      <w:pPr>
        <w:pStyle w:val="Akapitzlist"/>
        <w:numPr>
          <w:ilvl w:val="1"/>
          <w:numId w:val="23"/>
        </w:numPr>
        <w:jc w:val="both"/>
      </w:pPr>
      <w:r>
        <w:t xml:space="preserve">Kompletny zestaw narzędzi, </w:t>
      </w:r>
    </w:p>
    <w:p w14:paraId="6C515DB6" w14:textId="77777777" w:rsidR="00547B8A" w:rsidRDefault="00547B8A" w:rsidP="00CF24D2">
      <w:pPr>
        <w:pStyle w:val="Akapitzlist"/>
        <w:numPr>
          <w:ilvl w:val="1"/>
          <w:numId w:val="23"/>
        </w:numPr>
        <w:jc w:val="both"/>
      </w:pPr>
      <w:r>
        <w:t>Przewód do pompowania kół,</w:t>
      </w:r>
    </w:p>
    <w:p w14:paraId="08851039" w14:textId="77777777" w:rsidR="00547B8A" w:rsidRDefault="00547B8A" w:rsidP="00CF24D2">
      <w:pPr>
        <w:pStyle w:val="Akapitzlist"/>
        <w:numPr>
          <w:ilvl w:val="1"/>
          <w:numId w:val="23"/>
        </w:numPr>
        <w:jc w:val="both"/>
      </w:pPr>
      <w:r>
        <w:t>Gaśnica,</w:t>
      </w:r>
    </w:p>
    <w:p w14:paraId="73CC0CFB" w14:textId="77777777" w:rsidR="00547B8A" w:rsidRDefault="00547B8A" w:rsidP="00CF24D2">
      <w:pPr>
        <w:pStyle w:val="Akapitzlist"/>
        <w:numPr>
          <w:ilvl w:val="1"/>
          <w:numId w:val="23"/>
        </w:numPr>
        <w:jc w:val="both"/>
      </w:pPr>
      <w:r>
        <w:t>Trójkąt ostrzegawczy 2 szt.,</w:t>
      </w:r>
    </w:p>
    <w:p w14:paraId="761AF4D0" w14:textId="77777777" w:rsidR="00547B8A" w:rsidRDefault="00547B8A" w:rsidP="00CF24D2">
      <w:pPr>
        <w:pStyle w:val="Akapitzlist"/>
        <w:numPr>
          <w:ilvl w:val="1"/>
          <w:numId w:val="23"/>
        </w:numPr>
        <w:jc w:val="both"/>
      </w:pPr>
      <w:r>
        <w:t>Apteczka pierwszej pomocy z kompletnym wyposażeniem</w:t>
      </w:r>
    </w:p>
    <w:p w14:paraId="032EC4AE" w14:textId="77777777" w:rsidR="00547B8A" w:rsidRDefault="00547B8A" w:rsidP="00CF24D2">
      <w:pPr>
        <w:pStyle w:val="Akapitzlist"/>
        <w:numPr>
          <w:ilvl w:val="1"/>
          <w:numId w:val="23"/>
        </w:numPr>
        <w:jc w:val="both"/>
      </w:pPr>
      <w:r>
        <w:t xml:space="preserve"> Sygnał akustyczny cofania,</w:t>
      </w:r>
    </w:p>
    <w:p w14:paraId="343BF717" w14:textId="77777777" w:rsidR="00547B8A" w:rsidRDefault="00547B8A" w:rsidP="00CF24D2">
      <w:pPr>
        <w:pStyle w:val="Akapitzlist"/>
        <w:numPr>
          <w:ilvl w:val="0"/>
          <w:numId w:val="23"/>
        </w:numPr>
        <w:jc w:val="both"/>
      </w:pPr>
      <w:r>
        <w:t>Kabina</w:t>
      </w:r>
    </w:p>
    <w:p w14:paraId="7B8309D1" w14:textId="77777777" w:rsidR="00547B8A" w:rsidRDefault="00547B8A" w:rsidP="00CF24D2">
      <w:pPr>
        <w:pStyle w:val="Akapitzlist"/>
        <w:numPr>
          <w:ilvl w:val="1"/>
          <w:numId w:val="23"/>
        </w:numPr>
        <w:jc w:val="both"/>
      </w:pPr>
      <w:r>
        <w:t>Typ kabiny – dzienna, standardowa wysokość dachu – maksymalnie 4 m,</w:t>
      </w:r>
    </w:p>
    <w:p w14:paraId="6D1C8D4F" w14:textId="2435BC8F" w:rsidR="00547B8A" w:rsidRDefault="00547B8A" w:rsidP="00CF24D2">
      <w:pPr>
        <w:pStyle w:val="Akapitzlist"/>
        <w:numPr>
          <w:ilvl w:val="1"/>
          <w:numId w:val="23"/>
        </w:numPr>
        <w:jc w:val="both"/>
      </w:pPr>
      <w:r w:rsidRPr="00B30CBD">
        <w:rPr>
          <w:b/>
          <w:bCs/>
        </w:rPr>
        <w:t xml:space="preserve">Kolor kabiny : </w:t>
      </w:r>
      <w:r>
        <w:t>Pomarańczowy (kolor wg palety kolorów RAL 2003 lub RAL 2011)</w:t>
      </w:r>
      <w:r w:rsidR="006E6489">
        <w:t xml:space="preserve"> </w:t>
      </w:r>
      <w:bookmarkStart w:id="0" w:name="_Hlk108506161"/>
      <w:r w:rsidR="006E6489">
        <w:t xml:space="preserve">lub biały (kolor wg palety kolorów </w:t>
      </w:r>
      <w:r w:rsidR="006E6489" w:rsidRPr="006E6489">
        <w:t>(RAL 9001, 9002,9010).</w:t>
      </w:r>
      <w:r w:rsidR="006E6489">
        <w:t xml:space="preserve"> </w:t>
      </w:r>
      <w:r w:rsidR="006E6489" w:rsidRPr="006E6489">
        <w:t>Zamawiający nie dopuszcza oklejania kabiny. Uwaga, zabudowa w kolorze kabiny</w:t>
      </w:r>
      <w:r w:rsidR="00EF1082">
        <w:t>,</w:t>
      </w:r>
    </w:p>
    <w:bookmarkEnd w:id="0"/>
    <w:p w14:paraId="7B660F99" w14:textId="77777777" w:rsidR="00547B8A" w:rsidRDefault="00547B8A" w:rsidP="00CF24D2">
      <w:pPr>
        <w:pStyle w:val="Akapitzlist"/>
        <w:numPr>
          <w:ilvl w:val="1"/>
          <w:numId w:val="23"/>
        </w:numPr>
        <w:jc w:val="both"/>
      </w:pPr>
      <w:r>
        <w:t>Kierownica z lewej strony,</w:t>
      </w:r>
    </w:p>
    <w:p w14:paraId="1571632F" w14:textId="77777777" w:rsidR="00547B8A" w:rsidRDefault="00547B8A" w:rsidP="00CF24D2">
      <w:pPr>
        <w:pStyle w:val="Akapitzlist"/>
        <w:numPr>
          <w:ilvl w:val="1"/>
          <w:numId w:val="23"/>
        </w:numPr>
        <w:jc w:val="both"/>
      </w:pPr>
      <w:r>
        <w:t>Wyposażona w stopnie ułatwiające wchodzenie i wychodzenie z kabiny,</w:t>
      </w:r>
    </w:p>
    <w:p w14:paraId="39F6CCA1" w14:textId="5D1E73D3" w:rsidR="00547B8A" w:rsidRDefault="00547B8A" w:rsidP="00CF24D2">
      <w:pPr>
        <w:pStyle w:val="Akapitzlist"/>
        <w:numPr>
          <w:ilvl w:val="1"/>
          <w:numId w:val="23"/>
        </w:numPr>
        <w:jc w:val="both"/>
      </w:pPr>
      <w:r>
        <w:t>Zawieszenie kabiny 4-punktowe mechaniczne</w:t>
      </w:r>
      <w:r w:rsidR="00986941">
        <w:t xml:space="preserve"> lub pneumatyczne,</w:t>
      </w:r>
    </w:p>
    <w:p w14:paraId="4C150C10" w14:textId="77777777" w:rsidR="00547B8A" w:rsidRDefault="00547B8A" w:rsidP="00CF24D2">
      <w:pPr>
        <w:pStyle w:val="Akapitzlist"/>
        <w:numPr>
          <w:ilvl w:val="1"/>
          <w:numId w:val="23"/>
        </w:numPr>
        <w:jc w:val="both"/>
      </w:pPr>
      <w:r>
        <w:t>Elektrycznie sterowane szyby boczne,</w:t>
      </w:r>
    </w:p>
    <w:p w14:paraId="5E7C97E7" w14:textId="77777777" w:rsidR="00547B8A" w:rsidRDefault="00547B8A" w:rsidP="00CF24D2">
      <w:pPr>
        <w:pStyle w:val="Akapitzlist"/>
        <w:numPr>
          <w:ilvl w:val="1"/>
          <w:numId w:val="23"/>
        </w:numPr>
        <w:jc w:val="both"/>
      </w:pPr>
      <w:r>
        <w:t>Elektrycznie regulowane lusterka po stronie kierowcy i pasażera,</w:t>
      </w:r>
    </w:p>
    <w:p w14:paraId="6CDC6DCE" w14:textId="77777777" w:rsidR="00547B8A" w:rsidRDefault="00547B8A" w:rsidP="00CF24D2">
      <w:pPr>
        <w:pStyle w:val="Akapitzlist"/>
        <w:numPr>
          <w:ilvl w:val="1"/>
          <w:numId w:val="23"/>
        </w:numPr>
        <w:jc w:val="both"/>
      </w:pPr>
      <w:r>
        <w:t>Elektryczne podgrzewanie lusterek,</w:t>
      </w:r>
    </w:p>
    <w:p w14:paraId="5F6D5F76" w14:textId="77777777" w:rsidR="00547B8A" w:rsidRDefault="00547B8A" w:rsidP="00CF24D2">
      <w:pPr>
        <w:pStyle w:val="Akapitzlist"/>
        <w:numPr>
          <w:ilvl w:val="1"/>
          <w:numId w:val="23"/>
        </w:numPr>
        <w:jc w:val="both"/>
      </w:pPr>
      <w:r>
        <w:t>Lusterko po stronie kierowcy i pasażera sferyczne zgodne z dyrektywą EC 2003/97,</w:t>
      </w:r>
    </w:p>
    <w:p w14:paraId="01F413CD" w14:textId="77777777" w:rsidR="00547B8A" w:rsidRDefault="00547B8A" w:rsidP="00CF24D2">
      <w:pPr>
        <w:pStyle w:val="Akapitzlist"/>
        <w:numPr>
          <w:ilvl w:val="1"/>
          <w:numId w:val="23"/>
        </w:numPr>
        <w:jc w:val="both"/>
      </w:pPr>
      <w:r>
        <w:t>Lusterko szerokokątne po stronie kierowcy i pasażera,</w:t>
      </w:r>
    </w:p>
    <w:p w14:paraId="0BA86276" w14:textId="77777777" w:rsidR="00547B8A" w:rsidRDefault="00547B8A" w:rsidP="00CF24D2">
      <w:pPr>
        <w:pStyle w:val="Akapitzlist"/>
        <w:numPr>
          <w:ilvl w:val="1"/>
          <w:numId w:val="23"/>
        </w:numPr>
        <w:jc w:val="both"/>
      </w:pPr>
      <w:r>
        <w:t xml:space="preserve">Lusterko przednie </w:t>
      </w:r>
      <w:proofErr w:type="spellStart"/>
      <w:r>
        <w:t>rampowe</w:t>
      </w:r>
      <w:proofErr w:type="spellEnd"/>
      <w:r>
        <w:t>,</w:t>
      </w:r>
    </w:p>
    <w:p w14:paraId="55D60B2E" w14:textId="77777777" w:rsidR="00547B8A" w:rsidRDefault="00547B8A" w:rsidP="00CF24D2">
      <w:pPr>
        <w:pStyle w:val="Akapitzlist"/>
        <w:numPr>
          <w:ilvl w:val="1"/>
          <w:numId w:val="23"/>
        </w:numPr>
        <w:jc w:val="both"/>
      </w:pPr>
      <w:r>
        <w:t>Emblematy normy emisji spalin,</w:t>
      </w:r>
    </w:p>
    <w:p w14:paraId="0F77CB08" w14:textId="77777777" w:rsidR="00547B8A" w:rsidRDefault="00547B8A" w:rsidP="00CF24D2">
      <w:pPr>
        <w:pStyle w:val="Akapitzlist"/>
        <w:numPr>
          <w:ilvl w:val="1"/>
          <w:numId w:val="23"/>
        </w:numPr>
        <w:jc w:val="both"/>
      </w:pPr>
      <w:r>
        <w:t xml:space="preserve">Tabliczka z napisem „ODPADY” koloru białego o wymiarach 400 mm szerokości i 300 mm wysokości. Umieszczony na niej napis „ODPADY” naniesiony wielkimi literami koloru czarnego o wysokości minimum 100 mm i szerokości linii minimum 15 mm. </w:t>
      </w:r>
    </w:p>
    <w:p w14:paraId="01B4A89C" w14:textId="77777777" w:rsidR="00547B8A" w:rsidRDefault="00547B8A" w:rsidP="00CF24D2">
      <w:pPr>
        <w:pStyle w:val="Akapitzlist"/>
        <w:numPr>
          <w:ilvl w:val="0"/>
          <w:numId w:val="23"/>
        </w:numPr>
        <w:jc w:val="both"/>
      </w:pPr>
      <w:r>
        <w:t>Oświetlenie:</w:t>
      </w:r>
    </w:p>
    <w:p w14:paraId="0A0E4D9C" w14:textId="77777777" w:rsidR="00702AEE" w:rsidRDefault="00702AEE" w:rsidP="00702AEE">
      <w:pPr>
        <w:pStyle w:val="Akapitzlist"/>
        <w:numPr>
          <w:ilvl w:val="1"/>
          <w:numId w:val="23"/>
        </w:numPr>
      </w:pPr>
      <w:r>
        <w:t>Typ reflektorów-halogeny;</w:t>
      </w:r>
    </w:p>
    <w:p w14:paraId="61C40966" w14:textId="77777777" w:rsidR="00702AEE" w:rsidRDefault="00702AEE" w:rsidP="00702AEE">
      <w:pPr>
        <w:pStyle w:val="Akapitzlist"/>
        <w:numPr>
          <w:ilvl w:val="1"/>
          <w:numId w:val="23"/>
        </w:numPr>
      </w:pPr>
      <w:r>
        <w:t>Przednie światła przeciwmgielne,</w:t>
      </w:r>
    </w:p>
    <w:p w14:paraId="38A982F2" w14:textId="77777777" w:rsidR="00702AEE" w:rsidRDefault="00702AEE" w:rsidP="00702AEE">
      <w:pPr>
        <w:pStyle w:val="Akapitzlist"/>
        <w:numPr>
          <w:ilvl w:val="1"/>
          <w:numId w:val="23"/>
        </w:numPr>
      </w:pPr>
      <w:r>
        <w:t>Światła do jazdy dziennej typu LED ,</w:t>
      </w:r>
    </w:p>
    <w:p w14:paraId="5A113F2D" w14:textId="77777777" w:rsidR="00702AEE" w:rsidRDefault="00702AEE" w:rsidP="00702AEE">
      <w:pPr>
        <w:pStyle w:val="Akapitzlist"/>
        <w:numPr>
          <w:ilvl w:val="1"/>
          <w:numId w:val="23"/>
        </w:numPr>
      </w:pPr>
      <w:r>
        <w:t>Lampa ostrzegawcza zespolona w belkę montowana na dachu kabiny;</w:t>
      </w:r>
    </w:p>
    <w:p w14:paraId="62B18334" w14:textId="77777777" w:rsidR="00702AEE" w:rsidRDefault="00702AEE" w:rsidP="00702AEE">
      <w:pPr>
        <w:pStyle w:val="Akapitzlist"/>
        <w:numPr>
          <w:ilvl w:val="1"/>
          <w:numId w:val="23"/>
        </w:numPr>
      </w:pPr>
      <w:r>
        <w:lastRenderedPageBreak/>
        <w:t>Lampy obrysowe boczne i tylne- zgodnie z przepisami.</w:t>
      </w:r>
    </w:p>
    <w:p w14:paraId="480031D8" w14:textId="77777777" w:rsidR="00547B8A" w:rsidRDefault="00547B8A" w:rsidP="00CF24D2">
      <w:pPr>
        <w:pStyle w:val="Akapitzlist"/>
        <w:numPr>
          <w:ilvl w:val="0"/>
          <w:numId w:val="23"/>
        </w:numPr>
        <w:jc w:val="both"/>
      </w:pPr>
      <w:r>
        <w:t>Wyposażenie wewnętrzne kabiny :</w:t>
      </w:r>
    </w:p>
    <w:p w14:paraId="71356183" w14:textId="77777777" w:rsidR="00702AEE" w:rsidRDefault="00702AEE" w:rsidP="00702AEE">
      <w:pPr>
        <w:pStyle w:val="Akapitzlist"/>
        <w:numPr>
          <w:ilvl w:val="1"/>
          <w:numId w:val="23"/>
        </w:numPr>
      </w:pPr>
      <w:r>
        <w:t>Fotel kierowcy komfortowy zawieszony pneumatycznie, pas bezpieczeństwa zintegrowany z fotelem,</w:t>
      </w:r>
    </w:p>
    <w:p w14:paraId="27EAD8F3" w14:textId="77777777" w:rsidR="00702AEE" w:rsidRDefault="00702AEE" w:rsidP="00702AEE">
      <w:pPr>
        <w:pStyle w:val="Akapitzlist"/>
        <w:numPr>
          <w:ilvl w:val="1"/>
          <w:numId w:val="23"/>
        </w:numPr>
      </w:pPr>
      <w:r>
        <w:t>Dwa fotele pasażera, wyposażone w oddzielne pasy bezpieczeństwa,</w:t>
      </w:r>
    </w:p>
    <w:p w14:paraId="7791AD94" w14:textId="5724FCD9" w:rsidR="00702AEE" w:rsidRDefault="00702AEE" w:rsidP="00702AEE">
      <w:pPr>
        <w:pStyle w:val="Akapitzlist"/>
        <w:numPr>
          <w:ilvl w:val="1"/>
          <w:numId w:val="23"/>
        </w:numPr>
      </w:pPr>
      <w:r>
        <w:t xml:space="preserve"> Tapicerka fotela kierowcy i pasażera winyl lub </w:t>
      </w:r>
      <w:proofErr w:type="spellStart"/>
      <w:r>
        <w:t>eko</w:t>
      </w:r>
      <w:proofErr w:type="spellEnd"/>
      <w:r>
        <w:t>-skóra</w:t>
      </w:r>
      <w:r w:rsidR="0008396A">
        <w:t xml:space="preserve">. </w:t>
      </w:r>
      <w:r w:rsidR="0008396A" w:rsidRPr="0008396A">
        <w:t>Zamawiający dopuszcza pokrowce z winylu lub z ekoskóry. Niedopuszczalne są pokrowce z bawełny, gumy lub materiałów strecz</w:t>
      </w:r>
    </w:p>
    <w:p w14:paraId="2ABCF5A9" w14:textId="77777777" w:rsidR="00702AEE" w:rsidRDefault="00702AEE" w:rsidP="00702AEE">
      <w:pPr>
        <w:pStyle w:val="Akapitzlist"/>
        <w:numPr>
          <w:ilvl w:val="1"/>
          <w:numId w:val="23"/>
        </w:numPr>
      </w:pPr>
      <w:r>
        <w:t>Dywaniki podłogowe gumowe,</w:t>
      </w:r>
    </w:p>
    <w:p w14:paraId="2E2927A4" w14:textId="77777777" w:rsidR="00702AEE" w:rsidRDefault="00702AEE" w:rsidP="00702AEE">
      <w:pPr>
        <w:pStyle w:val="Akapitzlist"/>
        <w:numPr>
          <w:ilvl w:val="1"/>
          <w:numId w:val="23"/>
        </w:numPr>
      </w:pPr>
      <w:r>
        <w:t>Wentylacja i ogrzewanie kabiny, sterowanie układem wentylacji manualne,</w:t>
      </w:r>
    </w:p>
    <w:p w14:paraId="7BE290D9" w14:textId="77777777" w:rsidR="00702AEE" w:rsidRDefault="00702AEE" w:rsidP="00702AEE">
      <w:pPr>
        <w:pStyle w:val="Akapitzlist"/>
        <w:numPr>
          <w:ilvl w:val="1"/>
          <w:numId w:val="23"/>
        </w:numPr>
      </w:pPr>
      <w:r>
        <w:t>Klimatyzacja manualna lub automatyczna,</w:t>
      </w:r>
    </w:p>
    <w:p w14:paraId="3DDBBF9B" w14:textId="77777777" w:rsidR="00702AEE" w:rsidRDefault="00702AEE" w:rsidP="00702AEE">
      <w:pPr>
        <w:pStyle w:val="Akapitzlist"/>
        <w:numPr>
          <w:ilvl w:val="1"/>
          <w:numId w:val="23"/>
        </w:numPr>
      </w:pPr>
      <w:r>
        <w:t xml:space="preserve"> Zestaw wskaźników ze wszystkimi podstawowymi funkcjami. Wyświetlacz z komputerem pokładowym na wyposażeniu. Cztery mierniki wskazujące: prędkość (km/h), prędkość obrotową, temperaturę silnika i poziom paliwa, Wskaźnik ciśnienia powietrza,</w:t>
      </w:r>
    </w:p>
    <w:p w14:paraId="32527101" w14:textId="77777777" w:rsidR="00702AEE" w:rsidRDefault="00702AEE" w:rsidP="00702AEE">
      <w:pPr>
        <w:pStyle w:val="Akapitzlist"/>
        <w:numPr>
          <w:ilvl w:val="1"/>
          <w:numId w:val="23"/>
        </w:numPr>
      </w:pPr>
      <w:r>
        <w:t>Tachograf cyfrowy zgodnie z rozporządzeniem 165/2014 z dnia 04.02.2014 r. Parlamentu i Rady Europejskiej i załącznikiem 1C (2016/799/UE)</w:t>
      </w:r>
    </w:p>
    <w:p w14:paraId="1FC60915" w14:textId="77777777" w:rsidR="00702AEE" w:rsidRDefault="00702AEE" w:rsidP="00702AEE">
      <w:pPr>
        <w:pStyle w:val="Akapitzlist"/>
        <w:numPr>
          <w:ilvl w:val="1"/>
          <w:numId w:val="23"/>
        </w:numPr>
      </w:pPr>
      <w:proofErr w:type="spellStart"/>
      <w:r>
        <w:t>Immobilizer</w:t>
      </w:r>
      <w:proofErr w:type="spellEnd"/>
      <w:r>
        <w:t>,</w:t>
      </w:r>
    </w:p>
    <w:p w14:paraId="0B573CAE" w14:textId="77777777" w:rsidR="00702AEE" w:rsidRDefault="00702AEE" w:rsidP="00702AEE">
      <w:pPr>
        <w:pStyle w:val="Akapitzlist"/>
        <w:numPr>
          <w:ilvl w:val="1"/>
          <w:numId w:val="23"/>
        </w:numPr>
      </w:pPr>
      <w:r>
        <w:t>Tempomat,</w:t>
      </w:r>
    </w:p>
    <w:p w14:paraId="2CBF8EB8" w14:textId="77777777" w:rsidR="00702AEE" w:rsidRDefault="00702AEE" w:rsidP="00702AEE">
      <w:pPr>
        <w:pStyle w:val="Akapitzlist"/>
        <w:numPr>
          <w:ilvl w:val="1"/>
          <w:numId w:val="23"/>
        </w:numPr>
      </w:pPr>
      <w:r>
        <w:t>Liczba kluczyków min. 2,</w:t>
      </w:r>
    </w:p>
    <w:p w14:paraId="4BD2E277" w14:textId="77777777" w:rsidR="00702AEE" w:rsidRDefault="00702AEE" w:rsidP="00702AEE">
      <w:pPr>
        <w:pStyle w:val="Akapitzlist"/>
        <w:numPr>
          <w:ilvl w:val="1"/>
          <w:numId w:val="23"/>
        </w:numPr>
      </w:pPr>
      <w:r>
        <w:t>Radio FM + antena,</w:t>
      </w:r>
    </w:p>
    <w:p w14:paraId="7446BCDA" w14:textId="77777777" w:rsidR="00702AEE" w:rsidRDefault="00702AEE" w:rsidP="00702AEE">
      <w:pPr>
        <w:pStyle w:val="Akapitzlist"/>
        <w:numPr>
          <w:ilvl w:val="1"/>
          <w:numId w:val="23"/>
        </w:numPr>
      </w:pPr>
      <w:r>
        <w:t>Regulowana kolumna kierownicy,</w:t>
      </w:r>
    </w:p>
    <w:p w14:paraId="58C7FE4A" w14:textId="77777777" w:rsidR="00702AEE" w:rsidRDefault="00702AEE" w:rsidP="00702AEE">
      <w:pPr>
        <w:pStyle w:val="Akapitzlist"/>
        <w:numPr>
          <w:ilvl w:val="1"/>
          <w:numId w:val="23"/>
        </w:numPr>
      </w:pPr>
      <w:r>
        <w:t>Oświetlenie wnętrza kabiny,</w:t>
      </w:r>
    </w:p>
    <w:p w14:paraId="0B7349E8" w14:textId="79737208" w:rsidR="00702AEE" w:rsidRDefault="00702AEE" w:rsidP="00702AEE">
      <w:pPr>
        <w:pStyle w:val="Akapitzlist"/>
        <w:numPr>
          <w:ilvl w:val="1"/>
          <w:numId w:val="23"/>
        </w:numPr>
      </w:pPr>
      <w:bookmarkStart w:id="1" w:name="_Hlk108678641"/>
      <w:r>
        <w:t xml:space="preserve">Osłony przeciwsłoneczne – przednia </w:t>
      </w:r>
    </w:p>
    <w:bookmarkEnd w:id="1"/>
    <w:p w14:paraId="60E707C5" w14:textId="77777777" w:rsidR="00702AEE" w:rsidRDefault="00702AEE" w:rsidP="00702AEE">
      <w:pPr>
        <w:pStyle w:val="Akapitzlist"/>
        <w:numPr>
          <w:ilvl w:val="1"/>
          <w:numId w:val="23"/>
        </w:numPr>
      </w:pPr>
      <w:r>
        <w:t>Gniazdko w kabinie 12V,</w:t>
      </w:r>
    </w:p>
    <w:p w14:paraId="6F4EE800" w14:textId="77777777" w:rsidR="00547B8A" w:rsidRDefault="00547B8A" w:rsidP="00CF24D2">
      <w:pPr>
        <w:pStyle w:val="Akapitzlist"/>
        <w:numPr>
          <w:ilvl w:val="0"/>
          <w:numId w:val="23"/>
        </w:numPr>
        <w:jc w:val="both"/>
      </w:pPr>
      <w:r>
        <w:t>Gwarancja : minimum 24 miesięcy z limitem kilometrów 80 000 w zależności, co nastąpi pierwsze;</w:t>
      </w:r>
    </w:p>
    <w:p w14:paraId="41272C54" w14:textId="77777777" w:rsidR="00547B8A" w:rsidRDefault="00547B8A" w:rsidP="00CF24D2">
      <w:pPr>
        <w:pStyle w:val="Akapitzlist"/>
        <w:numPr>
          <w:ilvl w:val="0"/>
          <w:numId w:val="23"/>
        </w:numPr>
        <w:jc w:val="both"/>
      </w:pPr>
      <w:r>
        <w:t>Bezpłatny serwis w okresie trwania gwarancji obejmujący pełny zakres obsług i napraw (wraz z materiałami eksploatacyjnymi, za wyjątkiem szyb i opon).</w:t>
      </w:r>
    </w:p>
    <w:p w14:paraId="62982313" w14:textId="6F7572DD" w:rsidR="00547B8A" w:rsidRDefault="00547B8A" w:rsidP="00CF24D2">
      <w:pPr>
        <w:pStyle w:val="Akapitzlist"/>
        <w:numPr>
          <w:ilvl w:val="0"/>
          <w:numId w:val="23"/>
        </w:numPr>
        <w:jc w:val="both"/>
      </w:pPr>
      <w:r>
        <w:t>Gwarancja obejmująca całość podwozia wraz z zamontowanym wyposażeniem dodatkowym i osprzętem.</w:t>
      </w:r>
    </w:p>
    <w:p w14:paraId="01868817" w14:textId="77777777" w:rsidR="00547B8A" w:rsidRDefault="00547B8A" w:rsidP="00CF24D2">
      <w:pPr>
        <w:pStyle w:val="Akapitzlist"/>
        <w:jc w:val="both"/>
      </w:pPr>
    </w:p>
    <w:p w14:paraId="54965EC6" w14:textId="2020E293" w:rsidR="00547B8A" w:rsidRPr="00547E21" w:rsidRDefault="00547B8A" w:rsidP="00CF24D2">
      <w:pPr>
        <w:pStyle w:val="Akapitzlist"/>
        <w:numPr>
          <w:ilvl w:val="0"/>
          <w:numId w:val="24"/>
        </w:numPr>
        <w:jc w:val="both"/>
        <w:rPr>
          <w:b/>
          <w:bCs/>
        </w:rPr>
      </w:pPr>
      <w:r w:rsidRPr="00DA5AF3">
        <w:rPr>
          <w:b/>
          <w:bCs/>
        </w:rPr>
        <w:t>ZABUDOWA</w:t>
      </w:r>
    </w:p>
    <w:p w14:paraId="27BEA9EF" w14:textId="77777777" w:rsidR="00547B8A" w:rsidRDefault="00547B8A" w:rsidP="00CF24D2">
      <w:pPr>
        <w:ind w:left="360"/>
        <w:jc w:val="both"/>
      </w:pPr>
      <w:r>
        <w:t>Zabudowa skrzyniowa jednokomorowa (fabrycznie nowa), z urządzeniem załadowczym tylnym  wyprodukowania nie wcześniej niż przed czerwcem 2021 r., nieużywana.</w:t>
      </w:r>
    </w:p>
    <w:p w14:paraId="588A0971" w14:textId="77777777" w:rsidR="00547B8A" w:rsidRDefault="00547B8A" w:rsidP="00CF24D2">
      <w:pPr>
        <w:pStyle w:val="Akapitzlist"/>
        <w:numPr>
          <w:ilvl w:val="0"/>
          <w:numId w:val="25"/>
        </w:numPr>
        <w:jc w:val="both"/>
      </w:pPr>
      <w:r>
        <w:t>Skrzynia ładunkowa o pojemność min. – 20 m3, kolor zewnętrzny odpowiadający kolorowi kabiny;</w:t>
      </w:r>
    </w:p>
    <w:p w14:paraId="4299292A" w14:textId="77777777" w:rsidR="00547B8A" w:rsidRDefault="00547B8A" w:rsidP="00CF24D2">
      <w:pPr>
        <w:pStyle w:val="Akapitzlist"/>
        <w:numPr>
          <w:ilvl w:val="0"/>
          <w:numId w:val="25"/>
        </w:numPr>
        <w:jc w:val="both"/>
      </w:pPr>
      <w:r>
        <w:t>Podłoga i boki skrzyni ładunkowej wykonane z blachy trudnościeralnej o gr. min. 4 mm</w:t>
      </w:r>
    </w:p>
    <w:p w14:paraId="08CD066E" w14:textId="77777777" w:rsidR="00547B8A" w:rsidRDefault="00547B8A" w:rsidP="00CF24D2">
      <w:pPr>
        <w:pStyle w:val="Akapitzlist"/>
        <w:numPr>
          <w:ilvl w:val="0"/>
          <w:numId w:val="25"/>
        </w:numPr>
        <w:jc w:val="both"/>
      </w:pPr>
      <w:r>
        <w:t>Objętość kosza zasypowego min. 1,5 m3,</w:t>
      </w:r>
    </w:p>
    <w:p w14:paraId="3C7C5917" w14:textId="77777777" w:rsidR="00547B8A" w:rsidRDefault="00547B8A" w:rsidP="00CF24D2">
      <w:pPr>
        <w:pStyle w:val="Akapitzlist"/>
        <w:numPr>
          <w:ilvl w:val="0"/>
          <w:numId w:val="25"/>
        </w:numPr>
        <w:jc w:val="both"/>
      </w:pPr>
      <w:r>
        <w:t>Odwłok wykonany z blachy trudnościeralnej, blacha typu HARDOX min. 400 lub równoważnej o gr. min. 4 mm,</w:t>
      </w:r>
    </w:p>
    <w:p w14:paraId="0972AADD" w14:textId="77777777" w:rsidR="00547B8A" w:rsidRDefault="00547B8A" w:rsidP="00CF24D2">
      <w:pPr>
        <w:pStyle w:val="Akapitzlist"/>
        <w:numPr>
          <w:ilvl w:val="0"/>
          <w:numId w:val="25"/>
        </w:numPr>
        <w:jc w:val="both"/>
      </w:pPr>
      <w:r>
        <w:t>Wanna odwłoka wykonana z blachy trudnościeralnej typu HARDOX min. 400 lub równoważnej o gr. nie mniejszej niż 8 mm,</w:t>
      </w:r>
    </w:p>
    <w:p w14:paraId="0F119C28" w14:textId="77777777" w:rsidR="00547B8A" w:rsidRDefault="00547B8A" w:rsidP="00CF24D2">
      <w:pPr>
        <w:pStyle w:val="Akapitzlist"/>
        <w:numPr>
          <w:ilvl w:val="0"/>
          <w:numId w:val="25"/>
        </w:numPr>
        <w:jc w:val="both"/>
      </w:pPr>
      <w:r>
        <w:t>Mechanizm zgniatania liniowo – płytowy, czyli tzw. „szufladowy”,</w:t>
      </w:r>
    </w:p>
    <w:p w14:paraId="31A06307" w14:textId="77777777" w:rsidR="00547B8A" w:rsidRDefault="00547B8A" w:rsidP="00CF24D2">
      <w:pPr>
        <w:pStyle w:val="Akapitzlist"/>
        <w:numPr>
          <w:ilvl w:val="0"/>
          <w:numId w:val="25"/>
        </w:numPr>
        <w:jc w:val="both"/>
      </w:pPr>
      <w:r>
        <w:t>Stopień zagęszczenia odpadów nie mniejszy niż 1: 5,</w:t>
      </w:r>
    </w:p>
    <w:p w14:paraId="7103DBBB" w14:textId="77777777" w:rsidR="00547B8A" w:rsidRDefault="00547B8A" w:rsidP="00CF24D2">
      <w:pPr>
        <w:pStyle w:val="Akapitzlist"/>
        <w:numPr>
          <w:ilvl w:val="0"/>
          <w:numId w:val="25"/>
        </w:numPr>
        <w:jc w:val="both"/>
      </w:pPr>
      <w:r>
        <w:t>Prowadnice płyty wypychającej umiejscowione na ścianach bocznych zabudowy,</w:t>
      </w:r>
    </w:p>
    <w:p w14:paraId="3C118D1E" w14:textId="77777777" w:rsidR="00547B8A" w:rsidRDefault="00547B8A" w:rsidP="00CF24D2">
      <w:pPr>
        <w:pStyle w:val="Akapitzlist"/>
        <w:numPr>
          <w:ilvl w:val="0"/>
          <w:numId w:val="25"/>
        </w:numPr>
        <w:jc w:val="both"/>
      </w:pPr>
      <w:r>
        <w:lastRenderedPageBreak/>
        <w:t xml:space="preserve">Możliwość zmiany ciśnienia (stopnia zagęszczenia) w układzie hydraulicznym, na co najmniej trzy inne nastawy - przełączenie w pulpicie w kabinie kierowcy na wariant np.: surowce wtórne, komunalne, </w:t>
      </w:r>
      <w:proofErr w:type="spellStart"/>
      <w:r>
        <w:t>bio</w:t>
      </w:r>
      <w:proofErr w:type="spellEnd"/>
      <w:r>
        <w:t xml:space="preserve"> itp.</w:t>
      </w:r>
    </w:p>
    <w:p w14:paraId="085F9F3A" w14:textId="77777777" w:rsidR="00547B8A" w:rsidRDefault="00547B8A" w:rsidP="00CF24D2">
      <w:pPr>
        <w:pStyle w:val="Akapitzlist"/>
        <w:numPr>
          <w:ilvl w:val="0"/>
          <w:numId w:val="25"/>
        </w:numPr>
        <w:jc w:val="both"/>
      </w:pPr>
      <w:r>
        <w:t>Uniwersalne urządzenie załadowcze dostosowane do współpracy z pojemnikami plastikowymi 110, 240 i 1100 litrów,</w:t>
      </w:r>
    </w:p>
    <w:p w14:paraId="576C3A0D" w14:textId="77777777" w:rsidR="00547B8A" w:rsidRDefault="00547B8A" w:rsidP="00CF24D2">
      <w:pPr>
        <w:pStyle w:val="Akapitzlist"/>
        <w:numPr>
          <w:ilvl w:val="0"/>
          <w:numId w:val="25"/>
        </w:numPr>
        <w:jc w:val="both"/>
      </w:pPr>
      <w:r>
        <w:t>Część tylna (odwłok) posiadająca automatyczne blokowanie i odblokowywanie,</w:t>
      </w:r>
    </w:p>
    <w:p w14:paraId="6DFBF796" w14:textId="77777777" w:rsidR="00547B8A" w:rsidRDefault="00547B8A" w:rsidP="00CF24D2">
      <w:pPr>
        <w:pStyle w:val="Akapitzlist"/>
        <w:numPr>
          <w:ilvl w:val="0"/>
          <w:numId w:val="25"/>
        </w:numPr>
        <w:jc w:val="both"/>
      </w:pPr>
      <w:r>
        <w:t>Minimum dwa siłowniki prasy zgniatającej umieszczone na zewnątrz odwłoka,</w:t>
      </w:r>
    </w:p>
    <w:p w14:paraId="765620C9" w14:textId="77777777" w:rsidR="00547B8A" w:rsidRDefault="00547B8A" w:rsidP="00CF24D2">
      <w:pPr>
        <w:pStyle w:val="Akapitzlist"/>
        <w:numPr>
          <w:ilvl w:val="0"/>
          <w:numId w:val="25"/>
        </w:numPr>
        <w:jc w:val="both"/>
      </w:pPr>
      <w:r>
        <w:t>Układ uwalniania zakleszczonych przedmiotów,</w:t>
      </w:r>
    </w:p>
    <w:p w14:paraId="6134C36B" w14:textId="77777777" w:rsidR="00547B8A" w:rsidRDefault="00547B8A" w:rsidP="00CF24D2">
      <w:pPr>
        <w:pStyle w:val="Akapitzlist"/>
        <w:numPr>
          <w:ilvl w:val="0"/>
          <w:numId w:val="25"/>
        </w:numPr>
        <w:jc w:val="both"/>
      </w:pPr>
      <w:r>
        <w:t>Zabudowa przystosowana do zbiórki odpadów biodegradowalnych : 2 zbiorniki na odcieki o łącznej pojemności min. 200 l – zbiornik grawitacyjny dla skrzyni, zbiornik opróżniany pompą próżniową z wanny odwłoka,</w:t>
      </w:r>
    </w:p>
    <w:p w14:paraId="4039B836" w14:textId="77777777" w:rsidR="00547B8A" w:rsidRDefault="00547B8A" w:rsidP="00CF24D2">
      <w:pPr>
        <w:pStyle w:val="Akapitzlist"/>
        <w:numPr>
          <w:ilvl w:val="0"/>
          <w:numId w:val="25"/>
        </w:numPr>
        <w:jc w:val="both"/>
      </w:pPr>
      <w:r>
        <w:t>Uszczelnienie pomiędzy odwłokiem a skrzynią ładunkową na całym obwodzie,</w:t>
      </w:r>
    </w:p>
    <w:p w14:paraId="015CCF61" w14:textId="77777777" w:rsidR="00547B8A" w:rsidRDefault="00547B8A" w:rsidP="00CF24D2">
      <w:pPr>
        <w:pStyle w:val="Akapitzlist"/>
        <w:numPr>
          <w:ilvl w:val="0"/>
          <w:numId w:val="25"/>
        </w:numPr>
        <w:jc w:val="both"/>
      </w:pPr>
      <w:r>
        <w:t>Dwa wyłączniki bezpieczeństwa,</w:t>
      </w:r>
    </w:p>
    <w:p w14:paraId="608C74F5" w14:textId="77777777" w:rsidR="00547B8A" w:rsidRDefault="00547B8A" w:rsidP="00CF24D2">
      <w:pPr>
        <w:pStyle w:val="Akapitzlist"/>
        <w:numPr>
          <w:ilvl w:val="0"/>
          <w:numId w:val="25"/>
        </w:numPr>
        <w:jc w:val="both"/>
      </w:pPr>
      <w:r>
        <w:t>Sterownik dla automatycznego cyklu załadunku oraz cyklu pojedynczego,</w:t>
      </w:r>
    </w:p>
    <w:p w14:paraId="076FC81B" w14:textId="77777777" w:rsidR="00547B8A" w:rsidRDefault="00547B8A" w:rsidP="00CF24D2">
      <w:pPr>
        <w:pStyle w:val="Akapitzlist"/>
        <w:numPr>
          <w:ilvl w:val="0"/>
          <w:numId w:val="25"/>
        </w:numPr>
        <w:jc w:val="both"/>
      </w:pPr>
      <w:r>
        <w:t>Sterowanie płytą wypychającą odpady odbywa się z pulpitu sterowniczego znajdującego się w kabinie kierowcy,</w:t>
      </w:r>
    </w:p>
    <w:p w14:paraId="665C5E5E" w14:textId="77777777" w:rsidR="00547B8A" w:rsidRDefault="00547B8A" w:rsidP="00CF24D2">
      <w:pPr>
        <w:pStyle w:val="Akapitzlist"/>
        <w:numPr>
          <w:ilvl w:val="0"/>
          <w:numId w:val="25"/>
        </w:numPr>
        <w:jc w:val="both"/>
      </w:pPr>
      <w:r>
        <w:t>Możliwość odczytu w urządzeniu rejestrującym liczby cykli pracy: prasy zagęszczającej, podnoszenia i opuszczania odwłoka oraz czasu pracy pompy hydraulicznej, przez osoby nadzorujące pracę obsługi,</w:t>
      </w:r>
    </w:p>
    <w:p w14:paraId="009D1C96" w14:textId="77777777" w:rsidR="00547B8A" w:rsidRDefault="00547B8A" w:rsidP="00CF24D2">
      <w:pPr>
        <w:pStyle w:val="Akapitzlist"/>
        <w:numPr>
          <w:ilvl w:val="0"/>
          <w:numId w:val="25"/>
        </w:numPr>
        <w:jc w:val="both"/>
      </w:pPr>
      <w:r>
        <w:t>Napęd hydrauliki realizowany poprzez przystawkę silnikową,</w:t>
      </w:r>
    </w:p>
    <w:p w14:paraId="265E5134" w14:textId="77777777" w:rsidR="00547B8A" w:rsidRDefault="00547B8A" w:rsidP="00CF24D2">
      <w:pPr>
        <w:pStyle w:val="Akapitzlist"/>
        <w:numPr>
          <w:ilvl w:val="0"/>
          <w:numId w:val="25"/>
        </w:numPr>
        <w:jc w:val="both"/>
      </w:pPr>
      <w:r>
        <w:t>Zabudowa wykonana ze stali o podwyższonej odporności na ścieranie i korozję, kilkakrotnie gruntowana i lakierowana w kolorze kabiny.</w:t>
      </w:r>
    </w:p>
    <w:p w14:paraId="0B5DFFE7" w14:textId="77777777" w:rsidR="00547B8A" w:rsidRDefault="00547B8A" w:rsidP="00CF24D2">
      <w:pPr>
        <w:pStyle w:val="Akapitzlist"/>
        <w:numPr>
          <w:ilvl w:val="0"/>
          <w:numId w:val="25"/>
        </w:numPr>
        <w:jc w:val="both"/>
      </w:pPr>
      <w:r>
        <w:t>Lampa ostrzegawcza montowana na zabudowie wizualnie odpowiadająca lampie na kabinie,</w:t>
      </w:r>
    </w:p>
    <w:p w14:paraId="302EEEE3" w14:textId="77777777" w:rsidR="00547B8A" w:rsidRDefault="00547B8A" w:rsidP="00CF24D2">
      <w:pPr>
        <w:pStyle w:val="Akapitzlist"/>
        <w:numPr>
          <w:ilvl w:val="0"/>
          <w:numId w:val="25"/>
        </w:numPr>
        <w:jc w:val="both"/>
      </w:pPr>
      <w:r>
        <w:t xml:space="preserve">Oświetlenie wg obowiązujących obecnie przepisów: światła hamowania, postojowe, kierunkowskazy oraz dwa światła alarmowe </w:t>
      </w:r>
    </w:p>
    <w:p w14:paraId="138F51DF" w14:textId="77777777" w:rsidR="00547B8A" w:rsidRDefault="00547B8A" w:rsidP="00CF24D2">
      <w:pPr>
        <w:pStyle w:val="Akapitzlist"/>
        <w:numPr>
          <w:ilvl w:val="0"/>
          <w:numId w:val="25"/>
        </w:numPr>
        <w:jc w:val="both"/>
      </w:pPr>
      <w:r>
        <w:t>Co najmniej 2 reflektory robocze z tyłu,</w:t>
      </w:r>
    </w:p>
    <w:p w14:paraId="7C449A35" w14:textId="77777777" w:rsidR="00547B8A" w:rsidRDefault="00547B8A" w:rsidP="00CF24D2">
      <w:pPr>
        <w:pStyle w:val="Akapitzlist"/>
        <w:numPr>
          <w:ilvl w:val="0"/>
          <w:numId w:val="25"/>
        </w:numPr>
        <w:jc w:val="both"/>
      </w:pPr>
      <w:r>
        <w:t xml:space="preserve"> Reflektory boczne LED pod skrzynią ładunkową, lewa/prawa strona umożliwiająca dobrą widoczność podczas wykonywania manewru cofania z funkcją załączenia i wyłączenia reflektorów w kabinie pojazdu,</w:t>
      </w:r>
    </w:p>
    <w:p w14:paraId="6EDCE2AB" w14:textId="77777777" w:rsidR="00547B8A" w:rsidRDefault="00547B8A" w:rsidP="00CF24D2">
      <w:pPr>
        <w:pStyle w:val="Akapitzlist"/>
        <w:numPr>
          <w:ilvl w:val="0"/>
          <w:numId w:val="25"/>
        </w:numPr>
        <w:jc w:val="both"/>
      </w:pPr>
      <w:r>
        <w:t>Pasy odblaskowe (ostrzegawcze) na kabinie i odwłoku,</w:t>
      </w:r>
    </w:p>
    <w:p w14:paraId="2AF0A2A6" w14:textId="77777777" w:rsidR="00547B8A" w:rsidRDefault="00547B8A" w:rsidP="00CF24D2">
      <w:pPr>
        <w:pStyle w:val="Akapitzlist"/>
        <w:numPr>
          <w:ilvl w:val="0"/>
          <w:numId w:val="25"/>
        </w:numPr>
        <w:jc w:val="both"/>
      </w:pPr>
      <w:r>
        <w:t>Dwa stopnie dla ładowaczy wraz z czujnikami ograniczającymi prędkość i jazdę w tył, automatyczna informacja w kabinie kierowcy o zajętości stopnia.</w:t>
      </w:r>
    </w:p>
    <w:p w14:paraId="6C9C7CC4" w14:textId="77777777" w:rsidR="00547B8A" w:rsidRDefault="00547B8A" w:rsidP="00CF24D2">
      <w:pPr>
        <w:pStyle w:val="Akapitzlist"/>
        <w:numPr>
          <w:ilvl w:val="0"/>
          <w:numId w:val="25"/>
        </w:numPr>
        <w:jc w:val="both"/>
      </w:pPr>
      <w:r>
        <w:t>Zbiornik na wodę do mycia rąk,</w:t>
      </w:r>
    </w:p>
    <w:p w14:paraId="4A6B4976" w14:textId="77777777" w:rsidR="00547B8A" w:rsidRDefault="00547B8A" w:rsidP="00CF24D2">
      <w:pPr>
        <w:pStyle w:val="Akapitzlist"/>
        <w:numPr>
          <w:ilvl w:val="0"/>
          <w:numId w:val="25"/>
        </w:numPr>
        <w:jc w:val="both"/>
      </w:pPr>
      <w:r>
        <w:t>Zabudowa musi posiadać certyfikat CE, parametry dotyczące skrzyni ładunkowej i wanny załadowczej według PN 1501-1 z późniejszymi zmianami,</w:t>
      </w:r>
    </w:p>
    <w:p w14:paraId="10EE2131" w14:textId="645E675B" w:rsidR="00547B8A" w:rsidRDefault="00547B8A" w:rsidP="00CF24D2">
      <w:pPr>
        <w:pStyle w:val="Akapitzlist"/>
        <w:numPr>
          <w:ilvl w:val="0"/>
          <w:numId w:val="25"/>
        </w:numPr>
        <w:jc w:val="both"/>
      </w:pPr>
      <w:r>
        <w:t>System monitoringu o następujących parametrach :</w:t>
      </w:r>
    </w:p>
    <w:p w14:paraId="3F56E693" w14:textId="77777777" w:rsidR="00547E21" w:rsidRDefault="00547E21" w:rsidP="00CF24D2">
      <w:pPr>
        <w:pStyle w:val="Akapitzlist"/>
        <w:numPr>
          <w:ilvl w:val="1"/>
          <w:numId w:val="25"/>
        </w:numPr>
        <w:jc w:val="both"/>
      </w:pPr>
      <w:r>
        <w:t>System monitoringu montowany do pojazdu oraz zabudowy bazujący na zapisie obrazu z 4 kamer w systemie 360 stopni z górnej części zabudowy oraz nagrywarce cyfrowej (rejestrator mobilny),</w:t>
      </w:r>
    </w:p>
    <w:p w14:paraId="03D871DE" w14:textId="77777777" w:rsidR="00547E21" w:rsidRDefault="00547E21" w:rsidP="00CF24D2">
      <w:pPr>
        <w:pStyle w:val="Akapitzlist"/>
        <w:numPr>
          <w:ilvl w:val="1"/>
          <w:numId w:val="25"/>
        </w:numPr>
        <w:jc w:val="both"/>
      </w:pPr>
      <w:r>
        <w:t>System podglądu obrazu ze wszystkich kamer na żywo (on-line) za pomocą technologii min. 3G, zapewniający odpowiednio długi czas nagrywania min. 14 dni,</w:t>
      </w:r>
    </w:p>
    <w:p w14:paraId="21950AAC" w14:textId="77777777" w:rsidR="00547E21" w:rsidRDefault="00547E21" w:rsidP="00CF24D2">
      <w:pPr>
        <w:pStyle w:val="Akapitzlist"/>
        <w:numPr>
          <w:ilvl w:val="1"/>
          <w:numId w:val="25"/>
        </w:numPr>
        <w:jc w:val="both"/>
      </w:pPr>
      <w:r>
        <w:t>System musi umożliwić podgląd kierowcy sytuacji wokół pojazdu na monitorze min. 7 cali na żywo w formie jednego obrazu (tzw. „widok z lotu ptaka”) lub podgląd z każdej kamery oddzielnie (przód, tył, boki),</w:t>
      </w:r>
    </w:p>
    <w:p w14:paraId="6DC724B9" w14:textId="77777777" w:rsidR="00547E21" w:rsidRDefault="00547E21" w:rsidP="00CF24D2">
      <w:pPr>
        <w:pStyle w:val="Akapitzlist"/>
        <w:numPr>
          <w:ilvl w:val="1"/>
          <w:numId w:val="25"/>
        </w:numPr>
        <w:jc w:val="both"/>
      </w:pPr>
      <w:r>
        <w:t xml:space="preserve"> Cztery ultra szerokokątne kamery odporne na uszkodzenia mechaniczne i warunki atmosferyczne o parametrach: </w:t>
      </w:r>
    </w:p>
    <w:p w14:paraId="0BD8CEE9" w14:textId="77777777" w:rsidR="00547E21" w:rsidRDefault="00547E21" w:rsidP="00CF24D2">
      <w:pPr>
        <w:pStyle w:val="Akapitzlist"/>
        <w:numPr>
          <w:ilvl w:val="0"/>
          <w:numId w:val="28"/>
        </w:numPr>
        <w:jc w:val="both"/>
      </w:pPr>
      <w:r>
        <w:t>Stopień ochrony min. IP69K</w:t>
      </w:r>
    </w:p>
    <w:p w14:paraId="1786844F" w14:textId="77777777" w:rsidR="00547E21" w:rsidRDefault="00547E21" w:rsidP="00CF24D2">
      <w:pPr>
        <w:pStyle w:val="Akapitzlist"/>
        <w:numPr>
          <w:ilvl w:val="0"/>
          <w:numId w:val="28"/>
        </w:numPr>
        <w:jc w:val="both"/>
      </w:pPr>
      <w:r>
        <w:lastRenderedPageBreak/>
        <w:t xml:space="preserve">Kąt widzenia (poziomo w stopniach) min. 180º </w:t>
      </w:r>
    </w:p>
    <w:p w14:paraId="1E8E7F00" w14:textId="77777777" w:rsidR="00547E21" w:rsidRDefault="00547E21" w:rsidP="00CF24D2">
      <w:pPr>
        <w:pStyle w:val="Akapitzlist"/>
        <w:numPr>
          <w:ilvl w:val="0"/>
          <w:numId w:val="28"/>
        </w:numPr>
        <w:jc w:val="both"/>
      </w:pPr>
      <w:r>
        <w:t xml:space="preserve">Zasilanie 12-24 V </w:t>
      </w:r>
    </w:p>
    <w:p w14:paraId="5BAAF498" w14:textId="77777777" w:rsidR="00547E21" w:rsidRDefault="00547E21" w:rsidP="00CF24D2">
      <w:pPr>
        <w:pStyle w:val="Akapitzlist"/>
        <w:numPr>
          <w:ilvl w:val="0"/>
          <w:numId w:val="28"/>
        </w:numPr>
        <w:jc w:val="both"/>
      </w:pPr>
      <w:r>
        <w:t xml:space="preserve">gwarantowany przedział temperatury pracy z zachowaniem prawidłowości działania: -30 ÷ +50 °C., </w:t>
      </w:r>
    </w:p>
    <w:p w14:paraId="48766401" w14:textId="77777777" w:rsidR="00547E21" w:rsidRDefault="00547E21" w:rsidP="00CF24D2">
      <w:pPr>
        <w:pStyle w:val="Akapitzlist"/>
        <w:numPr>
          <w:ilvl w:val="0"/>
          <w:numId w:val="28"/>
        </w:numPr>
        <w:jc w:val="both"/>
      </w:pPr>
      <w:r>
        <w:t xml:space="preserve">Odporna na wibracje min. 5G </w:t>
      </w:r>
    </w:p>
    <w:p w14:paraId="00E74CB7" w14:textId="77777777" w:rsidR="00547E21" w:rsidRDefault="00547E21" w:rsidP="00CF24D2">
      <w:pPr>
        <w:pStyle w:val="Akapitzlist"/>
        <w:numPr>
          <w:ilvl w:val="0"/>
          <w:numId w:val="28"/>
        </w:numPr>
        <w:jc w:val="both"/>
      </w:pPr>
      <w:r>
        <w:t>Odporna na uderzenia min. 30G g) Oznaczenie CE,</w:t>
      </w:r>
    </w:p>
    <w:p w14:paraId="4476AD7F" w14:textId="77777777" w:rsidR="00547E21" w:rsidRDefault="00547E21" w:rsidP="00CF24D2">
      <w:pPr>
        <w:pStyle w:val="Akapitzlist"/>
        <w:numPr>
          <w:ilvl w:val="1"/>
          <w:numId w:val="25"/>
        </w:numPr>
        <w:jc w:val="both"/>
      </w:pPr>
      <w:r>
        <w:t>Rejestrator mobilny zamontowany w kabinie pojazdu umożliwiający nagrywanie obrazu w warunkach pracy pojazdu (wstrząsy), umożliwiający przeszukanie co najmniej po dacie i czasie. Rejestrator musi umożliwiać podłączenie komputera za pomocą dysku USB 3.0 i zgranie zarejestrowanych zdarzeń. Moduł musi posiadać odpowiednie atesty oraz oznaczenie CE.</w:t>
      </w:r>
    </w:p>
    <w:p w14:paraId="14B0025A" w14:textId="77777777" w:rsidR="00547E21" w:rsidRDefault="00547E21" w:rsidP="00547E21">
      <w:pPr>
        <w:pStyle w:val="Akapitzlist"/>
      </w:pPr>
    </w:p>
    <w:p w14:paraId="565B0C45" w14:textId="5C371BE9" w:rsidR="00547E21" w:rsidRDefault="00547E21" w:rsidP="00547B8A">
      <w:pPr>
        <w:pStyle w:val="Akapitzlist"/>
        <w:numPr>
          <w:ilvl w:val="0"/>
          <w:numId w:val="25"/>
        </w:numPr>
      </w:pPr>
      <w:r>
        <w:t>GWARANCJA</w:t>
      </w:r>
    </w:p>
    <w:p w14:paraId="2626F35A" w14:textId="77777777" w:rsidR="00547E21" w:rsidRDefault="00547B8A" w:rsidP="00547E21">
      <w:pPr>
        <w:pStyle w:val="Akapitzlist"/>
        <w:numPr>
          <w:ilvl w:val="1"/>
          <w:numId w:val="25"/>
        </w:numPr>
      </w:pPr>
      <w:r>
        <w:t>Minimum 24 miesięcy bez limitu kilometrów.</w:t>
      </w:r>
    </w:p>
    <w:p w14:paraId="5CABF7D7" w14:textId="77777777" w:rsidR="00547E21" w:rsidRDefault="00547B8A" w:rsidP="00547E21">
      <w:pPr>
        <w:pStyle w:val="Akapitzlist"/>
        <w:numPr>
          <w:ilvl w:val="1"/>
          <w:numId w:val="25"/>
        </w:numPr>
      </w:pPr>
      <w:r>
        <w:t>Bezpłatny serwis w okresie trwania gwarancji obejmujący pełny zakres obsług i napraw (wraz z materiałami eksploatacyjnymi, dojazdy, robocizny).</w:t>
      </w:r>
    </w:p>
    <w:p w14:paraId="3463D9CF" w14:textId="39849DEE" w:rsidR="00CF24D2" w:rsidRDefault="00547B8A" w:rsidP="00CF24D2">
      <w:pPr>
        <w:pStyle w:val="Akapitzlist"/>
        <w:numPr>
          <w:ilvl w:val="1"/>
          <w:numId w:val="25"/>
        </w:numPr>
      </w:pPr>
      <w:r>
        <w:t>Gwarancja obejmująca całość zabudowy wraz z zamontowanym wyposażeniem dodatkowym i osprzętem, w tym kamerami i rejestratorem.</w:t>
      </w:r>
    </w:p>
    <w:p w14:paraId="2FAB8176" w14:textId="61926914" w:rsidR="00CF24D2" w:rsidRDefault="00CF24D2" w:rsidP="00CF24D2">
      <w:pPr>
        <w:pStyle w:val="Akapitzlist"/>
        <w:ind w:left="735"/>
      </w:pPr>
    </w:p>
    <w:p w14:paraId="48D5FC9B" w14:textId="77777777" w:rsidR="00CF24D2" w:rsidRDefault="00CF24D2" w:rsidP="00CF24D2">
      <w:pPr>
        <w:pStyle w:val="Akapitzlist"/>
        <w:ind w:left="735"/>
      </w:pPr>
    </w:p>
    <w:p w14:paraId="617F7445" w14:textId="403F8048" w:rsidR="00547B8A" w:rsidRPr="00CF24D2" w:rsidRDefault="00CF24D2" w:rsidP="00547B8A">
      <w:pPr>
        <w:pStyle w:val="Akapitzlist"/>
        <w:numPr>
          <w:ilvl w:val="0"/>
          <w:numId w:val="24"/>
        </w:numPr>
        <w:rPr>
          <w:b/>
          <w:bCs/>
        </w:rPr>
      </w:pPr>
      <w:r w:rsidRPr="00CF24D2">
        <w:rPr>
          <w:b/>
          <w:bCs/>
        </w:rPr>
        <w:t>DODATKOWE WYMOGI WSPÓLNE</w:t>
      </w:r>
    </w:p>
    <w:p w14:paraId="719C7040" w14:textId="77777777" w:rsidR="00547B8A" w:rsidRDefault="00547B8A" w:rsidP="00547B8A">
      <w:r>
        <w:t xml:space="preserve"> Pojazd musi posiadać</w:t>
      </w:r>
    </w:p>
    <w:p w14:paraId="198B4AC0" w14:textId="77777777" w:rsidR="00547B8A" w:rsidRDefault="00547B8A" w:rsidP="00CF24D2">
      <w:pPr>
        <w:pStyle w:val="Akapitzlist"/>
        <w:numPr>
          <w:ilvl w:val="0"/>
          <w:numId w:val="26"/>
        </w:numPr>
        <w:ind w:left="709"/>
        <w:jc w:val="both"/>
      </w:pPr>
      <w:r>
        <w:t>Świadectwo homologacji dla kompletnego pojazdu.</w:t>
      </w:r>
    </w:p>
    <w:p w14:paraId="0FBF7933" w14:textId="77777777" w:rsidR="00547B8A" w:rsidRDefault="00547B8A" w:rsidP="00CF24D2">
      <w:pPr>
        <w:pStyle w:val="Akapitzlist"/>
        <w:numPr>
          <w:ilvl w:val="0"/>
          <w:numId w:val="26"/>
        </w:numPr>
        <w:ind w:left="709"/>
        <w:jc w:val="both"/>
      </w:pPr>
      <w:r>
        <w:t>Niezbędne regulacje i pomiary dopuszczające samochód do użytkowania, niezbędną dokumentację w języku polskim i pozwolenia określone prawem dla eksploatacji (również pod względem BHP).</w:t>
      </w:r>
    </w:p>
    <w:p w14:paraId="3F995E03" w14:textId="77777777" w:rsidR="00547B8A" w:rsidRDefault="00547B8A" w:rsidP="00CF24D2">
      <w:pPr>
        <w:pStyle w:val="Akapitzlist"/>
        <w:numPr>
          <w:ilvl w:val="0"/>
          <w:numId w:val="26"/>
        </w:numPr>
        <w:ind w:left="709"/>
        <w:jc w:val="both"/>
      </w:pPr>
      <w:r>
        <w:t>Katalog części zamiennych (na nośniku CD lub pendrive).</w:t>
      </w:r>
    </w:p>
    <w:p w14:paraId="79B873AD" w14:textId="77777777" w:rsidR="00547B8A" w:rsidRDefault="00547B8A" w:rsidP="00CF24D2">
      <w:pPr>
        <w:pStyle w:val="Akapitzlist"/>
        <w:numPr>
          <w:ilvl w:val="0"/>
          <w:numId w:val="26"/>
        </w:numPr>
        <w:ind w:left="709"/>
        <w:jc w:val="both"/>
      </w:pPr>
      <w:r>
        <w:t>Wraz z dostarczeniem przedmiotu umowy Wykonawca zobowiązuje się do:</w:t>
      </w:r>
    </w:p>
    <w:p w14:paraId="6031A8CD" w14:textId="77777777" w:rsidR="00CF24D2" w:rsidRDefault="00547B8A" w:rsidP="00CF24D2">
      <w:pPr>
        <w:pStyle w:val="Akapitzlist"/>
        <w:numPr>
          <w:ilvl w:val="1"/>
          <w:numId w:val="26"/>
        </w:numPr>
        <w:jc w:val="both"/>
      </w:pPr>
      <w:r>
        <w:t>Dostarczenia dokumentu potwierdzającego prawo własności.</w:t>
      </w:r>
    </w:p>
    <w:p w14:paraId="0F35B837" w14:textId="77777777" w:rsidR="00CF24D2" w:rsidRDefault="00547B8A" w:rsidP="00CF24D2">
      <w:pPr>
        <w:pStyle w:val="Akapitzlist"/>
        <w:numPr>
          <w:ilvl w:val="1"/>
          <w:numId w:val="26"/>
        </w:numPr>
        <w:jc w:val="both"/>
      </w:pPr>
      <w:r>
        <w:t>Dostarczenia protokołu przekazania, wraz z wykazem wyposażenia.</w:t>
      </w:r>
    </w:p>
    <w:p w14:paraId="0DF09A78" w14:textId="77777777" w:rsidR="00CF24D2" w:rsidRDefault="00547B8A" w:rsidP="00CF24D2">
      <w:pPr>
        <w:pStyle w:val="Akapitzlist"/>
        <w:numPr>
          <w:ilvl w:val="1"/>
          <w:numId w:val="26"/>
        </w:numPr>
        <w:jc w:val="both"/>
      </w:pPr>
      <w:r>
        <w:t>Dostarczenia kart gwarancyjnych w języku polskim (podwozia, zabudowy, systemu wagowego i systemu wizyjnego);</w:t>
      </w:r>
    </w:p>
    <w:p w14:paraId="2811AD82" w14:textId="632B0612" w:rsidR="00CF24D2" w:rsidRDefault="00547B8A" w:rsidP="00CF24D2">
      <w:pPr>
        <w:pStyle w:val="Akapitzlist"/>
        <w:numPr>
          <w:ilvl w:val="1"/>
          <w:numId w:val="26"/>
        </w:numPr>
        <w:jc w:val="both"/>
      </w:pPr>
      <w:r>
        <w:t>Dostarczenia instrukcji obsługi i konserwacji w języku polskim dla pojazdu, zabudowy i wyposażenia dodatkowego (po 1 egz. w wersji papierowej oraz na nośniku CD lub pendrive)</w:t>
      </w:r>
      <w:r w:rsidR="00CF24D2">
        <w:t>.</w:t>
      </w:r>
    </w:p>
    <w:p w14:paraId="6147C067" w14:textId="4A8D415F" w:rsidR="00547B8A" w:rsidRDefault="00547B8A" w:rsidP="00CF24D2">
      <w:pPr>
        <w:pStyle w:val="Akapitzlist"/>
        <w:numPr>
          <w:ilvl w:val="1"/>
          <w:numId w:val="26"/>
        </w:numPr>
        <w:jc w:val="both"/>
      </w:pPr>
      <w:r>
        <w:t>Dostarczenia dokumentacji umożliwiającej rejestrację pojazdu (tj. m. in. świadectwo homologacji podwozia, świadectwo homologacji dla kompletnego pojazdu, certyfikat CE dla zabudowy, karta pojazdu).</w:t>
      </w:r>
    </w:p>
    <w:p w14:paraId="4525CE29" w14:textId="5E20AFF1" w:rsidR="00547B8A" w:rsidRDefault="00547B8A" w:rsidP="00CF24D2">
      <w:pPr>
        <w:pStyle w:val="Akapitzlist"/>
        <w:numPr>
          <w:ilvl w:val="0"/>
          <w:numId w:val="26"/>
        </w:numPr>
        <w:ind w:left="709"/>
        <w:jc w:val="both"/>
      </w:pPr>
      <w:r>
        <w:t>Ponadto Wykonawca zobowiązuje się do</w:t>
      </w:r>
      <w:r w:rsidR="00CF24D2">
        <w:t xml:space="preserve"> p</w:t>
      </w:r>
      <w:r>
        <w:t>rzeprowadzenia szkolenia załogi w zakresie obsługi pojazdu– szkolenie zostanie udokumentowane podpisanym protokołem.</w:t>
      </w:r>
    </w:p>
    <w:p w14:paraId="5662D615" w14:textId="77777777" w:rsidR="00547B8A" w:rsidRDefault="00547B8A" w:rsidP="00547B8A">
      <w:pPr>
        <w:ind w:left="360"/>
      </w:pPr>
    </w:p>
    <w:p w14:paraId="4930CE17" w14:textId="7E2424E8" w:rsidR="00544361" w:rsidRPr="00547B8A" w:rsidRDefault="00544361" w:rsidP="00547B8A"/>
    <w:sectPr w:rsidR="00544361" w:rsidRPr="00547B8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58247" w14:textId="77777777" w:rsidR="00473B23" w:rsidRDefault="00473B23" w:rsidP="001C7C25">
      <w:pPr>
        <w:spacing w:after="0" w:line="240" w:lineRule="auto"/>
      </w:pPr>
      <w:r>
        <w:separator/>
      </w:r>
    </w:p>
  </w:endnote>
  <w:endnote w:type="continuationSeparator" w:id="0">
    <w:p w14:paraId="30C947B7" w14:textId="77777777" w:rsidR="00473B23" w:rsidRDefault="00473B23" w:rsidP="001C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280339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704AF39" w14:textId="74E9F937" w:rsidR="0052472A" w:rsidRDefault="0052472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33D938" w14:textId="77777777" w:rsidR="0052472A" w:rsidRDefault="005247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CAE6E" w14:textId="77777777" w:rsidR="00473B23" w:rsidRDefault="00473B23" w:rsidP="001C7C25">
      <w:pPr>
        <w:spacing w:after="0" w:line="240" w:lineRule="auto"/>
      </w:pPr>
      <w:r>
        <w:separator/>
      </w:r>
    </w:p>
  </w:footnote>
  <w:footnote w:type="continuationSeparator" w:id="0">
    <w:p w14:paraId="2082DC9A" w14:textId="77777777" w:rsidR="00473B23" w:rsidRDefault="00473B23" w:rsidP="001C7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70660" w14:textId="56332EBD" w:rsidR="003C784F" w:rsidRDefault="003C784F" w:rsidP="003C784F">
    <w:pPr>
      <w:pStyle w:val="Nagwek"/>
      <w:rPr>
        <w:sz w:val="18"/>
        <w:szCs w:val="18"/>
      </w:rPr>
    </w:pPr>
    <w:bookmarkStart w:id="2" w:name="_Hlk102035013"/>
    <w:r w:rsidRPr="001D3384">
      <w:rPr>
        <w:sz w:val="18"/>
        <w:szCs w:val="18"/>
      </w:rPr>
      <w:t>RZK-VII.271.</w:t>
    </w:r>
    <w:r>
      <w:rPr>
        <w:sz w:val="18"/>
        <w:szCs w:val="18"/>
      </w:rPr>
      <w:t>1</w:t>
    </w:r>
    <w:r w:rsidR="00562547">
      <w:rPr>
        <w:sz w:val="18"/>
        <w:szCs w:val="18"/>
      </w:rPr>
      <w:t>1</w:t>
    </w:r>
    <w:r w:rsidRPr="001D3384">
      <w:rPr>
        <w:sz w:val="18"/>
        <w:szCs w:val="18"/>
      </w:rPr>
      <w:t>.2022</w:t>
    </w:r>
    <w:r>
      <w:rPr>
        <w:sz w:val="18"/>
        <w:szCs w:val="18"/>
      </w:rPr>
      <w:t xml:space="preserve"> Z</w:t>
    </w:r>
    <w:r w:rsidRPr="00A4376B">
      <w:rPr>
        <w:sz w:val="18"/>
        <w:szCs w:val="18"/>
      </w:rPr>
      <w:t>akup dwóch</w:t>
    </w:r>
    <w:r>
      <w:rPr>
        <w:sz w:val="18"/>
        <w:szCs w:val="18"/>
      </w:rPr>
      <w:t xml:space="preserve"> </w:t>
    </w:r>
    <w:r w:rsidRPr="00A4376B">
      <w:rPr>
        <w:sz w:val="18"/>
        <w:szCs w:val="18"/>
      </w:rPr>
      <w:t xml:space="preserve">nowych samochodów specjalnych do zbierania odpadów </w:t>
    </w:r>
    <w:r w:rsidRPr="00432978">
      <w:rPr>
        <w:noProof/>
      </w:rPr>
      <w:drawing>
        <wp:anchor distT="0" distB="0" distL="114300" distR="114300" simplePos="0" relativeHeight="251660288" behindDoc="1" locked="0" layoutInCell="1" allowOverlap="1" wp14:anchorId="1B07E46C" wp14:editId="18D2CB3E">
          <wp:simplePos x="0" y="0"/>
          <wp:positionH relativeFrom="column">
            <wp:posOffset>4262755</wp:posOffset>
          </wp:positionH>
          <wp:positionV relativeFrom="paragraph">
            <wp:posOffset>-1905</wp:posOffset>
          </wp:positionV>
          <wp:extent cx="1181100" cy="390525"/>
          <wp:effectExtent l="0" t="0" r="0" b="9525"/>
          <wp:wrapTight wrapText="bothSides">
            <wp:wrapPolygon edited="0">
              <wp:start x="1045" y="0"/>
              <wp:lineTo x="0" y="0"/>
              <wp:lineTo x="0" y="14751"/>
              <wp:lineTo x="1045" y="18966"/>
              <wp:lineTo x="4529" y="21073"/>
              <wp:lineTo x="8361" y="21073"/>
              <wp:lineTo x="16723" y="21073"/>
              <wp:lineTo x="21252" y="7376"/>
              <wp:lineTo x="21252" y="0"/>
              <wp:lineTo x="1045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4376B">
      <w:rPr>
        <w:sz w:val="18"/>
        <w:szCs w:val="18"/>
      </w:rPr>
      <w:t>komunalnych (śmieciarek) z terenu</w:t>
    </w:r>
    <w:r>
      <w:rPr>
        <w:sz w:val="18"/>
        <w:szCs w:val="18"/>
      </w:rPr>
      <w:t xml:space="preserve"> </w:t>
    </w:r>
    <w:r w:rsidRPr="00A4376B">
      <w:rPr>
        <w:sz w:val="18"/>
        <w:szCs w:val="18"/>
      </w:rPr>
      <w:t>gminy Warta Bolesławiecka</w:t>
    </w:r>
  </w:p>
  <w:bookmarkEnd w:id="2"/>
  <w:p w14:paraId="740C683D" w14:textId="77777777" w:rsidR="003C784F" w:rsidRPr="001D3384" w:rsidRDefault="003C784F" w:rsidP="003C784F">
    <w:pPr>
      <w:pStyle w:val="Nagwek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CBD25A" wp14:editId="4B51B5D0">
              <wp:simplePos x="0" y="0"/>
              <wp:positionH relativeFrom="column">
                <wp:posOffset>-71120</wp:posOffset>
              </wp:positionH>
              <wp:positionV relativeFrom="paragraph">
                <wp:posOffset>170180</wp:posOffset>
              </wp:positionV>
              <wp:extent cx="576262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8CBDC78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13.4pt" to="448.1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" strokecolor="black [3200]" strokeweight=".5pt">
              <v:stroke joinstyle="miter"/>
            </v:line>
          </w:pict>
        </mc:Fallback>
      </mc:AlternateContent>
    </w:r>
  </w:p>
  <w:p w14:paraId="1A65BE60" w14:textId="77777777" w:rsidR="001C7C25" w:rsidRPr="001C7C25" w:rsidRDefault="001C7C25" w:rsidP="001C7C25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61E9"/>
    <w:multiLevelType w:val="hybridMultilevel"/>
    <w:tmpl w:val="58E49824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5E66BF"/>
    <w:multiLevelType w:val="hybridMultilevel"/>
    <w:tmpl w:val="5E58CCF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F9356A"/>
    <w:multiLevelType w:val="hybridMultilevel"/>
    <w:tmpl w:val="DCBEE40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A697A"/>
    <w:multiLevelType w:val="hybridMultilevel"/>
    <w:tmpl w:val="2C5A07A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6412D"/>
    <w:multiLevelType w:val="hybridMultilevel"/>
    <w:tmpl w:val="14DEEBE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F9852A7"/>
    <w:multiLevelType w:val="hybridMultilevel"/>
    <w:tmpl w:val="DCBEE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37FD3"/>
    <w:multiLevelType w:val="hybridMultilevel"/>
    <w:tmpl w:val="3A182E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78D08EC"/>
    <w:multiLevelType w:val="hybridMultilevel"/>
    <w:tmpl w:val="C8BA1544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AB9384F"/>
    <w:multiLevelType w:val="hybridMultilevel"/>
    <w:tmpl w:val="E6BAF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96C40"/>
    <w:multiLevelType w:val="hybridMultilevel"/>
    <w:tmpl w:val="254AF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B70C0"/>
    <w:multiLevelType w:val="hybridMultilevel"/>
    <w:tmpl w:val="63763916"/>
    <w:lvl w:ilvl="0" w:tplc="D892D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128D0"/>
    <w:multiLevelType w:val="hybridMultilevel"/>
    <w:tmpl w:val="F19CB7B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9BB5B52"/>
    <w:multiLevelType w:val="hybridMultilevel"/>
    <w:tmpl w:val="3F46C88E"/>
    <w:lvl w:ilvl="0" w:tplc="7E8E90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24072"/>
    <w:multiLevelType w:val="multilevel"/>
    <w:tmpl w:val="4B50A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4BCC047A"/>
    <w:multiLevelType w:val="hybridMultilevel"/>
    <w:tmpl w:val="C6761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1A56ED"/>
    <w:multiLevelType w:val="hybridMultilevel"/>
    <w:tmpl w:val="1CAA1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7D2551"/>
    <w:multiLevelType w:val="hybridMultilevel"/>
    <w:tmpl w:val="7A6058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C4A46CF"/>
    <w:multiLevelType w:val="hybridMultilevel"/>
    <w:tmpl w:val="5E58CCF8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C4B75DE"/>
    <w:multiLevelType w:val="hybridMultilevel"/>
    <w:tmpl w:val="3B5200BC"/>
    <w:lvl w:ilvl="0" w:tplc="8D0224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FAA1F2B"/>
    <w:multiLevelType w:val="hybridMultilevel"/>
    <w:tmpl w:val="CB68EFD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0246183"/>
    <w:multiLevelType w:val="hybridMultilevel"/>
    <w:tmpl w:val="3BD00FD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4E72281"/>
    <w:multiLevelType w:val="hybridMultilevel"/>
    <w:tmpl w:val="63EA80BC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4FC42BB"/>
    <w:multiLevelType w:val="hybridMultilevel"/>
    <w:tmpl w:val="9E7A4D9A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3" w15:restartNumberingAfterBreak="0">
    <w:nsid w:val="754A5E46"/>
    <w:multiLevelType w:val="hybridMultilevel"/>
    <w:tmpl w:val="B77239F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7CE6F4F"/>
    <w:multiLevelType w:val="hybridMultilevel"/>
    <w:tmpl w:val="5E0C635C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7F53B32"/>
    <w:multiLevelType w:val="hybridMultilevel"/>
    <w:tmpl w:val="73B69D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8837FEB"/>
    <w:multiLevelType w:val="multilevel"/>
    <w:tmpl w:val="3392E82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7E000C18"/>
    <w:multiLevelType w:val="multilevel"/>
    <w:tmpl w:val="EFD2CD0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 w16cid:durableId="1836262747">
    <w:abstractNumId w:val="14"/>
  </w:num>
  <w:num w:numId="2" w16cid:durableId="2137674931">
    <w:abstractNumId w:val="9"/>
  </w:num>
  <w:num w:numId="3" w16cid:durableId="987779491">
    <w:abstractNumId w:val="8"/>
  </w:num>
  <w:num w:numId="4" w16cid:durableId="778837716">
    <w:abstractNumId w:val="20"/>
  </w:num>
  <w:num w:numId="5" w16cid:durableId="1076514776">
    <w:abstractNumId w:val="15"/>
  </w:num>
  <w:num w:numId="6" w16cid:durableId="1029798320">
    <w:abstractNumId w:val="5"/>
  </w:num>
  <w:num w:numId="7" w16cid:durableId="1302155974">
    <w:abstractNumId w:val="16"/>
  </w:num>
  <w:num w:numId="8" w16cid:durableId="890271464">
    <w:abstractNumId w:val="1"/>
  </w:num>
  <w:num w:numId="9" w16cid:durableId="443772645">
    <w:abstractNumId w:val="4"/>
  </w:num>
  <w:num w:numId="10" w16cid:durableId="303438900">
    <w:abstractNumId w:val="6"/>
  </w:num>
  <w:num w:numId="11" w16cid:durableId="1101949693">
    <w:abstractNumId w:val="11"/>
  </w:num>
  <w:num w:numId="12" w16cid:durableId="1883781924">
    <w:abstractNumId w:val="0"/>
  </w:num>
  <w:num w:numId="13" w16cid:durableId="694841461">
    <w:abstractNumId w:val="3"/>
  </w:num>
  <w:num w:numId="14" w16cid:durableId="1788968602">
    <w:abstractNumId w:val="7"/>
  </w:num>
  <w:num w:numId="15" w16cid:durableId="140968889">
    <w:abstractNumId w:val="19"/>
  </w:num>
  <w:num w:numId="16" w16cid:durableId="404840365">
    <w:abstractNumId w:val="18"/>
  </w:num>
  <w:num w:numId="17" w16cid:durableId="1456674736">
    <w:abstractNumId w:val="23"/>
  </w:num>
  <w:num w:numId="18" w16cid:durableId="1858697021">
    <w:abstractNumId w:val="2"/>
  </w:num>
  <w:num w:numId="19" w16cid:durableId="1860923577">
    <w:abstractNumId w:val="21"/>
  </w:num>
  <w:num w:numId="20" w16cid:durableId="107168374">
    <w:abstractNumId w:val="24"/>
  </w:num>
  <w:num w:numId="21" w16cid:durableId="1172376544">
    <w:abstractNumId w:val="17"/>
  </w:num>
  <w:num w:numId="22" w16cid:durableId="858468895">
    <w:abstractNumId w:val="10"/>
  </w:num>
  <w:num w:numId="23" w16cid:durableId="238369247">
    <w:abstractNumId w:val="26"/>
  </w:num>
  <w:num w:numId="24" w16cid:durableId="1477794390">
    <w:abstractNumId w:val="12"/>
  </w:num>
  <w:num w:numId="25" w16cid:durableId="1327827795">
    <w:abstractNumId w:val="13"/>
  </w:num>
  <w:num w:numId="26" w16cid:durableId="386684435">
    <w:abstractNumId w:val="27"/>
  </w:num>
  <w:num w:numId="27" w16cid:durableId="1662080891">
    <w:abstractNumId w:val="25"/>
  </w:num>
  <w:num w:numId="28" w16cid:durableId="20279753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F4"/>
    <w:rsid w:val="00000233"/>
    <w:rsid w:val="0008396A"/>
    <w:rsid w:val="000A3297"/>
    <w:rsid w:val="000B05D3"/>
    <w:rsid w:val="000E2205"/>
    <w:rsid w:val="001968D6"/>
    <w:rsid w:val="001A505B"/>
    <w:rsid w:val="001C7C25"/>
    <w:rsid w:val="001D7B21"/>
    <w:rsid w:val="001F68C1"/>
    <w:rsid w:val="00214DC0"/>
    <w:rsid w:val="00215191"/>
    <w:rsid w:val="00250335"/>
    <w:rsid w:val="002A758D"/>
    <w:rsid w:val="002B3D9F"/>
    <w:rsid w:val="00364E53"/>
    <w:rsid w:val="00364E9D"/>
    <w:rsid w:val="003769C4"/>
    <w:rsid w:val="00382B85"/>
    <w:rsid w:val="00393B90"/>
    <w:rsid w:val="003C6CE4"/>
    <w:rsid w:val="003C784F"/>
    <w:rsid w:val="00427B9C"/>
    <w:rsid w:val="004446DB"/>
    <w:rsid w:val="0044760C"/>
    <w:rsid w:val="0045554F"/>
    <w:rsid w:val="00473B23"/>
    <w:rsid w:val="004C286F"/>
    <w:rsid w:val="004C4E45"/>
    <w:rsid w:val="0052472A"/>
    <w:rsid w:val="00535F68"/>
    <w:rsid w:val="00544361"/>
    <w:rsid w:val="00547B8A"/>
    <w:rsid w:val="00547E21"/>
    <w:rsid w:val="00562547"/>
    <w:rsid w:val="00580396"/>
    <w:rsid w:val="00583F21"/>
    <w:rsid w:val="00595F17"/>
    <w:rsid w:val="005C2E65"/>
    <w:rsid w:val="005D79DF"/>
    <w:rsid w:val="00643EF4"/>
    <w:rsid w:val="00644C72"/>
    <w:rsid w:val="00683C6C"/>
    <w:rsid w:val="006D6E45"/>
    <w:rsid w:val="006E6489"/>
    <w:rsid w:val="006F226A"/>
    <w:rsid w:val="00702AEE"/>
    <w:rsid w:val="00704689"/>
    <w:rsid w:val="00716EF7"/>
    <w:rsid w:val="007277E2"/>
    <w:rsid w:val="007C5C6B"/>
    <w:rsid w:val="007D3E7E"/>
    <w:rsid w:val="00812D1A"/>
    <w:rsid w:val="00837236"/>
    <w:rsid w:val="00845C7E"/>
    <w:rsid w:val="008540B7"/>
    <w:rsid w:val="00863A11"/>
    <w:rsid w:val="008A022D"/>
    <w:rsid w:val="008B1376"/>
    <w:rsid w:val="00902D82"/>
    <w:rsid w:val="00906358"/>
    <w:rsid w:val="009828BF"/>
    <w:rsid w:val="00986941"/>
    <w:rsid w:val="009B0226"/>
    <w:rsid w:val="009D247E"/>
    <w:rsid w:val="00A36754"/>
    <w:rsid w:val="00A77F14"/>
    <w:rsid w:val="00B770B5"/>
    <w:rsid w:val="00B97A26"/>
    <w:rsid w:val="00BD49C4"/>
    <w:rsid w:val="00C210FE"/>
    <w:rsid w:val="00C6768F"/>
    <w:rsid w:val="00C76084"/>
    <w:rsid w:val="00CA1388"/>
    <w:rsid w:val="00CD11F8"/>
    <w:rsid w:val="00CF24D2"/>
    <w:rsid w:val="00D11F20"/>
    <w:rsid w:val="00D47A5A"/>
    <w:rsid w:val="00DA5196"/>
    <w:rsid w:val="00DE6F34"/>
    <w:rsid w:val="00DF688D"/>
    <w:rsid w:val="00E034DA"/>
    <w:rsid w:val="00E72D29"/>
    <w:rsid w:val="00EF1082"/>
    <w:rsid w:val="00EF3F04"/>
    <w:rsid w:val="00F14569"/>
    <w:rsid w:val="00F534A2"/>
    <w:rsid w:val="00FF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04480"/>
  <w15:chartTrackingRefBased/>
  <w15:docId w15:val="{4CA815F1-23EC-4366-8730-701DB6F6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7B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C25"/>
  </w:style>
  <w:style w:type="paragraph" w:styleId="Stopka">
    <w:name w:val="footer"/>
    <w:basedOn w:val="Normalny"/>
    <w:link w:val="Stopka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C25"/>
  </w:style>
  <w:style w:type="table" w:styleId="Tabela-Siatka">
    <w:name w:val="Table Grid"/>
    <w:basedOn w:val="Standardowy"/>
    <w:uiPriority w:val="39"/>
    <w:rsid w:val="0084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B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B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2B85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A77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A77F1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3A408-0B06-4E59-B0D5-A22928BD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1575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Dorota Iwińska</cp:lastModifiedBy>
  <cp:revision>10</cp:revision>
  <cp:lastPrinted>2022-07-05T07:30:00Z</cp:lastPrinted>
  <dcterms:created xsi:type="dcterms:W3CDTF">2022-07-12T06:00:00Z</dcterms:created>
  <dcterms:modified xsi:type="dcterms:W3CDTF">2022-07-15T07:49:00Z</dcterms:modified>
</cp:coreProperties>
</file>