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81"/>
        <w:pageBreakBefore/>
        <w:widowControl/>
        <w:shd w:fill="FFFFFF" w:val="clear"/>
        <w:jc w:val="right"/>
        <w:textAlignment w:val="auto"/>
        <w:rPr>
          <w:rStyle w:val="style15"/>
          <w:rFonts w:cs="Times New Roman" w:eastAsia="Courier New"/>
        </w:rPr>
      </w:pPr>
      <w:r>
        <w:rPr>
          <w:rStyle w:val="style15"/>
          <w:rFonts w:cs="Times New Roman" w:eastAsia="Courier New"/>
        </w:rPr>
        <w:t xml:space="preserve">           </w:t>
      </w:r>
      <w:r>
        <w:rPr>
          <w:rStyle w:val="style15"/>
          <w:rFonts w:cs="Times New Roman" w:eastAsia="Courier New"/>
        </w:rPr>
        <w:t xml:space="preserve">Załącznik nr </w:t>
      </w:r>
      <w:r>
        <w:rPr>
          <w:rStyle w:val="style15"/>
          <w:rFonts w:cs="Times New Roman" w:eastAsia="Courier New"/>
        </w:rPr>
        <w:t>7</w:t>
      </w:r>
      <w:r>
        <w:rPr>
          <w:rStyle w:val="style15"/>
          <w:rFonts w:cs="Times New Roman" w:eastAsia="Courier New"/>
        </w:rPr>
        <w:t xml:space="preserve"> do S</w:t>
      </w:r>
      <w:r>
        <w:rPr>
          <w:rStyle w:val="style15"/>
          <w:rFonts w:cs="Times New Roman" w:eastAsia="Courier New"/>
        </w:rPr>
        <w:t>I</w:t>
      </w:r>
      <w:r>
        <w:rPr>
          <w:rStyle w:val="style15"/>
          <w:rFonts w:cs="Times New Roman" w:eastAsia="Courier New"/>
        </w:rPr>
        <w:t>WZ</w:t>
        <w:tab/>
      </w:r>
    </w:p>
    <w:p>
      <w:pPr>
        <w:pStyle w:val="style81"/>
        <w:widowControl/>
        <w:jc w:val="center"/>
        <w:textAlignment w:val="auto"/>
        <w:rPr>
          <w:rFonts w:cs="Times New Roman" w:eastAsia="Courier New"/>
          <w:b/>
          <w:i/>
        </w:rPr>
      </w:pPr>
      <w:r>
        <w:rPr>
          <w:rFonts w:cs="Times New Roman" w:eastAsia="Courier New"/>
          <w:b/>
          <w:i/>
        </w:rPr>
      </w:r>
    </w:p>
    <w:p>
      <w:pPr>
        <w:pStyle w:val="style81"/>
        <w:widowControl/>
        <w:ind w:hanging="0" w:left="0" w:right="-143"/>
        <w:textAlignment w:val="auto"/>
        <w:rPr>
          <w:rFonts w:cs="Times New Roman" w:eastAsia="Courier New"/>
          <w:b/>
          <w:bCs/>
          <w:iCs/>
        </w:rPr>
      </w:pPr>
      <w:r>
        <w:rPr>
          <w:rFonts w:cs="Times New Roman" w:eastAsia="Courier New"/>
          <w:b/>
          <w:bCs/>
          <w:iCs/>
        </w:rPr>
      </w:r>
    </w:p>
    <w:p>
      <w:pPr>
        <w:pStyle w:val="style81"/>
        <w:widowControl/>
        <w:ind w:hanging="0" w:left="0" w:right="-143"/>
        <w:jc w:val="center"/>
        <w:textAlignment w:val="auto"/>
        <w:rPr>
          <w:rFonts w:cs="Times New Roman" w:eastAsia="Courier New"/>
          <w:b/>
          <w:bCs/>
          <w:iCs/>
        </w:rPr>
      </w:pPr>
      <w:r>
        <w:rPr>
          <w:rFonts w:cs="Times New Roman" w:eastAsia="Courier New"/>
          <w:b/>
          <w:bCs/>
          <w:iCs/>
        </w:rPr>
        <w:t>ZOBOWIĄZANIE PODMIOTU UDOSTĘPNIAJĄCEGO ZASOBY</w:t>
      </w:r>
    </w:p>
    <w:p>
      <w:pPr>
        <w:pStyle w:val="style81"/>
        <w:widowControl/>
        <w:ind w:hanging="0" w:left="0" w:right="-143"/>
        <w:jc w:val="center"/>
        <w:textAlignment w:val="auto"/>
        <w:rPr>
          <w:rFonts w:cs="Times New Roman" w:eastAsia="Courier New"/>
          <w:bCs/>
          <w:iCs/>
        </w:rPr>
      </w:pPr>
      <w:r>
        <w:rPr>
          <w:rFonts w:cs="Times New Roman" w:eastAsia="Courier New"/>
          <w:bCs/>
          <w:iCs/>
        </w:rPr>
        <w:t>zgodnie z art. 118 ust. 3 i 4 u.p.z.p.</w:t>
      </w:r>
    </w:p>
    <w:p>
      <w:pPr>
        <w:pStyle w:val="style81"/>
        <w:widowControl/>
        <w:ind w:hanging="0" w:left="0" w:right="-471"/>
        <w:textAlignment w:val="auto"/>
        <w:rPr>
          <w:rFonts w:cs="Times New Roman" w:eastAsia="Courier New"/>
        </w:rPr>
      </w:pPr>
      <w:r>
        <w:rPr>
          <w:rFonts w:cs="Times New Roman" w:eastAsia="Courier New"/>
        </w:rPr>
      </w:r>
    </w:p>
    <w:p>
      <w:pPr>
        <w:pStyle w:val="style81"/>
        <w:widowControl/>
        <w:ind w:hanging="0" w:left="0" w:right="-471"/>
        <w:jc w:val="center"/>
        <w:textAlignment w:val="auto"/>
        <w:rPr>
          <w:rFonts w:cs="Times New Roman" w:eastAsia="Courier New"/>
        </w:rPr>
      </w:pPr>
      <w:r>
        <w:rPr>
          <w:rFonts w:cs="Times New Roman" w:eastAsia="Courier New"/>
        </w:rPr>
      </w:r>
    </w:p>
    <w:p>
      <w:pPr>
        <w:pStyle w:val="style81"/>
        <w:widowControl/>
        <w:suppressAutoHyphens w:val="false"/>
        <w:spacing w:after="160" w:before="0"/>
        <w:contextualSpacing w:val="false"/>
        <w:jc w:val="center"/>
        <w:textAlignment w:val="auto"/>
        <w:rPr>
          <w:rStyle w:val="style15"/>
          <w:rFonts w:cs="Times New Roman" w:eastAsia="Times New Roman"/>
          <w:b/>
          <w:bCs/>
          <w:lang w:bidi="ar-SA" w:eastAsia="pl-PL"/>
        </w:rPr>
      </w:pPr>
      <w:r>
        <w:rPr>
          <w:rStyle w:val="style15"/>
          <w:rFonts w:cs="Times New Roman" w:eastAsia="Times New Roman"/>
          <w:b/>
          <w:bCs/>
          <w:u w:val="single"/>
          <w:lang w:bidi="ar-SA" w:eastAsia="pl-PL"/>
        </w:rPr>
        <w:t>Zadanie:</w:t>
      </w:r>
      <w:r>
        <w:rPr>
          <w:rStyle w:val="style15"/>
          <w:rFonts w:cs="Times New Roman" w:eastAsia="Times New Roman"/>
          <w:b/>
          <w:bCs/>
          <w:lang w:bidi="ar-SA" w:eastAsia="pl-PL"/>
        </w:rPr>
        <w:t xml:space="preserve"> „Dostawa </w:t>
      </w:r>
      <w:r>
        <w:rPr>
          <w:rStyle w:val="style15"/>
          <w:rFonts w:cs="Times New Roman" w:eastAsia="Times New Roman"/>
          <w:b/>
          <w:bCs/>
          <w:lang w:bidi="ar-SA" w:eastAsia="pl-PL"/>
        </w:rPr>
        <w:t>paliw silnikowych</w:t>
      </w:r>
      <w:r>
        <w:rPr>
          <w:rStyle w:val="style15"/>
          <w:rFonts w:cs="Times New Roman" w:eastAsia="Times New Roman"/>
          <w:b/>
          <w:bCs/>
          <w:lang w:bidi="ar-SA" w:eastAsia="pl-PL"/>
        </w:rPr>
        <w:t>”</w:t>
      </w:r>
    </w:p>
    <w:p>
      <w:pPr>
        <w:pStyle w:val="style81"/>
        <w:widowControl/>
        <w:ind w:hanging="0" w:left="0" w:right="-471"/>
        <w:textAlignment w:val="auto"/>
        <w:rPr>
          <w:rFonts w:cs="Times New Roman" w:eastAsia="Courier New"/>
        </w:rPr>
      </w:pPr>
      <w:r>
        <w:rPr>
          <w:rFonts w:cs="Times New Roman" w:eastAsia="Courier New"/>
        </w:rPr>
      </w:r>
    </w:p>
    <w:p>
      <w:pPr>
        <w:pStyle w:val="style0"/>
        <w:autoSpaceDE w:val="false"/>
        <w:jc w:val="center"/>
        <w:rPr>
          <w:rStyle w:val="style15"/>
          <w:rFonts w:cs="Times New Roman" w:eastAsia="Times New Roman"/>
          <w:b/>
          <w:bCs/>
          <w:color w:val="000000"/>
        </w:rPr>
      </w:pPr>
      <w:r>
        <w:rPr>
          <w:rStyle w:val="style15"/>
          <w:rFonts w:cs="Times New Roman" w:eastAsia="Courier New"/>
          <w:b/>
          <w:u w:val="single"/>
        </w:rPr>
        <w:t>Zamawiający:</w:t>
      </w:r>
      <w:r>
        <w:rPr>
          <w:rStyle w:val="style15"/>
          <w:rFonts w:cs="Times New Roman" w:eastAsia="Times New Roman"/>
          <w:b/>
          <w:bCs/>
        </w:rPr>
        <w:t xml:space="preserve">     </w:t>
      </w:r>
      <w:r>
        <w:rPr>
          <w:rStyle w:val="style15"/>
          <w:rFonts w:cs="Times New Roman" w:eastAsia="Times New Roman"/>
          <w:b/>
          <w:bCs/>
          <w:color w:val="000000"/>
        </w:rPr>
        <w:t>Zakład Gospodarki Komunalnej i Mieszkaniowej w Kamionku Sp. z o.o.</w:t>
      </w:r>
    </w:p>
    <w:p>
      <w:pPr>
        <w:pStyle w:val="style80"/>
        <w:shd w:fill="FFFFFF" w:val="clear"/>
        <w:jc w:val="both"/>
        <w:rPr>
          <w:color w:val="000000"/>
        </w:rPr>
      </w:pPr>
      <w:r>
        <w:rPr>
          <w:color w:val="000000"/>
        </w:rPr>
        <w:t>Kamionek 25, 12-100 Szczytno, NIP: 745-185-36-07,REGON: 386182246</w:t>
      </w:r>
      <w:r>
        <w:rPr>
          <w:color w:val="000000"/>
          <w:position w:val="8"/>
          <w:sz w:val="19"/>
        </w:rPr>
        <w:t xml:space="preserve"> </w:t>
      </w:r>
      <w:r>
        <w:rPr>
          <w:color w:val="000000"/>
        </w:rPr>
        <w:t>Adres e-mail: zamowienia@zgkim-kamionek.pl</w:t>
      </w:r>
    </w:p>
    <w:p>
      <w:pPr>
        <w:pStyle w:val="style0"/>
        <w:widowControl/>
        <w:suppressAutoHyphens w:val="false"/>
        <w:autoSpaceDE w:val="false"/>
        <w:spacing w:after="160" w:before="0"/>
        <w:contextualSpacing w:val="false"/>
        <w:jc w:val="center"/>
        <w:textAlignment w:val="auto"/>
        <w:rPr/>
      </w:pPr>
      <w:r>
        <w:rPr/>
      </w:r>
    </w:p>
    <w:p>
      <w:pPr>
        <w:pStyle w:val="style81"/>
        <w:widowControl/>
        <w:ind w:hanging="0" w:left="360" w:right="0"/>
        <w:textAlignment w:val="auto"/>
        <w:rPr>
          <w:rFonts w:cs="Times New Roman" w:eastAsia="Courier New"/>
          <w:b/>
        </w:rPr>
      </w:pPr>
      <w:r>
        <w:rPr>
          <w:rFonts w:cs="Times New Roman" w:eastAsia="Courier New"/>
          <w:b/>
        </w:rPr>
      </w:r>
    </w:p>
    <w:p>
      <w:pPr>
        <w:pStyle w:val="style81"/>
        <w:widowControl/>
        <w:autoSpaceDE w:val="false"/>
        <w:spacing w:line="360" w:lineRule="auto"/>
        <w:jc w:val="both"/>
        <w:textAlignment w:val="auto"/>
        <w:rPr>
          <w:rFonts w:cs="Times New Roman" w:eastAsia="Courier New"/>
        </w:rPr>
      </w:pPr>
      <w:r>
        <w:rPr>
          <w:rFonts w:cs="Times New Roman" w:eastAsia="Courier New"/>
        </w:rPr>
        <w:t>Niniejszym oddaję do dyspozycji Wykonawcy:</w:t>
      </w:r>
    </w:p>
    <w:tbl>
      <w:tblPr>
        <w:jc w:val="left"/>
        <w:tblInd w:type="dxa" w:w="63"/>
        <w:tblBorders>
          <w:top w:color="000001" w:space="0" w:sz="4" w:val="single"/>
          <w:left w:color="000001" w:space="0" w:sz="6" w:val="single"/>
          <w:bottom w:color="000001" w:space="0" w:sz="4" w:val="single"/>
          <w:insideH w:color="000001" w:space="0" w:sz="4" w:val="single"/>
          <w:right w:color="000001" w:space="0" w:sz="6" w:val="single"/>
          <w:insideV w:color="000001" w:space="0" w:sz="6" w:val="single"/>
        </w:tblBorders>
        <w:tblCellMar>
          <w:top w:type="dxa" w:w="0"/>
          <w:left w:type="dxa" w:w="62"/>
          <w:bottom w:type="dxa" w:w="0"/>
          <w:right w:type="dxa" w:w="70"/>
        </w:tblCellMar>
      </w:tblPr>
      <w:tblGrid>
        <w:gridCol w:w="4526"/>
        <w:gridCol w:w="4696"/>
      </w:tblGrid>
      <w:tr>
        <w:trPr>
          <w:cantSplit w:val="true"/>
        </w:trPr>
        <w:tc>
          <w:tcPr>
            <w:tcW w:type="dxa" w:w="4526"/>
            <w:tcBorders>
              <w:top w:color="000001" w:space="0" w:sz="4" w:val="single"/>
              <w:left w:color="000001" w:space="0" w:sz="6" w:val="single"/>
              <w:bottom w:color="000001" w:space="0" w:sz="4" w:val="single"/>
              <w:right w:color="000001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81"/>
              <w:widowControl/>
              <w:ind w:hanging="0" w:left="0" w:right="-143"/>
              <w:jc w:val="center"/>
              <w:textAlignment w:val="auto"/>
              <w:rPr>
                <w:rFonts w:cs="Times New Roman" w:eastAsia="Courier New"/>
                <w:b/>
                <w:i/>
              </w:rPr>
            </w:pPr>
            <w:r>
              <w:rPr>
                <w:rFonts w:cs="Times New Roman" w:eastAsia="Courier New"/>
                <w:b/>
                <w:i/>
              </w:rPr>
              <w:t>Nazwa Wykonawcy</w:t>
            </w:r>
          </w:p>
        </w:tc>
        <w:tc>
          <w:tcPr>
            <w:tcW w:type="dxa" w:w="4696"/>
            <w:tcBorders>
              <w:top w:color="000001" w:space="0" w:sz="4" w:val="single"/>
              <w:left w:color="000001" w:space="0" w:sz="6" w:val="single"/>
              <w:bottom w:color="000001" w:space="0" w:sz="4" w:val="single"/>
              <w:right w:color="000001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81"/>
              <w:widowControl/>
              <w:ind w:hanging="0" w:left="0" w:right="-143"/>
              <w:jc w:val="center"/>
              <w:textAlignment w:val="auto"/>
              <w:rPr>
                <w:rFonts w:cs="Times New Roman" w:eastAsia="Courier New"/>
                <w:b/>
                <w:i/>
              </w:rPr>
            </w:pPr>
            <w:r>
              <w:rPr>
                <w:rFonts w:cs="Times New Roman" w:eastAsia="Courier New"/>
                <w:b/>
                <w:i/>
              </w:rPr>
              <w:t>Adres Wykonawcy</w:t>
            </w:r>
          </w:p>
        </w:tc>
      </w:tr>
      <w:tr>
        <w:trPr>
          <w:trHeight w:hRule="atLeast" w:val="763"/>
          <w:cantSplit w:val="true"/>
        </w:trPr>
        <w:tc>
          <w:tcPr>
            <w:tcW w:type="dxa" w:w="4526"/>
            <w:tcBorders>
              <w:top w:color="000001" w:space="0" w:sz="4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81"/>
              <w:widowControl/>
              <w:ind w:hanging="0" w:left="0" w:right="-143"/>
              <w:jc w:val="center"/>
              <w:textAlignment w:val="auto"/>
              <w:rPr>
                <w:rFonts w:cs="Times New Roman" w:eastAsia="Courier New"/>
                <w:b/>
                <w:i/>
              </w:rPr>
            </w:pPr>
            <w:r>
              <w:rPr>
                <w:rFonts w:cs="Times New Roman" w:eastAsia="Courier New"/>
                <w:b/>
                <w:i/>
              </w:rPr>
            </w:r>
          </w:p>
          <w:p>
            <w:pPr>
              <w:pStyle w:val="style81"/>
              <w:widowControl/>
              <w:ind w:hanging="0" w:left="0" w:right="-143"/>
              <w:jc w:val="center"/>
              <w:textAlignment w:val="auto"/>
              <w:rPr>
                <w:rFonts w:cs="Times New Roman" w:eastAsia="Courier New"/>
                <w:b/>
                <w:i/>
              </w:rPr>
            </w:pPr>
            <w:r>
              <w:rPr>
                <w:rFonts w:cs="Times New Roman" w:eastAsia="Courier New"/>
                <w:b/>
                <w:i/>
              </w:rPr>
            </w:r>
          </w:p>
          <w:p>
            <w:pPr>
              <w:pStyle w:val="style81"/>
              <w:widowControl/>
              <w:ind w:hanging="0" w:left="0" w:right="-143"/>
              <w:jc w:val="center"/>
              <w:textAlignment w:val="auto"/>
              <w:rPr>
                <w:rFonts w:cs="Times New Roman" w:eastAsia="Courier New"/>
                <w:b/>
                <w:i/>
              </w:rPr>
            </w:pPr>
            <w:r>
              <w:rPr>
                <w:rFonts w:cs="Times New Roman" w:eastAsia="Courier New"/>
                <w:b/>
                <w:i/>
              </w:rPr>
            </w:r>
          </w:p>
        </w:tc>
        <w:tc>
          <w:tcPr>
            <w:tcW w:type="dxa" w:w="4696"/>
            <w:tcBorders>
              <w:top w:color="000001" w:space="0" w:sz="4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81"/>
              <w:widowControl/>
              <w:ind w:hanging="0" w:left="0" w:right="-143"/>
              <w:jc w:val="center"/>
              <w:textAlignment w:val="auto"/>
              <w:rPr>
                <w:rFonts w:cs="Times New Roman" w:eastAsia="Courier New"/>
                <w:b/>
                <w:i/>
              </w:rPr>
            </w:pPr>
            <w:r>
              <w:rPr>
                <w:rFonts w:cs="Times New Roman" w:eastAsia="Courier New"/>
                <w:b/>
                <w:i/>
              </w:rPr>
            </w:r>
          </w:p>
        </w:tc>
      </w:tr>
    </w:tbl>
    <w:p>
      <w:pPr>
        <w:pStyle w:val="style81"/>
        <w:widowControl/>
        <w:tabs>
          <w:tab w:leader="none" w:pos="360" w:val="left"/>
        </w:tabs>
        <w:jc w:val="both"/>
        <w:rPr>
          <w:rStyle w:val="style15"/>
          <w:rFonts w:cs="Times New Roman" w:eastAsia="Courier New"/>
        </w:rPr>
      </w:pPr>
      <w:r>
        <w:rPr>
          <w:rStyle w:val="style15"/>
          <w:rFonts w:cs="Times New Roman" w:eastAsia="Courier New"/>
        </w:rPr>
        <w:t xml:space="preserve">niezbędne zasoby, na okres korzystania z nich przy realizacji zamówienia pn.: </w:t>
      </w:r>
      <w:r>
        <w:rPr>
          <w:rStyle w:val="style15"/>
          <w:rFonts w:cs="Times New Roman" w:eastAsia="Times New Roman"/>
          <w:b/>
          <w:bCs/>
          <w:lang w:bidi="ar-SA" w:eastAsia="pl-PL"/>
        </w:rPr>
        <w:t xml:space="preserve">„Dostawa </w:t>
      </w:r>
      <w:r>
        <w:rPr>
          <w:rStyle w:val="style15"/>
          <w:rFonts w:cs="Times New Roman" w:eastAsia="Times New Roman"/>
          <w:b/>
          <w:bCs/>
          <w:lang w:bidi="ar-SA" w:eastAsia="pl-PL"/>
        </w:rPr>
        <w:t>paliw silnikowych</w:t>
      </w:r>
      <w:r>
        <w:rPr>
          <w:rStyle w:val="style15"/>
          <w:rFonts w:cs="Times New Roman" w:eastAsia="Times New Roman"/>
          <w:b/>
          <w:bCs/>
          <w:lang w:bidi="ar-SA" w:eastAsia="pl-PL"/>
        </w:rPr>
        <w:t>”</w:t>
      </w:r>
      <w:r>
        <w:rPr>
          <w:rStyle w:val="style15"/>
          <w:rFonts w:cs="Times New Roman" w:eastAsia="Courier New"/>
        </w:rPr>
        <w:t>, na następujących zasadach:</w:t>
      </w:r>
    </w:p>
    <w:p>
      <w:pPr>
        <w:pStyle w:val="style81"/>
        <w:widowControl/>
        <w:autoSpaceDE w:val="false"/>
        <w:jc w:val="both"/>
        <w:textAlignment w:val="auto"/>
        <w:rPr>
          <w:rFonts w:cs="Times New Roman" w:eastAsia="Courier New"/>
        </w:rPr>
      </w:pPr>
      <w:r>
        <w:rPr>
          <w:rFonts w:cs="Times New Roman" w:eastAsia="Courier New"/>
        </w:rPr>
      </w:r>
    </w:p>
    <w:p>
      <w:pPr>
        <w:pStyle w:val="style81"/>
        <w:widowControl/>
        <w:numPr>
          <w:ilvl w:val="0"/>
          <w:numId w:val="2"/>
        </w:numPr>
        <w:autoSpaceDE w:val="false"/>
        <w:spacing w:line="276" w:lineRule="auto"/>
        <w:ind w:hanging="284" w:left="284" w:right="0"/>
        <w:jc w:val="both"/>
        <w:textAlignment w:val="auto"/>
        <w:rPr>
          <w:rFonts w:cs="Times New Roman" w:eastAsia="Courier New"/>
        </w:rPr>
      </w:pPr>
      <w:r>
        <w:rPr>
          <w:rFonts w:cs="Times New Roman" w:eastAsia="Courier New"/>
        </w:rPr>
        <w:t>zakres dostępnych Wykonawcy zasobów podmiotu udostępniającego zasoby:</w:t>
      </w:r>
    </w:p>
    <w:tbl>
      <w:tblPr>
        <w:jc w:val="left"/>
        <w:tblInd w:type="dxa" w:w="103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9805"/>
      </w:tblGrid>
      <w:tr>
        <w:trPr>
          <w:cantSplit w:val="false"/>
        </w:trPr>
        <w:tc>
          <w:tcPr>
            <w:tcW w:type="dxa" w:w="98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81"/>
              <w:widowControl/>
              <w:autoSpaceDE w:val="false"/>
              <w:spacing w:line="276" w:lineRule="auto"/>
              <w:jc w:val="both"/>
              <w:textAlignment w:val="auto"/>
              <w:rPr>
                <w:rFonts w:cs="Times New Roman" w:eastAsia="Courier New"/>
              </w:rPr>
            </w:pPr>
            <w:r>
              <w:rPr>
                <w:rFonts w:cs="Times New Roman" w:eastAsia="Courier New"/>
              </w:rPr>
            </w:r>
          </w:p>
          <w:p>
            <w:pPr>
              <w:pStyle w:val="style81"/>
              <w:widowControl/>
              <w:autoSpaceDE w:val="false"/>
              <w:spacing w:line="276" w:lineRule="auto"/>
              <w:jc w:val="both"/>
              <w:textAlignment w:val="auto"/>
              <w:rPr>
                <w:rFonts w:cs="Times New Roman" w:eastAsia="Courier New"/>
              </w:rPr>
            </w:pPr>
            <w:r>
              <w:rPr>
                <w:rFonts w:cs="Times New Roman" w:eastAsia="Courier New"/>
              </w:rPr>
            </w:r>
          </w:p>
          <w:p>
            <w:pPr>
              <w:pStyle w:val="style81"/>
              <w:widowControl/>
              <w:autoSpaceDE w:val="false"/>
              <w:spacing w:line="276" w:lineRule="auto"/>
              <w:jc w:val="both"/>
              <w:textAlignment w:val="auto"/>
              <w:rPr>
                <w:rFonts w:cs="Times New Roman" w:eastAsia="Courier New"/>
              </w:rPr>
            </w:pPr>
            <w:r>
              <w:rPr>
                <w:rFonts w:cs="Times New Roman" w:eastAsia="Courier New"/>
              </w:rPr>
            </w:r>
          </w:p>
        </w:tc>
      </w:tr>
    </w:tbl>
    <w:p>
      <w:pPr>
        <w:pStyle w:val="style81"/>
        <w:widowControl/>
        <w:autoSpaceDE w:val="false"/>
        <w:spacing w:line="276" w:lineRule="auto"/>
        <w:ind w:hanging="0" w:left="284" w:right="0"/>
        <w:jc w:val="both"/>
        <w:textAlignment w:val="auto"/>
        <w:rPr>
          <w:rFonts w:cs="Times New Roman" w:eastAsia="Courier New"/>
        </w:rPr>
      </w:pPr>
      <w:r>
        <w:rPr>
          <w:rFonts w:cs="Times New Roman" w:eastAsia="Courier New"/>
        </w:rPr>
      </w:r>
    </w:p>
    <w:p>
      <w:pPr>
        <w:pStyle w:val="style81"/>
        <w:widowControl/>
        <w:numPr>
          <w:ilvl w:val="0"/>
          <w:numId w:val="2"/>
        </w:numPr>
        <w:autoSpaceDE w:val="false"/>
        <w:spacing w:line="276" w:lineRule="auto"/>
        <w:ind w:hanging="0" w:left="284" w:right="0"/>
        <w:jc w:val="both"/>
        <w:textAlignment w:val="auto"/>
        <w:rPr>
          <w:rFonts w:cs="Times New Roman" w:eastAsia="Courier New"/>
        </w:rPr>
      </w:pPr>
      <w:r>
        <w:rPr>
          <w:rFonts w:cs="Times New Roman" w:eastAsia="Courier New"/>
        </w:rPr>
        <w:t xml:space="preserve">sposób i okres udostępnienia Wykonawcy i wykorzystania zasobów, przez Wykonawcę, przy wykonywaniu niniejszego zamówienia: </w:t>
      </w:r>
    </w:p>
    <w:tbl>
      <w:tblPr>
        <w:jc w:val="left"/>
        <w:tblInd w:type="dxa" w:w="103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9805"/>
      </w:tblGrid>
      <w:tr>
        <w:trPr>
          <w:cantSplit w:val="false"/>
        </w:trPr>
        <w:tc>
          <w:tcPr>
            <w:tcW w:type="dxa" w:w="98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81"/>
              <w:widowControl/>
              <w:autoSpaceDE w:val="false"/>
              <w:spacing w:line="276" w:lineRule="auto"/>
              <w:jc w:val="both"/>
              <w:textAlignment w:val="auto"/>
              <w:rPr>
                <w:rFonts w:cs="Times New Roman" w:eastAsia="Courier New"/>
              </w:rPr>
            </w:pPr>
            <w:r>
              <w:rPr>
                <w:rFonts w:cs="Times New Roman" w:eastAsia="Courier New"/>
              </w:rPr>
            </w:r>
          </w:p>
          <w:p>
            <w:pPr>
              <w:pStyle w:val="style81"/>
              <w:widowControl/>
              <w:autoSpaceDE w:val="false"/>
              <w:spacing w:line="276" w:lineRule="auto"/>
              <w:jc w:val="both"/>
              <w:textAlignment w:val="auto"/>
              <w:rPr>
                <w:rFonts w:cs="Times New Roman" w:eastAsia="Courier New"/>
              </w:rPr>
            </w:pPr>
            <w:r>
              <w:rPr>
                <w:rFonts w:cs="Times New Roman" w:eastAsia="Courier New"/>
              </w:rPr>
            </w:r>
          </w:p>
          <w:p>
            <w:pPr>
              <w:pStyle w:val="style81"/>
              <w:widowControl/>
              <w:autoSpaceDE w:val="false"/>
              <w:spacing w:line="276" w:lineRule="auto"/>
              <w:jc w:val="both"/>
              <w:textAlignment w:val="auto"/>
              <w:rPr>
                <w:rFonts w:cs="Times New Roman" w:eastAsia="Courier New"/>
              </w:rPr>
            </w:pPr>
            <w:r>
              <w:rPr>
                <w:rFonts w:cs="Times New Roman" w:eastAsia="Courier New"/>
              </w:rPr>
            </w:r>
          </w:p>
        </w:tc>
      </w:tr>
    </w:tbl>
    <w:p>
      <w:pPr>
        <w:pStyle w:val="style81"/>
        <w:widowControl/>
        <w:autoSpaceDE w:val="false"/>
        <w:spacing w:line="276" w:lineRule="auto"/>
        <w:ind w:hanging="0" w:left="284" w:right="0"/>
        <w:jc w:val="both"/>
        <w:textAlignment w:val="auto"/>
        <w:rPr>
          <w:rFonts w:cs="Times New Roman" w:eastAsia="Courier New"/>
        </w:rPr>
      </w:pPr>
      <w:r>
        <w:rPr>
          <w:rFonts w:cs="Times New Roman" w:eastAsia="Courier New"/>
        </w:rPr>
      </w:r>
    </w:p>
    <w:p>
      <w:pPr>
        <w:pStyle w:val="style81"/>
        <w:widowControl/>
        <w:numPr>
          <w:ilvl w:val="0"/>
          <w:numId w:val="2"/>
        </w:numPr>
        <w:autoSpaceDE w:val="false"/>
        <w:spacing w:line="276" w:lineRule="auto"/>
        <w:ind w:hanging="0" w:left="284" w:right="0"/>
        <w:jc w:val="both"/>
        <w:textAlignment w:val="auto"/>
        <w:rPr>
          <w:rFonts w:cs="Times New Roman" w:eastAsia="Courier New"/>
        </w:rPr>
      </w:pPr>
      <w:r>
        <w:rPr>
          <w:rFonts w:cs="Times New Roman" w:eastAsia="Courier New"/>
        </w:rPr>
        <w:t>zakres w jakim podmiot udostępniający zasoby w odniesieniu do warunków udziału w postępowaniu dotyczących kwalifikacji zawodowych lub doświadczenia, zrealizuje usługi, których wskazane zdolności dotyczą:</w:t>
      </w:r>
    </w:p>
    <w:tbl>
      <w:tblPr>
        <w:jc w:val="left"/>
        <w:tblInd w:type="dxa" w:w="103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9805"/>
      </w:tblGrid>
      <w:tr>
        <w:trPr>
          <w:cantSplit w:val="false"/>
        </w:trPr>
        <w:tc>
          <w:tcPr>
            <w:tcW w:type="dxa" w:w="98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81"/>
              <w:widowControl/>
              <w:autoSpaceDE w:val="false"/>
              <w:spacing w:line="276" w:lineRule="auto"/>
              <w:jc w:val="both"/>
              <w:textAlignment w:val="auto"/>
              <w:rPr>
                <w:rFonts w:cs="Times New Roman" w:eastAsia="Courier New"/>
              </w:rPr>
            </w:pPr>
            <w:r>
              <w:rPr>
                <w:rFonts w:cs="Times New Roman" w:eastAsia="Courier New"/>
              </w:rPr>
            </w:r>
          </w:p>
          <w:p>
            <w:pPr>
              <w:pStyle w:val="style81"/>
              <w:widowControl/>
              <w:autoSpaceDE w:val="false"/>
              <w:spacing w:line="276" w:lineRule="auto"/>
              <w:jc w:val="both"/>
              <w:textAlignment w:val="auto"/>
              <w:rPr>
                <w:rFonts w:cs="Times New Roman" w:eastAsia="Courier New"/>
              </w:rPr>
            </w:pPr>
            <w:r>
              <w:rPr>
                <w:rFonts w:cs="Times New Roman" w:eastAsia="Courier New"/>
              </w:rPr>
            </w:r>
          </w:p>
          <w:p>
            <w:pPr>
              <w:pStyle w:val="style81"/>
              <w:widowControl/>
              <w:autoSpaceDE w:val="false"/>
              <w:spacing w:line="276" w:lineRule="auto"/>
              <w:jc w:val="both"/>
              <w:textAlignment w:val="auto"/>
              <w:rPr>
                <w:rFonts w:cs="Times New Roman" w:eastAsia="Courier New"/>
              </w:rPr>
            </w:pPr>
            <w:r>
              <w:rPr>
                <w:rFonts w:cs="Times New Roman" w:eastAsia="Courier New"/>
              </w:rPr>
            </w:r>
          </w:p>
        </w:tc>
      </w:tr>
    </w:tbl>
    <w:p>
      <w:pPr>
        <w:pStyle w:val="style81"/>
        <w:widowControl/>
        <w:autoSpaceDE w:val="false"/>
        <w:spacing w:line="276" w:lineRule="auto"/>
        <w:jc w:val="both"/>
        <w:textAlignment w:val="auto"/>
        <w:rPr>
          <w:rFonts w:cs="Times New Roman" w:eastAsia="Courier New"/>
        </w:rPr>
      </w:pPr>
      <w:r>
        <w:rPr>
          <w:rFonts w:cs="Times New Roman" w:eastAsia="Courier New"/>
        </w:rPr>
      </w:r>
    </w:p>
    <w:p>
      <w:pPr>
        <w:pStyle w:val="style81"/>
        <w:widowControl/>
        <w:autoSpaceDE w:val="false"/>
        <w:spacing w:line="276" w:lineRule="auto"/>
        <w:jc w:val="both"/>
        <w:textAlignment w:val="auto"/>
        <w:rPr>
          <w:rFonts w:cs="Times New Roman" w:eastAsia="Courier New"/>
        </w:rPr>
      </w:pPr>
      <w:r>
        <w:rPr>
          <w:rFonts w:cs="Times New Roman" w:eastAsia="Courier New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>
      <w:pPr>
        <w:pStyle w:val="style81"/>
        <w:widowControl/>
        <w:ind w:hanging="0" w:left="5316" w:right="0"/>
        <w:jc w:val="both"/>
        <w:textAlignment w:val="auto"/>
        <w:rPr/>
      </w:pPr>
      <w:r>
        <w:rPr/>
      </w:r>
    </w:p>
    <w:p>
      <w:pPr>
        <w:pStyle w:val="style0"/>
        <w:ind w:firstLine="720" w:left="4320" w:right="0"/>
        <w:rPr/>
      </w:pPr>
      <w:r>
        <w:rPr/>
      </w:r>
    </w:p>
    <w:p>
      <w:pPr>
        <w:pStyle w:val="style0"/>
        <w:ind w:firstLine="720" w:left="4320" w:right="0"/>
        <w:rPr/>
      </w:pPr>
      <w:r>
        <w:rPr/>
        <w:t>………………………………………………</w:t>
      </w:r>
      <w:r>
        <w:rPr/>
        <w:t>.......</w:t>
      </w:r>
    </w:p>
    <w:p>
      <w:pPr>
        <w:pStyle w:val="style81"/>
        <w:rPr/>
      </w:pPr>
      <w:r>
        <w:rPr/>
        <w:tab/>
        <w:tab/>
        <w:tab/>
        <w:tab/>
        <w:tab/>
        <w:tab/>
        <w:tab/>
        <w:tab/>
        <w:t xml:space="preserve">        (data i czytelny podpis)</w:t>
      </w:r>
    </w:p>
    <w:sectPr>
      <w:headerReference r:id="rId2" w:type="default"/>
      <w:footerReference r:id="rId3" w:type="default"/>
      <w:type w:val="nextPage"/>
      <w:pgSz w:h="16838" w:w="11906"/>
      <w:pgMar w:bottom="1134" w:footer="250" w:gutter="0" w:header="708" w:left="1050" w:right="1046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 Light">
    <w:charset w:val="ee"/>
    <w:family w:val="swiss"/>
    <w:pitch w:val="variable"/>
  </w:font>
  <w:font w:name="OpenSymbol">
    <w:altName w:val="Arial Unicode MS"/>
    <w:charset w:val="ee"/>
    <w:family w:val="auto"/>
    <w:pitch w:val="variable"/>
  </w:font>
  <w:font w:name="Segoe UI">
    <w:charset w:val="ee"/>
    <w:family w:val="swiss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Cambria">
    <w:charset w:val="ee"/>
    <w:family w:val="roman"/>
    <w:pitch w:val="variable"/>
  </w:font>
  <w:font w:name="Calibri">
    <w:charset w:val="ee"/>
    <w:family w:val="swiss"/>
    <w:pitch w:val="variable"/>
  </w:font>
  <w:font w:name="Arial Unicode MS">
    <w:charset w:val="ee"/>
    <w:family w:val="swiss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81"/>
      <w:widowControl/>
      <w:suppressAutoHyphens w:val="false"/>
      <w:spacing w:after="160" w:before="0"/>
      <w:contextualSpacing w:val="false"/>
      <w:jc w:val="center"/>
      <w:textAlignment w:val="auto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80"/>
      <w:suppressAutoHyphens w:val="true"/>
      <w:spacing w:after="120" w:before="0"/>
      <w:contextualSpacing w:val="false"/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0" w:left="0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0" w:left="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keepNext/>
      <w:keepLines w:val="false"/>
      <w:pageBreakBefore w:val="false"/>
      <w:widowControl w:val="false"/>
      <w:pBdr>
        <w:top w:val="nil"/>
        <w:left w:val="nil"/>
        <w:bottom w:val="nil"/>
        <w:insideH w:val="nil"/>
        <w:right w:val="nil"/>
        <w:insideV w:val="nil"/>
      </w:pBdr>
      <w:shd w:fill="auto" w:val="clear"/>
      <w:suppressAutoHyphens w:val="true"/>
      <w:kinsoku w:val="true"/>
      <w:overflowPunct w:val="true"/>
      <w:autoSpaceDE w:val="true"/>
      <w:snapToGrid w:val="true"/>
      <w:spacing w:line="100" w:lineRule="atLeast"/>
      <w:jc w:val="left"/>
      <w:textAlignment w:val="baseline"/>
    </w:pPr>
    <w:rPr>
      <w:rFonts w:ascii="Times New Roman" w:cs="Mangal" w:eastAsia="SimSu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bidi="hi-IN" w:eastAsia="zh-CN" w:val="pl-PL"/>
    </w:rPr>
  </w:style>
  <w:style w:styleId="style1" w:type="paragraph">
    <w:name w:val="Nagłówek 1"/>
    <w:basedOn w:val="style79"/>
    <w:next w:val="style80"/>
    <w:pPr>
      <w:numPr>
        <w:ilvl w:val="0"/>
        <w:numId w:val="1"/>
      </w:numPr>
      <w:suppressAutoHyphens w:val="true"/>
      <w:outlineLvl w:val="0"/>
    </w:pPr>
    <w:rPr>
      <w:b/>
      <w:bCs/>
    </w:rPr>
  </w:style>
  <w:style w:styleId="style3" w:type="paragraph">
    <w:name w:val="Nagłówek 3"/>
    <w:basedOn w:val="style81"/>
    <w:next w:val="style81"/>
    <w:pPr>
      <w:keepNext/>
      <w:keepLines/>
      <w:numPr>
        <w:ilvl w:val="2"/>
        <w:numId w:val="1"/>
      </w:numPr>
      <w:suppressAutoHyphens w:val="true"/>
      <w:spacing w:after="0" w:before="40"/>
      <w:contextualSpacing w:val="false"/>
      <w:outlineLvl w:val="2"/>
    </w:pPr>
    <w:rPr>
      <w:rFonts w:ascii="Calibri Light" w:eastAsia="Times New Roman" w:hAnsi="Calibri Light"/>
      <w:color w:val="1F3763"/>
      <w:szCs w:val="21"/>
    </w:rPr>
  </w:style>
  <w:style w:styleId="style15" w:type="character">
    <w:name w:val="Domyślna czcionka akapitu"/>
    <w:next w:val="style15"/>
    <w:rPr/>
  </w:style>
  <w:style w:styleId="style16" w:type="character">
    <w:name w:val="Mocno wyróżniony"/>
    <w:next w:val="style16"/>
    <w:rPr>
      <w:b/>
      <w:bCs/>
    </w:rPr>
  </w:style>
  <w:style w:styleId="style17" w:type="character">
    <w:name w:val="Łącze internetowe"/>
    <w:next w:val="style17"/>
    <w:rPr>
      <w:color w:val="000080"/>
      <w:u w:val="single"/>
    </w:rPr>
  </w:style>
  <w:style w:styleId="style18" w:type="character">
    <w:name w:val="Znaki numeracji"/>
    <w:next w:val="style18"/>
    <w:rPr/>
  </w:style>
  <w:style w:styleId="style19" w:type="character">
    <w:name w:val="Symbole wypunktowania"/>
    <w:next w:val="style19"/>
    <w:rPr>
      <w:rFonts w:ascii="OpenSymbol" w:cs="OpenSymbol" w:eastAsia="OpenSymbol" w:hAnsi="OpenSymbol"/>
    </w:rPr>
  </w:style>
  <w:style w:styleId="style20" w:type="character">
    <w:name w:val="Tekst dymka Znak"/>
    <w:basedOn w:val="style15"/>
    <w:next w:val="style20"/>
    <w:rPr>
      <w:rFonts w:ascii="Segoe UI" w:cs="Segoe UI" w:eastAsia="Segoe UI" w:hAnsi="Segoe UI"/>
      <w:sz w:val="18"/>
      <w:szCs w:val="16"/>
    </w:rPr>
  </w:style>
  <w:style w:styleId="style21" w:type="character">
    <w:name w:val="WW8Num9z0"/>
    <w:next w:val="style21"/>
    <w:rPr>
      <w:rFonts w:ascii="Symbol" w:cs="Symbol" w:eastAsia="Symbol" w:hAnsi="Symbol"/>
      <w:color w:val="000000"/>
      <w:spacing w:val="-6"/>
      <w:sz w:val="24"/>
      <w:szCs w:val="24"/>
    </w:rPr>
  </w:style>
  <w:style w:styleId="style22" w:type="character">
    <w:name w:val="WW8Num9z1"/>
    <w:next w:val="style22"/>
    <w:rPr>
      <w:rFonts w:ascii="Courier New" w:cs="Courier New" w:eastAsia="Courier New" w:hAnsi="Courier New"/>
    </w:rPr>
  </w:style>
  <w:style w:styleId="style23" w:type="character">
    <w:name w:val="WW8Num9z2"/>
    <w:next w:val="style23"/>
    <w:rPr>
      <w:rFonts w:ascii="Wingdings" w:cs="Wingdings" w:eastAsia="Wingdings" w:hAnsi="Wingdings"/>
    </w:rPr>
  </w:style>
  <w:style w:styleId="style24" w:type="character">
    <w:name w:val="WW8Num30z0"/>
    <w:next w:val="style24"/>
    <w:rPr>
      <w:rFonts w:ascii="Times New Roman" w:cs="Times New Roman" w:eastAsia="Times New Roman" w:hAnsi="Times New Roman"/>
      <w:b w:val="false"/>
      <w:i w:val="false"/>
      <w:sz w:val="24"/>
      <w:szCs w:val="24"/>
      <w:lang w:val="pl-PL"/>
    </w:rPr>
  </w:style>
  <w:style w:styleId="style25" w:type="character">
    <w:name w:val="WW8Num34z0"/>
    <w:next w:val="style25"/>
    <w:rPr>
      <w:b/>
      <w:sz w:val="24"/>
      <w:szCs w:val="24"/>
    </w:rPr>
  </w:style>
  <w:style w:styleId="style26" w:type="character">
    <w:name w:val="WW8Num5z0"/>
    <w:next w:val="style26"/>
    <w:rPr>
      <w:sz w:val="24"/>
      <w:szCs w:val="24"/>
    </w:rPr>
  </w:style>
  <w:style w:styleId="style27" w:type="character">
    <w:name w:val="WW8Num24z0"/>
    <w:next w:val="style27"/>
    <w:rPr>
      <w:b/>
      <w:sz w:val="24"/>
      <w:szCs w:val="24"/>
    </w:rPr>
  </w:style>
  <w:style w:styleId="style28" w:type="character">
    <w:name w:val="WW8Num24z1"/>
    <w:next w:val="style28"/>
    <w:rPr>
      <w:rFonts w:ascii="Times New Roman" w:cs="Times New Roman" w:eastAsia="Times New Roman" w:hAnsi="Times New Roman"/>
      <w:b/>
      <w:sz w:val="24"/>
      <w:szCs w:val="24"/>
    </w:rPr>
  </w:style>
  <w:style w:styleId="style29" w:type="character">
    <w:name w:val="WW8Num14z0"/>
    <w:next w:val="style29"/>
    <w:rPr>
      <w:rFonts w:ascii="Symbol" w:cs="Symbol" w:eastAsia="Symbol" w:hAnsi="Symbol"/>
    </w:rPr>
  </w:style>
  <w:style w:styleId="style30" w:type="character">
    <w:name w:val="WW8Num27z0"/>
    <w:next w:val="style30"/>
    <w:rPr>
      <w:b w:val="false"/>
    </w:rPr>
  </w:style>
  <w:style w:styleId="style31" w:type="character">
    <w:name w:val="WW8Num4z0"/>
    <w:next w:val="style31"/>
    <w:rPr>
      <w:rFonts w:ascii="Symbol" w:cs="Symbol" w:eastAsia="Symbol" w:hAnsi="Symbol"/>
    </w:rPr>
  </w:style>
  <w:style w:styleId="style32" w:type="character">
    <w:name w:val="WW8Num7z0"/>
    <w:next w:val="style32"/>
    <w:rPr>
      <w:rFonts w:ascii="Symbol" w:cs="Symbol" w:eastAsia="Symbol" w:hAnsi="Symbol"/>
    </w:rPr>
  </w:style>
  <w:style w:styleId="style33" w:type="character">
    <w:name w:val="WW8Num8z0"/>
    <w:next w:val="style33"/>
    <w:rPr>
      <w:rFonts w:ascii="Symbol" w:cs="Symbol" w:eastAsia="Symbol" w:hAnsi="Symbol"/>
    </w:rPr>
  </w:style>
  <w:style w:styleId="style34" w:type="character">
    <w:name w:val="WW8Num17z0"/>
    <w:next w:val="style34"/>
    <w:rPr>
      <w:rFonts w:ascii="Symbol" w:cs="Symbol" w:eastAsia="Symbol" w:hAnsi="Symbol"/>
    </w:rPr>
  </w:style>
  <w:style w:styleId="style35" w:type="character">
    <w:name w:val="Font Style1843"/>
    <w:next w:val="style35"/>
    <w:rPr>
      <w:rFonts w:ascii="Segoe UI" w:cs="Segoe UI" w:eastAsia="Segoe UI" w:hAnsi="Segoe UI"/>
      <w:b/>
      <w:bCs/>
      <w:color w:val="000000"/>
      <w:sz w:val="20"/>
      <w:szCs w:val="20"/>
    </w:rPr>
  </w:style>
  <w:style w:styleId="style36" w:type="character">
    <w:name w:val="Font Style2371"/>
    <w:next w:val="style36"/>
    <w:rPr>
      <w:rFonts w:ascii="Segoe UI" w:cs="Segoe UI" w:eastAsia="Segoe UI" w:hAnsi="Segoe UI"/>
      <w:b/>
      <w:bCs/>
      <w:color w:val="000000"/>
      <w:sz w:val="20"/>
      <w:szCs w:val="20"/>
    </w:rPr>
  </w:style>
  <w:style w:styleId="style37" w:type="character">
    <w:name w:val="Font Style2207"/>
    <w:next w:val="style37"/>
    <w:rPr>
      <w:rFonts w:ascii="Segoe UI" w:cs="Segoe UI" w:eastAsia="Segoe UI" w:hAnsi="Segoe UI"/>
      <w:color w:val="000000"/>
      <w:sz w:val="20"/>
      <w:szCs w:val="20"/>
    </w:rPr>
  </w:style>
  <w:style w:styleId="style38" w:type="character">
    <w:name w:val="Uwydatnienie"/>
    <w:next w:val="style38"/>
    <w:rPr>
      <w:i/>
      <w:iCs/>
    </w:rPr>
  </w:style>
  <w:style w:styleId="style39" w:type="character">
    <w:name w:val="WW8Num16z0"/>
    <w:next w:val="style39"/>
    <w:rPr>
      <w:rFonts w:ascii="Times New Roman" w:cs="Times New Roman" w:eastAsia="Times New Roman" w:hAnsi="Times New Roman"/>
      <w:b/>
      <w:sz w:val="24"/>
      <w:szCs w:val="24"/>
    </w:rPr>
  </w:style>
  <w:style w:styleId="style40" w:type="character">
    <w:name w:val="WW8Num16z1"/>
    <w:next w:val="style40"/>
    <w:rPr>
      <w:rFonts w:ascii="Times New Roman" w:cs="Times New Roman" w:eastAsia="Times New Roman" w:hAnsi="Times New Roman"/>
      <w:b/>
      <w:color w:val="000000"/>
      <w:sz w:val="24"/>
      <w:szCs w:val="24"/>
    </w:rPr>
  </w:style>
  <w:style w:styleId="style41" w:type="character">
    <w:name w:val="WW8Num16z2"/>
    <w:next w:val="style41"/>
    <w:rPr/>
  </w:style>
  <w:style w:styleId="style42" w:type="character">
    <w:name w:val="Hiperłącze"/>
    <w:basedOn w:val="style15"/>
    <w:next w:val="style42"/>
    <w:rPr>
      <w:color w:val="0563C1"/>
      <w:u w:val="single"/>
    </w:rPr>
  </w:style>
  <w:style w:styleId="style43" w:type="character">
    <w:name w:val="Nierozpoznana wzmianka"/>
    <w:basedOn w:val="style15"/>
    <w:next w:val="style43"/>
    <w:rPr>
      <w:color w:val="605E5C"/>
      <w:shd w:fill="E1DFDD" w:val="clear"/>
    </w:rPr>
  </w:style>
  <w:style w:styleId="style44" w:type="character">
    <w:name w:val="UżyteHiperłącze"/>
    <w:basedOn w:val="style15"/>
    <w:next w:val="style44"/>
    <w:rPr>
      <w:color w:val="954F72"/>
      <w:u w:val="single"/>
    </w:rPr>
  </w:style>
  <w:style w:styleId="style45" w:type="character">
    <w:name w:val="Footnote Characters"/>
    <w:next w:val="style45"/>
    <w:rPr>
      <w:position w:val="24"/>
      <w:sz w:val="16"/>
    </w:rPr>
  </w:style>
  <w:style w:styleId="style46" w:type="character">
    <w:name w:val="Tekst podstawowy Znak"/>
    <w:basedOn w:val="style15"/>
    <w:next w:val="style46"/>
    <w:rPr>
      <w:szCs w:val="21"/>
    </w:rPr>
  </w:style>
  <w:style w:styleId="style47" w:type="character">
    <w:name w:val="Akapit z listą Znak1"/>
    <w:next w:val="style47"/>
    <w:rPr/>
  </w:style>
  <w:style w:styleId="style48" w:type="character">
    <w:name w:val="Nagłówek 3 Znak"/>
    <w:next w:val="style48"/>
    <w:rPr>
      <w:rFonts w:ascii="Cambria" w:hAnsi="Cambria"/>
      <w:b/>
      <w:sz w:val="26"/>
      <w:lang w:eastAsia="zh-CN" w:val="pl-PL"/>
    </w:rPr>
  </w:style>
  <w:style w:styleId="style49" w:type="character">
    <w:name w:val="Nagłówek 3 Znak1"/>
    <w:basedOn w:val="style15"/>
    <w:next w:val="style49"/>
    <w:rPr>
      <w:rFonts w:ascii="Calibri Light" w:eastAsia="Times New Roman" w:hAnsi="Calibri Light"/>
      <w:color w:val="1F3763"/>
      <w:szCs w:val="21"/>
    </w:rPr>
  </w:style>
  <w:style w:styleId="style50" w:type="character">
    <w:name w:val="Tekst podstawowy wcięty Znak"/>
    <w:basedOn w:val="style15"/>
    <w:next w:val="style50"/>
    <w:rPr>
      <w:szCs w:val="21"/>
    </w:rPr>
  </w:style>
  <w:style w:styleId="style51" w:type="character">
    <w:name w:val="WW_CharLFO5LVL1"/>
    <w:next w:val="style51"/>
    <w:rPr>
      <w:rFonts w:ascii="Symbol" w:cs="Symbol" w:hAnsi="Symbol"/>
      <w:color w:val="000000"/>
      <w:spacing w:val="-6"/>
      <w:sz w:val="24"/>
      <w:szCs w:val="24"/>
    </w:rPr>
  </w:style>
  <w:style w:styleId="style52" w:type="character">
    <w:name w:val="WW_CharLFO5LVL2"/>
    <w:next w:val="style52"/>
    <w:rPr>
      <w:rFonts w:ascii="Courier New" w:cs="Courier New" w:hAnsi="Courier New"/>
    </w:rPr>
  </w:style>
  <w:style w:styleId="style53" w:type="character">
    <w:name w:val="WW_CharLFO5LVL3"/>
    <w:next w:val="style53"/>
    <w:rPr>
      <w:rFonts w:ascii="Wingdings" w:cs="Wingdings" w:hAnsi="Wingdings"/>
    </w:rPr>
  </w:style>
  <w:style w:styleId="style54" w:type="character">
    <w:name w:val="WW_CharLFO5LVL4"/>
    <w:next w:val="style54"/>
    <w:rPr>
      <w:rFonts w:ascii="Symbol" w:cs="Symbol" w:hAnsi="Symbol"/>
      <w:color w:val="000000"/>
      <w:spacing w:val="-6"/>
      <w:sz w:val="24"/>
      <w:szCs w:val="24"/>
    </w:rPr>
  </w:style>
  <w:style w:styleId="style55" w:type="character">
    <w:name w:val="WW_CharLFO5LVL5"/>
    <w:next w:val="style55"/>
    <w:rPr>
      <w:rFonts w:ascii="Courier New" w:cs="Courier New" w:hAnsi="Courier New"/>
    </w:rPr>
  </w:style>
  <w:style w:styleId="style56" w:type="character">
    <w:name w:val="WW_CharLFO5LVL6"/>
    <w:next w:val="style56"/>
    <w:rPr>
      <w:rFonts w:ascii="Wingdings" w:cs="Wingdings" w:hAnsi="Wingdings"/>
    </w:rPr>
  </w:style>
  <w:style w:styleId="style57" w:type="character">
    <w:name w:val="WW_CharLFO5LVL7"/>
    <w:next w:val="style57"/>
    <w:rPr>
      <w:rFonts w:ascii="Symbol" w:cs="Symbol" w:hAnsi="Symbol"/>
      <w:color w:val="000000"/>
      <w:spacing w:val="-6"/>
      <w:sz w:val="24"/>
      <w:szCs w:val="24"/>
    </w:rPr>
  </w:style>
  <w:style w:styleId="style58" w:type="character">
    <w:name w:val="WW_CharLFO5LVL8"/>
    <w:next w:val="style58"/>
    <w:rPr>
      <w:rFonts w:ascii="Courier New" w:cs="Courier New" w:hAnsi="Courier New"/>
    </w:rPr>
  </w:style>
  <w:style w:styleId="style59" w:type="character">
    <w:name w:val="WW_CharLFO5LVL9"/>
    <w:next w:val="style59"/>
    <w:rPr>
      <w:rFonts w:ascii="Wingdings" w:cs="Wingdings" w:hAnsi="Wingdings"/>
    </w:rPr>
  </w:style>
  <w:style w:styleId="style60" w:type="character">
    <w:name w:val="WW_CharLFO6LVL1"/>
    <w:next w:val="style60"/>
    <w:rPr>
      <w:rFonts w:ascii="Times New Roman" w:cs="Times New Roman" w:hAnsi="Times New Roman"/>
      <w:b w:val="false"/>
      <w:i w:val="false"/>
      <w:sz w:val="24"/>
      <w:szCs w:val="24"/>
      <w:lang w:val="pl-PL"/>
    </w:rPr>
  </w:style>
  <w:style w:styleId="style61" w:type="character">
    <w:name w:val="WW_CharLFO7LVL1"/>
    <w:next w:val="style61"/>
    <w:rPr>
      <w:b/>
      <w:sz w:val="24"/>
      <w:szCs w:val="24"/>
    </w:rPr>
  </w:style>
  <w:style w:styleId="style62" w:type="character">
    <w:name w:val="WW_CharLFO8LVL1"/>
    <w:next w:val="style62"/>
    <w:rPr>
      <w:sz w:val="24"/>
      <w:szCs w:val="24"/>
    </w:rPr>
  </w:style>
  <w:style w:styleId="style63" w:type="character">
    <w:name w:val="WW_CharLFO9LVL2"/>
    <w:next w:val="style63"/>
    <w:rPr>
      <w:rFonts w:ascii="Times New Roman" w:cs="Times New Roman" w:hAnsi="Times New Roman"/>
      <w:b/>
      <w:sz w:val="24"/>
      <w:szCs w:val="24"/>
    </w:rPr>
  </w:style>
  <w:style w:styleId="style64" w:type="character">
    <w:name w:val="WW_CharLFO9LVL3"/>
    <w:next w:val="style64"/>
    <w:rPr>
      <w:rFonts w:ascii="Times New Roman" w:cs="Times New Roman" w:hAnsi="Times New Roman"/>
      <w:b/>
      <w:sz w:val="24"/>
      <w:szCs w:val="24"/>
    </w:rPr>
  </w:style>
  <w:style w:styleId="style65" w:type="character">
    <w:name w:val="WW_CharLFO9LVL4"/>
    <w:next w:val="style65"/>
    <w:rPr>
      <w:rFonts w:ascii="Times New Roman" w:cs="Times New Roman" w:hAnsi="Times New Roman"/>
      <w:b/>
      <w:sz w:val="24"/>
      <w:szCs w:val="24"/>
    </w:rPr>
  </w:style>
  <w:style w:styleId="style66" w:type="character">
    <w:name w:val="WW_CharLFO9LVL5"/>
    <w:next w:val="style66"/>
    <w:rPr>
      <w:rFonts w:ascii="Times New Roman" w:cs="Times New Roman" w:hAnsi="Times New Roman"/>
      <w:b/>
      <w:sz w:val="24"/>
      <w:szCs w:val="24"/>
    </w:rPr>
  </w:style>
  <w:style w:styleId="style67" w:type="character">
    <w:name w:val="WW_CharLFO9LVL6"/>
    <w:next w:val="style67"/>
    <w:rPr>
      <w:rFonts w:ascii="Times New Roman" w:cs="Times New Roman" w:hAnsi="Times New Roman"/>
      <w:b/>
      <w:sz w:val="24"/>
      <w:szCs w:val="24"/>
    </w:rPr>
  </w:style>
  <w:style w:styleId="style68" w:type="character">
    <w:name w:val="WW_CharLFO9LVL7"/>
    <w:next w:val="style68"/>
    <w:rPr>
      <w:rFonts w:ascii="Times New Roman" w:cs="Times New Roman" w:hAnsi="Times New Roman"/>
      <w:b/>
      <w:sz w:val="24"/>
      <w:szCs w:val="24"/>
    </w:rPr>
  </w:style>
  <w:style w:styleId="style69" w:type="character">
    <w:name w:val="WW_CharLFO9LVL8"/>
    <w:next w:val="style69"/>
    <w:rPr>
      <w:rFonts w:ascii="Times New Roman" w:cs="Times New Roman" w:hAnsi="Times New Roman"/>
      <w:b/>
      <w:sz w:val="24"/>
      <w:szCs w:val="24"/>
    </w:rPr>
  </w:style>
  <w:style w:styleId="style70" w:type="character">
    <w:name w:val="WW_CharLFO9LVL9"/>
    <w:next w:val="style70"/>
    <w:rPr>
      <w:rFonts w:ascii="Times New Roman" w:cs="Times New Roman" w:hAnsi="Times New Roman"/>
      <w:b/>
      <w:sz w:val="24"/>
      <w:szCs w:val="24"/>
    </w:rPr>
  </w:style>
  <w:style w:styleId="style71" w:type="character">
    <w:name w:val="WW_CharLFO10LVL1"/>
    <w:next w:val="style71"/>
    <w:rPr>
      <w:rFonts w:ascii="Symbol" w:cs="Symbol" w:hAnsi="Symbol"/>
    </w:rPr>
  </w:style>
  <w:style w:styleId="style72" w:type="character">
    <w:name w:val="WW_CharLFO11LVL1"/>
    <w:next w:val="style72"/>
    <w:rPr>
      <w:b w:val="false"/>
    </w:rPr>
  </w:style>
  <w:style w:styleId="style73" w:type="character">
    <w:name w:val="WW_CharLFO12LVL1"/>
    <w:next w:val="style73"/>
    <w:rPr>
      <w:rFonts w:ascii="Symbol" w:cs="Symbol" w:hAnsi="Symbol"/>
    </w:rPr>
  </w:style>
  <w:style w:styleId="style74" w:type="character">
    <w:name w:val="WW_CharLFO13LVL1"/>
    <w:next w:val="style74"/>
    <w:rPr>
      <w:rFonts w:ascii="Symbol" w:cs="Symbol" w:hAnsi="Symbol"/>
    </w:rPr>
  </w:style>
  <w:style w:styleId="style75" w:type="character">
    <w:name w:val="WW_CharLFO14LVL1"/>
    <w:next w:val="style75"/>
    <w:rPr>
      <w:rFonts w:ascii="Symbol" w:cs="Symbol" w:hAnsi="Symbol"/>
    </w:rPr>
  </w:style>
  <w:style w:styleId="style76" w:type="character">
    <w:name w:val="WW_CharLFO15LVL1"/>
    <w:next w:val="style76"/>
    <w:rPr>
      <w:rFonts w:ascii="Symbol" w:cs="Symbol" w:hAnsi="Symbol"/>
    </w:rPr>
  </w:style>
  <w:style w:styleId="style77" w:type="character">
    <w:name w:val="WW_CharLFO16LVL1"/>
    <w:next w:val="style77"/>
    <w:rPr>
      <w:rFonts w:ascii="Times New Roman" w:cs="Times New Roman" w:hAnsi="Times New Roman"/>
      <w:b/>
      <w:sz w:val="24"/>
      <w:szCs w:val="24"/>
    </w:rPr>
  </w:style>
  <w:style w:styleId="style78" w:type="character">
    <w:name w:val="WW_CharLFO16LVL2"/>
    <w:next w:val="style78"/>
    <w:rPr>
      <w:rFonts w:ascii="Times New Roman" w:cs="Times New Roman" w:hAnsi="Times New Roman"/>
      <w:b/>
      <w:color w:val="000000"/>
      <w:sz w:val="24"/>
      <w:szCs w:val="24"/>
    </w:rPr>
  </w:style>
  <w:style w:styleId="style79" w:type="paragraph">
    <w:name w:val="Nagłówek"/>
    <w:basedOn w:val="style0"/>
    <w:next w:val="style79"/>
    <w:pPr>
      <w:suppressAutoHyphens w:val="true"/>
    </w:pPr>
    <w:rPr/>
  </w:style>
  <w:style w:styleId="style80" w:type="paragraph">
    <w:name w:val="Treść tekstu"/>
    <w:basedOn w:val="style0"/>
    <w:next w:val="style80"/>
    <w:pPr>
      <w:suppressAutoHyphens w:val="true"/>
      <w:spacing w:after="120" w:before="0"/>
      <w:contextualSpacing w:val="false"/>
    </w:pPr>
    <w:rPr/>
  </w:style>
  <w:style w:styleId="style81" w:type="paragraph">
    <w:name w:val="Normalny"/>
    <w:next w:val="style81"/>
    <w:pPr>
      <w:keepNext/>
      <w:keepLines w:val="false"/>
      <w:pageBreakBefore w:val="false"/>
      <w:widowControl w:val="false"/>
      <w:pBdr>
        <w:top w:val="nil"/>
        <w:left w:val="nil"/>
        <w:bottom w:val="nil"/>
        <w:insideH w:val="nil"/>
        <w:right w:val="nil"/>
        <w:insideV w:val="nil"/>
      </w:pBdr>
      <w:shd w:fill="auto" w:val="clear"/>
      <w:suppressAutoHyphens w:val="true"/>
      <w:kinsoku w:val="true"/>
      <w:overflowPunct w:val="true"/>
      <w:autoSpaceDE w:val="true"/>
      <w:snapToGrid w:val="true"/>
      <w:spacing w:line="100" w:lineRule="atLeast"/>
      <w:jc w:val="left"/>
      <w:textAlignment w:val="baseline"/>
    </w:pPr>
    <w:rPr>
      <w:rFonts w:ascii="Times New Roman" w:cs="Mangal" w:eastAsia="SimSu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bidi="hi-IN" w:eastAsia="zh-CN" w:val="pl-PL"/>
    </w:rPr>
  </w:style>
  <w:style w:styleId="style82" w:type="paragraph">
    <w:name w:val="Lista"/>
    <w:basedOn w:val="style80"/>
    <w:next w:val="style82"/>
    <w:pPr>
      <w:suppressAutoHyphens w:val="true"/>
    </w:pPr>
    <w:rPr/>
  </w:style>
  <w:style w:styleId="style83" w:type="paragraph">
    <w:name w:val="Legenda"/>
    <w:basedOn w:val="style0"/>
    <w:next w:val="style83"/>
    <w:pPr>
      <w:suppressLineNumbers/>
      <w:suppressAutoHyphens w:val="true"/>
      <w:spacing w:after="120" w:before="120"/>
      <w:contextualSpacing w:val="false"/>
    </w:pPr>
    <w:rPr>
      <w:i/>
      <w:iCs/>
    </w:rPr>
  </w:style>
  <w:style w:styleId="style84" w:type="paragraph">
    <w:name w:val="Indeks"/>
    <w:basedOn w:val="style0"/>
    <w:next w:val="style84"/>
    <w:pPr>
      <w:suppressLineNumbers/>
      <w:suppressAutoHyphens w:val="true"/>
    </w:pPr>
    <w:rPr/>
  </w:style>
  <w:style w:styleId="style85" w:type="paragraph">
    <w:name w:val="Zawartość tabeli"/>
    <w:basedOn w:val="style0"/>
    <w:next w:val="style85"/>
    <w:pPr>
      <w:suppressLineNumbers/>
      <w:suppressAutoHyphens w:val="true"/>
    </w:pPr>
    <w:rPr/>
  </w:style>
  <w:style w:styleId="style86" w:type="paragraph">
    <w:name w:val="Nagłówek tabeli"/>
    <w:basedOn w:val="style85"/>
    <w:next w:val="style86"/>
    <w:pPr>
      <w:suppressAutoHyphens w:val="true"/>
      <w:jc w:val="center"/>
    </w:pPr>
    <w:rPr>
      <w:b/>
      <w:bCs/>
    </w:rPr>
  </w:style>
  <w:style w:styleId="style87" w:type="paragraph">
    <w:name w:val="Tekst dymka"/>
    <w:basedOn w:val="style81"/>
    <w:next w:val="style87"/>
    <w:pPr>
      <w:suppressAutoHyphens w:val="true"/>
    </w:pPr>
    <w:rPr>
      <w:rFonts w:ascii="Segoe UI" w:cs="Segoe UI" w:eastAsia="Segoe UI" w:hAnsi="Segoe UI"/>
      <w:sz w:val="18"/>
      <w:szCs w:val="16"/>
    </w:rPr>
  </w:style>
  <w:style w:styleId="style88" w:type="paragraph">
    <w:name w:val="Stopka"/>
    <w:basedOn w:val="style0"/>
    <w:next w:val="style88"/>
    <w:pPr>
      <w:suppressAutoHyphens w:val="true"/>
    </w:pPr>
    <w:rPr/>
  </w:style>
  <w:style w:styleId="style89" w:type="paragraph">
    <w:name w:val="Default"/>
    <w:next w:val="style89"/>
    <w:pPr>
      <w:keepNext/>
      <w:keepLines w:val="false"/>
      <w:pageBreakBefore w:val="false"/>
      <w:widowControl w:val="false"/>
      <w:pBdr>
        <w:top w:val="nil"/>
        <w:left w:val="nil"/>
        <w:bottom w:val="nil"/>
        <w:insideH w:val="nil"/>
        <w:right w:val="nil"/>
        <w:insideV w:val="nil"/>
      </w:pBdr>
      <w:shd w:fill="auto" w:val="clear"/>
      <w:suppressAutoHyphens w:val="false"/>
      <w:kinsoku w:val="true"/>
      <w:overflowPunct w:val="true"/>
      <w:autoSpaceDE w:val="true"/>
      <w:snapToGrid w:val="true"/>
      <w:spacing w:line="100" w:lineRule="atLeast"/>
      <w:jc w:val="left"/>
      <w:textAlignment w:val="baseline"/>
    </w:pPr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bidi="hi-IN" w:eastAsia="zh-CN" w:val="pl-PL"/>
    </w:rPr>
  </w:style>
  <w:style w:styleId="style90" w:type="paragraph">
    <w:name w:val="Linia pozioma"/>
    <w:basedOn w:val="style0"/>
    <w:next w:val="style102"/>
    <w:pPr>
      <w:suppressAutoHyphens w:val="true"/>
    </w:pPr>
    <w:rPr/>
  </w:style>
  <w:style w:styleId="style91" w:type="paragraph">
    <w:name w:val="Bez odstępów"/>
    <w:next w:val="style91"/>
    <w:pPr>
      <w:keepNext/>
      <w:keepLines w:val="false"/>
      <w:pageBreakBefore w:val="false"/>
      <w:widowControl/>
      <w:pBdr>
        <w:top w:val="nil"/>
        <w:left w:val="nil"/>
        <w:bottom w:val="nil"/>
        <w:insideH w:val="nil"/>
        <w:right w:val="nil"/>
        <w:insideV w:val="nil"/>
      </w:pBdr>
      <w:shd w:fill="auto" w:val="clear"/>
      <w:suppressAutoHyphens w:val="true"/>
      <w:kinsoku w:val="true"/>
      <w:overflowPunct w:val="true"/>
      <w:autoSpaceDE w:val="true"/>
      <w:snapToGrid w:val="true"/>
      <w:spacing w:line="100" w:lineRule="atLeast"/>
      <w:jc w:val="left"/>
      <w:textAlignment w:val="baseline"/>
    </w:pPr>
    <w:rPr>
      <w:rFonts w:ascii="Calibri" w:cs="Times New Roman" w:eastAsia="Calibri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bidi="ar-SA" w:eastAsia="zh-CN" w:val="pl-PL"/>
    </w:rPr>
  </w:style>
  <w:style w:styleId="style92" w:type="paragraph">
    <w:name w:val="Akapit z listą"/>
    <w:basedOn w:val="style0"/>
    <w:next w:val="style92"/>
    <w:pPr>
      <w:suppressAutoHyphens w:val="true"/>
      <w:ind w:hanging="0" w:left="720" w:right="0"/>
    </w:pPr>
    <w:rPr/>
  </w:style>
  <w:style w:styleId="style93" w:type="paragraph">
    <w:name w:val="Tekst podstawowy 3"/>
    <w:basedOn w:val="style0"/>
    <w:next w:val="style93"/>
    <w:pPr>
      <w:suppressAutoHyphens w:val="true"/>
      <w:spacing w:after="120" w:before="0"/>
      <w:contextualSpacing w:val="false"/>
    </w:pPr>
    <w:rPr>
      <w:sz w:val="16"/>
      <w:szCs w:val="16"/>
    </w:rPr>
  </w:style>
  <w:style w:styleId="style94" w:type="paragraph">
    <w:name w:val="Normalny (Web)"/>
    <w:basedOn w:val="style0"/>
    <w:next w:val="style94"/>
    <w:pPr>
      <w:suppressAutoHyphens w:val="true"/>
      <w:spacing w:after="280" w:before="280"/>
      <w:contextualSpacing w:val="false"/>
      <w:jc w:val="both"/>
    </w:pPr>
    <w:rPr>
      <w:rFonts w:ascii="Arial Unicode MS" w:cs="Arial Unicode MS" w:eastAsia="Arial Unicode MS" w:hAnsi="Arial Unicode MS"/>
    </w:rPr>
  </w:style>
  <w:style w:styleId="style95" w:type="paragraph">
    <w:name w:val="Tekst podstawowy 2"/>
    <w:basedOn w:val="style0"/>
    <w:next w:val="style95"/>
    <w:pPr>
      <w:tabs>
        <w:tab w:leader="none" w:pos="11766" w:val="left"/>
      </w:tabs>
      <w:suppressAutoHyphens w:val="true"/>
      <w:jc w:val="both"/>
    </w:pPr>
    <w:rPr>
      <w:rFonts w:ascii="Arial" w:cs="Arial" w:eastAsia="Arial" w:hAnsi="Arial"/>
    </w:rPr>
  </w:style>
  <w:style w:styleId="style96" w:type="paragraph">
    <w:name w:val="Subhead 2"/>
    <w:basedOn w:val="style0"/>
    <w:next w:val="style96"/>
    <w:pPr>
      <w:suppressAutoHyphens w:val="true"/>
    </w:pPr>
    <w:rPr>
      <w:rFonts w:cs="Times New Roman" w:eastAsia="Times New Roman"/>
      <w:b/>
    </w:rPr>
  </w:style>
  <w:style w:styleId="style97" w:type="paragraph">
    <w:name w:val="Style103"/>
    <w:basedOn w:val="style0"/>
    <w:next w:val="style97"/>
    <w:pPr>
      <w:suppressAutoHyphens w:val="true"/>
      <w:autoSpaceDE w:val="false"/>
    </w:pPr>
    <w:rPr>
      <w:rFonts w:ascii="Segoe UI" w:cs="Segoe UI" w:eastAsia="Times New Roman" w:hAnsi="Segoe UI"/>
    </w:rPr>
  </w:style>
  <w:style w:styleId="style98" w:type="paragraph">
    <w:name w:val="Style14"/>
    <w:basedOn w:val="style0"/>
    <w:next w:val="style98"/>
    <w:pPr>
      <w:suppressAutoHyphens w:val="true"/>
      <w:autoSpaceDE w:val="false"/>
      <w:spacing w:line="274" w:lineRule="exact"/>
      <w:ind w:hanging="1800" w:left="0" w:right="0"/>
      <w:jc w:val="both"/>
    </w:pPr>
    <w:rPr/>
  </w:style>
  <w:style w:styleId="style99" w:type="paragraph">
    <w:name w:val="Style16"/>
    <w:basedOn w:val="style0"/>
    <w:next w:val="style99"/>
    <w:pPr>
      <w:suppressAutoHyphens w:val="true"/>
      <w:autoSpaceDE w:val="false"/>
    </w:pPr>
    <w:rPr>
      <w:rFonts w:ascii="Segoe UI" w:cs="Segoe UI" w:eastAsia="Times New Roman" w:hAnsi="Segoe UI"/>
    </w:rPr>
  </w:style>
  <w:style w:styleId="style100" w:type="paragraph">
    <w:name w:val="Style556"/>
    <w:basedOn w:val="style0"/>
    <w:next w:val="style100"/>
    <w:pPr>
      <w:suppressAutoHyphens w:val="true"/>
      <w:autoSpaceDE w:val="false"/>
    </w:pPr>
    <w:rPr>
      <w:rFonts w:ascii="Segoe UI" w:cs="Segoe UI" w:eastAsia="Times New Roman" w:hAnsi="Segoe UI"/>
    </w:rPr>
  </w:style>
  <w:style w:styleId="style101" w:type="paragraph">
    <w:name w:val="nag³ówek1"/>
    <w:next w:val="style101"/>
    <w:pPr>
      <w:keepNext/>
      <w:keepLines w:val="false"/>
      <w:pageBreakBefore w:val="false"/>
      <w:widowControl/>
      <w:pBdr>
        <w:top w:val="nil"/>
        <w:left w:val="nil"/>
        <w:bottom w:val="nil"/>
        <w:insideH w:val="nil"/>
        <w:right w:val="nil"/>
        <w:insideV w:val="nil"/>
      </w:pBdr>
      <w:shd w:fill="auto" w:val="clear"/>
      <w:suppressAutoHyphens w:val="false"/>
      <w:kinsoku w:val="true"/>
      <w:overflowPunct w:val="true"/>
      <w:autoSpaceDE w:val="true"/>
      <w:snapToGrid w:val="true"/>
      <w:spacing w:after="114" w:before="114" w:line="100" w:lineRule="atLeast"/>
      <w:ind w:firstLine="1" w:left="482" w:right="482"/>
      <w:contextualSpacing w:val="false"/>
      <w:jc w:val="center"/>
      <w:textAlignment w:val="baseline"/>
    </w:pPr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position w:val="0"/>
      <w:sz w:val="24"/>
      <w:sz w:val="24"/>
      <w:szCs w:val="20"/>
      <w:u w:val="none"/>
      <w:shd w:fill="auto" w:val="clear"/>
      <w:vertAlign w:val="baseline"/>
      <w:em w:val="none"/>
      <w:lang w:bidi="ar-SA" w:eastAsia="zh-CN" w:val="pl-PL"/>
    </w:rPr>
  </w:style>
  <w:style w:styleId="style102" w:type="paragraph">
    <w:name w:val="Nadawca"/>
    <w:basedOn w:val="style0"/>
    <w:next w:val="style102"/>
    <w:pPr>
      <w:suppressAutoHyphens w:val="true"/>
    </w:pPr>
    <w:rPr/>
  </w:style>
  <w:style w:styleId="style103" w:type="paragraph">
    <w:name w:val="Tekst podstawowy"/>
    <w:basedOn w:val="style81"/>
    <w:next w:val="style103"/>
    <w:pPr>
      <w:suppressAutoHyphens w:val="true"/>
      <w:spacing w:after="120" w:before="0"/>
      <w:contextualSpacing w:val="false"/>
    </w:pPr>
    <w:rPr>
      <w:szCs w:val="21"/>
    </w:rPr>
  </w:style>
  <w:style w:styleId="style104" w:type="paragraph">
    <w:name w:val="Tekst podstawowy 21"/>
    <w:basedOn w:val="style81"/>
    <w:next w:val="style104"/>
    <w:pPr>
      <w:widowControl/>
      <w:tabs>
        <w:tab w:leader="none" w:pos="360" w:val="left"/>
      </w:tabs>
      <w:suppressAutoHyphens w:val="true"/>
      <w:jc w:val="both"/>
    </w:pPr>
    <w:rPr>
      <w:rFonts w:ascii="Arial" w:cs="Symbol" w:eastAsia="Courier New" w:hAnsi="Arial"/>
    </w:rPr>
  </w:style>
  <w:style w:styleId="style105" w:type="paragraph">
    <w:name w:val="Body Text 21"/>
    <w:basedOn w:val="style81"/>
    <w:next w:val="style105"/>
    <w:pPr>
      <w:widowControl/>
      <w:suppressAutoHyphens w:val="true"/>
      <w:ind w:hanging="0" w:left="1080" w:right="0"/>
      <w:jc w:val="both"/>
    </w:pPr>
    <w:rPr>
      <w:rFonts w:cs="Symbol" w:eastAsia="Courier New"/>
      <w:sz w:val="22"/>
    </w:rPr>
  </w:style>
  <w:style w:styleId="style106" w:type="paragraph">
    <w:name w:val="Tekst podstawowy wcięty"/>
    <w:basedOn w:val="style81"/>
    <w:next w:val="style106"/>
    <w:pPr>
      <w:suppressAutoHyphens w:val="true"/>
      <w:spacing w:after="120" w:before="0"/>
      <w:ind w:hanging="0" w:left="283" w:right="0"/>
      <w:contextualSpacing w:val="false"/>
    </w:pPr>
    <w:rPr>
      <w:szCs w:val="21"/>
    </w:rPr>
  </w:style>
  <w:style w:styleId="style107" w:type="paragraph">
    <w:name w:val="Główka"/>
    <w:basedOn w:val="style0"/>
    <w:next w:val="style107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36160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2019-07-17T16:22:00Z</dcterms:created>
  <dc:creator>Ewa Hirsch</dc:creator>
  <cp:lastPrinted>2020-07-24T13:14:00Z</cp:lastPrinted>
  <dcterms:modified xsi:type="dcterms:W3CDTF">2021-09-10T14:21:38Z</dcterms:modified>
  <cp:revision>669</cp:revision>
  <dc:title>Gmina Karpacz</dc:title>
</cp:coreProperties>
</file>