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7392" w14:textId="38B10F82" w:rsidR="00C90982" w:rsidRPr="00477EEC" w:rsidRDefault="00375194">
      <w:pPr>
        <w:rPr>
          <w:rFonts w:cstheme="minorHAnsi"/>
          <w:b/>
        </w:rPr>
      </w:pPr>
      <w:r w:rsidRPr="00477EEC">
        <w:rPr>
          <w:rFonts w:cstheme="minorHAnsi"/>
          <w:b/>
          <w:noProof/>
          <w:lang w:eastAsia="pl-PL"/>
        </w:rPr>
        <w:drawing>
          <wp:anchor distT="0" distB="0" distL="114935" distR="114935" simplePos="0" relativeHeight="251658240" behindDoc="0" locked="0" layoutInCell="1" allowOverlap="1" wp14:anchorId="47BA9678" wp14:editId="0E991F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0045" cy="551815"/>
            <wp:effectExtent l="0" t="0" r="825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114" r="-41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51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90068" w14:textId="77777777" w:rsidR="00375194" w:rsidRPr="00477EEC" w:rsidRDefault="00375194">
      <w:pPr>
        <w:rPr>
          <w:rFonts w:cstheme="minorHAnsi"/>
          <w:sz w:val="24"/>
          <w:szCs w:val="24"/>
        </w:rPr>
      </w:pPr>
    </w:p>
    <w:p w14:paraId="6FC84742" w14:textId="29D8E0CF" w:rsidR="00C90982" w:rsidRPr="00477EEC" w:rsidRDefault="00705511">
      <w:pPr>
        <w:rPr>
          <w:rFonts w:cstheme="minorHAnsi"/>
          <w:color w:val="000000"/>
        </w:rPr>
      </w:pPr>
      <w:r w:rsidRPr="00477EEC">
        <w:rPr>
          <w:rFonts w:cstheme="minorHAnsi"/>
          <w:color w:val="000000"/>
        </w:rPr>
        <w:t>__________________________________________________________________________________</w:t>
      </w:r>
    </w:p>
    <w:p w14:paraId="12A80E9D" w14:textId="7B779FB1" w:rsidR="00C90982" w:rsidRPr="0073564F" w:rsidRDefault="0002578B">
      <w:pPr>
        <w:pStyle w:val="Tekstpodstawowy"/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</w:pPr>
      <w:r w:rsidRPr="0073564F"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  <w:t>GUM2024</w:t>
      </w:r>
      <w:r w:rsidR="003029DA" w:rsidRPr="0073564F"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  <w:t>ZP00</w:t>
      </w:r>
      <w:r w:rsidR="00244910"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  <w:t>77</w:t>
      </w:r>
    </w:p>
    <w:p w14:paraId="7A6551F6" w14:textId="7134C452" w:rsidR="003029DA" w:rsidRPr="0073564F" w:rsidRDefault="003029DA">
      <w:pPr>
        <w:pStyle w:val="Tekstpodstawowy"/>
        <w:rPr>
          <w:rFonts w:asciiTheme="minorHAnsi" w:hAnsiTheme="minorHAnsi" w:cstheme="minorHAnsi"/>
          <w:b/>
          <w:color w:val="FF0000"/>
          <w:sz w:val="22"/>
          <w:szCs w:val="22"/>
          <w:lang w:eastAsia="en-US" w:bidi="ar-SA"/>
        </w:rPr>
      </w:pPr>
    </w:p>
    <w:p w14:paraId="3FE982EF" w14:textId="0BA7B093" w:rsidR="00931311" w:rsidRDefault="00487059">
      <w:pPr>
        <w:pStyle w:val="Tekstpodstawowy"/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  <w:bookmarkStart w:id="0" w:name="_GoBack"/>
      <w:r w:rsidRPr="00487059">
        <w:rPr>
          <w:rFonts w:asciiTheme="minorHAnsi" w:hAnsiTheme="minorHAnsi" w:cstheme="minorHAnsi"/>
          <w:b/>
          <w:color w:val="FF0000"/>
          <w:sz w:val="22"/>
          <w:szCs w:val="22"/>
          <w:lang w:eastAsia="en-US" w:bidi="ar-SA"/>
        </w:rPr>
        <w:t>Modyfikacja 25.07.2024 r.</w:t>
      </w:r>
      <w:bookmarkEnd w:id="0"/>
    </w:p>
    <w:p w14:paraId="66707CB7" w14:textId="77777777" w:rsidR="00CE103D" w:rsidRPr="00477EEC" w:rsidRDefault="00CE103D">
      <w:pPr>
        <w:pStyle w:val="Tekstpodstawowy"/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</w:p>
    <w:p w14:paraId="544555E8" w14:textId="77777777" w:rsidR="00C90982" w:rsidRPr="00477EEC" w:rsidRDefault="00705511">
      <w:pPr>
        <w:pStyle w:val="Nagwek"/>
        <w:spacing w:after="160" w:line="259" w:lineRule="auto"/>
        <w:jc w:val="center"/>
        <w:rPr>
          <w:rFonts w:cstheme="minorHAnsi"/>
          <w:b/>
          <w:sz w:val="40"/>
          <w:szCs w:val="40"/>
        </w:rPr>
      </w:pPr>
      <w:r w:rsidRPr="00477EEC">
        <w:rPr>
          <w:rFonts w:cstheme="minorHAnsi"/>
          <w:b/>
          <w:sz w:val="40"/>
          <w:szCs w:val="40"/>
        </w:rPr>
        <w:t>SPECYFIKACJA WARUNKÓW ZAMÓWIENIA</w:t>
      </w:r>
    </w:p>
    <w:p w14:paraId="02FD79F4" w14:textId="7B918ADA" w:rsidR="00C90982" w:rsidRPr="00477EEC" w:rsidRDefault="00A60294" w:rsidP="00A60294">
      <w:pPr>
        <w:pStyle w:val="Nagwek"/>
        <w:tabs>
          <w:tab w:val="center" w:pos="4678"/>
          <w:tab w:val="left" w:pos="7344"/>
        </w:tabs>
        <w:spacing w:after="160" w:line="259" w:lineRule="auto"/>
        <w:rPr>
          <w:rFonts w:cstheme="minorHAnsi"/>
          <w:b/>
          <w:sz w:val="40"/>
          <w:szCs w:val="40"/>
        </w:rPr>
      </w:pPr>
      <w:r w:rsidRPr="00477EEC">
        <w:rPr>
          <w:rFonts w:cstheme="minorHAnsi"/>
          <w:b/>
          <w:sz w:val="40"/>
          <w:szCs w:val="40"/>
        </w:rPr>
        <w:tab/>
      </w:r>
      <w:r w:rsidR="00705511" w:rsidRPr="00477EEC">
        <w:rPr>
          <w:rFonts w:cstheme="minorHAnsi"/>
          <w:b/>
          <w:sz w:val="40"/>
          <w:szCs w:val="40"/>
        </w:rPr>
        <w:t>(SWZ)</w:t>
      </w:r>
      <w:r w:rsidRPr="00477EEC">
        <w:rPr>
          <w:rFonts w:cstheme="minorHAnsi"/>
          <w:b/>
          <w:sz w:val="40"/>
          <w:szCs w:val="40"/>
        </w:rPr>
        <w:tab/>
      </w:r>
    </w:p>
    <w:p w14:paraId="31CCEF24" w14:textId="4CFED875" w:rsidR="00375194" w:rsidRPr="009811FC" w:rsidRDefault="00375194">
      <w:pPr>
        <w:jc w:val="center"/>
        <w:rPr>
          <w:rFonts w:cstheme="minorHAnsi"/>
          <w:sz w:val="24"/>
          <w:szCs w:val="24"/>
        </w:rPr>
      </w:pPr>
    </w:p>
    <w:p w14:paraId="3BE7FBA4" w14:textId="77777777" w:rsidR="001C0776" w:rsidRPr="00477EEC" w:rsidRDefault="001C0776">
      <w:pPr>
        <w:jc w:val="center"/>
        <w:rPr>
          <w:rFonts w:cstheme="minorHAnsi"/>
          <w:sz w:val="26"/>
          <w:szCs w:val="26"/>
        </w:rPr>
      </w:pPr>
    </w:p>
    <w:p w14:paraId="111ED68A" w14:textId="1DEB048B" w:rsidR="00C90982" w:rsidRPr="00481BD9" w:rsidRDefault="00244910" w:rsidP="00481BD9">
      <w:pPr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Modernizacja sal multimedialnych Gdańskiego Uniwersytetu Medycznego</w:t>
      </w:r>
    </w:p>
    <w:tbl>
      <w:tblPr>
        <w:tblW w:w="13688" w:type="dxa"/>
        <w:tblLook w:val="04A0" w:firstRow="1" w:lastRow="0" w:firstColumn="1" w:lastColumn="0" w:noHBand="0" w:noVBand="1"/>
      </w:tblPr>
      <w:tblGrid>
        <w:gridCol w:w="6663"/>
        <w:gridCol w:w="7025"/>
      </w:tblGrid>
      <w:tr w:rsidR="00C90982" w:rsidRPr="00477EEC" w14:paraId="2931114E" w14:textId="77777777" w:rsidTr="00481BD9">
        <w:tc>
          <w:tcPr>
            <w:tcW w:w="6663" w:type="dxa"/>
            <w:shd w:val="clear" w:color="auto" w:fill="auto"/>
          </w:tcPr>
          <w:p w14:paraId="369450A6" w14:textId="77777777" w:rsidR="00D85990" w:rsidRPr="00477EEC" w:rsidRDefault="00D85990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1A9B027A" w14:textId="7F067D96" w:rsidR="00D85990" w:rsidRDefault="00D85990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370CDADB" w14:textId="0334C4AD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1A69CE68" w14:textId="38B95E54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3A64941C" w14:textId="5725141F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4481D469" w14:textId="01BAFD24" w:rsidR="00481BD9" w:rsidRPr="00244910" w:rsidRDefault="00481BD9" w:rsidP="001554B0">
            <w:pPr>
              <w:spacing w:after="0" w:line="240" w:lineRule="auto"/>
              <w:ind w:left="-105"/>
              <w:jc w:val="center"/>
              <w:rPr>
                <w:rFonts w:cstheme="minorHAnsi"/>
                <w:color w:val="000000"/>
              </w:rPr>
            </w:pPr>
          </w:p>
          <w:p w14:paraId="7D8E0BE4" w14:textId="77777777" w:rsidR="00481BD9" w:rsidRPr="00244910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7E43EC65" w14:textId="06906EF3" w:rsidR="00244910" w:rsidRPr="00244910" w:rsidRDefault="00705511" w:rsidP="00244910">
            <w:pPr>
              <w:pStyle w:val="Nagwek3"/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2449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Wspólny słownik (CPV):</w:t>
            </w:r>
            <w:r w:rsidR="00D85990" w:rsidRPr="002449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44910" w:rsidRPr="00244910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eastAsia="pl-PL"/>
              </w:rPr>
              <w:t>32322000-6 urządzenia multimedialne</w:t>
            </w:r>
          </w:p>
          <w:p w14:paraId="67192B4C" w14:textId="0390E1B1" w:rsidR="00C90982" w:rsidRPr="00477EEC" w:rsidRDefault="00C90982" w:rsidP="00481BD9">
            <w:pPr>
              <w:spacing w:after="0" w:line="240" w:lineRule="auto"/>
              <w:ind w:left="-105" w:right="-1886"/>
              <w:rPr>
                <w:rFonts w:cstheme="minorHAnsi"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4B9EE12B" w14:textId="43DEB769" w:rsidR="00C90982" w:rsidRPr="00477EEC" w:rsidRDefault="00C90982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5A719947" w14:textId="77777777" w:rsidR="00C90982" w:rsidRPr="00477EEC" w:rsidRDefault="00C90982">
      <w:pPr>
        <w:jc w:val="both"/>
        <w:rPr>
          <w:rFonts w:cstheme="minorHAnsi"/>
          <w:color w:val="000000"/>
        </w:rPr>
      </w:pPr>
    </w:p>
    <w:p w14:paraId="53121E9F" w14:textId="4BCAAE8E" w:rsidR="00C90982" w:rsidRDefault="00C90982">
      <w:pPr>
        <w:jc w:val="both"/>
        <w:rPr>
          <w:rFonts w:cstheme="minorHAnsi"/>
          <w:color w:val="000000"/>
        </w:rPr>
      </w:pPr>
    </w:p>
    <w:p w14:paraId="39974871" w14:textId="566CC38C" w:rsidR="00CA405A" w:rsidRDefault="00CA405A">
      <w:pPr>
        <w:jc w:val="both"/>
        <w:rPr>
          <w:rFonts w:cstheme="minorHAnsi"/>
          <w:color w:val="000000"/>
        </w:rPr>
      </w:pPr>
    </w:p>
    <w:p w14:paraId="2596BEE2" w14:textId="77777777" w:rsidR="00481BD9" w:rsidRPr="00477EEC" w:rsidRDefault="00481BD9">
      <w:pPr>
        <w:jc w:val="both"/>
        <w:rPr>
          <w:rFonts w:cstheme="minorHAnsi"/>
          <w:color w:val="000000"/>
        </w:rPr>
      </w:pPr>
    </w:p>
    <w:p w14:paraId="5EF4F051" w14:textId="20016D0A" w:rsidR="00CA405A" w:rsidRDefault="00CA405A" w:rsidP="00CA405A">
      <w:pPr>
        <w:spacing w:after="0"/>
        <w:jc w:val="right"/>
        <w:rPr>
          <w:rFonts w:eastAsia="Calibri" w:cstheme="minorHAnsi"/>
          <w:i/>
        </w:rPr>
      </w:pPr>
    </w:p>
    <w:p w14:paraId="71C0D326" w14:textId="636B4521" w:rsidR="00302B61" w:rsidRDefault="00302B61" w:rsidP="00CA405A">
      <w:pPr>
        <w:spacing w:after="0"/>
        <w:jc w:val="right"/>
        <w:rPr>
          <w:rFonts w:eastAsia="Calibri" w:cstheme="minorHAnsi"/>
          <w:i/>
        </w:rPr>
      </w:pPr>
    </w:p>
    <w:p w14:paraId="2547E346" w14:textId="366C59AD" w:rsidR="005C731C" w:rsidRDefault="005C731C" w:rsidP="00CA405A">
      <w:pPr>
        <w:spacing w:after="0"/>
        <w:jc w:val="right"/>
        <w:rPr>
          <w:rFonts w:eastAsia="Calibri" w:cstheme="minorHAnsi"/>
          <w:i/>
        </w:rPr>
      </w:pPr>
      <w:r>
        <w:rPr>
          <w:rFonts w:eastAsia="Calibri" w:cstheme="minorHAnsi"/>
          <w:i/>
        </w:rPr>
        <w:t>………………………………………….</w:t>
      </w:r>
    </w:p>
    <w:p w14:paraId="027742A9" w14:textId="0BC399C0" w:rsidR="00302B61" w:rsidRDefault="00302B61" w:rsidP="00CA405A">
      <w:pPr>
        <w:spacing w:after="0"/>
        <w:jc w:val="right"/>
        <w:rPr>
          <w:rFonts w:eastAsia="Calibri" w:cstheme="minorHAnsi"/>
          <w:i/>
        </w:rPr>
      </w:pPr>
    </w:p>
    <w:p w14:paraId="69EE0828" w14:textId="77777777" w:rsidR="00215CA1" w:rsidRPr="00477EEC" w:rsidRDefault="00215CA1" w:rsidP="00CA405A">
      <w:pPr>
        <w:spacing w:after="0"/>
        <w:jc w:val="right"/>
        <w:rPr>
          <w:rFonts w:eastAsia="Calibri" w:cstheme="minorHAnsi"/>
          <w:i/>
        </w:rPr>
      </w:pPr>
    </w:p>
    <w:p w14:paraId="4C40DD1F" w14:textId="77777777" w:rsidR="00625FFA" w:rsidRPr="00477EEC" w:rsidRDefault="00705511" w:rsidP="00625FFA">
      <w:pPr>
        <w:rPr>
          <w:rFonts w:cstheme="minorHAnsi"/>
          <w:color w:val="000000"/>
        </w:rPr>
      </w:pPr>
      <w:r w:rsidRPr="00477EEC">
        <w:rPr>
          <w:rFonts w:cstheme="minorHAnsi"/>
          <w:i/>
          <w:color w:val="000000"/>
        </w:rPr>
        <w:tab/>
        <w:t xml:space="preserve">                      </w:t>
      </w:r>
    </w:p>
    <w:p w14:paraId="6F6FD3F0" w14:textId="4D42594B" w:rsidR="00625FFA" w:rsidRPr="00477EEC" w:rsidRDefault="00625FFA" w:rsidP="00625FFA">
      <w:pPr>
        <w:rPr>
          <w:rFonts w:cstheme="minorHAnsi"/>
          <w:color w:val="000000"/>
        </w:rPr>
      </w:pPr>
      <w:r w:rsidRPr="00477EEC">
        <w:rPr>
          <w:rFonts w:cstheme="minorHAnsi"/>
          <w:color w:val="000000"/>
        </w:rPr>
        <w:t>Gdańsk, dnia</w:t>
      </w:r>
      <w:r w:rsidR="00FB7180" w:rsidRPr="00477EEC">
        <w:rPr>
          <w:rFonts w:cstheme="minorHAnsi"/>
          <w:color w:val="000000"/>
        </w:rPr>
        <w:t xml:space="preserve"> </w:t>
      </w:r>
      <w:r w:rsidR="007E5C6A">
        <w:rPr>
          <w:rFonts w:cstheme="minorHAnsi"/>
          <w:color w:val="000000"/>
        </w:rPr>
        <w:t>22</w:t>
      </w:r>
      <w:r w:rsidR="00536602">
        <w:rPr>
          <w:rFonts w:cstheme="minorHAnsi"/>
          <w:color w:val="000000"/>
        </w:rPr>
        <w:t>.07</w:t>
      </w:r>
      <w:r w:rsidR="0002578B">
        <w:rPr>
          <w:rFonts w:cstheme="minorHAnsi"/>
          <w:color w:val="000000"/>
        </w:rPr>
        <w:t>.2024</w:t>
      </w:r>
      <w:r w:rsidRPr="00477EEC">
        <w:rPr>
          <w:rFonts w:cstheme="minorHAnsi"/>
          <w:color w:val="000000"/>
        </w:rPr>
        <w:t xml:space="preserve"> r.</w:t>
      </w:r>
    </w:p>
    <w:p w14:paraId="71989DC2" w14:textId="49346FB7" w:rsidR="00C90982" w:rsidRPr="00477EEC" w:rsidRDefault="00C90982" w:rsidP="00FC069A">
      <w:pPr>
        <w:spacing w:after="0"/>
        <w:jc w:val="both"/>
        <w:rPr>
          <w:rFonts w:cstheme="minorHAnsi"/>
          <w:i/>
          <w:color w:val="000000"/>
        </w:rPr>
      </w:pPr>
    </w:p>
    <w:p w14:paraId="1EBEF5E5" w14:textId="18F45C0E" w:rsidR="0002578B" w:rsidRPr="00477EEC" w:rsidRDefault="0002578B">
      <w:pPr>
        <w:rPr>
          <w:rFonts w:cstheme="minorHAnsi"/>
          <w:sz w:val="24"/>
          <w:szCs w:val="24"/>
        </w:rPr>
      </w:pPr>
    </w:p>
    <w:p w14:paraId="1573AC18" w14:textId="56B538BC" w:rsidR="00C90982" w:rsidRPr="00477EEC" w:rsidRDefault="00705511" w:rsidP="00292A25">
      <w:pPr>
        <w:keepNext/>
        <w:keepLines/>
        <w:tabs>
          <w:tab w:val="center" w:pos="4678"/>
        </w:tabs>
        <w:suppressAutoHyphens w:val="0"/>
        <w:spacing w:before="400" w:after="40" w:line="240" w:lineRule="auto"/>
        <w:rPr>
          <w:rFonts w:eastAsia="SimSun" w:cstheme="minorHAnsi"/>
          <w:caps/>
          <w:sz w:val="32"/>
          <w:szCs w:val="32"/>
          <w:lang w:eastAsia="pl-PL"/>
        </w:rPr>
      </w:pPr>
      <w:r w:rsidRPr="00477EEC">
        <w:rPr>
          <w:rFonts w:eastAsia="SimSun" w:cstheme="minorHAnsi"/>
          <w:caps/>
          <w:sz w:val="32"/>
          <w:szCs w:val="32"/>
          <w:lang w:eastAsia="pl-PL"/>
        </w:rPr>
        <w:lastRenderedPageBreak/>
        <w:t>Spis treści</w:t>
      </w:r>
      <w:r w:rsidR="00292A25" w:rsidRPr="00477EEC">
        <w:rPr>
          <w:rFonts w:eastAsia="SimSun" w:cstheme="minorHAnsi"/>
          <w:caps/>
          <w:sz w:val="32"/>
          <w:szCs w:val="32"/>
          <w:lang w:eastAsia="pl-PL"/>
        </w:rPr>
        <w:tab/>
      </w:r>
    </w:p>
    <w:sdt>
      <w:sdtPr>
        <w:rPr>
          <w:rFonts w:cstheme="minorHAnsi"/>
        </w:rPr>
        <w:id w:val="-110826219"/>
        <w:docPartObj>
          <w:docPartGallery w:val="Table of Contents"/>
          <w:docPartUnique/>
        </w:docPartObj>
      </w:sdtPr>
      <w:sdtEndPr/>
      <w:sdtContent>
        <w:p w14:paraId="1D9A88FA" w14:textId="064122A5" w:rsidR="00E648DF" w:rsidRDefault="00705511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r w:rsidRPr="00477EEC">
            <w:fldChar w:fldCharType="begin"/>
          </w:r>
          <w:r w:rsidRPr="00477EEC">
            <w:rPr>
              <w:rStyle w:val="czeindeksu"/>
              <w:rFonts w:cstheme="minorHAnsi"/>
              <w:b/>
              <w:webHidden/>
            </w:rPr>
            <w:instrText>TOC \z \o "1-3" \u \h</w:instrText>
          </w:r>
          <w:r w:rsidRPr="00477EEC">
            <w:rPr>
              <w:rStyle w:val="czeindeksu"/>
              <w:rFonts w:cstheme="minorHAnsi"/>
              <w:b/>
            </w:rPr>
            <w:fldChar w:fldCharType="separate"/>
          </w:r>
          <w:hyperlink w:anchor="_Toc163821893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C85B2F7" w14:textId="28A6A706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4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NAZWA I ADRES ZAMAWIAJĄCEGO ORAZ STRONY INTERNETOWEJ, NA KTÓREJ DOSTĘPNE BĘDĄ   ZMIANY I WYJAŚNIENIA TREŚCI SIWZ ORAZ INNE DOKUMENTY ZAMÓWIENIA BEZPOŚRENIO ZWIĄZANE Z POSTĘPOWANIEM O UDZIELENIE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02F86E5" w14:textId="03E4B0B2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A56DEDF" w14:textId="039A3837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6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TRYB UDZIELANIA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1B10F7D" w14:textId="020280CE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7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30AC1FA1" w14:textId="5D969E2B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8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OPIS PRZEDMIOTU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64628A5" w14:textId="5EBD66F1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9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IV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C9234E1" w14:textId="1483BD1F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0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TERMIN WYKONANIA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0038E00" w14:textId="63988BAD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1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36B9647" w14:textId="435DDC12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2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 108 PZP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_Toc163821902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170FA6E" w14:textId="12847477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3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6444998" w14:textId="5EAAB210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4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ART.109 UST.1  PZP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4C81AD2" w14:textId="5D595C3B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BB9B285" w14:textId="152277C6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6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WARUNKI UDZIAŁU W POSTĘPOWANIU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E02760E" w14:textId="1748D0A9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7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F77B37B" w14:textId="5A8BCD6B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8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WYKAZ PODMIOTOWYCH ŚRODKÓW DOWODOWYCH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E2D3899" w14:textId="018E0CEE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9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10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7E100ED" w14:textId="3219DEB6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0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OPIS SPOSOBU PRZYGOTOWANIA OFERTY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10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DED588B" w14:textId="7C1E95FF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1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13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356A9B2C" w14:textId="4703E521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2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SPOSÓB ORAZ TERMIN SKŁADANIA OFERT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_Toc163821912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13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5CFB62F" w14:textId="1277BC18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3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C8D02B1" w14:textId="0807A5F5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4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TERMIN OTWARCIA OFERT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8ACFD11" w14:textId="5EBA59B3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F755AEE" w14:textId="3A7D0CC8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6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SPOSÓB OBLICZENIA CENY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42E298F" w14:textId="06C2115D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7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9FD4FA1" w14:textId="2D7A99A6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8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OPIS KRYTERIÓW OCENY OFERT, WRAZ Z PODANIEM WAG TYCH KRYTERIÓW I SPOSOBU OCENY OFERT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5E4B6EB" w14:textId="6F1321B3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9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XIV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24A30A3" w14:textId="53F113D2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0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WYMAGANIA DOTYCZACE WADIUM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33899D5" w14:textId="5B850E0E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1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                                                                                                                                                  INFORMACJE DOTYCZĄCE ZABEZPIECZENIA NALEŻYTEGO WYKONANIA UMOWY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b/>
                <w:bCs/>
                <w:noProof/>
                <w:webHidden/>
              </w:rPr>
              <w:t>Błąd! Nie zdefiniowano zakładki.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D725831" w14:textId="3171F119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2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_Toc163821922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17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6AE4B82" w14:textId="2411441A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3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17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7938FDE" w14:textId="3738A0FD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4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3032916" w14:textId="0DB7DEB8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OSOBY UPRAWNIONE DO KOMUNIKOWANIA SIĘ Z WYKONAWCAMI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B4C317E" w14:textId="1C6434CE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6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5139C65" w14:textId="03CEDF8C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7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TERMIN ZWIĄZANIA OFERTĄ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C639E91" w14:textId="0F67FFD9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8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04C6EC48" w14:textId="534CE586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9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INFORMACJA O FORMALNOŚCIACH, JAKIE MUSZĄ ZOSTAĆ DOPEŁNIONE PO WYBORZE OFERTY W CELU ZAWARCIA UMOWY W SPRAWIE ZAMÓWIENIA PUBLICZNEGO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E634432" w14:textId="61CD7820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30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_Toc163821930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13C1B4A" w14:textId="12BD123C" w:rsidR="00E648DF" w:rsidRDefault="002D156B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31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POUCZENIE O ŚRODKACH OCHRONY PRAWNEJ PRZYSŁUGUJĄCYCH WYKONAWCY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_Toc163821931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099785B8" w14:textId="10F4E24E" w:rsidR="00C90982" w:rsidRPr="00477EEC" w:rsidRDefault="00705511">
          <w:pPr>
            <w:pStyle w:val="Spistreci2"/>
            <w:tabs>
              <w:tab w:val="right" w:leader="dot" w:pos="9346"/>
            </w:tabs>
            <w:rPr>
              <w:rFonts w:eastAsiaTheme="minorEastAsia" w:cstheme="minorHAnsi"/>
              <w:lang w:eastAsia="pl-PL"/>
            </w:rPr>
          </w:pPr>
          <w:r w:rsidRPr="00477EEC">
            <w:rPr>
              <w:rStyle w:val="czeindeksu"/>
              <w:rFonts w:cstheme="minorHAnsi"/>
            </w:rPr>
            <w:fldChar w:fldCharType="end"/>
          </w:r>
        </w:p>
      </w:sdtContent>
    </w:sdt>
    <w:p w14:paraId="14F1A928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5F317AF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9E0583C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EA5D076" w14:textId="5697838F" w:rsidR="00C90982" w:rsidRPr="00477EEC" w:rsidRDefault="006D053C" w:rsidP="006D053C">
      <w:pPr>
        <w:tabs>
          <w:tab w:val="left" w:pos="3108"/>
        </w:tabs>
        <w:jc w:val="both"/>
        <w:rPr>
          <w:rFonts w:cstheme="minorHAnsi"/>
          <w:sz w:val="24"/>
          <w:szCs w:val="24"/>
        </w:rPr>
      </w:pPr>
      <w:r w:rsidRPr="00477EEC">
        <w:rPr>
          <w:rFonts w:cstheme="minorHAnsi"/>
          <w:sz w:val="24"/>
          <w:szCs w:val="24"/>
        </w:rPr>
        <w:tab/>
      </w:r>
    </w:p>
    <w:p w14:paraId="5A3B1076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6F377A7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65421403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3306A8D5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187C2E1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704C00DC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EC9F0EF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42CC1CA" w14:textId="718CB029" w:rsidR="00C90982" w:rsidRDefault="00C90982">
      <w:pPr>
        <w:jc w:val="both"/>
        <w:rPr>
          <w:rFonts w:cstheme="minorHAnsi"/>
          <w:sz w:val="24"/>
          <w:szCs w:val="24"/>
        </w:rPr>
      </w:pPr>
    </w:p>
    <w:p w14:paraId="3D4F1998" w14:textId="003F4801" w:rsidR="00BE78AE" w:rsidRDefault="00BE78AE">
      <w:pPr>
        <w:jc w:val="both"/>
        <w:rPr>
          <w:rFonts w:cstheme="minorHAnsi"/>
          <w:sz w:val="24"/>
          <w:szCs w:val="24"/>
        </w:rPr>
      </w:pPr>
    </w:p>
    <w:p w14:paraId="16B9EE23" w14:textId="3E46EB7B" w:rsidR="00BE78AE" w:rsidRDefault="00BE78AE">
      <w:pPr>
        <w:jc w:val="both"/>
        <w:rPr>
          <w:rFonts w:cstheme="minorHAnsi"/>
          <w:sz w:val="24"/>
          <w:szCs w:val="24"/>
        </w:rPr>
      </w:pPr>
    </w:p>
    <w:p w14:paraId="795FB475" w14:textId="6F5B4958" w:rsidR="00C90982" w:rsidRDefault="00C90982">
      <w:pPr>
        <w:jc w:val="both"/>
        <w:rPr>
          <w:rFonts w:cstheme="minorHAnsi"/>
          <w:sz w:val="24"/>
          <w:szCs w:val="24"/>
        </w:rPr>
      </w:pPr>
    </w:p>
    <w:p w14:paraId="1C19A25E" w14:textId="4584942D" w:rsidR="00091F9B" w:rsidRDefault="00091F9B">
      <w:pPr>
        <w:jc w:val="both"/>
        <w:rPr>
          <w:rFonts w:cstheme="minorHAnsi"/>
          <w:sz w:val="24"/>
          <w:szCs w:val="24"/>
        </w:rPr>
      </w:pPr>
    </w:p>
    <w:p w14:paraId="0A35518D" w14:textId="77777777" w:rsidR="00215CA1" w:rsidRDefault="00215CA1">
      <w:pPr>
        <w:jc w:val="both"/>
        <w:rPr>
          <w:rFonts w:cstheme="minorHAnsi"/>
          <w:sz w:val="24"/>
          <w:szCs w:val="24"/>
        </w:rPr>
      </w:pPr>
    </w:p>
    <w:p w14:paraId="71E687E2" w14:textId="77777777" w:rsidR="00091F9B" w:rsidRPr="00477EEC" w:rsidRDefault="00091F9B">
      <w:pPr>
        <w:jc w:val="both"/>
        <w:rPr>
          <w:rFonts w:cstheme="minorHAnsi"/>
          <w:sz w:val="24"/>
          <w:szCs w:val="24"/>
        </w:rPr>
      </w:pPr>
    </w:p>
    <w:p w14:paraId="679ADBD8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" w:name="_Toc163821893"/>
      <w:r w:rsidRPr="00477EEC">
        <w:rPr>
          <w:rFonts w:asciiTheme="minorHAnsi" w:hAnsiTheme="minorHAnsi" w:cstheme="minorHAnsi"/>
          <w:b/>
          <w:sz w:val="24"/>
        </w:rPr>
        <w:lastRenderedPageBreak/>
        <w:t>ROZDZIAŁ I</w:t>
      </w:r>
      <w:bookmarkEnd w:id="1"/>
    </w:p>
    <w:p w14:paraId="3AF0EAAD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sz w:val="14"/>
        </w:rPr>
      </w:pPr>
      <w:bookmarkStart w:id="2" w:name="_Toc163821894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 xml:space="preserve">NAZWA </w:t>
      </w:r>
      <w:r w:rsidRPr="00477EEC">
        <w:rPr>
          <w:rFonts w:asciiTheme="minorHAnsi" w:hAnsiTheme="minorHAnsi" w:cstheme="minorHAnsi"/>
          <w:b/>
          <w:color w:val="000000"/>
          <w:sz w:val="22"/>
          <w:szCs w:val="22"/>
        </w:rPr>
        <w:t>I ADRES ZAMAWIAJĄCEGO ORAZ STRONY INTERNETOWEJ, NA KTÓREJ DOSTĘPNE BĘDĄ   ZMIANY I WYJAŚNIENIA TREŚCI SIWZ ORAZ INNE DOKUMENTY ZAMÓWIENIA BEZPOŚRENIO ZWIĄZANE Z POSTĘPOWANIEM O UDZIELENIE ZAMÓWIENIA</w:t>
      </w:r>
      <w:bookmarkEnd w:id="2"/>
    </w:p>
    <w:p w14:paraId="4767B654" w14:textId="77777777" w:rsidR="00C90982" w:rsidRPr="00477EEC" w:rsidRDefault="00C90982">
      <w:pPr>
        <w:rPr>
          <w:rFonts w:cstheme="minorHAnsi"/>
          <w:sz w:val="4"/>
        </w:rPr>
      </w:pPr>
      <w:bookmarkStart w:id="3" w:name="_Toc68765500"/>
      <w:bookmarkEnd w:id="3"/>
    </w:p>
    <w:p w14:paraId="70CA994B" w14:textId="77777777" w:rsidR="00C90982" w:rsidRPr="00477EEC" w:rsidRDefault="00705511" w:rsidP="00081C91">
      <w:pPr>
        <w:numPr>
          <w:ilvl w:val="0"/>
          <w:numId w:val="16"/>
        </w:numPr>
        <w:suppressAutoHyphens w:val="0"/>
        <w:spacing w:line="276" w:lineRule="auto"/>
        <w:ind w:left="284" w:hanging="284"/>
        <w:rPr>
          <w:rFonts w:cstheme="minorHAnsi"/>
          <w:sz w:val="20"/>
          <w:lang w:val="x-none" w:eastAsia="x-none"/>
        </w:rPr>
      </w:pPr>
      <w:r w:rsidRPr="00477EEC">
        <w:rPr>
          <w:rFonts w:cstheme="minorHAnsi"/>
          <w:sz w:val="20"/>
        </w:rPr>
        <w:t>Zamawiającym jest:</w:t>
      </w:r>
    </w:p>
    <w:p w14:paraId="2767B7DA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Gdański Uniwersytet Medyczny</w:t>
      </w:r>
    </w:p>
    <w:p w14:paraId="5104E55C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ul. M. Skłodowskiej-Curie 3A</w:t>
      </w:r>
    </w:p>
    <w:p w14:paraId="43DFD8FB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80-210 Gdańsk </w:t>
      </w:r>
      <w:r w:rsidRPr="00477EEC">
        <w:rPr>
          <w:rFonts w:cstheme="minorHAnsi"/>
          <w:i/>
          <w:color w:val="000000"/>
          <w:sz w:val="20"/>
          <w:szCs w:val="20"/>
        </w:rPr>
        <w:t>(godziny pracy: od poniedziałku do piątku w godzinach 7.30 -15.30)</w:t>
      </w:r>
    </w:p>
    <w:p w14:paraId="7D93F7DC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adres strony internetowej: </w:t>
      </w:r>
      <w:hyperlink r:id="rId12">
        <w:r w:rsidRPr="00477EEC">
          <w:rPr>
            <w:rStyle w:val="czeinternetowe"/>
            <w:rFonts w:cstheme="minorHAnsi"/>
            <w:sz w:val="20"/>
            <w:szCs w:val="20"/>
          </w:rPr>
          <w:t>www.gumed.edu.pl</w:t>
        </w:r>
      </w:hyperlink>
    </w:p>
    <w:p w14:paraId="3098BB98" w14:textId="77777777" w:rsidR="00C90982" w:rsidRPr="00477EEC" w:rsidRDefault="00705511">
      <w:pPr>
        <w:tabs>
          <w:tab w:val="left" w:pos="284"/>
        </w:tabs>
        <w:spacing w:before="120" w:after="0" w:line="276" w:lineRule="auto"/>
        <w:ind w:left="284"/>
        <w:rPr>
          <w:rFonts w:cstheme="minorHAnsi"/>
          <w:sz w:val="20"/>
          <w:szCs w:val="20"/>
          <w:highlight w:val="white"/>
        </w:rPr>
      </w:pPr>
      <w:r w:rsidRPr="00477EEC">
        <w:rPr>
          <w:rFonts w:cstheme="minorHAnsi"/>
          <w:color w:val="000000"/>
          <w:sz w:val="20"/>
          <w:szCs w:val="20"/>
          <w:u w:val="single"/>
        </w:rPr>
        <w:t>Jednostka prowadząca sprawę:</w:t>
      </w:r>
    </w:p>
    <w:p w14:paraId="6E6175AE" w14:textId="77777777" w:rsidR="00C90982" w:rsidRPr="00477EEC" w:rsidRDefault="00705511">
      <w:pPr>
        <w:tabs>
          <w:tab w:val="left" w:pos="426"/>
        </w:tabs>
        <w:spacing w:after="0" w:line="276" w:lineRule="auto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      Sekcja Zamówień Publicznych</w:t>
      </w:r>
    </w:p>
    <w:p w14:paraId="2BEC8EA5" w14:textId="05D19D04" w:rsidR="00C90982" w:rsidRPr="00FC0E47" w:rsidRDefault="00B105BC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FC0E47">
        <w:rPr>
          <w:rFonts w:cstheme="minorHAnsi"/>
          <w:color w:val="000000"/>
          <w:sz w:val="20"/>
          <w:szCs w:val="20"/>
        </w:rPr>
        <w:t>numer tel. 58 349 12</w:t>
      </w:r>
      <w:r w:rsidR="00705511" w:rsidRPr="00FC0E47">
        <w:rPr>
          <w:rFonts w:cstheme="minorHAnsi"/>
          <w:color w:val="000000"/>
          <w:sz w:val="20"/>
          <w:szCs w:val="20"/>
        </w:rPr>
        <w:t xml:space="preserve"> 23</w:t>
      </w:r>
    </w:p>
    <w:p w14:paraId="577B0A74" w14:textId="41789C9B" w:rsidR="00931311" w:rsidRPr="00FC0E47" w:rsidRDefault="00705511" w:rsidP="009313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FC0E47">
        <w:rPr>
          <w:rFonts w:cstheme="minorHAnsi"/>
          <w:color w:val="000000"/>
          <w:sz w:val="20"/>
          <w:szCs w:val="20"/>
        </w:rPr>
        <w:t xml:space="preserve">adres e-mail: </w:t>
      </w:r>
      <w:hyperlink r:id="rId13">
        <w:r w:rsidRPr="00FC0E47">
          <w:rPr>
            <w:rStyle w:val="czeinternetowe"/>
            <w:rFonts w:cstheme="minorHAnsi"/>
            <w:sz w:val="20"/>
            <w:szCs w:val="20"/>
          </w:rPr>
          <w:t>zp@gumed.edu.pl</w:t>
        </w:r>
      </w:hyperlink>
    </w:p>
    <w:p w14:paraId="4EAFAC77" w14:textId="01E484A7" w:rsidR="00FA7345" w:rsidRPr="00FA7345" w:rsidRDefault="00705511" w:rsidP="00FA7345">
      <w:pPr>
        <w:numPr>
          <w:ilvl w:val="0"/>
          <w:numId w:val="16"/>
        </w:numPr>
        <w:tabs>
          <w:tab w:val="clear" w:pos="644"/>
          <w:tab w:val="num" w:pos="284"/>
        </w:tabs>
        <w:suppressAutoHyphens w:val="0"/>
        <w:spacing w:before="240" w:line="276" w:lineRule="auto"/>
        <w:ind w:left="284" w:hanging="284"/>
        <w:jc w:val="both"/>
        <w:rPr>
          <w:rFonts w:cstheme="minorHAnsi"/>
          <w:sz w:val="20"/>
        </w:rPr>
      </w:pPr>
      <w:r w:rsidRPr="00FA7345">
        <w:rPr>
          <w:rFonts w:eastAsia="Batang" w:cstheme="minorHAnsi"/>
          <w:sz w:val="20"/>
          <w:szCs w:val="20"/>
        </w:rPr>
        <w:t>Zmiany i wyjaś</w:t>
      </w:r>
      <w:r w:rsidRPr="00FA7345">
        <w:rPr>
          <w:rFonts w:eastAsia="ArialMT" w:cstheme="minorHAnsi"/>
          <w:sz w:val="20"/>
          <w:szCs w:val="20"/>
        </w:rPr>
        <w:t>n</w:t>
      </w:r>
      <w:r w:rsidRPr="00FA7345">
        <w:rPr>
          <w:rFonts w:eastAsia="Batang" w:cstheme="minorHAnsi"/>
          <w:sz w:val="20"/>
          <w:szCs w:val="20"/>
        </w:rPr>
        <w:t>ienie treś</w:t>
      </w:r>
      <w:r w:rsidRPr="00FA7345">
        <w:rPr>
          <w:rFonts w:eastAsia="ArialMT" w:cstheme="minorHAnsi"/>
          <w:sz w:val="20"/>
          <w:szCs w:val="20"/>
        </w:rPr>
        <w:t>c</w:t>
      </w:r>
      <w:r w:rsidRPr="00FA7345">
        <w:rPr>
          <w:rFonts w:eastAsia="Batang" w:cstheme="minorHAnsi"/>
          <w:sz w:val="20"/>
          <w:szCs w:val="20"/>
        </w:rPr>
        <w:t>i SWZ oraz inne dokumenty zamó</w:t>
      </w:r>
      <w:r w:rsidRPr="00FA7345">
        <w:rPr>
          <w:rFonts w:eastAsia="ArialMT" w:cstheme="minorHAnsi"/>
          <w:sz w:val="20"/>
          <w:szCs w:val="20"/>
        </w:rPr>
        <w:t>w</w:t>
      </w:r>
      <w:r w:rsidRPr="00FA7345">
        <w:rPr>
          <w:rFonts w:eastAsia="Batang" w:cstheme="minorHAnsi"/>
          <w:sz w:val="20"/>
          <w:szCs w:val="20"/>
        </w:rPr>
        <w:t>ienia bezpoś</w:t>
      </w:r>
      <w:r w:rsidRPr="00FA7345">
        <w:rPr>
          <w:rFonts w:eastAsia="ArialMT" w:cstheme="minorHAnsi"/>
          <w:sz w:val="20"/>
          <w:szCs w:val="20"/>
        </w:rPr>
        <w:t>r</w:t>
      </w:r>
      <w:r w:rsidRPr="00FA7345">
        <w:rPr>
          <w:rFonts w:eastAsia="Batang" w:cstheme="minorHAnsi"/>
          <w:sz w:val="20"/>
          <w:szCs w:val="20"/>
        </w:rPr>
        <w:t>ednio zwią</w:t>
      </w:r>
      <w:r w:rsidRPr="00FA7345">
        <w:rPr>
          <w:rFonts w:eastAsia="ArialMT" w:cstheme="minorHAnsi"/>
          <w:sz w:val="20"/>
          <w:szCs w:val="20"/>
        </w:rPr>
        <w:t>z</w:t>
      </w:r>
      <w:r w:rsidRPr="00FA7345">
        <w:rPr>
          <w:rFonts w:eastAsia="Batang" w:cstheme="minorHAnsi"/>
          <w:sz w:val="20"/>
          <w:szCs w:val="20"/>
        </w:rPr>
        <w:t>ane z postę</w:t>
      </w:r>
      <w:r w:rsidRPr="00FA7345">
        <w:rPr>
          <w:rFonts w:eastAsia="ArialMT" w:cstheme="minorHAnsi"/>
          <w:sz w:val="20"/>
          <w:szCs w:val="20"/>
        </w:rPr>
        <w:t>p</w:t>
      </w:r>
      <w:r w:rsidRPr="00FA7345">
        <w:rPr>
          <w:rFonts w:eastAsia="Batang" w:cstheme="minorHAnsi"/>
          <w:sz w:val="20"/>
          <w:szCs w:val="20"/>
        </w:rPr>
        <w:t>owaniem o udzielenie zamó</w:t>
      </w:r>
      <w:r w:rsidRPr="00FA7345">
        <w:rPr>
          <w:rFonts w:eastAsia="ArialMT" w:cstheme="minorHAnsi"/>
          <w:sz w:val="20"/>
          <w:szCs w:val="20"/>
        </w:rPr>
        <w:t>w</w:t>
      </w:r>
      <w:r w:rsidRPr="00FA7345">
        <w:rPr>
          <w:rFonts w:eastAsia="Batang" w:cstheme="minorHAnsi"/>
          <w:sz w:val="20"/>
          <w:szCs w:val="20"/>
        </w:rPr>
        <w:t xml:space="preserve">ienia będą udostępniane na stronie internetowej: </w:t>
      </w:r>
      <w:r w:rsidR="00FA7345" w:rsidRPr="00FA7345">
        <w:rPr>
          <w:rFonts w:eastAsia="Batang" w:cstheme="minorHAnsi"/>
          <w:sz w:val="20"/>
          <w:szCs w:val="20"/>
        </w:rPr>
        <w:t>https://platformazakupowa.pl/transakcja/957217</w:t>
      </w:r>
    </w:p>
    <w:p w14:paraId="2FB5A5D7" w14:textId="7FDFFB11" w:rsidR="00C90982" w:rsidRPr="00FA7345" w:rsidRDefault="00705511" w:rsidP="007E5C6A">
      <w:pPr>
        <w:numPr>
          <w:ilvl w:val="0"/>
          <w:numId w:val="16"/>
        </w:numPr>
        <w:suppressAutoHyphens w:val="0"/>
        <w:spacing w:before="240" w:line="276" w:lineRule="auto"/>
        <w:ind w:left="284" w:hanging="284"/>
        <w:jc w:val="both"/>
        <w:rPr>
          <w:rFonts w:cstheme="minorHAnsi"/>
          <w:sz w:val="20"/>
        </w:rPr>
      </w:pPr>
      <w:r w:rsidRPr="00FA7345">
        <w:rPr>
          <w:rFonts w:cstheme="minorHAnsi"/>
          <w:sz w:val="20"/>
        </w:rPr>
        <w:t>Wykonawca zamierzający wziąć udział w postępowaniu o udzielenie zamówienia publicznego, zobowiązany jest posiadać konto na platformie zakupowej.</w:t>
      </w:r>
    </w:p>
    <w:p w14:paraId="66A7F83A" w14:textId="77777777" w:rsidR="00C90982" w:rsidRPr="00477EEC" w:rsidRDefault="00705511">
      <w:pPr>
        <w:spacing w:line="276" w:lineRule="auto"/>
        <w:ind w:left="284"/>
        <w:rPr>
          <w:rFonts w:cstheme="minorHAnsi"/>
          <w:sz w:val="20"/>
        </w:rPr>
      </w:pPr>
      <w:r w:rsidRPr="00477EEC">
        <w:rPr>
          <w:rFonts w:cstheme="minorHAnsi"/>
          <w:sz w:val="20"/>
        </w:rPr>
        <w:t>Zarejestrowanie i utrzymanie konta na platformie zakupowej oraz korzystanie z platformy jest bezpłatne.</w:t>
      </w:r>
    </w:p>
    <w:p w14:paraId="54EAC21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" w:name="_Toc163821895"/>
      <w:r w:rsidRPr="00477EEC">
        <w:rPr>
          <w:rFonts w:asciiTheme="minorHAnsi" w:hAnsiTheme="minorHAnsi" w:cstheme="minorHAnsi"/>
          <w:b/>
          <w:sz w:val="24"/>
        </w:rPr>
        <w:t>ROZDZIAŁ II</w:t>
      </w:r>
      <w:bookmarkEnd w:id="4"/>
    </w:p>
    <w:p w14:paraId="4D24608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5" w:name="_Toc163821896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TRYB UDZIELANIA ZAMÓWIENIA</w:t>
      </w:r>
      <w:bookmarkEnd w:id="5"/>
    </w:p>
    <w:p w14:paraId="07978D56" w14:textId="77777777" w:rsidR="00C90982" w:rsidRPr="00477EEC" w:rsidRDefault="00C90982">
      <w:pPr>
        <w:spacing w:line="288" w:lineRule="auto"/>
        <w:jc w:val="both"/>
        <w:rPr>
          <w:rFonts w:cstheme="minorHAnsi"/>
          <w:sz w:val="6"/>
          <w:szCs w:val="24"/>
        </w:rPr>
      </w:pPr>
    </w:p>
    <w:p w14:paraId="5C15C680" w14:textId="77777777" w:rsidR="00C90982" w:rsidRPr="00477EEC" w:rsidRDefault="00705511">
      <w:pPr>
        <w:spacing w:line="288" w:lineRule="auto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Postępowanie o udzielenie zamówienia publicznego prowadzone jest w trybie przetargu nieograniczonego, na podstawie </w:t>
      </w:r>
      <w:bookmarkStart w:id="6" w:name="_Hlk60994196"/>
      <w:r w:rsidRPr="00477EEC">
        <w:rPr>
          <w:rFonts w:cstheme="minorHAnsi"/>
          <w:sz w:val="20"/>
          <w:szCs w:val="24"/>
        </w:rPr>
        <w:t>art. 132 ustawy z dnia 11 września 2019 r. – Prawo zamówień publicznych</w:t>
      </w:r>
      <w:bookmarkEnd w:id="6"/>
      <w:r w:rsidRPr="00477EEC">
        <w:rPr>
          <w:rFonts w:cstheme="minorHAnsi"/>
          <w:sz w:val="20"/>
          <w:szCs w:val="24"/>
        </w:rPr>
        <w:t>, zwaną dalej także „pzp”.</w:t>
      </w:r>
    </w:p>
    <w:p w14:paraId="4A6D076C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7" w:name="_Hlk58529540"/>
      <w:bookmarkStart w:id="8" w:name="_Toc163821897"/>
      <w:bookmarkEnd w:id="7"/>
      <w:r w:rsidRPr="00477EEC">
        <w:rPr>
          <w:rFonts w:asciiTheme="minorHAnsi" w:hAnsiTheme="minorHAnsi" w:cstheme="minorHAnsi"/>
          <w:b/>
          <w:sz w:val="24"/>
        </w:rPr>
        <w:t>ROZDZIAŁ III</w:t>
      </w:r>
      <w:bookmarkEnd w:id="8"/>
    </w:p>
    <w:p w14:paraId="53C29BCA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9" w:name="_Toc163821898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OPIS PRZEDMIOTU ZAMÓWIENIA</w:t>
      </w:r>
      <w:bookmarkEnd w:id="9"/>
    </w:p>
    <w:p w14:paraId="6BDF8140" w14:textId="77777777" w:rsidR="00C90982" w:rsidRPr="00477EEC" w:rsidRDefault="00C90982">
      <w:pPr>
        <w:pStyle w:val="Akapitzlist"/>
        <w:spacing w:line="288" w:lineRule="auto"/>
        <w:ind w:left="284"/>
        <w:jc w:val="both"/>
        <w:rPr>
          <w:rFonts w:cstheme="minorHAnsi"/>
          <w:sz w:val="2"/>
          <w:szCs w:val="20"/>
        </w:rPr>
      </w:pPr>
    </w:p>
    <w:p w14:paraId="2F246519" w14:textId="5F0D7D42" w:rsidR="003E072F" w:rsidRPr="003E072F" w:rsidRDefault="003E072F" w:rsidP="003E072F">
      <w:pPr>
        <w:numPr>
          <w:ilvl w:val="0"/>
          <w:numId w:val="33"/>
        </w:numPr>
        <w:tabs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 w:hanging="284"/>
        <w:jc w:val="both"/>
        <w:rPr>
          <w:rFonts w:ascii="Calibri" w:hAnsi="Calibri" w:cs="Calibri"/>
          <w:sz w:val="20"/>
          <w:szCs w:val="20"/>
        </w:rPr>
      </w:pPr>
      <w:r w:rsidRPr="003E072F">
        <w:rPr>
          <w:rFonts w:cstheme="minorHAnsi"/>
          <w:color w:val="000000"/>
          <w:sz w:val="20"/>
          <w:szCs w:val="20"/>
        </w:rPr>
        <w:t>Przedmiotem zamówienia jest</w:t>
      </w:r>
      <w:r w:rsidRPr="003E072F">
        <w:rPr>
          <w:rFonts w:cstheme="minorHAnsi"/>
          <w:sz w:val="20"/>
          <w:szCs w:val="20"/>
        </w:rPr>
        <w:t xml:space="preserve"> </w:t>
      </w:r>
      <w:r w:rsidRPr="003E072F">
        <w:rPr>
          <w:rFonts w:cstheme="minorHAnsi"/>
          <w:color w:val="000000"/>
          <w:sz w:val="20"/>
          <w:szCs w:val="20"/>
        </w:rPr>
        <w:t>modernizacja sal multimedialnych Gdańskiego Uniwersytetu Medycznego</w:t>
      </w:r>
      <w:r>
        <w:rPr>
          <w:rFonts w:cstheme="minorHAnsi"/>
          <w:color w:val="000000"/>
          <w:sz w:val="20"/>
          <w:szCs w:val="20"/>
        </w:rPr>
        <w:t xml:space="preserve"> w zakresie:</w:t>
      </w:r>
    </w:p>
    <w:p w14:paraId="238B36DA" w14:textId="37B35328" w:rsidR="003E072F" w:rsidRPr="003E072F" w:rsidRDefault="003E072F" w:rsidP="003E072F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Pakiet 1 – dostawa i montaż sprzętu multimedialnego – Audytorium im. </w:t>
      </w:r>
      <w:r w:rsidR="003A0CEF">
        <w:rPr>
          <w:rFonts w:cstheme="minorHAnsi"/>
          <w:color w:val="000000"/>
          <w:sz w:val="20"/>
          <w:szCs w:val="20"/>
        </w:rPr>
        <w:t>p</w:t>
      </w:r>
      <w:r>
        <w:rPr>
          <w:rFonts w:cstheme="minorHAnsi"/>
          <w:color w:val="000000"/>
          <w:sz w:val="20"/>
          <w:szCs w:val="20"/>
        </w:rPr>
        <w:t>rof. Zdzisława Kieturakisa</w:t>
      </w:r>
    </w:p>
    <w:p w14:paraId="41128658" w14:textId="4C4DDE46" w:rsidR="00FA14F1" w:rsidRPr="00574FF6" w:rsidRDefault="003E072F" w:rsidP="00574FF6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Pakiet 2 – dostawa i montaż sprzętu multimedialnego oraz rolet zaciemniających </w:t>
      </w:r>
      <w:r w:rsidR="003A0CEF">
        <w:rPr>
          <w:rFonts w:cstheme="minorHAnsi"/>
          <w:color w:val="000000"/>
          <w:sz w:val="20"/>
          <w:szCs w:val="20"/>
        </w:rPr>
        <w:t xml:space="preserve">elektrycznych </w:t>
      </w:r>
      <w:r>
        <w:rPr>
          <w:rFonts w:cstheme="minorHAnsi"/>
          <w:color w:val="000000"/>
          <w:sz w:val="20"/>
          <w:szCs w:val="20"/>
        </w:rPr>
        <w:t>–</w:t>
      </w:r>
      <w:r w:rsidR="003A0CEF">
        <w:rPr>
          <w:rFonts w:cstheme="minorHAnsi"/>
          <w:color w:val="000000"/>
          <w:sz w:val="20"/>
          <w:szCs w:val="20"/>
        </w:rPr>
        <w:t>Audytorium Maximum</w:t>
      </w:r>
    </w:p>
    <w:p w14:paraId="7EC296E6" w14:textId="33D07DBF" w:rsidR="00AB4265" w:rsidRPr="007E5C6A" w:rsidRDefault="00FA14F1" w:rsidP="007E5C6A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  <w:bCs/>
          <w:sz w:val="20"/>
          <w:szCs w:val="20"/>
        </w:rPr>
      </w:pPr>
      <w:r w:rsidRPr="00574FF6">
        <w:rPr>
          <w:rFonts w:cs="Calibri"/>
          <w:sz w:val="20"/>
          <w:szCs w:val="20"/>
        </w:rPr>
        <w:t xml:space="preserve">Zamawiający </w:t>
      </w:r>
      <w:r w:rsidRPr="00574FF6">
        <w:rPr>
          <w:rFonts w:cs="Calibri"/>
          <w:b/>
          <w:sz w:val="20"/>
          <w:szCs w:val="20"/>
        </w:rPr>
        <w:t>dopuszcza</w:t>
      </w:r>
      <w:r w:rsidRPr="00574FF6">
        <w:rPr>
          <w:rFonts w:cs="Calibri"/>
          <w:sz w:val="20"/>
          <w:szCs w:val="20"/>
        </w:rPr>
        <w:t xml:space="preserve"> możliwość składania ofert częściowych w zakresie opisanych </w:t>
      </w:r>
      <w:r w:rsidRPr="00574FF6">
        <w:rPr>
          <w:rFonts w:cs="Calibri"/>
          <w:b/>
          <w:sz w:val="20"/>
          <w:szCs w:val="20"/>
        </w:rPr>
        <w:t xml:space="preserve">pakietów od 1 do </w:t>
      </w:r>
      <w:r w:rsidR="00574FF6" w:rsidRPr="00574FF6">
        <w:rPr>
          <w:rFonts w:cs="Calibri"/>
          <w:b/>
          <w:sz w:val="20"/>
          <w:szCs w:val="20"/>
        </w:rPr>
        <w:t>2</w:t>
      </w:r>
      <w:r w:rsidRPr="00574FF6">
        <w:rPr>
          <w:rFonts w:cs="Calibri"/>
          <w:b/>
          <w:sz w:val="20"/>
          <w:szCs w:val="20"/>
        </w:rPr>
        <w:t>.</w:t>
      </w:r>
      <w:r w:rsidRPr="00574FF6">
        <w:rPr>
          <w:rFonts w:cs="Calibri"/>
          <w:sz w:val="20"/>
          <w:szCs w:val="20"/>
        </w:rPr>
        <w:t xml:space="preserve"> Każdemu z Wykonawców przysługuje możliwość złożenia oferty na wybrany przez siebie pakiet lub pakiety.</w:t>
      </w:r>
    </w:p>
    <w:p w14:paraId="31CDA3C9" w14:textId="6C124370" w:rsidR="00481BD9" w:rsidRPr="00481BD9" w:rsidRDefault="00481BD9" w:rsidP="00081C91">
      <w:pPr>
        <w:numPr>
          <w:ilvl w:val="0"/>
          <w:numId w:val="33"/>
        </w:numPr>
        <w:tabs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 w:hanging="284"/>
        <w:jc w:val="both"/>
        <w:rPr>
          <w:rFonts w:ascii="Calibri" w:hAnsi="Calibri" w:cs="Calibri"/>
          <w:sz w:val="20"/>
          <w:szCs w:val="20"/>
        </w:rPr>
      </w:pPr>
      <w:r w:rsidRPr="00481BD9">
        <w:rPr>
          <w:rFonts w:ascii="Calibri" w:hAnsi="Calibri" w:cs="Calibri"/>
          <w:sz w:val="20"/>
          <w:szCs w:val="20"/>
        </w:rPr>
        <w:t xml:space="preserve">Szczegółowy opis przedmiotu zamówienia został zawarty </w:t>
      </w:r>
      <w:r w:rsidRPr="00481BD9">
        <w:rPr>
          <w:rFonts w:eastAsia="Batang" w:cs="Calibri"/>
          <w:sz w:val="20"/>
          <w:szCs w:val="20"/>
        </w:rPr>
        <w:t xml:space="preserve">w </w:t>
      </w:r>
      <w:r w:rsidRPr="00481BD9">
        <w:rPr>
          <w:rFonts w:eastAsia="Batang" w:cs="Calibri"/>
          <w:b/>
          <w:sz w:val="20"/>
          <w:szCs w:val="20"/>
        </w:rPr>
        <w:t>załączniku nr 3</w:t>
      </w:r>
      <w:r w:rsidRPr="00481BD9">
        <w:rPr>
          <w:rFonts w:eastAsia="Batang" w:cs="Calibri"/>
          <w:sz w:val="20"/>
          <w:szCs w:val="20"/>
        </w:rPr>
        <w:t xml:space="preserve"> do niniejszej SWZ.</w:t>
      </w:r>
    </w:p>
    <w:p w14:paraId="39111423" w14:textId="77777777" w:rsidR="00481BD9" w:rsidRDefault="00481BD9" w:rsidP="00081C91">
      <w:pPr>
        <w:numPr>
          <w:ilvl w:val="0"/>
          <w:numId w:val="33"/>
        </w:numPr>
        <w:tabs>
          <w:tab w:val="left" w:pos="426"/>
        </w:tabs>
        <w:suppressAutoHyphens w:val="0"/>
        <w:spacing w:before="120"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t>Zamawiający wymaga, aby oferowany sprzęt, objęty przedmiotem zamówienia:</w:t>
      </w:r>
    </w:p>
    <w:p w14:paraId="5F3E4C71" w14:textId="77777777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t>był fabrycznie nowy, wolny od wszelkich wad i uszkodzeń, bez wcześniejszej eksploatacji i nie był przedmiotem praw osób trzecich,</w:t>
      </w:r>
    </w:p>
    <w:p w14:paraId="7407810F" w14:textId="3F88807D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był wyprodukowany po 1 stycznia 202</w:t>
      </w:r>
      <w:r w:rsidR="007E5C6A">
        <w:rPr>
          <w:rFonts w:cs="Calibri"/>
          <w:b/>
          <w:sz w:val="20"/>
          <w:szCs w:val="20"/>
        </w:rPr>
        <w:t>3</w:t>
      </w:r>
      <w:r>
        <w:rPr>
          <w:rFonts w:cs="Calibri"/>
          <w:b/>
          <w:sz w:val="20"/>
          <w:szCs w:val="20"/>
        </w:rPr>
        <w:t xml:space="preserve"> roku,</w:t>
      </w:r>
    </w:p>
    <w:p w14:paraId="5EEF1FDF" w14:textId="77777777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t>spełniał wszystkie normy stawiane takim towarom przez prawo polskie,</w:t>
      </w:r>
    </w:p>
    <w:p w14:paraId="16A69EEE" w14:textId="77777777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lastRenderedPageBreak/>
        <w:t xml:space="preserve">posiadał deklarację zgodności CE lub certyfikat CE, </w:t>
      </w:r>
      <w:r>
        <w:rPr>
          <w:rFonts w:cs="Calibri"/>
          <w:sz w:val="20"/>
          <w:szCs w:val="20"/>
        </w:rPr>
        <w:t>potwierdzający, że dostarczane produkty odpowiadają określonym normom lub specyfikacjom technicznym. Zamawiający dopuszcza równoważny dokument wystawiony przez podmiot mający siedzibę w innym państwie członkowskim Europejskiego Obszaru Gospodarczego.</w:t>
      </w:r>
    </w:p>
    <w:p w14:paraId="112BE00A" w14:textId="77777777" w:rsidR="00481BD9" w:rsidRPr="00964FE2" w:rsidRDefault="00481BD9" w:rsidP="00081C91">
      <w:pPr>
        <w:numPr>
          <w:ilvl w:val="0"/>
          <w:numId w:val="33"/>
        </w:numPr>
        <w:tabs>
          <w:tab w:val="left" w:pos="426"/>
        </w:tabs>
        <w:suppressAutoHyphens w:val="0"/>
        <w:spacing w:before="120"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964FE2">
        <w:rPr>
          <w:rFonts w:eastAsia="Batang" w:cs="Calibri"/>
          <w:sz w:val="20"/>
          <w:szCs w:val="20"/>
        </w:rPr>
        <w:t>Zamawiający wymaga, aby Wykonawca:</w:t>
      </w:r>
    </w:p>
    <w:p w14:paraId="5A77CDEE" w14:textId="4C63E1EE" w:rsidR="00964FE2" w:rsidRPr="00A33EAD" w:rsidRDefault="00481BD9" w:rsidP="007E1D48">
      <w:pPr>
        <w:numPr>
          <w:ilvl w:val="0"/>
          <w:numId w:val="34"/>
        </w:numPr>
        <w:tabs>
          <w:tab w:val="left" w:pos="851"/>
        </w:tabs>
        <w:suppressAutoHyphens w:val="0"/>
        <w:spacing w:after="0" w:line="288" w:lineRule="auto"/>
        <w:ind w:left="851" w:hanging="284"/>
        <w:jc w:val="both"/>
        <w:rPr>
          <w:rFonts w:eastAsia="Batang" w:cs="Calibri"/>
          <w:sz w:val="20"/>
          <w:szCs w:val="20"/>
        </w:rPr>
      </w:pPr>
      <w:r w:rsidRPr="00964FE2">
        <w:rPr>
          <w:rFonts w:eastAsia="Batang" w:cs="Calibri"/>
          <w:sz w:val="20"/>
          <w:szCs w:val="20"/>
        </w:rPr>
        <w:t>udzielił gwarancji na oferowany sprzęt wyszczególniony w załączniku nr 3 do SWZ</w:t>
      </w:r>
      <w:r w:rsidR="000A195E" w:rsidRPr="00964FE2">
        <w:rPr>
          <w:rFonts w:eastAsia="Batang" w:cs="Calibri"/>
          <w:sz w:val="20"/>
          <w:szCs w:val="20"/>
        </w:rPr>
        <w:t xml:space="preserve"> </w:t>
      </w:r>
      <w:r w:rsidR="00A33EAD">
        <w:rPr>
          <w:rFonts w:eastAsia="Batang" w:cs="Calibri"/>
          <w:sz w:val="20"/>
          <w:szCs w:val="20"/>
        </w:rPr>
        <w:t xml:space="preserve">(bez rolet zaciemniających) </w:t>
      </w:r>
      <w:r w:rsidR="000A195E" w:rsidRPr="00964FE2">
        <w:rPr>
          <w:rFonts w:eastAsia="Batang" w:cs="Calibri"/>
          <w:sz w:val="20"/>
          <w:szCs w:val="20"/>
        </w:rPr>
        <w:t xml:space="preserve">na okres min. </w:t>
      </w:r>
      <w:r w:rsidR="00A0369E" w:rsidRPr="00964FE2">
        <w:rPr>
          <w:rFonts w:eastAsia="Batang" w:cs="Calibri"/>
          <w:sz w:val="20"/>
          <w:szCs w:val="20"/>
        </w:rPr>
        <w:t>24</w:t>
      </w:r>
      <w:r w:rsidR="000A195E" w:rsidRPr="00964FE2">
        <w:rPr>
          <w:rFonts w:eastAsia="Batang" w:cs="Calibri"/>
          <w:sz w:val="20"/>
          <w:szCs w:val="20"/>
        </w:rPr>
        <w:t xml:space="preserve"> m-cy.</w:t>
      </w:r>
      <w:r w:rsidR="00FA14F1" w:rsidRPr="00964FE2">
        <w:rPr>
          <w:rFonts w:eastAsia="Batang" w:cs="Calibri"/>
          <w:sz w:val="20"/>
          <w:szCs w:val="20"/>
        </w:rPr>
        <w:t xml:space="preserve"> </w:t>
      </w:r>
      <w:r w:rsidR="00964FE2" w:rsidRPr="00A33EAD">
        <w:rPr>
          <w:rFonts w:eastAsia="Batang" w:cs="Calibri"/>
          <w:sz w:val="20"/>
          <w:szCs w:val="20"/>
        </w:rPr>
        <w:t>od daty podpisania przez obie strony protokołu zdawczo-odbiorczego.</w:t>
      </w:r>
    </w:p>
    <w:p w14:paraId="412412E1" w14:textId="14ECFA85" w:rsidR="00964FE2" w:rsidRPr="00964FE2" w:rsidRDefault="00964FE2" w:rsidP="007E1D48">
      <w:pPr>
        <w:tabs>
          <w:tab w:val="left" w:pos="851"/>
        </w:tabs>
        <w:suppressAutoHyphens w:val="0"/>
        <w:spacing w:after="0" w:line="288" w:lineRule="auto"/>
        <w:ind w:left="851"/>
        <w:jc w:val="both"/>
        <w:rPr>
          <w:rFonts w:eastAsia="Batang" w:cs="Calibri"/>
          <w:i/>
          <w:sz w:val="20"/>
          <w:szCs w:val="20"/>
        </w:rPr>
      </w:pPr>
      <w:r w:rsidRPr="00964FE2">
        <w:rPr>
          <w:rFonts w:eastAsia="Batang" w:cs="Calibri"/>
          <w:i/>
          <w:sz w:val="20"/>
          <w:szCs w:val="20"/>
        </w:rPr>
        <w:t>(okres gwarancji na dostawę sprzętu multimedialnego stanowi kryterium oceny ofert</w:t>
      </w:r>
      <w:r w:rsidR="007E1D48">
        <w:rPr>
          <w:rFonts w:eastAsia="Batang" w:cs="Calibri"/>
          <w:i/>
          <w:sz w:val="20"/>
          <w:szCs w:val="20"/>
        </w:rPr>
        <w:t>- sposób oceny został opisany w rozdz. XIII SWZ</w:t>
      </w:r>
      <w:r w:rsidRPr="00964FE2">
        <w:rPr>
          <w:rFonts w:eastAsia="Batang" w:cs="Calibri"/>
          <w:i/>
          <w:sz w:val="20"/>
          <w:szCs w:val="20"/>
        </w:rPr>
        <w:t xml:space="preserve">)          </w:t>
      </w:r>
    </w:p>
    <w:p w14:paraId="2AD41633" w14:textId="228589F9" w:rsidR="00964FE2" w:rsidRDefault="00964FE2" w:rsidP="007E1D48">
      <w:pPr>
        <w:numPr>
          <w:ilvl w:val="0"/>
          <w:numId w:val="34"/>
        </w:numPr>
        <w:tabs>
          <w:tab w:val="left" w:pos="851"/>
        </w:tabs>
        <w:suppressAutoHyphens w:val="0"/>
        <w:spacing w:after="0" w:line="288" w:lineRule="auto"/>
        <w:ind w:left="851" w:hanging="284"/>
        <w:jc w:val="both"/>
        <w:rPr>
          <w:rFonts w:eastAsia="Batang" w:cs="Calibri"/>
          <w:sz w:val="20"/>
          <w:szCs w:val="20"/>
        </w:rPr>
      </w:pPr>
      <w:r w:rsidRPr="00964FE2">
        <w:rPr>
          <w:rFonts w:eastAsia="Batang" w:cs="Calibri"/>
          <w:sz w:val="20"/>
          <w:szCs w:val="20"/>
        </w:rPr>
        <w:t xml:space="preserve">na </w:t>
      </w:r>
      <w:r w:rsidR="00F76F83">
        <w:rPr>
          <w:rFonts w:eastAsia="Batang" w:cs="Calibri"/>
          <w:sz w:val="20"/>
          <w:szCs w:val="20"/>
        </w:rPr>
        <w:t xml:space="preserve">rolety zaciemniające oraz ich montaż </w:t>
      </w:r>
      <w:r w:rsidR="00F76F83" w:rsidRPr="00964FE2">
        <w:rPr>
          <w:rFonts w:eastAsia="Batang" w:cs="Calibri"/>
          <w:sz w:val="20"/>
          <w:szCs w:val="20"/>
        </w:rPr>
        <w:t xml:space="preserve">udzielił gwarancji </w:t>
      </w:r>
      <w:r w:rsidRPr="00964FE2">
        <w:rPr>
          <w:rFonts w:eastAsia="Batang" w:cs="Calibri"/>
          <w:sz w:val="20"/>
          <w:szCs w:val="20"/>
        </w:rPr>
        <w:t>na okres 24 m-cy.</w:t>
      </w:r>
      <w:r w:rsidR="007E1D48">
        <w:rPr>
          <w:rFonts w:eastAsia="Batang" w:cs="Calibri"/>
          <w:sz w:val="20"/>
          <w:szCs w:val="20"/>
        </w:rPr>
        <w:t xml:space="preserve"> </w:t>
      </w:r>
      <w:r w:rsidR="007E1D48" w:rsidRPr="00A33EAD">
        <w:rPr>
          <w:rFonts w:eastAsia="Batang" w:cs="Calibri"/>
          <w:sz w:val="20"/>
          <w:szCs w:val="20"/>
        </w:rPr>
        <w:t>od daty podpisania przez obie strony protokołu zdawczo-odbiorczego.</w:t>
      </w:r>
      <w:r w:rsidRPr="00964FE2">
        <w:rPr>
          <w:rFonts w:eastAsia="Batang" w:cs="Calibri"/>
          <w:sz w:val="20"/>
          <w:szCs w:val="20"/>
        </w:rPr>
        <w:t xml:space="preserve"> </w:t>
      </w:r>
    </w:p>
    <w:p w14:paraId="0A0EB150" w14:textId="1ABE20DD" w:rsidR="00481BD9" w:rsidRDefault="00481BD9" w:rsidP="007E1D48">
      <w:pPr>
        <w:numPr>
          <w:ilvl w:val="0"/>
          <w:numId w:val="34"/>
        </w:numPr>
        <w:tabs>
          <w:tab w:val="left" w:pos="851"/>
        </w:tabs>
        <w:suppressAutoHyphens w:val="0"/>
        <w:spacing w:after="0" w:line="288" w:lineRule="auto"/>
        <w:ind w:left="851" w:hanging="284"/>
        <w:jc w:val="both"/>
        <w:rPr>
          <w:rFonts w:eastAsia="Batang" w:cs="Calibri"/>
          <w:sz w:val="20"/>
          <w:szCs w:val="20"/>
        </w:rPr>
      </w:pPr>
      <w:bookmarkStart w:id="10" w:name="_Hlk87543228"/>
      <w:r w:rsidRPr="00964FE2">
        <w:rPr>
          <w:rFonts w:eastAsia="Batang" w:cs="Calibri"/>
          <w:sz w:val="20"/>
          <w:szCs w:val="20"/>
        </w:rPr>
        <w:t xml:space="preserve">dostarczył przedmiot zamówienia w miejsce wskazane przez Zamawiającego. </w:t>
      </w:r>
      <w:bookmarkStart w:id="11" w:name="_Hlk87546909"/>
      <w:r w:rsidRPr="00964FE2">
        <w:rPr>
          <w:rFonts w:eastAsia="Batang" w:cs="Calibri"/>
          <w:sz w:val="20"/>
          <w:szCs w:val="20"/>
        </w:rPr>
        <w:t>Dokonał wniesienia, rozpakowania, instalacji</w:t>
      </w:r>
      <w:r w:rsidR="00FA14F1" w:rsidRPr="00964FE2">
        <w:rPr>
          <w:rFonts w:eastAsia="Batang" w:cs="Calibri"/>
          <w:sz w:val="20"/>
          <w:szCs w:val="20"/>
        </w:rPr>
        <w:t>/montażu</w:t>
      </w:r>
      <w:r w:rsidRPr="00964FE2">
        <w:rPr>
          <w:rFonts w:eastAsia="Batang" w:cs="Calibri"/>
          <w:sz w:val="20"/>
          <w:szCs w:val="20"/>
        </w:rPr>
        <w:t>, uruchomienia i przeszkolenia pracowników w zakresie obsługi i konserwacji sprzętu.</w:t>
      </w:r>
    </w:p>
    <w:bookmarkEnd w:id="10"/>
    <w:bookmarkEnd w:id="11"/>
    <w:p w14:paraId="70B50B53" w14:textId="49F753E7" w:rsidR="00481BD9" w:rsidRPr="00964FE2" w:rsidRDefault="00481BD9" w:rsidP="007E1D48">
      <w:pPr>
        <w:numPr>
          <w:ilvl w:val="0"/>
          <w:numId w:val="34"/>
        </w:numPr>
        <w:tabs>
          <w:tab w:val="left" w:pos="851"/>
        </w:tabs>
        <w:suppressAutoHyphens w:val="0"/>
        <w:spacing w:after="120" w:line="288" w:lineRule="auto"/>
        <w:ind w:left="851" w:hanging="284"/>
        <w:jc w:val="both"/>
        <w:rPr>
          <w:rFonts w:eastAsia="Batang" w:cs="Calibri"/>
          <w:sz w:val="20"/>
          <w:szCs w:val="20"/>
        </w:rPr>
      </w:pPr>
      <w:r w:rsidRPr="00964FE2">
        <w:rPr>
          <w:rFonts w:eastAsia="Batang" w:cs="Calibri"/>
          <w:sz w:val="20"/>
          <w:szCs w:val="20"/>
        </w:rPr>
        <w:t xml:space="preserve">przedstawił w swojej ofercie informację o oferowanym sprzęcie z podaniem producenta, modelu, oznaczeń według formularza rzeczowo-cenowego, stanowiącego </w:t>
      </w:r>
      <w:r w:rsidRPr="00964FE2">
        <w:rPr>
          <w:rFonts w:eastAsia="Batang" w:cs="Calibri"/>
          <w:b/>
          <w:sz w:val="20"/>
          <w:szCs w:val="20"/>
        </w:rPr>
        <w:t>załącznik nr 5</w:t>
      </w:r>
      <w:r w:rsidRPr="00964FE2">
        <w:rPr>
          <w:rFonts w:eastAsia="Batang" w:cs="Calibri"/>
          <w:sz w:val="20"/>
          <w:szCs w:val="20"/>
        </w:rPr>
        <w:t xml:space="preserve"> do SWZ.</w:t>
      </w:r>
      <w:r w:rsidRPr="00964FE2">
        <w:rPr>
          <w:rFonts w:cs="Arial"/>
          <w:sz w:val="20"/>
          <w:szCs w:val="20"/>
        </w:rPr>
        <w:t xml:space="preserve"> </w:t>
      </w:r>
    </w:p>
    <w:p w14:paraId="11B09C43" w14:textId="77777777" w:rsidR="00481BD9" w:rsidRPr="000B45DF" w:rsidRDefault="00481BD9" w:rsidP="00A33EAD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0B45DF">
        <w:rPr>
          <w:rFonts w:cs="Calibri"/>
          <w:sz w:val="20"/>
          <w:szCs w:val="20"/>
        </w:rPr>
        <w:t xml:space="preserve">Szczegółowe postanowienia dotyczące wykonywania zobowiązań odnoszących się do niniejszego zamówienia zawarto w projekcie umowy – </w:t>
      </w:r>
      <w:r w:rsidRPr="000B45DF">
        <w:rPr>
          <w:rFonts w:cs="Calibri"/>
          <w:b/>
          <w:sz w:val="20"/>
          <w:szCs w:val="20"/>
        </w:rPr>
        <w:t xml:space="preserve">załącznik nr 4 </w:t>
      </w:r>
      <w:r w:rsidRPr="000B45DF">
        <w:rPr>
          <w:rFonts w:cs="Calibri"/>
          <w:sz w:val="20"/>
          <w:szCs w:val="20"/>
        </w:rPr>
        <w:t>do SWZ.</w:t>
      </w:r>
    </w:p>
    <w:p w14:paraId="3F67646C" w14:textId="77777777" w:rsidR="00481BD9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Przygotowując ofertę, Wykonawca winien dokładnie zapoznać się z zawartością wszystkich dokumentów składających się na dokumentację przetargową, którą należy odczytywać wraz modyfikacjami i zmianami wnoszonymi przez Zamawiającego w trakcie trwania postępowania.</w:t>
      </w:r>
    </w:p>
    <w:p w14:paraId="7C8451E8" w14:textId="77777777" w:rsidR="00481BD9" w:rsidRPr="00375194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</w:t>
      </w:r>
      <w:r>
        <w:rPr>
          <w:rFonts w:cs="Calibri"/>
          <w:b/>
          <w:sz w:val="20"/>
          <w:szCs w:val="20"/>
        </w:rPr>
        <w:t>nie dopuszcza</w:t>
      </w:r>
      <w:r>
        <w:rPr>
          <w:rFonts w:cs="Calibri"/>
          <w:sz w:val="20"/>
          <w:szCs w:val="20"/>
        </w:rPr>
        <w:t xml:space="preserve"> możliwości składania ofert wariantowych.</w:t>
      </w:r>
    </w:p>
    <w:p w14:paraId="1062E012" w14:textId="77777777" w:rsidR="00481BD9" w:rsidRPr="00FA14F1" w:rsidRDefault="00481BD9" w:rsidP="00081C91">
      <w:pPr>
        <w:pStyle w:val="Akapitzlist"/>
        <w:numPr>
          <w:ilvl w:val="0"/>
          <w:numId w:val="33"/>
        </w:numPr>
        <w:spacing w:after="120"/>
        <w:contextualSpacing w:val="0"/>
        <w:jc w:val="both"/>
        <w:rPr>
          <w:rFonts w:cs="Arial"/>
          <w:sz w:val="20"/>
          <w:szCs w:val="20"/>
        </w:rPr>
      </w:pPr>
      <w:r w:rsidRPr="00EA280B">
        <w:rPr>
          <w:sz w:val="20"/>
          <w:szCs w:val="20"/>
        </w:rPr>
        <w:t xml:space="preserve">Zamawiający dopuszcza możliwość powierzenia przez wykonawcę wykonania części zamówienia podwykonawcom (z </w:t>
      </w:r>
      <w:r w:rsidRPr="00FA14F1">
        <w:rPr>
          <w:sz w:val="20"/>
          <w:szCs w:val="20"/>
        </w:rPr>
        <w:t xml:space="preserve">którymi zawarł umowę o podwykonawstwo, zdefiniowaną w art. 7 ust. 27 pzp). W takim przypadku wykonawca zobowiązany jest do wskazania w swojej ofercie części zamówienia (zakresu), których wykonanie zamierza powierzyć podwykonawcom i podania przez wykonawcę pełnych nazw i danych podwykonawców. W przypadku powierzenia realizacji zamówienia podwykonawcy Wykonawca ponosi odpowiedzialność za działania i zaniechania takiego podmiotu jak za własne. </w:t>
      </w:r>
      <w:r w:rsidRPr="00FA14F1">
        <w:rPr>
          <w:rFonts w:eastAsiaTheme="majorEastAsia"/>
          <w:sz w:val="20"/>
          <w:szCs w:val="20"/>
        </w:rPr>
        <w:t>Wykonawca jest zobowiązany wskazać w JEDZ w części II Sekcja D części zamówienia, których wykonanie zamierza powierzyć podwykonawcom i podać firmy podwykonawców, jeśli są już znane.</w:t>
      </w:r>
    </w:p>
    <w:p w14:paraId="345E498D" w14:textId="7112C235" w:rsidR="00481BD9" w:rsidRPr="00FA14F1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przewiduje</w:t>
      </w:r>
      <w:r w:rsidRPr="00FA14F1">
        <w:rPr>
          <w:rFonts w:cs="Calibri"/>
          <w:sz w:val="20"/>
          <w:szCs w:val="20"/>
        </w:rPr>
        <w:t xml:space="preserve"> możliwości udzielenia zamówień z wolnej ręki o których mowa w art. 214 ust. 1 pkt. 7 i 8.</w:t>
      </w:r>
    </w:p>
    <w:p w14:paraId="77B1531A" w14:textId="678588C2" w:rsidR="00FA14F1" w:rsidRPr="00FA14F1" w:rsidRDefault="00FA14F1" w:rsidP="00FA14F1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dopuszcza</w:t>
      </w:r>
      <w:r w:rsidRPr="00FA14F1">
        <w:rPr>
          <w:rFonts w:cs="Calibri"/>
          <w:sz w:val="20"/>
          <w:szCs w:val="20"/>
        </w:rPr>
        <w:t xml:space="preserve"> możliwości składania ofert wariantowych.</w:t>
      </w:r>
    </w:p>
    <w:p w14:paraId="0EC90A9E" w14:textId="77777777" w:rsidR="00FA14F1" w:rsidRPr="00FA14F1" w:rsidRDefault="00FA14F1" w:rsidP="00FA14F1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wymaga</w:t>
      </w:r>
      <w:r w:rsidRPr="00FA14F1">
        <w:rPr>
          <w:rFonts w:cs="Calibri"/>
          <w:sz w:val="20"/>
          <w:szCs w:val="20"/>
        </w:rPr>
        <w:t xml:space="preserve"> wniesienia wadium.</w:t>
      </w:r>
    </w:p>
    <w:p w14:paraId="6ABB30D1" w14:textId="75C9EDA9" w:rsidR="00FA14F1" w:rsidRPr="00FA14F1" w:rsidRDefault="00FA14F1" w:rsidP="00FA14F1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wymaga</w:t>
      </w:r>
      <w:r w:rsidRPr="00FA14F1">
        <w:rPr>
          <w:rFonts w:cs="Calibri"/>
          <w:sz w:val="20"/>
          <w:szCs w:val="20"/>
        </w:rPr>
        <w:t xml:space="preserve"> wniesienia zabezpieczenia należytego wykonania umowy.</w:t>
      </w:r>
    </w:p>
    <w:p w14:paraId="203871E7" w14:textId="77777777" w:rsidR="00481BD9" w:rsidRPr="00FA14F1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zastrzega</w:t>
      </w:r>
      <w:r w:rsidRPr="00FA14F1">
        <w:rPr>
          <w:rFonts w:cs="Calibri"/>
          <w:sz w:val="20"/>
          <w:szCs w:val="20"/>
        </w:rPr>
        <w:t xml:space="preserve"> obowiązku osobistego wykonania przez Wykonawcę kluczowych zadań.</w:t>
      </w:r>
    </w:p>
    <w:p w14:paraId="30766FEE" w14:textId="77777777" w:rsidR="00481BD9" w:rsidRPr="00FA14F1" w:rsidRDefault="00481BD9" w:rsidP="00081C91">
      <w:pPr>
        <w:numPr>
          <w:ilvl w:val="0"/>
          <w:numId w:val="33"/>
        </w:numPr>
        <w:suppressAutoHyphens w:val="0"/>
        <w:spacing w:after="120" w:line="276" w:lineRule="auto"/>
        <w:jc w:val="both"/>
        <w:rPr>
          <w:rFonts w:cs="Calibri"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bCs/>
          <w:sz w:val="20"/>
          <w:szCs w:val="20"/>
        </w:rPr>
        <w:t>nie przewiduje</w:t>
      </w:r>
      <w:r w:rsidRPr="00FA14F1">
        <w:rPr>
          <w:rFonts w:cs="Calibri"/>
          <w:sz w:val="20"/>
          <w:szCs w:val="20"/>
        </w:rPr>
        <w:t xml:space="preserve"> możliwości udzielenia zaliczek na poczet wykonania zamówienia.</w:t>
      </w:r>
    </w:p>
    <w:p w14:paraId="792D0596" w14:textId="2221CA63" w:rsidR="00481BD9" w:rsidRPr="00FA14F1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przewiduje</w:t>
      </w:r>
      <w:r w:rsidRPr="00FA14F1">
        <w:rPr>
          <w:rFonts w:cs="Calibri"/>
          <w:sz w:val="20"/>
          <w:szCs w:val="20"/>
        </w:rPr>
        <w:t xml:space="preserve"> sposobu komunikowania się z Wykonawcami w inny sposób niż przy użyciu środków komunikacji elektronicznej, wskazanych w SWZ.</w:t>
      </w:r>
    </w:p>
    <w:p w14:paraId="68FC72FC" w14:textId="1EBAC773" w:rsidR="00477EEC" w:rsidRPr="00C545AA" w:rsidRDefault="00477EEC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eastAsia="Times New Roman" w:cstheme="minorHAnsi"/>
          <w:sz w:val="20"/>
          <w:szCs w:val="20"/>
          <w:lang w:eastAsia="pl-PL"/>
        </w:rPr>
        <w:t>W związku z art. 5k rozporządzenia Rady (UE) 833/2014 z dnia 31 lipca 2014 r. dotyczącego środków ograniczających w związku z działaniami Rosji destabilizującymi</w:t>
      </w:r>
      <w:r w:rsidRPr="00C545AA">
        <w:rPr>
          <w:rFonts w:eastAsia="Times New Roman" w:cstheme="minorHAnsi"/>
          <w:sz w:val="20"/>
          <w:szCs w:val="20"/>
          <w:lang w:eastAsia="pl-PL"/>
        </w:rPr>
        <w:t xml:space="preserve"> sytuację na Ukrainie (Dz.Urz.UE.L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 Zamawiający informuje, że nie udzieli zamówienia publicznego objętego </w:t>
      </w:r>
      <w:r w:rsidRPr="00C545AA">
        <w:rPr>
          <w:rFonts w:eastAsia="Times New Roman" w:cstheme="minorHAnsi"/>
          <w:sz w:val="20"/>
          <w:szCs w:val="20"/>
          <w:lang w:eastAsia="pl-PL"/>
        </w:rPr>
        <w:lastRenderedPageBreak/>
        <w:t>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0985700" w14:textId="77777777" w:rsidR="00C545AA" w:rsidRPr="00477EEC" w:rsidRDefault="00C545AA" w:rsidP="00C545AA">
      <w:pPr>
        <w:pStyle w:val="Akapitzlist"/>
        <w:suppressAutoHyphens w:val="0"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obywateli rosyjskich lub osób fizycznych lub prawnych, podmiotów lub organów z siedzibą w Rosji;</w:t>
      </w:r>
    </w:p>
    <w:p w14:paraId="7F4E8372" w14:textId="77777777" w:rsidR="00C545AA" w:rsidRPr="00477EEC" w:rsidRDefault="00C545AA" w:rsidP="00C545AA">
      <w:pPr>
        <w:pStyle w:val="Akapitzlist"/>
        <w:suppressAutoHyphens w:val="0"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prawnych, podmiotów lub organów, do których prawa własności bezpośrednio lub pośrednio w ponad 50 % należą do podmiotu, o którym mowa w lit. a) niniejszego ustępu;</w:t>
      </w:r>
    </w:p>
    <w:p w14:paraId="7E823874" w14:textId="428B44B5" w:rsidR="00C545AA" w:rsidRPr="00C545AA" w:rsidRDefault="00C545AA" w:rsidP="00C545AA">
      <w:pPr>
        <w:pStyle w:val="Akapitzlist"/>
        <w:suppressAutoHyphens w:val="0"/>
        <w:spacing w:after="120" w:line="288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fizycznych lub prawnych, podmiotów lub organów działających w imieniu lub</w:t>
      </w:r>
      <w:r w:rsidRPr="00477EEC">
        <w:rPr>
          <w:rFonts w:eastAsia="Times New Roman" w:cstheme="minorHAnsi"/>
          <w:sz w:val="20"/>
          <w:szCs w:val="20"/>
          <w:lang w:eastAsia="pl-PL"/>
        </w:rPr>
        <w:br/>
        <w:t>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1FF854F1" w14:textId="71A0E3F4" w:rsidR="00477EEC" w:rsidRPr="00C545AA" w:rsidRDefault="00477EEC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 celu potwierdzenia, że wobec Wykonawcy nie zachodzi którakolwiek z przesła</w:t>
      </w:r>
      <w:r w:rsidR="00F67530" w:rsidRPr="00C545AA">
        <w:rPr>
          <w:rFonts w:cstheme="minorHAnsi"/>
          <w:sz w:val="20"/>
          <w:szCs w:val="20"/>
        </w:rPr>
        <w:t>nych wyszczególnionych w ust.</w:t>
      </w:r>
      <w:r w:rsidR="005B3FFC">
        <w:rPr>
          <w:rFonts w:cstheme="minorHAnsi"/>
          <w:sz w:val="20"/>
          <w:szCs w:val="20"/>
        </w:rPr>
        <w:t xml:space="preserve"> 1</w:t>
      </w:r>
      <w:r w:rsidR="00FA14F1">
        <w:rPr>
          <w:rFonts w:cstheme="minorHAnsi"/>
          <w:sz w:val="20"/>
          <w:szCs w:val="20"/>
        </w:rPr>
        <w:t>9</w:t>
      </w:r>
      <w:r w:rsidRPr="00C545AA">
        <w:rPr>
          <w:rFonts w:cstheme="minorHAnsi"/>
          <w:sz w:val="20"/>
          <w:szCs w:val="20"/>
        </w:rPr>
        <w:t xml:space="preserve"> powyżej,  do oferty należy załączyć </w:t>
      </w:r>
      <w:r w:rsidRPr="00C545AA">
        <w:rPr>
          <w:rFonts w:cstheme="minorHAnsi"/>
          <w:b/>
          <w:sz w:val="20"/>
          <w:szCs w:val="20"/>
        </w:rPr>
        <w:t>oświadczeni</w:t>
      </w:r>
      <w:r w:rsidRPr="00C545AA">
        <w:rPr>
          <w:rFonts w:cstheme="minorHAnsi"/>
          <w:sz w:val="20"/>
          <w:szCs w:val="20"/>
        </w:rPr>
        <w:t xml:space="preserve">e – </w:t>
      </w:r>
      <w:r w:rsidR="00341D28" w:rsidRPr="00C545AA">
        <w:rPr>
          <w:rFonts w:cstheme="minorHAnsi"/>
          <w:b/>
          <w:sz w:val="20"/>
          <w:szCs w:val="20"/>
          <w:u w:val="single"/>
        </w:rPr>
        <w:t>załącznik nr 5</w:t>
      </w:r>
      <w:r w:rsidRPr="00C545AA">
        <w:rPr>
          <w:rFonts w:cstheme="minorHAnsi"/>
          <w:b/>
          <w:sz w:val="20"/>
          <w:szCs w:val="20"/>
          <w:u w:val="single"/>
        </w:rPr>
        <w:t xml:space="preserve"> do SWZ</w:t>
      </w:r>
      <w:r w:rsidRPr="00C545AA">
        <w:rPr>
          <w:rFonts w:cstheme="minorHAnsi"/>
          <w:sz w:val="20"/>
          <w:szCs w:val="20"/>
        </w:rPr>
        <w:t xml:space="preserve"> –</w:t>
      </w:r>
      <w:r w:rsidRPr="00C545AA">
        <w:rPr>
          <w:rFonts w:cstheme="minorHAnsi"/>
          <w:b/>
          <w:sz w:val="20"/>
          <w:szCs w:val="20"/>
        </w:rPr>
        <w:t xml:space="preserve"> </w:t>
      </w:r>
      <w:r w:rsidRPr="00C545AA">
        <w:rPr>
          <w:rFonts w:eastAsia="Batang" w:cstheme="minorHAnsi"/>
          <w:sz w:val="20"/>
          <w:szCs w:val="20"/>
        </w:rPr>
        <w:t>w postaci</w:t>
      </w:r>
      <w:r w:rsidRPr="00C545AA">
        <w:rPr>
          <w:rFonts w:cstheme="minorHAnsi"/>
          <w:b/>
          <w:sz w:val="20"/>
          <w:szCs w:val="20"/>
        </w:rPr>
        <w:t xml:space="preserve"> </w:t>
      </w:r>
      <w:r w:rsidRPr="00C545AA">
        <w:rPr>
          <w:rFonts w:eastAsia="Batang" w:cstheme="minorHAnsi"/>
          <w:sz w:val="20"/>
          <w:szCs w:val="20"/>
        </w:rPr>
        <w:t>elektronicznej opatrzone kwalifikowanym podpisem elektronicznym.</w:t>
      </w:r>
    </w:p>
    <w:p w14:paraId="6C92ED3B" w14:textId="6F0FA0DC" w:rsidR="00C90982" w:rsidRPr="00535731" w:rsidRDefault="00F67530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ascii="Calibri" w:hAnsi="Calibri" w:cs="Arial"/>
          <w:color w:val="000000"/>
          <w:sz w:val="20"/>
          <w:szCs w:val="20"/>
        </w:rPr>
        <w:t xml:space="preserve">W przypadku wspólnego ubiegania się o zamówienie przez Wykonawców oświadczenie, o którym mowa                               w ust. </w:t>
      </w:r>
      <w:r w:rsidR="00FA14F1">
        <w:rPr>
          <w:rFonts w:ascii="Calibri" w:hAnsi="Calibri" w:cs="Arial"/>
          <w:color w:val="000000"/>
          <w:sz w:val="20"/>
          <w:szCs w:val="20"/>
        </w:rPr>
        <w:t>20</w:t>
      </w:r>
      <w:r w:rsidRPr="00C545AA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 </w:t>
      </w:r>
    </w:p>
    <w:p w14:paraId="0233C97B" w14:textId="77777777" w:rsidR="00535731" w:rsidRPr="0009181F" w:rsidRDefault="00535731" w:rsidP="00535731">
      <w:pPr>
        <w:autoSpaceDE w:val="0"/>
        <w:autoSpaceDN w:val="0"/>
        <w:adjustRightInd w:val="0"/>
        <w:ind w:left="284"/>
        <w:jc w:val="both"/>
        <w:rPr>
          <w:rFonts w:eastAsia="Batang" w:cs="Calibri"/>
          <w:b/>
          <w:bCs/>
          <w:color w:val="FF0000"/>
        </w:rPr>
      </w:pPr>
      <w:r w:rsidRPr="0009181F">
        <w:rPr>
          <w:rFonts w:cs="Calibri"/>
          <w:b/>
          <w:color w:val="FF0000"/>
        </w:rPr>
        <w:t>PRZEDMIOTOWE ŚRODKI DOWODOWE</w:t>
      </w:r>
    </w:p>
    <w:p w14:paraId="0367AB75" w14:textId="77777777" w:rsidR="00535731" w:rsidRPr="00A33EAD" w:rsidRDefault="00535731" w:rsidP="00535731">
      <w:pPr>
        <w:numPr>
          <w:ilvl w:val="0"/>
          <w:numId w:val="58"/>
        </w:numPr>
        <w:tabs>
          <w:tab w:val="clear" w:pos="360"/>
        </w:tabs>
        <w:suppressAutoHyphens w:val="0"/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eastAsia="Batang" w:cs="Calibri"/>
          <w:bCs/>
          <w:sz w:val="20"/>
          <w:szCs w:val="20"/>
        </w:rPr>
      </w:pPr>
      <w:r w:rsidRPr="00A33EAD">
        <w:rPr>
          <w:rFonts w:cs="Calibri"/>
          <w:sz w:val="20"/>
          <w:szCs w:val="20"/>
        </w:rPr>
        <w:t>W celu umo</w:t>
      </w:r>
      <w:r w:rsidRPr="00A33EAD">
        <w:rPr>
          <w:rFonts w:eastAsia="TTE1872648t00" w:cs="Calibri"/>
          <w:sz w:val="20"/>
          <w:szCs w:val="20"/>
        </w:rPr>
        <w:t>ż</w:t>
      </w:r>
      <w:r w:rsidRPr="00A33EAD">
        <w:rPr>
          <w:rFonts w:cs="Calibri"/>
          <w:sz w:val="20"/>
          <w:szCs w:val="20"/>
        </w:rPr>
        <w:t>liwienia Zamawiaj</w:t>
      </w:r>
      <w:r w:rsidRPr="00A33EAD">
        <w:rPr>
          <w:rFonts w:eastAsia="TTE1872648t00" w:cs="Calibri"/>
          <w:sz w:val="20"/>
          <w:szCs w:val="20"/>
        </w:rPr>
        <w:t>ą</w:t>
      </w:r>
      <w:r w:rsidRPr="00A33EAD">
        <w:rPr>
          <w:rFonts w:cs="Calibri"/>
          <w:sz w:val="20"/>
          <w:szCs w:val="20"/>
        </w:rPr>
        <w:t xml:space="preserve">cemu dokonania oceny zgodności oferowanych dostaw z kryteriami określonymi w opisie kryteriów oceny ofert, Zamawiający </w:t>
      </w:r>
      <w:r w:rsidRPr="00A33EAD">
        <w:rPr>
          <w:rFonts w:cs="Calibri"/>
          <w:bCs/>
          <w:sz w:val="20"/>
          <w:szCs w:val="20"/>
        </w:rPr>
        <w:t>wymaga złożenia</w:t>
      </w:r>
      <w:r w:rsidRPr="00A33EAD">
        <w:rPr>
          <w:rFonts w:cs="Calibri"/>
          <w:b/>
          <w:bCs/>
          <w:sz w:val="20"/>
          <w:szCs w:val="20"/>
        </w:rPr>
        <w:t xml:space="preserve"> wraz z ofertą przedmiotowego środka dowodowego w postaci załącznika nr 3.1 do SWZ – wypełnionego formularza parametrów ocenianych. </w:t>
      </w:r>
    </w:p>
    <w:p w14:paraId="3B29635F" w14:textId="77777777" w:rsidR="00535731" w:rsidRPr="00A33EAD" w:rsidRDefault="00535731" w:rsidP="00535731">
      <w:pPr>
        <w:numPr>
          <w:ilvl w:val="0"/>
          <w:numId w:val="58"/>
        </w:numPr>
        <w:tabs>
          <w:tab w:val="clear" w:pos="360"/>
        </w:tabs>
        <w:suppressAutoHyphens w:val="0"/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eastAsia="Batang" w:cs="Calibri"/>
          <w:bCs/>
          <w:sz w:val="20"/>
          <w:szCs w:val="20"/>
        </w:rPr>
      </w:pPr>
      <w:r w:rsidRPr="00A33EAD">
        <w:rPr>
          <w:rFonts w:eastAsia="Batang" w:cs="Calibri"/>
          <w:bCs/>
          <w:sz w:val="20"/>
          <w:szCs w:val="20"/>
        </w:rPr>
        <w:t>Sposób oceny przedmiotowego środka dowodowego został opisany w rozdz. XIII SWZ.</w:t>
      </w:r>
    </w:p>
    <w:p w14:paraId="3DD6125F" w14:textId="0FF91C3F" w:rsidR="00535731" w:rsidRPr="00A33EAD" w:rsidRDefault="00535731" w:rsidP="00535731">
      <w:pPr>
        <w:numPr>
          <w:ilvl w:val="0"/>
          <w:numId w:val="58"/>
        </w:numPr>
        <w:tabs>
          <w:tab w:val="clear" w:pos="360"/>
        </w:tabs>
        <w:suppressAutoHyphens w:val="0"/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eastAsia="Batang" w:cs="Calibri"/>
          <w:bCs/>
          <w:sz w:val="20"/>
          <w:szCs w:val="20"/>
        </w:rPr>
      </w:pPr>
      <w:r w:rsidRPr="00A33EAD">
        <w:rPr>
          <w:rFonts w:eastAsia="Batang" w:cs="Calibri"/>
          <w:bCs/>
          <w:sz w:val="20"/>
          <w:szCs w:val="20"/>
        </w:rPr>
        <w:t xml:space="preserve">Zamawiający nie dopuszcza możliwości uzupełniania załącznika nr 3.1. </w:t>
      </w:r>
      <w:r w:rsidRPr="00A33EAD">
        <w:rPr>
          <w:rFonts w:cs="Calibri"/>
          <w:bCs/>
          <w:color w:val="000000"/>
          <w:sz w:val="20"/>
          <w:szCs w:val="20"/>
        </w:rPr>
        <w:t>Niezłożenie wraz z ofertą załącznika nr 3.1 lub jego niewypełnienie skutkować będzie przyznaniem 0 pkt w kryterium oceny ofert „parametry”.</w:t>
      </w:r>
    </w:p>
    <w:p w14:paraId="5BA3F1C2" w14:textId="77777777" w:rsidR="00C90982" w:rsidRPr="00477EEC" w:rsidRDefault="00C90982">
      <w:pPr>
        <w:spacing w:after="120"/>
        <w:ind w:left="284" w:hanging="284"/>
        <w:jc w:val="both"/>
        <w:rPr>
          <w:rFonts w:cstheme="minorHAnsi"/>
          <w:sz w:val="4"/>
          <w:szCs w:val="24"/>
        </w:rPr>
      </w:pPr>
    </w:p>
    <w:p w14:paraId="3B7E8D1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2" w:name="_Toc163821899"/>
      <w:r w:rsidRPr="00477EEC">
        <w:rPr>
          <w:rFonts w:asciiTheme="minorHAnsi" w:hAnsiTheme="minorHAnsi" w:cstheme="minorHAnsi"/>
          <w:b/>
          <w:sz w:val="24"/>
        </w:rPr>
        <w:t>ROZDZIAŁ IV</w:t>
      </w:r>
      <w:bookmarkEnd w:id="12"/>
    </w:p>
    <w:p w14:paraId="00F7C7F6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13" w:name="_Toc163821900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TERMIN WYKONANIA ZAMÓWIENIA</w:t>
      </w:r>
      <w:bookmarkEnd w:id="13"/>
    </w:p>
    <w:p w14:paraId="3CBECD9B" w14:textId="77777777" w:rsidR="00C90982" w:rsidRPr="00477EEC" w:rsidRDefault="00C90982">
      <w:pPr>
        <w:spacing w:after="120"/>
        <w:jc w:val="both"/>
        <w:rPr>
          <w:rFonts w:cstheme="minorHAnsi"/>
          <w:b/>
          <w:sz w:val="4"/>
          <w:szCs w:val="24"/>
        </w:rPr>
      </w:pPr>
    </w:p>
    <w:p w14:paraId="0C8A6F7F" w14:textId="52246FC4" w:rsidR="00EF3579" w:rsidRPr="00A33EAD" w:rsidRDefault="00705511" w:rsidP="00EF3579">
      <w:pPr>
        <w:pStyle w:val="Nagwek4"/>
        <w:widowControl/>
        <w:numPr>
          <w:ilvl w:val="0"/>
          <w:numId w:val="31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b w:val="0"/>
          <w:sz w:val="20"/>
          <w:szCs w:val="20"/>
          <w:lang w:eastAsia="pl-PL"/>
        </w:rPr>
      </w:pPr>
      <w:r w:rsidRPr="00A33EAD">
        <w:rPr>
          <w:rFonts w:asciiTheme="minorHAnsi" w:hAnsiTheme="minorHAnsi" w:cstheme="minorHAnsi"/>
          <w:b w:val="0"/>
          <w:sz w:val="20"/>
          <w:szCs w:val="20"/>
          <w:lang w:eastAsia="pl-PL"/>
        </w:rPr>
        <w:t>Termin wykonania zamówienia</w:t>
      </w:r>
      <w:r w:rsidR="00535731" w:rsidRPr="00A33EAD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0D3C88B9" w14:textId="77777777" w:rsidR="00535731" w:rsidRPr="00A33EAD" w:rsidRDefault="00535731" w:rsidP="00535731">
      <w:pPr>
        <w:suppressAutoHyphens w:val="0"/>
        <w:spacing w:before="100" w:beforeAutospacing="1"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3EAD">
        <w:rPr>
          <w:rFonts w:eastAsia="Times New Roman" w:cstheme="minorHAnsi"/>
          <w:sz w:val="20"/>
          <w:szCs w:val="20"/>
          <w:u w:val="single"/>
          <w:lang w:eastAsia="pl-PL"/>
        </w:rPr>
        <w:t>Pakiet 1</w:t>
      </w:r>
      <w:r w:rsidRPr="00A33EAD">
        <w:rPr>
          <w:rFonts w:eastAsia="Times New Roman" w:cstheme="minorHAnsi"/>
          <w:sz w:val="20"/>
          <w:szCs w:val="20"/>
          <w:lang w:eastAsia="pl-PL"/>
        </w:rPr>
        <w:t> -- Modernizacja Audytorium im. prof. Zdzisława Kieturakisa</w:t>
      </w:r>
    </w:p>
    <w:p w14:paraId="6655EBE9" w14:textId="0EFB33E9" w:rsidR="00535731" w:rsidRPr="00A33EAD" w:rsidRDefault="00535731" w:rsidP="00535731">
      <w:pPr>
        <w:suppressAutoHyphens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3EAD">
        <w:rPr>
          <w:rFonts w:eastAsia="Times New Roman" w:cstheme="minorHAnsi"/>
          <w:sz w:val="20"/>
          <w:szCs w:val="20"/>
          <w:lang w:eastAsia="pl-PL"/>
        </w:rPr>
        <w:t>Dostawa i montaż sprzętu nastąpi w terminie do 5 tygodni (35 dni) od daty zawarcia umowy.     </w:t>
      </w:r>
    </w:p>
    <w:p w14:paraId="09482729" w14:textId="280E806A" w:rsidR="00535731" w:rsidRPr="00A33EAD" w:rsidRDefault="00535731" w:rsidP="00535731">
      <w:pPr>
        <w:suppressAutoHyphens w:val="0"/>
        <w:spacing w:before="100" w:beforeAutospacing="1"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3EAD">
        <w:rPr>
          <w:rFonts w:eastAsia="Times New Roman" w:cstheme="minorHAnsi"/>
          <w:sz w:val="20"/>
          <w:szCs w:val="20"/>
          <w:u w:val="single"/>
          <w:lang w:eastAsia="pl-PL"/>
        </w:rPr>
        <w:t>Pakiet 2</w:t>
      </w:r>
      <w:r w:rsidRPr="00A33EAD">
        <w:rPr>
          <w:rFonts w:eastAsia="Times New Roman" w:cstheme="minorHAnsi"/>
          <w:sz w:val="20"/>
          <w:szCs w:val="20"/>
          <w:lang w:eastAsia="pl-PL"/>
        </w:rPr>
        <w:t> – modernizacja Audytorium Maximum</w:t>
      </w:r>
    </w:p>
    <w:p w14:paraId="3012F762" w14:textId="7012E072" w:rsidR="00535731" w:rsidRPr="00A33EAD" w:rsidRDefault="00535731" w:rsidP="00535731">
      <w:pPr>
        <w:suppressAutoHyphens w:val="0"/>
        <w:spacing w:after="120" w:line="240" w:lineRule="auto"/>
        <w:ind w:right="-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3EAD">
        <w:rPr>
          <w:rFonts w:eastAsia="Times New Roman" w:cstheme="minorHAnsi"/>
          <w:sz w:val="20"/>
          <w:szCs w:val="20"/>
          <w:lang w:eastAsia="pl-PL"/>
        </w:rPr>
        <w:t>Dostawa i montaż sprzętu nastąpi w terminie do 5 tygodni (35 dni) od daty zawarcia umowy,                                                      </w:t>
      </w:r>
    </w:p>
    <w:p w14:paraId="62D14AE7" w14:textId="7B67909E" w:rsidR="00B02883" w:rsidRPr="00A33EAD" w:rsidRDefault="00535731" w:rsidP="00A33EAD">
      <w:pPr>
        <w:suppressAutoHyphens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3EAD">
        <w:rPr>
          <w:rFonts w:eastAsia="Times New Roman" w:cstheme="minorHAnsi"/>
          <w:sz w:val="20"/>
          <w:szCs w:val="20"/>
          <w:lang w:eastAsia="pl-PL"/>
        </w:rPr>
        <w:t>Dostawa i montaż rolet zaciemniających nastąpi  w  okresie od 01.07.2025r. do 31.12.2025r., w terminie do 3 tygodni (21 dni), przy czym Zamawiający poinformuje Wykonawcę o dokładnym terminie realizacji na 2</w:t>
      </w:r>
      <w:r w:rsidR="00A33EAD">
        <w:rPr>
          <w:rFonts w:eastAsia="Times New Roman" w:cstheme="minorHAnsi"/>
          <w:sz w:val="20"/>
          <w:szCs w:val="20"/>
          <w:lang w:eastAsia="pl-PL"/>
        </w:rPr>
        <w:t xml:space="preserve"> miesiące przed planowaną datą.</w:t>
      </w:r>
    </w:p>
    <w:p w14:paraId="3ECF1B0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4" w:name="_Toc163821901"/>
      <w:r w:rsidRPr="00477EEC">
        <w:rPr>
          <w:rFonts w:asciiTheme="minorHAnsi" w:hAnsiTheme="minorHAnsi" w:cstheme="minorHAnsi"/>
          <w:b/>
          <w:sz w:val="24"/>
        </w:rPr>
        <w:t>ROZDZIAŁ V</w:t>
      </w:r>
      <w:bookmarkEnd w:id="14"/>
    </w:p>
    <w:p w14:paraId="2A4D034F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5" w:name="_Toc163821902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 108 PZP</w:t>
      </w:r>
      <w:bookmarkEnd w:id="15"/>
    </w:p>
    <w:p w14:paraId="6784BBC6" w14:textId="77777777" w:rsidR="00C90982" w:rsidRPr="00477EEC" w:rsidRDefault="00705511" w:rsidP="00081C91">
      <w:pPr>
        <w:pStyle w:val="Akapitzlist"/>
        <w:numPr>
          <w:ilvl w:val="0"/>
          <w:numId w:val="17"/>
        </w:numPr>
        <w:tabs>
          <w:tab w:val="clear" w:pos="720"/>
        </w:tabs>
        <w:spacing w:before="120"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 postępowania o udzielenie zamówienia wyklucza się z zastrzeżeniem art. 110 ust. 2 pzp, Wykonawcę̨: </w:t>
      </w:r>
    </w:p>
    <w:p w14:paraId="6A247F1B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będącego osobą fizyczną, którego prawomocnie skazano za przestępstwo: </w:t>
      </w:r>
    </w:p>
    <w:p w14:paraId="152D2965" w14:textId="77777777" w:rsidR="00C90982" w:rsidRPr="00477EEC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099C177" w14:textId="77777777" w:rsidR="00C90982" w:rsidRPr="00477EEC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handlu ludźmi, o którym mowa w art. 189a Kodeksu karnego, </w:t>
      </w:r>
    </w:p>
    <w:p w14:paraId="4D9704AB" w14:textId="7566A04D" w:rsidR="00145996" w:rsidRPr="00477EEC" w:rsidRDefault="00145996" w:rsidP="00145996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0"/>
        </w:rPr>
        <w:lastRenderedPageBreak/>
        <w:t xml:space="preserve">o którym mowa w art. 228–230a, art. 250a Kodeksu karnego lub w art. 46 lub art. 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 </w:t>
      </w:r>
    </w:p>
    <w:p w14:paraId="78E6FF73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0E2D7F9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 charakterze terrorystycznym, o którym mowa w art. 115 § 20 Kodeksu karnego, lub mające na celu popełnienie tego przestępstwa, </w:t>
      </w:r>
    </w:p>
    <w:p w14:paraId="298450FD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423B21B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874987C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obcego.</w:t>
      </w:r>
    </w:p>
    <w:p w14:paraId="2C0AD5B8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36B5B34F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</w:t>
      </w:r>
      <w:r w:rsidRPr="00C545AA">
        <w:rPr>
          <w:rFonts w:cstheme="minorHAnsi"/>
          <w:sz w:val="20"/>
          <w:szCs w:val="20"/>
        </w:rPr>
        <w:t xml:space="preserve">społeczne lub zdrowotne wraz z odsetkami lub grzywnami lub zawarł wiążące porozumienie w sprawie spłaty tych należności; </w:t>
      </w:r>
    </w:p>
    <w:p w14:paraId="73ACB1C4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 xml:space="preserve">wobec którego prawomocnie orzeczono zakaz ubiegania się o zamówienia publiczne; </w:t>
      </w:r>
    </w:p>
    <w:p w14:paraId="432CA4C3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2B9B0B9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BD618E" w14:textId="77777777" w:rsidR="00C90982" w:rsidRPr="00C545AA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Wykonawca może zostać wykluczony przez Zamawiającego na każdym etapie postępowania o udzielenie zamówienia.</w:t>
      </w:r>
    </w:p>
    <w:p w14:paraId="24544ED8" w14:textId="29C78CC6" w:rsidR="00C90982" w:rsidRPr="00C545AA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Wykonawca nie podlega wykluczeniu, jeżeli Zamawiający, uwzględniając wagę i szczególne okoliczności czynu Wykonawcy, uzna za wystarczające przedstawione dowody (zgodnie z art. 110 ust. 2).</w:t>
      </w:r>
    </w:p>
    <w:p w14:paraId="4CA20B42" w14:textId="627AF86C" w:rsidR="00477EEC" w:rsidRPr="00C545AA" w:rsidRDefault="00477EEC" w:rsidP="00CE086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color w:val="000000"/>
          <w:sz w:val="20"/>
          <w:szCs w:val="20"/>
        </w:rPr>
        <w:t xml:space="preserve">Dla potwierdzenia niepodlegania wykluczeniu z postępowania, Wykonawca jest zobowiązany złożyć wraz z ofertą aktualne oświadczenie w zakresie wskazanym przez Zamawiającego w Ogłoszeniu o zamówieniu i SWZ w formie </w:t>
      </w:r>
      <w:r w:rsidRPr="00C545AA">
        <w:rPr>
          <w:rFonts w:cstheme="minorHAnsi"/>
          <w:b/>
          <w:color w:val="000000"/>
          <w:sz w:val="20"/>
          <w:szCs w:val="20"/>
        </w:rPr>
        <w:t>Jednolitego Dokumentu</w:t>
      </w:r>
      <w:r w:rsidRPr="00C545AA">
        <w:rPr>
          <w:rFonts w:cstheme="minorHAnsi"/>
          <w:color w:val="000000"/>
          <w:sz w:val="20"/>
          <w:szCs w:val="20"/>
        </w:rPr>
        <w:t xml:space="preserve"> </w:t>
      </w:r>
      <w:r w:rsidRPr="00C545AA">
        <w:rPr>
          <w:rFonts w:cstheme="minorHAnsi"/>
          <w:b/>
          <w:color w:val="000000"/>
          <w:sz w:val="20"/>
          <w:szCs w:val="20"/>
        </w:rPr>
        <w:t xml:space="preserve">Zamówienia – załącznik 2 do SWZ </w:t>
      </w:r>
      <w:r w:rsidRPr="00C545AA">
        <w:rPr>
          <w:rFonts w:cs="Calibri"/>
          <w:sz w:val="20"/>
          <w:szCs w:val="20"/>
        </w:rPr>
        <w:t>–</w:t>
      </w:r>
      <w:r w:rsidRPr="00C545AA">
        <w:rPr>
          <w:rFonts w:cs="Calibri"/>
          <w:b/>
          <w:sz w:val="20"/>
          <w:szCs w:val="20"/>
        </w:rPr>
        <w:t xml:space="preserve"> </w:t>
      </w:r>
      <w:r w:rsidRPr="00C545AA">
        <w:rPr>
          <w:rFonts w:eastAsia="Batang" w:cs="Calibri"/>
          <w:sz w:val="20"/>
          <w:szCs w:val="20"/>
        </w:rPr>
        <w:t>w postaci</w:t>
      </w:r>
      <w:r w:rsidRPr="00C545AA">
        <w:rPr>
          <w:rFonts w:cs="Calibri"/>
          <w:b/>
          <w:sz w:val="20"/>
          <w:szCs w:val="20"/>
        </w:rPr>
        <w:t xml:space="preserve"> </w:t>
      </w:r>
      <w:r w:rsidRPr="00C545AA">
        <w:rPr>
          <w:rFonts w:eastAsia="Batang" w:cs="Calibri"/>
          <w:sz w:val="20"/>
          <w:szCs w:val="20"/>
        </w:rPr>
        <w:t>elektronicznej opatrzone kwalifikowanym podpisem elektronicznym.</w:t>
      </w:r>
    </w:p>
    <w:p w14:paraId="0B07D8C4" w14:textId="3865692D" w:rsidR="00CE0866" w:rsidRPr="00C545AA" w:rsidRDefault="00CE0866" w:rsidP="00CE086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Style w:val="alb-s"/>
          <w:rFonts w:cstheme="minorHAnsi"/>
          <w:sz w:val="20"/>
          <w:szCs w:val="20"/>
        </w:rPr>
      </w:pPr>
      <w:r w:rsidRPr="00C545AA">
        <w:rPr>
          <w:rStyle w:val="alb-s"/>
          <w:sz w:val="20"/>
          <w:szCs w:val="20"/>
        </w:rPr>
        <w:t>Wykluczenie wykonawcy wspierającego agresję na Ukrainę.</w:t>
      </w:r>
    </w:p>
    <w:p w14:paraId="54ED6E90" w14:textId="4315A6F5" w:rsidR="00477EEC" w:rsidRPr="00C545AA" w:rsidRDefault="00477EEC" w:rsidP="00CE0866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545AA">
        <w:rPr>
          <w:rFonts w:cs="Calibri"/>
          <w:sz w:val="20"/>
          <w:szCs w:val="20"/>
        </w:rPr>
        <w:lastRenderedPageBreak/>
        <w:t>Z postępowania o udzielenie zamówienia, zgodnie z art. 7 ust. 1 Ustawy o szczególnych rozwiązaniach w zakresie przeciwdziałania wspieraniu agresji na Ukrainę oraz służących ochronie bezpieczeństwa narodowego (Dz. U. z 2022 r., poz. 835), wyklucza się:</w:t>
      </w:r>
    </w:p>
    <w:p w14:paraId="33B7693F" w14:textId="77777777" w:rsidR="00477EEC" w:rsidRPr="00C545AA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C545AA">
        <w:rPr>
          <w:rFonts w:cs="Calibri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E4D750C" w14:textId="77777777" w:rsidR="00477EEC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C545AA">
        <w:rPr>
          <w:rFonts w:cs="Calibri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</w:t>
      </w:r>
      <w:r w:rsidRPr="00344EDB">
        <w:rPr>
          <w:rFonts w:cs="Calibri"/>
          <w:sz w:val="20"/>
          <w:szCs w:val="20"/>
        </w:rPr>
        <w:t>entem rzeczywistym od dnia 24 lutego 2022 r., o ile została wpisana na listę na podstawie decyzji w sprawie wpisu na listę rozstrzygającej o zastosowaniu środka, o którym mowa w art. 1 pkt 3;</w:t>
      </w:r>
    </w:p>
    <w:p w14:paraId="1C901B10" w14:textId="77777777" w:rsidR="00477EEC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344EDB">
        <w:rPr>
          <w:rFonts w:cs="Calibr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F6AF626" w14:textId="14452578" w:rsidR="00477EEC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t xml:space="preserve">Wykluczenie wskazane powyżej następuje na okres trwania okoliczności określonych w ust. </w:t>
      </w:r>
      <w:r w:rsidR="004754FA">
        <w:rPr>
          <w:rFonts w:cs="Calibri"/>
          <w:sz w:val="20"/>
          <w:szCs w:val="20"/>
        </w:rPr>
        <w:t>5 powyżej</w:t>
      </w:r>
      <w:r w:rsidRPr="00CE0866">
        <w:rPr>
          <w:rFonts w:cs="Calibri"/>
          <w:sz w:val="20"/>
          <w:szCs w:val="20"/>
        </w:rPr>
        <w:t>.</w:t>
      </w:r>
    </w:p>
    <w:p w14:paraId="2571F8A2" w14:textId="6231A54A" w:rsidR="00477EEC" w:rsidRPr="00E53267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t>W celu potwierdzeni</w:t>
      </w:r>
      <w:r w:rsidRPr="00CE0866">
        <w:rPr>
          <w:rFonts w:cs="Calibri"/>
        </w:rPr>
        <w:t>a</w:t>
      </w:r>
      <w:r w:rsidRPr="00CE0866">
        <w:rPr>
          <w:rFonts w:cs="Calibri"/>
          <w:sz w:val="20"/>
          <w:szCs w:val="20"/>
        </w:rPr>
        <w:t xml:space="preserve">, że Wykonawca nie podlega wykluczeniu z postępowania zgodnie z ust. </w:t>
      </w:r>
      <w:r w:rsidR="004754FA">
        <w:rPr>
          <w:rFonts w:cs="Calibri"/>
          <w:sz w:val="20"/>
          <w:szCs w:val="20"/>
        </w:rPr>
        <w:t>5</w:t>
      </w:r>
      <w:r w:rsidRPr="00CE0866">
        <w:rPr>
          <w:rFonts w:cs="Calibri"/>
          <w:sz w:val="20"/>
          <w:szCs w:val="20"/>
        </w:rPr>
        <w:t xml:space="preserve"> do oferty należy załączyć </w:t>
      </w:r>
      <w:r w:rsidRPr="00CE0866">
        <w:rPr>
          <w:rFonts w:cs="Calibri"/>
          <w:b/>
          <w:sz w:val="20"/>
          <w:szCs w:val="20"/>
        </w:rPr>
        <w:t>oświadczeni</w:t>
      </w:r>
      <w:r w:rsidRPr="00CE0866">
        <w:rPr>
          <w:rFonts w:cs="Calibri"/>
          <w:sz w:val="20"/>
          <w:szCs w:val="20"/>
        </w:rPr>
        <w:t xml:space="preserve">e </w:t>
      </w:r>
      <w:r w:rsidRPr="00CE0866">
        <w:rPr>
          <w:rFonts w:cs="Calibri"/>
          <w:spacing w:val="-8"/>
          <w:sz w:val="20"/>
          <w:szCs w:val="20"/>
        </w:rPr>
        <w:t>o niepodleganiu wykluczeniu</w:t>
      </w:r>
      <w:r w:rsidRPr="00CE0866">
        <w:rPr>
          <w:rFonts w:cs="Calibri"/>
          <w:sz w:val="20"/>
          <w:szCs w:val="20"/>
        </w:rPr>
        <w:t xml:space="preserve"> w postępowaniu – </w:t>
      </w:r>
      <w:r w:rsidRPr="00CE0866">
        <w:rPr>
          <w:rFonts w:cs="Calibri"/>
          <w:b/>
          <w:sz w:val="20"/>
          <w:szCs w:val="20"/>
          <w:u w:val="single"/>
        </w:rPr>
        <w:t>załącznik nr 5 do SWZ</w:t>
      </w:r>
      <w:r w:rsidRPr="00CE0866">
        <w:rPr>
          <w:rFonts w:cs="Calibri"/>
          <w:sz w:val="20"/>
          <w:szCs w:val="20"/>
        </w:rPr>
        <w:t xml:space="preserve"> –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>w postaci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 xml:space="preserve">elektronicznej </w:t>
      </w:r>
      <w:r w:rsidRPr="00E53267">
        <w:rPr>
          <w:rFonts w:eastAsia="Batang" w:cs="Calibri"/>
          <w:sz w:val="20"/>
          <w:szCs w:val="20"/>
        </w:rPr>
        <w:t>opatrzone kwalifikowanym podpisem elektronicznym.</w:t>
      </w:r>
    </w:p>
    <w:p w14:paraId="205C16C0" w14:textId="100D4DB6" w:rsidR="00477EEC" w:rsidRPr="00E53267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E53267">
        <w:rPr>
          <w:rFonts w:ascii="Calibri" w:hAnsi="Calibri" w:cs="Arial"/>
          <w:color w:val="000000"/>
          <w:sz w:val="20"/>
          <w:szCs w:val="20"/>
        </w:rPr>
        <w:t xml:space="preserve">W przypadku wspólnego ubiegania się o zamówienie przez Wykonawców oświadczenie, o którym mowa w ust. </w:t>
      </w:r>
      <w:r w:rsidR="004754FA">
        <w:rPr>
          <w:rFonts w:ascii="Calibri" w:hAnsi="Calibri" w:cs="Arial"/>
          <w:color w:val="000000"/>
          <w:sz w:val="20"/>
          <w:szCs w:val="20"/>
        </w:rPr>
        <w:t>7</w:t>
      </w:r>
      <w:r w:rsidRPr="00E53267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 </w:t>
      </w:r>
    </w:p>
    <w:p w14:paraId="20E62033" w14:textId="77777777" w:rsidR="00C90982" w:rsidRPr="00477EEC" w:rsidRDefault="00C90982">
      <w:pPr>
        <w:spacing w:after="0" w:line="240" w:lineRule="auto"/>
        <w:rPr>
          <w:rFonts w:cstheme="minorHAnsi"/>
          <w:b/>
          <w:sz w:val="6"/>
          <w:szCs w:val="24"/>
        </w:rPr>
      </w:pPr>
    </w:p>
    <w:p w14:paraId="376E118E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6" w:name="_Toc163821903"/>
      <w:r w:rsidRPr="00477EEC">
        <w:rPr>
          <w:rFonts w:asciiTheme="minorHAnsi" w:hAnsiTheme="minorHAnsi" w:cstheme="minorHAnsi"/>
          <w:b/>
          <w:sz w:val="24"/>
        </w:rPr>
        <w:t>ROZDZIAŁ VI</w:t>
      </w:r>
      <w:bookmarkEnd w:id="16"/>
    </w:p>
    <w:p w14:paraId="14A443F0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7" w:name="_Toc163821904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ART.109 UST.1  PZP</w:t>
      </w:r>
      <w:bookmarkEnd w:id="17"/>
    </w:p>
    <w:p w14:paraId="7CCF0F5F" w14:textId="77777777" w:rsidR="00C90982" w:rsidRPr="00477EEC" w:rsidRDefault="00C90982">
      <w:pPr>
        <w:spacing w:after="0"/>
        <w:jc w:val="both"/>
        <w:rPr>
          <w:rFonts w:cstheme="minorHAnsi"/>
          <w:sz w:val="6"/>
          <w:szCs w:val="24"/>
        </w:rPr>
      </w:pPr>
    </w:p>
    <w:p w14:paraId="2E8DB0C4" w14:textId="2999B34A" w:rsidR="00C90982" w:rsidRPr="00477EEC" w:rsidRDefault="00705511">
      <w:pPr>
        <w:spacing w:after="0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wykluczy z postępowania o udzielenie zamówienia publicznego na podstawie art. 109 ust. 1 pkt. 4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D0C907F" w14:textId="10494C4F" w:rsidR="00145996" w:rsidRPr="00477EEC" w:rsidRDefault="00145996">
      <w:pPr>
        <w:spacing w:after="0"/>
        <w:jc w:val="both"/>
        <w:rPr>
          <w:rFonts w:cstheme="minorHAnsi"/>
          <w:sz w:val="20"/>
          <w:szCs w:val="24"/>
        </w:rPr>
      </w:pPr>
    </w:p>
    <w:p w14:paraId="0CC30F6C" w14:textId="77777777" w:rsidR="00C90982" w:rsidRPr="00477EEC" w:rsidRDefault="00C90982">
      <w:pPr>
        <w:spacing w:after="120"/>
        <w:jc w:val="both"/>
        <w:rPr>
          <w:rFonts w:cstheme="minorHAnsi"/>
          <w:b/>
          <w:sz w:val="8"/>
          <w:szCs w:val="24"/>
        </w:rPr>
      </w:pPr>
    </w:p>
    <w:p w14:paraId="323348E6" w14:textId="73E53D6F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8" w:name="_Toc163821905"/>
      <w:r w:rsidRPr="00477EEC">
        <w:rPr>
          <w:rFonts w:asciiTheme="minorHAnsi" w:hAnsiTheme="minorHAnsi" w:cstheme="minorHAnsi"/>
          <w:b/>
          <w:sz w:val="24"/>
        </w:rPr>
        <w:t>ROZDZIAŁ VII</w:t>
      </w:r>
      <w:bookmarkEnd w:id="18"/>
    </w:p>
    <w:p w14:paraId="74806EE7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8"/>
        </w:rPr>
      </w:pPr>
      <w:bookmarkStart w:id="19" w:name="_Toc65588990"/>
      <w:bookmarkStart w:id="20" w:name="_Toc163821906"/>
      <w:r w:rsidRPr="00477EEC">
        <w:rPr>
          <w:rFonts w:asciiTheme="minorHAnsi" w:hAnsiTheme="minorHAnsi" w:cstheme="minorHAnsi"/>
          <w:b/>
          <w:color w:val="auto"/>
          <w:sz w:val="22"/>
        </w:rPr>
        <w:t>WARUNKI UDZIAŁU W POSTĘPOWANIU</w:t>
      </w:r>
      <w:bookmarkEnd w:id="19"/>
      <w:bookmarkEnd w:id="20"/>
    </w:p>
    <w:p w14:paraId="7E2B7B77" w14:textId="77777777" w:rsidR="00C90982" w:rsidRPr="00477EEC" w:rsidRDefault="00C90982">
      <w:pPr>
        <w:spacing w:after="120"/>
        <w:jc w:val="both"/>
        <w:rPr>
          <w:rFonts w:cstheme="minorHAnsi"/>
          <w:b/>
          <w:sz w:val="6"/>
          <w:szCs w:val="20"/>
        </w:rPr>
      </w:pPr>
    </w:p>
    <w:p w14:paraId="652C85A1" w14:textId="77777777" w:rsidR="00C90982" w:rsidRPr="00477EEC" w:rsidRDefault="00705511">
      <w:pPr>
        <w:suppressAutoHyphens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Zamawiający nie wyznaczył warunków udziału w postępowaniu.</w:t>
      </w:r>
    </w:p>
    <w:p w14:paraId="780F6600" w14:textId="77777777" w:rsidR="00C90982" w:rsidRPr="00477EEC" w:rsidRDefault="00C90982">
      <w:pPr>
        <w:suppressAutoHyphens w:val="0"/>
        <w:spacing w:after="120" w:line="240" w:lineRule="auto"/>
        <w:ind w:left="567"/>
        <w:jc w:val="both"/>
        <w:rPr>
          <w:rFonts w:eastAsia="Times New Roman" w:cstheme="minorHAnsi"/>
          <w:color w:val="000000"/>
          <w:sz w:val="6"/>
          <w:szCs w:val="20"/>
          <w:lang w:eastAsia="pl-PL"/>
        </w:rPr>
      </w:pPr>
    </w:p>
    <w:p w14:paraId="01C8F927" w14:textId="1D43216D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1" w:name="_Toc163821907"/>
      <w:r w:rsidRPr="00477EEC">
        <w:rPr>
          <w:rFonts w:asciiTheme="minorHAnsi" w:hAnsiTheme="minorHAnsi" w:cstheme="minorHAnsi"/>
          <w:b/>
          <w:sz w:val="24"/>
        </w:rPr>
        <w:t xml:space="preserve">ROZDZIAŁ </w:t>
      </w:r>
      <w:r w:rsidR="005867F5">
        <w:rPr>
          <w:rFonts w:asciiTheme="minorHAnsi" w:hAnsiTheme="minorHAnsi" w:cstheme="minorHAnsi"/>
          <w:b/>
          <w:sz w:val="24"/>
        </w:rPr>
        <w:t>VIII</w:t>
      </w:r>
      <w:bookmarkEnd w:id="21"/>
    </w:p>
    <w:p w14:paraId="160AF70E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2" w:name="_Toc163821908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WYKAZ PODMIOTOWYCH ŚRODKÓW DOWODOWYCH</w:t>
      </w:r>
      <w:bookmarkEnd w:id="22"/>
    </w:p>
    <w:p w14:paraId="3DB49C2B" w14:textId="77777777" w:rsidR="00C90982" w:rsidRPr="00477EEC" w:rsidRDefault="00C90982">
      <w:pPr>
        <w:pStyle w:val="Akapitzlist"/>
        <w:tabs>
          <w:tab w:val="left" w:pos="851"/>
        </w:tabs>
        <w:spacing w:after="120" w:line="264" w:lineRule="auto"/>
        <w:ind w:left="284"/>
        <w:jc w:val="both"/>
        <w:rPr>
          <w:rFonts w:cstheme="minorHAnsi"/>
          <w:sz w:val="12"/>
          <w:szCs w:val="24"/>
        </w:rPr>
      </w:pPr>
    </w:p>
    <w:p w14:paraId="54D8046C" w14:textId="7F357A26" w:rsidR="00C90982" w:rsidRPr="00477EEC" w:rsidRDefault="00705511" w:rsidP="002C531B">
      <w:pPr>
        <w:pStyle w:val="Akapitzlist"/>
        <w:numPr>
          <w:ilvl w:val="3"/>
          <w:numId w:val="2"/>
        </w:numPr>
        <w:tabs>
          <w:tab w:val="left" w:pos="851"/>
        </w:tabs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W celu wstępnego potwierdzenia niepodlegania wykluczeniu z postępowania, na podstawie art. 125 ust. 1 i 2 ustawy pzp, Wykonawca składa </w:t>
      </w:r>
      <w:r w:rsidRPr="00477EEC">
        <w:rPr>
          <w:rFonts w:eastAsia="Batang" w:cstheme="minorHAnsi"/>
          <w:sz w:val="20"/>
        </w:rPr>
        <w:t>oświadczenie w postaci Jednolitego Europejskiego Dokumentu Zamówienia</w:t>
      </w:r>
      <w:r w:rsidRPr="00477EEC">
        <w:rPr>
          <w:rFonts w:cstheme="minorHAnsi"/>
          <w:b/>
          <w:color w:val="000000"/>
          <w:sz w:val="20"/>
        </w:rPr>
        <w:t xml:space="preserve"> </w:t>
      </w:r>
      <w:r w:rsidRPr="00477EEC">
        <w:rPr>
          <w:rFonts w:cstheme="minorHAnsi"/>
          <w:spacing w:val="-8"/>
          <w:sz w:val="20"/>
        </w:rPr>
        <w:t xml:space="preserve">(dalej jako JEDZ/jednolity dokument), sporządzonego zgodnie </w:t>
      </w:r>
      <w:r w:rsidRPr="00477EEC">
        <w:rPr>
          <w:rFonts w:cstheme="minorHAnsi"/>
          <w:spacing w:val="-11"/>
          <w:sz w:val="20"/>
        </w:rPr>
        <w:t xml:space="preserve">ze wzorem zawartym w </w:t>
      </w:r>
      <w:r w:rsidRPr="00477EEC">
        <w:rPr>
          <w:rFonts w:cstheme="minorHAnsi"/>
          <w:b/>
          <w:spacing w:val="-11"/>
          <w:sz w:val="20"/>
        </w:rPr>
        <w:t xml:space="preserve">załączniku nr 2 do SWZ, </w:t>
      </w:r>
      <w:r w:rsidRPr="00477EEC">
        <w:rPr>
          <w:rFonts w:cstheme="minorHAnsi"/>
          <w:sz w:val="20"/>
        </w:rPr>
        <w:t>(standardowy formularz określono w rozporządzeniu wykonawczym Komisji (UE) 2016/7 z dnia 5 stycznia 2016 r. - Dz. Urz. UE L 3 z 06.01.2016, str. 16).  Jednolity dokument (JEDZ), sporządza się, pod rygorem nieważności, w postaci elektronicznej i opatruje się kwalifikowanym podpisem elektronicznym.</w:t>
      </w:r>
    </w:p>
    <w:p w14:paraId="419C117F" w14:textId="3B6578C6" w:rsidR="00513FC8" w:rsidRPr="00477EEC" w:rsidRDefault="00513FC8" w:rsidP="00513FC8">
      <w:pPr>
        <w:pStyle w:val="Akapitzlist"/>
        <w:tabs>
          <w:tab w:val="left" w:pos="851"/>
        </w:tabs>
        <w:spacing w:after="120"/>
        <w:ind w:left="284"/>
        <w:contextualSpacing w:val="0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lastRenderedPageBreak/>
        <w:t>Zamawiający informuje, że w Części IV JEDZ dopuszcza możliwość wypełnienia tego dokumentu jedynie w sekcji α (alfa) – „ogólne oświadczenie” i w związku z tym wykonawca nie musi wypełniać żadnej z pozostałych sekcji w Części IV JEDZ.</w:t>
      </w:r>
    </w:p>
    <w:p w14:paraId="7E2E852A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iCs/>
          <w:sz w:val="20"/>
        </w:rPr>
        <w:t xml:space="preserve">W przypadku Wykonawców wspólnie ubiegających się o udzielenie zamówienia oświadczenie w postaci JEDZ składa każdy z Wykonawców wspólnie ubiegających się o zamówienie. </w:t>
      </w:r>
      <w:r w:rsidRPr="00477EEC">
        <w:rPr>
          <w:rFonts w:cstheme="minorHAnsi"/>
          <w:color w:val="000000"/>
          <w:sz w:val="20"/>
        </w:rPr>
        <w:t>Oświadczenie te ma potwierdzać brak podstaw wykluczenia z postępowania.</w:t>
      </w:r>
    </w:p>
    <w:p w14:paraId="59B7859B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sz w:val="20"/>
        </w:rPr>
        <w:t xml:space="preserve">Wykonawca składa JEDZ </w:t>
      </w:r>
      <w:r w:rsidRPr="00477EEC">
        <w:rPr>
          <w:rFonts w:cstheme="minorHAnsi"/>
          <w:bCs/>
          <w:sz w:val="20"/>
        </w:rPr>
        <w:t>w oryginale w postaci dokumentu elektronicznego podpisanego kwalifikowanym podpisem elektronicznym</w:t>
      </w:r>
      <w:r w:rsidRPr="00477EEC">
        <w:rPr>
          <w:rFonts w:cstheme="minorHAnsi"/>
          <w:sz w:val="20"/>
        </w:rPr>
        <w:t xml:space="preserve"> przez osobę upoważnioną do reprezentowania wykonawcy zgodnie z formą reprezentacji określoną w dokumencie rejestrowym właściwym dla formy organizacyjnej lub innym dokumencie.</w:t>
      </w:r>
    </w:p>
    <w:p w14:paraId="708D7421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sz w:val="20"/>
        </w:rPr>
        <w:t xml:space="preserve">Zamawiający przed wyborem najkorzystniejszej oferty </w:t>
      </w:r>
      <w:r w:rsidRPr="00477EEC">
        <w:rPr>
          <w:rFonts w:cstheme="minorHAnsi"/>
          <w:b/>
          <w:sz w:val="20"/>
        </w:rPr>
        <w:t>wezwie Wykonawcę</w:t>
      </w:r>
      <w:r w:rsidRPr="00477EEC">
        <w:rPr>
          <w:rFonts w:cstheme="minorHAnsi"/>
          <w:sz w:val="20"/>
        </w:rPr>
        <w:t>, którego oferta została najwyżej oceniona, do złożenia w wyznaczonym, nie krótszym niż 10 dni, terminie aktualnych na dzień złożenia podmiotowych środków dowodowych (art. 126 ustawy pzp) tj.:</w:t>
      </w:r>
    </w:p>
    <w:p w14:paraId="7DAD1A9C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eastAsia="Batang" w:cstheme="minorHAnsi"/>
          <w:b/>
          <w:sz w:val="20"/>
        </w:rPr>
        <w:t>informację z Krajowego Rejestru Karnego</w:t>
      </w:r>
      <w:r w:rsidRPr="00477EEC">
        <w:rPr>
          <w:rFonts w:eastAsia="Batang" w:cstheme="minorHAnsi"/>
          <w:sz w:val="20"/>
        </w:rPr>
        <w:t xml:space="preserve"> w zakresie określonym w art. 108 ust. 1 pkt.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eastAsia="Batang" w:cstheme="minorHAnsi"/>
          <w:sz w:val="20"/>
        </w:rPr>
        <w:t>1, 2, 4 ustawy pzp, sporządzonej nie wcześniej niż 6 miesięcy przed jej złożeniem,</w:t>
      </w:r>
    </w:p>
    <w:p w14:paraId="74E2BFFD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eastAsia="Batang" w:cstheme="minorHAnsi"/>
          <w:b/>
          <w:color w:val="000000"/>
          <w:sz w:val="20"/>
        </w:rPr>
        <w:t xml:space="preserve">odpisu lub informacji z </w:t>
      </w:r>
      <w:r w:rsidRPr="00477EEC">
        <w:rPr>
          <w:rFonts w:cstheme="minorHAnsi"/>
          <w:b/>
          <w:sz w:val="20"/>
        </w:rPr>
        <w:t>Krajowego Rejestru Sądowego lub z Centralnej Ewidencji i Informacji o Działalności Gospodarczej,</w:t>
      </w:r>
      <w:r w:rsidRPr="00477EEC">
        <w:rPr>
          <w:rFonts w:cstheme="minorHAnsi"/>
          <w:sz w:val="20"/>
        </w:rPr>
        <w:t xml:space="preserve"> w zakresie określonym w art. 109 ust. 1 pkt 4 ustawy pzp, sporządzonych nie wcześniej niż 3 miesiące przed jej złożeniem, jeżeli odrębne przepisy wymagają wpisu do rejestru lub ewidencji,</w:t>
      </w:r>
    </w:p>
    <w:p w14:paraId="39EC4DB6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b/>
          <w:sz w:val="20"/>
        </w:rPr>
        <w:t>oświadczenia Wykonawcy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cstheme="minorHAnsi"/>
          <w:b/>
          <w:sz w:val="20"/>
        </w:rPr>
        <w:t>o braku przynależności do tej samej grupy kapitałowej</w:t>
      </w:r>
      <w:r w:rsidRPr="00477EEC">
        <w:rPr>
          <w:rFonts w:cstheme="minorHAnsi"/>
          <w:sz w:val="20"/>
        </w:rPr>
        <w:t xml:space="preserve"> (w zakresie art. 108 ust. 1 pkt. 5 ustawy pzp),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396E223F" w14:textId="4EC28A0C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b/>
          <w:sz w:val="20"/>
        </w:rPr>
        <w:t>oświadczenia Wykonawcy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cstheme="minorHAnsi"/>
          <w:b/>
          <w:sz w:val="20"/>
        </w:rPr>
        <w:t>o aktualności informacji zawartych w oświadczeniu,</w:t>
      </w:r>
      <w:r w:rsidRPr="00477EEC">
        <w:rPr>
          <w:rFonts w:cstheme="minorHAnsi"/>
          <w:sz w:val="20"/>
        </w:rPr>
        <w:t xml:space="preserve"> o którym mowa w art. 125 ust. 1 ustawy pzp, w zakresie podstaw wykluczenia z postępowania wskazanych przez Zamawiającego, o których mowa w:</w:t>
      </w:r>
    </w:p>
    <w:p w14:paraId="5124B0A3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3) ustawy pzp, </w:t>
      </w:r>
    </w:p>
    <w:p w14:paraId="079950AF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4) ustawy pzp, dotyczących orzeczenia zakazu ubiegania się o zamówienie publiczne tytułem środka zapobiegawczego, </w:t>
      </w:r>
    </w:p>
    <w:p w14:paraId="1FB8F988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5) ustawy pzp, dotyczących zawarcia z innymi wykonawcami porozumienia mającego na celu zakłócenie konkurencji, </w:t>
      </w:r>
    </w:p>
    <w:p w14:paraId="1649937A" w14:textId="7A45AE0F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6) ustawy pzp, </w:t>
      </w:r>
    </w:p>
    <w:p w14:paraId="1FAB6439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wykonawca ma siedzibę lub miejsce zamieszkania poza granicami Rzeczypospolitej Polskiej, zamiast: </w:t>
      </w:r>
    </w:p>
    <w:p w14:paraId="0D309B54" w14:textId="77777777" w:rsidR="00C90982" w:rsidRPr="00477EEC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informacji z Krajowego Rejestru Karnego, o której mowa w ust. 4 pkt 1) powyżej – składa informację z odpowiedniego rejestru, takiego jak rejestr sądowy, albo, w przypadku braku takiego rejestru,   inny równoważny dokument wydany przez właściwy organ sądowy lub administracyjny kraju, w którym Wykonawca ma siedzibę lub miejsce zamieszkania, w zakresie, określonym w art. </w:t>
      </w:r>
      <w:r w:rsidRPr="00477EEC">
        <w:rPr>
          <w:rFonts w:eastAsia="Batang" w:cstheme="minorHAnsi"/>
          <w:sz w:val="20"/>
        </w:rPr>
        <w:t>108 ust. 1 pkt.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eastAsia="Batang" w:cstheme="minorHAnsi"/>
          <w:sz w:val="20"/>
        </w:rPr>
        <w:t xml:space="preserve">1, 2, 4 ustawy pzp. </w:t>
      </w:r>
      <w:r w:rsidRPr="00477EEC">
        <w:rPr>
          <w:rFonts w:cstheme="minorHAnsi"/>
          <w:sz w:val="20"/>
        </w:rPr>
        <w:t>Dokument, ten powinien być wystawiony nie wcześniej niż 6 miesięcy przed jego złożeniem.</w:t>
      </w:r>
    </w:p>
    <w:p w14:paraId="1CC396F9" w14:textId="77777777" w:rsidR="00C90982" w:rsidRPr="00477EEC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odpisu albo informacji z Krajowego Rejestru Sądowego lub z Centralnej Ewidencji i Informacji o Działalności Gospodarczej, o których mowa w ust. 4 pkt 2) powyżej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te powinny być wystawione nie wcześniej niż 3 miesiące przed ich złożeniem. </w:t>
      </w:r>
    </w:p>
    <w:p w14:paraId="1E4B1393" w14:textId="4BF4716F" w:rsidR="00453427" w:rsidRPr="00453427" w:rsidRDefault="00705511" w:rsidP="00453427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lastRenderedPageBreak/>
        <w:t xml:space="preserve">Jeżeli w kraju, </w:t>
      </w:r>
      <w:r w:rsidR="00453427" w:rsidRPr="00453427">
        <w:rPr>
          <w:rFonts w:cstheme="minorHAnsi"/>
          <w:sz w:val="20"/>
          <w:szCs w:val="20"/>
        </w:rPr>
        <w:t xml:space="preserve"> w którym Wykonawca ma siedzibę lub miejsce zamieszkania lu</w:t>
      </w:r>
      <w:r w:rsidR="00453427">
        <w:rPr>
          <w:rFonts w:cstheme="minorHAnsi"/>
          <w:sz w:val="20"/>
          <w:szCs w:val="20"/>
        </w:rPr>
        <w:t>b miejsce zamieszkania ma osoba</w:t>
      </w:r>
      <w:r w:rsidR="00453427" w:rsidRPr="00453427">
        <w:rPr>
          <w:rFonts w:cstheme="minorHAnsi"/>
          <w:sz w:val="20"/>
          <w:szCs w:val="20"/>
        </w:rPr>
        <w:t xml:space="preserve">, której dokument ma dotyczyć, nie wydaje się dokumentów, o których mowa w ust. 5 powyżej, lub gdy dokumenty te nie odnoszą się do wszystkich przypadków, o których mowa w art. 108 ust. 1 pkt 1, 2 i 4,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 , której dokument ma dotyczyć nie ma przepisów o oświadczeniu pod przysięgą, złożone przed organem sądowym lub administracyjnym, notariuszem, organem samorządu zawodowego lub gospodarczego, właściwym ze względu na siedzibę lub miejsce zamieszkania wykonawcy lub miejsce zamieszkania ma osoba , której dokument ma dotyczyć. </w:t>
      </w:r>
    </w:p>
    <w:p w14:paraId="5DD33316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 </w:t>
      </w:r>
    </w:p>
    <w:p w14:paraId="0A5BB11B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 imieniu Wykonawcy działa osoba, której umocowanie do jego reprezentowania nie wynika z dokumentów, o których mowa w ust. 5 powyżej, Zamawiający może żądać od wykonawcy pełnomocnictwa lub innego dokumentu potwierdzającego umocowanie do reprezentowania Wykonawcy. </w:t>
      </w:r>
    </w:p>
    <w:p w14:paraId="548ADF78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>Jeżeli wykonawca nie złożył oświadczenia JEDZ, podmiotowych środków dowodowych, innych dokumentów lub oświadczeń składanych w postępowaniu lub są one niekompletne lub zawierają błędy, Zamawiający na podstawie art. 128 ust.1 pzp, wezwie wykonawcę odpowiednio do ich złożenia, poprawienia lub uzupełnienia w wyznaczonym terminie, chyba że:</w:t>
      </w:r>
    </w:p>
    <w:p w14:paraId="6EABCF5D" w14:textId="77777777" w:rsidR="00C90982" w:rsidRPr="00477EEC" w:rsidRDefault="00705511">
      <w:pPr>
        <w:spacing w:after="120"/>
        <w:ind w:left="567" w:hanging="283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color w:val="000000"/>
          <w:sz w:val="20"/>
        </w:rPr>
        <w:t xml:space="preserve">1) oferta wykonawcy podlega odrzuceniu bez względu na ich złożenie, uzupełnienie lub poprawienie </w:t>
      </w:r>
    </w:p>
    <w:p w14:paraId="503F1BA5" w14:textId="77777777" w:rsidR="00C90982" w:rsidRPr="00477EEC" w:rsidRDefault="00705511">
      <w:pPr>
        <w:spacing w:after="120"/>
        <w:ind w:left="567" w:hanging="283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color w:val="000000"/>
          <w:sz w:val="20"/>
        </w:rPr>
        <w:t xml:space="preserve">lub </w:t>
      </w:r>
    </w:p>
    <w:p w14:paraId="20146255" w14:textId="77777777" w:rsidR="00C90982" w:rsidRPr="00477EEC" w:rsidRDefault="00705511">
      <w:pPr>
        <w:shd w:val="clear" w:color="auto" w:fill="FFFFFF"/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color w:val="000000"/>
          <w:sz w:val="20"/>
        </w:rPr>
        <w:t>2) zachodzą przesłanki unieważnienia postępowania.</w:t>
      </w:r>
    </w:p>
    <w:p w14:paraId="490D251B" w14:textId="77777777" w:rsidR="00C90982" w:rsidRPr="00477EEC" w:rsidRDefault="00705511" w:rsidP="004754FA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a jeżeli zachodzą uzasadnione podstawy do uznania, że złożone uprzednio oświadczenia lub dokumenty nie są już aktualne, do złożenia aktualnych oświadczeń lub dokumentów.</w:t>
      </w:r>
    </w:p>
    <w:p w14:paraId="18554890" w14:textId="77777777" w:rsidR="00C90982" w:rsidRPr="00477EEC" w:rsidRDefault="00705511" w:rsidP="004754FA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bCs/>
          <w:iCs/>
          <w:sz w:val="20"/>
        </w:rPr>
        <w:t>W zakresie nie uregulowanym w niniejszej SWZ zastosowanie mają przepisy Rozporządzenie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1ACD884B" w14:textId="77777777" w:rsidR="00C90982" w:rsidRPr="00477EEC" w:rsidRDefault="00C90982">
      <w:pPr>
        <w:spacing w:after="120"/>
        <w:jc w:val="both"/>
        <w:rPr>
          <w:rFonts w:cstheme="minorHAnsi"/>
          <w:b/>
          <w:sz w:val="2"/>
          <w:szCs w:val="24"/>
        </w:rPr>
      </w:pPr>
    </w:p>
    <w:p w14:paraId="4B90416B" w14:textId="1C5473E1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3" w:name="_Toc163821909"/>
      <w:r w:rsidRPr="00477EEC">
        <w:rPr>
          <w:rFonts w:asciiTheme="minorHAnsi" w:hAnsiTheme="minorHAnsi" w:cstheme="minorHAnsi"/>
          <w:b/>
          <w:sz w:val="24"/>
        </w:rPr>
        <w:t xml:space="preserve">ROZDZIAŁ </w:t>
      </w:r>
      <w:r w:rsidR="006E413C">
        <w:rPr>
          <w:rFonts w:asciiTheme="minorHAnsi" w:hAnsiTheme="minorHAnsi" w:cstheme="minorHAnsi"/>
          <w:b/>
          <w:sz w:val="24"/>
        </w:rPr>
        <w:t>I</w:t>
      </w:r>
      <w:r w:rsidRPr="00477EEC">
        <w:rPr>
          <w:rFonts w:asciiTheme="minorHAnsi" w:hAnsiTheme="minorHAnsi" w:cstheme="minorHAnsi"/>
          <w:b/>
          <w:sz w:val="24"/>
        </w:rPr>
        <w:t>X</w:t>
      </w:r>
      <w:bookmarkEnd w:id="23"/>
    </w:p>
    <w:p w14:paraId="782A858D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4" w:name="_Toc163821910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OPIS SPOSOBU PRZYGOTOWANIA OFERTY</w:t>
      </w:r>
      <w:bookmarkEnd w:id="24"/>
    </w:p>
    <w:p w14:paraId="125270B4" w14:textId="77777777" w:rsidR="00C90982" w:rsidRPr="00477EEC" w:rsidRDefault="00C90982">
      <w:pPr>
        <w:spacing w:after="120" w:line="240" w:lineRule="auto"/>
        <w:ind w:left="426"/>
        <w:jc w:val="both"/>
        <w:rPr>
          <w:rFonts w:eastAsia="Batang" w:cstheme="minorHAnsi"/>
          <w:b/>
          <w:bCs/>
          <w:sz w:val="4"/>
          <w:szCs w:val="20"/>
        </w:rPr>
      </w:pPr>
    </w:p>
    <w:p w14:paraId="7FBA743E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Wymagania podstawowe</w:t>
      </w:r>
    </w:p>
    <w:p w14:paraId="4BA3D62E" w14:textId="18408D5E" w:rsidR="00FF6151" w:rsidRPr="00BE39E1" w:rsidRDefault="00705511" w:rsidP="00BE39E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cstheme="minorHAnsi"/>
          <w:sz w:val="20"/>
          <w:szCs w:val="20"/>
        </w:rPr>
        <w:t>Wykonawca składa ofertę wraz z załącznikami za pośrednictwem platformy zakupowej pod adresem</w:t>
      </w:r>
      <w:r w:rsidR="00931311" w:rsidRPr="00FF6151">
        <w:rPr>
          <w:rFonts w:cstheme="minorHAnsi"/>
          <w:sz w:val="20"/>
          <w:szCs w:val="20"/>
        </w:rPr>
        <w:t xml:space="preserve"> </w:t>
      </w:r>
      <w:r w:rsidR="00931311" w:rsidRPr="004754FA">
        <w:rPr>
          <w:rFonts w:cstheme="minorHAnsi"/>
          <w:sz w:val="20"/>
          <w:szCs w:val="20"/>
        </w:rPr>
        <w:t xml:space="preserve">wskazanym </w:t>
      </w:r>
      <w:r w:rsidR="00831E2B" w:rsidRPr="004754FA">
        <w:rPr>
          <w:rFonts w:cstheme="minorHAnsi"/>
          <w:sz w:val="20"/>
          <w:szCs w:val="20"/>
        </w:rPr>
        <w:t xml:space="preserve"> </w:t>
      </w:r>
      <w:r w:rsidR="009811FC" w:rsidRPr="004754FA">
        <w:rPr>
          <w:rFonts w:cstheme="minorHAnsi"/>
          <w:sz w:val="20"/>
          <w:szCs w:val="20"/>
        </w:rPr>
        <w:t>w roz</w:t>
      </w:r>
      <w:r w:rsidR="004754FA">
        <w:rPr>
          <w:rFonts w:cstheme="minorHAnsi"/>
          <w:sz w:val="20"/>
          <w:szCs w:val="20"/>
        </w:rPr>
        <w:t xml:space="preserve">dziale I punkt 2 </w:t>
      </w:r>
      <w:r w:rsidR="000225D4">
        <w:rPr>
          <w:rFonts w:cstheme="minorHAnsi"/>
          <w:sz w:val="20"/>
          <w:szCs w:val="20"/>
        </w:rPr>
        <w:t xml:space="preserve">niniejszej </w:t>
      </w:r>
      <w:r w:rsidR="004754FA">
        <w:rPr>
          <w:rFonts w:cstheme="minorHAnsi"/>
          <w:sz w:val="20"/>
          <w:szCs w:val="20"/>
        </w:rPr>
        <w:t>SWZ;</w:t>
      </w:r>
      <w:r w:rsidR="00831E2B" w:rsidRPr="004754FA">
        <w:rPr>
          <w:rFonts w:cstheme="minorHAnsi"/>
          <w:sz w:val="20"/>
          <w:szCs w:val="20"/>
        </w:rPr>
        <w:t xml:space="preserve"> </w:t>
      </w:r>
      <w:r w:rsidR="00BE39E1" w:rsidRPr="004754FA">
        <w:rPr>
          <w:rFonts w:cstheme="minorHAnsi"/>
          <w:sz w:val="20"/>
          <w:szCs w:val="20"/>
        </w:rPr>
        <w:t xml:space="preserve">       </w:t>
      </w:r>
      <w:r w:rsidR="00831E2B" w:rsidRPr="004754FA">
        <w:rPr>
          <w:rFonts w:cstheme="minorHAnsi"/>
          <w:sz w:val="20"/>
          <w:szCs w:val="20"/>
        </w:rPr>
        <w:t xml:space="preserve">           </w:t>
      </w:r>
      <w:r w:rsidR="00831E2B" w:rsidRPr="004754FA">
        <w:rPr>
          <w:rFonts w:eastAsia="Batang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2A6B37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eastAsia="Batang" w:cstheme="minorHAnsi"/>
          <w:sz w:val="20"/>
          <w:szCs w:val="20"/>
        </w:rPr>
        <w:t>Wykonawca ma prawo złożyć tylko jedną ofertę;</w:t>
      </w:r>
    </w:p>
    <w:p w14:paraId="655FFAF0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Treść złożonej oferty musi odpowiadać treści SWZ;</w:t>
      </w:r>
    </w:p>
    <w:p w14:paraId="2E2AC0D9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winna być złożona przez osoby umocowane do składania oświadczeń woli i zaciągania zobowiązań w imieniu Wykonawcy;</w:t>
      </w:r>
    </w:p>
    <w:p w14:paraId="393521BE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  <w:u w:val="single"/>
        </w:rPr>
      </w:pPr>
      <w:r w:rsidRPr="00477EEC">
        <w:rPr>
          <w:rFonts w:eastAsia="Batang" w:cstheme="minorHAnsi"/>
          <w:color w:val="000000"/>
          <w:sz w:val="20"/>
          <w:szCs w:val="20"/>
        </w:rPr>
        <w:t xml:space="preserve">W przypadku złożenia oferty i składających się na nią dokumentów i oświadczeń przez osob(ę) niewymienion(ą)e w dokumencie rejestracyjnym (ewidencyjnym) Wykonawcy, należy do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oferty dołączyć stosowne</w:t>
      </w:r>
      <w:r w:rsidRPr="00477EEC">
        <w:rPr>
          <w:rFonts w:eastAsia="Batang" w:cstheme="minorHAnsi"/>
          <w:color w:val="000000"/>
          <w:sz w:val="20"/>
          <w:szCs w:val="20"/>
        </w:rPr>
        <w:t xml:space="preserve">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pełnomocnictwo.</w:t>
      </w:r>
    </w:p>
    <w:p w14:paraId="465C58DB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Wykonawcy ponoszą wszelkie koszty związane z przygotowaniem i złożeniem oferty, w tym koszty poniesione z tytułu nabycia kwalifikowanego podpisu elektronicznego.</w:t>
      </w:r>
    </w:p>
    <w:p w14:paraId="3E401451" w14:textId="77CA1CA1" w:rsidR="00DC1867" w:rsidRPr="005B3FFC" w:rsidRDefault="00705511" w:rsidP="005B3FFC">
      <w:pPr>
        <w:spacing w:after="120"/>
        <w:ind w:left="284"/>
        <w:jc w:val="both"/>
        <w:rPr>
          <w:rFonts w:cstheme="minorHAnsi"/>
          <w:color w:val="0563C1" w:themeColor="hyperlink"/>
          <w:sz w:val="20"/>
          <w:szCs w:val="20"/>
          <w:u w:val="single"/>
        </w:rPr>
      </w:pPr>
      <w:r w:rsidRPr="00477EEC">
        <w:rPr>
          <w:rFonts w:eastAsia="Batang" w:cstheme="minorHAnsi"/>
          <w:b/>
          <w:bCs/>
          <w:sz w:val="20"/>
          <w:szCs w:val="20"/>
        </w:rPr>
        <w:lastRenderedPageBreak/>
        <w:t>Celem prawidłowego złożenia oferty należy zapoznać się z</w:t>
      </w:r>
      <w:r w:rsidRPr="00477EEC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b/>
          <w:bCs/>
          <w:sz w:val="20"/>
          <w:szCs w:val="20"/>
        </w:rPr>
        <w:t xml:space="preserve">Instrukcją składania oferty dla Wykonawcy - </w:t>
      </w:r>
      <w:hyperlink r:id="rId14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532A0D46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Forma oferty, dokumentów i oświadczeń</w:t>
      </w:r>
    </w:p>
    <w:p w14:paraId="0F4C0B40" w14:textId="315DA10C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wraz z jej załącznikami powinna być sporządzona w języku polskim, z zachowaniem formy elektronicznej pod rygorem nieważności</w:t>
      </w:r>
      <w:r w:rsidR="002170EB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, </w:t>
      </w:r>
    </w:p>
    <w:p w14:paraId="73586166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cstheme="minorHAnsi"/>
          <w:bCs/>
          <w:sz w:val="20"/>
          <w:szCs w:val="20"/>
        </w:rPr>
        <w:t xml:space="preserve">Dokumenty lub oświadczenia, o których mowa w niniejszym SWZ, składane są w oryginale w postaci dokumentu elektronicznego lub w elektronicznej kopii dokumentu lub oświadczenia poświadczonej za zgodność z oryginałem. </w:t>
      </w:r>
    </w:p>
    <w:p w14:paraId="209D8D61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 </w:t>
      </w:r>
    </w:p>
    <w:p w14:paraId="57457783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Poświadczenie za zgodność z oryginałem elektronicznej kopii dokumentu lub oświadczenia, o którym mowa w pkt. 3) powyżej następuje przy użyciu kwalifikowanego podpisu elektronicznego przez osobę/osoby upoważnioną/upoważnione.</w:t>
      </w:r>
    </w:p>
    <w:p w14:paraId="1F06BC0D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 przypadku załączania do oferty dokumentów lub oświadczeń  sporządzonych w języku obcym należy je złożyć wraz z tłumaczeniem na język polski.</w:t>
      </w:r>
    </w:p>
    <w:p w14:paraId="606901EF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Zamawiający zaleca wykorzystanie formularzy załączonych do SWZ. Dopuszcza się złożenie w ofercie załączników opracowanych przez Wykonawców pod warunkiem, że będą one zgodne co do treści z formularzami określonymi przez Zamawiającego.</w:t>
      </w:r>
      <w:r w:rsidRPr="00477EEC">
        <w:rPr>
          <w:rFonts w:cstheme="minorHAnsi"/>
          <w:sz w:val="20"/>
          <w:szCs w:val="20"/>
        </w:rPr>
        <w:t xml:space="preserve"> </w:t>
      </w:r>
    </w:p>
    <w:p w14:paraId="377C050B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 </w:t>
      </w:r>
    </w:p>
    <w:p w14:paraId="2BDA3AF5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 przypadku wykorzystania formatu podpisu XAdES zewnętrzny. Zamawiający wymaga dołączenia odpowiedniej ilości plików, podpisywanych plików z danymi oraz plików XAdES.</w:t>
      </w:r>
    </w:p>
    <w:p w14:paraId="6E14992D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27453AD3" w14:textId="5C1E869B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Wykonawca, za pośrednictwem </w:t>
      </w:r>
      <w:r w:rsidR="002170EB">
        <w:rPr>
          <w:rFonts w:cstheme="minorHAnsi"/>
          <w:sz w:val="20"/>
          <w:szCs w:val="20"/>
        </w:rPr>
        <w:t>platformy</w:t>
      </w:r>
      <w:r w:rsidRPr="00477EEC">
        <w:rPr>
          <w:rFonts w:cstheme="minorHAnsi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5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25EE84A6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Zawartość oferty:</w:t>
      </w:r>
    </w:p>
    <w:p w14:paraId="4A639F88" w14:textId="77777777" w:rsidR="00C90982" w:rsidRPr="00477EEC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</w:rPr>
      </w:pPr>
      <w:r w:rsidRPr="00477EEC">
        <w:rPr>
          <w:rFonts w:eastAsia="Batang" w:cstheme="minorHAnsi"/>
          <w:b/>
          <w:sz w:val="20"/>
          <w:szCs w:val="20"/>
        </w:rPr>
        <w:t>Do oferty</w:t>
      </w:r>
      <w:r w:rsidRPr="00477EEC">
        <w:rPr>
          <w:rFonts w:eastAsia="Batang" w:cstheme="minorHAnsi"/>
          <w:sz w:val="20"/>
          <w:szCs w:val="20"/>
        </w:rPr>
        <w:t xml:space="preserve"> (załącznik nr 1 do SWZ) należy dołączyć</w:t>
      </w:r>
      <w:r w:rsidRPr="00477EEC">
        <w:rPr>
          <w:rFonts w:eastAsia="Batang" w:cstheme="minorHAnsi"/>
          <w:color w:val="000000"/>
          <w:sz w:val="20"/>
          <w:szCs w:val="20"/>
        </w:rPr>
        <w:t>:</w:t>
      </w:r>
    </w:p>
    <w:p w14:paraId="6B8A72EE" w14:textId="420FF15E" w:rsidR="00C90982" w:rsidRPr="00AB4265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 xml:space="preserve">oświadczenia </w:t>
      </w:r>
      <w:r w:rsidRPr="00477EEC">
        <w:rPr>
          <w:rFonts w:cstheme="minorHAnsi"/>
          <w:spacing w:val="-8"/>
          <w:sz w:val="20"/>
          <w:szCs w:val="20"/>
        </w:rPr>
        <w:t>JEDZ</w:t>
      </w:r>
      <w:r w:rsidRPr="00477EEC">
        <w:rPr>
          <w:rFonts w:cstheme="minorHAnsi"/>
          <w:sz w:val="20"/>
          <w:szCs w:val="20"/>
        </w:rPr>
        <w:t xml:space="preserve">, o </w:t>
      </w:r>
      <w:r w:rsidRPr="00AB4265">
        <w:rPr>
          <w:rFonts w:cstheme="minorHAnsi"/>
          <w:sz w:val="20"/>
          <w:szCs w:val="20"/>
        </w:rPr>
        <w:t xml:space="preserve">których mowa w rozdz. </w:t>
      </w:r>
      <w:r w:rsidR="002170EB" w:rsidRPr="00AB4265">
        <w:rPr>
          <w:rFonts w:cstheme="minorHAnsi"/>
          <w:sz w:val="20"/>
          <w:szCs w:val="20"/>
        </w:rPr>
        <w:t>VIII</w:t>
      </w:r>
      <w:r w:rsidRPr="00AB4265">
        <w:rPr>
          <w:rFonts w:cstheme="minorHAnsi"/>
          <w:sz w:val="20"/>
          <w:szCs w:val="20"/>
        </w:rPr>
        <w:t xml:space="preserve"> niniejszej SWZ – </w:t>
      </w:r>
      <w:r w:rsidRPr="00AB4265">
        <w:rPr>
          <w:rFonts w:cstheme="minorHAnsi"/>
          <w:b/>
          <w:sz w:val="20"/>
          <w:szCs w:val="20"/>
        </w:rPr>
        <w:t>załącznik nr 2 do SWZ</w:t>
      </w:r>
      <w:r w:rsidRPr="00AB4265">
        <w:rPr>
          <w:rFonts w:cstheme="minorHAnsi"/>
          <w:sz w:val="20"/>
          <w:szCs w:val="20"/>
        </w:rPr>
        <w:t xml:space="preserve"> –</w:t>
      </w:r>
      <w:r w:rsidRPr="00AB4265">
        <w:rPr>
          <w:rFonts w:cstheme="minorHAnsi"/>
          <w:b/>
          <w:sz w:val="20"/>
          <w:szCs w:val="20"/>
        </w:rPr>
        <w:t xml:space="preserve"> </w:t>
      </w:r>
      <w:r w:rsidRPr="00AB4265">
        <w:rPr>
          <w:rFonts w:eastAsia="Batang" w:cstheme="minorHAnsi"/>
          <w:sz w:val="20"/>
          <w:szCs w:val="20"/>
        </w:rPr>
        <w:t>w postaci</w:t>
      </w:r>
      <w:r w:rsidRPr="00AB4265">
        <w:rPr>
          <w:rFonts w:cstheme="minorHAnsi"/>
          <w:b/>
          <w:sz w:val="20"/>
          <w:szCs w:val="20"/>
        </w:rPr>
        <w:t xml:space="preserve"> </w:t>
      </w:r>
      <w:r w:rsidRPr="00AB4265">
        <w:rPr>
          <w:rFonts w:eastAsia="Batang" w:cstheme="minorHAnsi"/>
          <w:sz w:val="20"/>
          <w:szCs w:val="20"/>
        </w:rPr>
        <w:t xml:space="preserve">elektronicznej opatrzony kwalifikowanym podpisem elektronicznym, </w:t>
      </w:r>
    </w:p>
    <w:p w14:paraId="34BEBC6F" w14:textId="500F49E4" w:rsidR="00D20287" w:rsidRPr="00487059" w:rsidRDefault="00BE1D4C" w:rsidP="00D85990">
      <w:pPr>
        <w:numPr>
          <w:ilvl w:val="4"/>
          <w:numId w:val="8"/>
        </w:numPr>
        <w:spacing w:after="120" w:line="240" w:lineRule="auto"/>
        <w:ind w:left="851" w:right="-1" w:hanging="284"/>
        <w:jc w:val="both"/>
        <w:rPr>
          <w:rFonts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 xml:space="preserve">oświadczenia </w:t>
      </w:r>
      <w:r w:rsidRPr="00477EEC">
        <w:rPr>
          <w:rFonts w:cstheme="minorHAnsi"/>
          <w:spacing w:val="-8"/>
          <w:sz w:val="20"/>
          <w:szCs w:val="20"/>
        </w:rPr>
        <w:t>o niepodleganiu wykluczeniu</w:t>
      </w:r>
      <w:r w:rsidRPr="00477EEC">
        <w:rPr>
          <w:rFonts w:cstheme="minorHAnsi"/>
          <w:sz w:val="20"/>
          <w:szCs w:val="20"/>
        </w:rPr>
        <w:t xml:space="preserve"> z postępowania o których mowa w rozdz. V SWZ– </w:t>
      </w:r>
      <w:r w:rsidRPr="00477EEC">
        <w:rPr>
          <w:rFonts w:cstheme="minorHAnsi"/>
          <w:b/>
          <w:sz w:val="20"/>
          <w:szCs w:val="20"/>
        </w:rPr>
        <w:t xml:space="preserve">załącznik nr </w:t>
      </w:r>
      <w:r w:rsidR="000A59A0">
        <w:rPr>
          <w:rFonts w:cstheme="minorHAnsi"/>
          <w:b/>
          <w:sz w:val="20"/>
          <w:szCs w:val="20"/>
        </w:rPr>
        <w:t xml:space="preserve">5 </w:t>
      </w:r>
      <w:r w:rsidRPr="00477EEC">
        <w:rPr>
          <w:rFonts w:cstheme="minorHAnsi"/>
          <w:sz w:val="20"/>
          <w:szCs w:val="20"/>
        </w:rPr>
        <w:t xml:space="preserve">do SWZ – </w:t>
      </w:r>
      <w:r w:rsidRPr="00477EEC">
        <w:rPr>
          <w:rFonts w:eastAsia="Batang" w:cstheme="minorHAnsi"/>
          <w:sz w:val="20"/>
          <w:szCs w:val="20"/>
        </w:rPr>
        <w:t>w postaci</w:t>
      </w:r>
      <w:r w:rsidRPr="00477EEC">
        <w:rPr>
          <w:rFonts w:cstheme="minorHAnsi"/>
          <w:sz w:val="20"/>
          <w:szCs w:val="20"/>
        </w:rPr>
        <w:t xml:space="preserve"> </w:t>
      </w:r>
      <w:r w:rsidR="00D20287" w:rsidRPr="00477EEC">
        <w:rPr>
          <w:rFonts w:eastAsia="Batang" w:cstheme="minorHAnsi"/>
          <w:sz w:val="20"/>
          <w:szCs w:val="20"/>
        </w:rPr>
        <w:t>elektronicznej opatrzony</w:t>
      </w:r>
      <w:r w:rsidRPr="00477EEC">
        <w:rPr>
          <w:rFonts w:eastAsia="Batang" w:cstheme="minorHAnsi"/>
          <w:sz w:val="20"/>
          <w:szCs w:val="20"/>
        </w:rPr>
        <w:t xml:space="preserve"> kwalifik</w:t>
      </w:r>
      <w:r w:rsidR="00D20287" w:rsidRPr="00477EEC">
        <w:rPr>
          <w:rFonts w:eastAsia="Batang" w:cstheme="minorHAnsi"/>
          <w:sz w:val="20"/>
          <w:szCs w:val="20"/>
        </w:rPr>
        <w:t>owanym podpisem elektronicznym,</w:t>
      </w:r>
    </w:p>
    <w:p w14:paraId="5A265234" w14:textId="77777777" w:rsidR="00487059" w:rsidRPr="00487059" w:rsidRDefault="00487059" w:rsidP="00487059">
      <w:pPr>
        <w:spacing w:after="120" w:line="240" w:lineRule="auto"/>
        <w:ind w:right="-1"/>
        <w:jc w:val="both"/>
        <w:rPr>
          <w:rFonts w:cstheme="minorHAnsi"/>
          <w:color w:val="000000"/>
          <w:sz w:val="20"/>
          <w:szCs w:val="20"/>
        </w:rPr>
      </w:pPr>
      <w:r w:rsidRPr="00487059">
        <w:rPr>
          <w:rFonts w:eastAsia="Batang" w:cstheme="minorHAnsi"/>
          <w:sz w:val="20"/>
          <w:szCs w:val="20"/>
        </w:rPr>
        <w:t>W przypadku</w:t>
      </w:r>
      <w:r w:rsidRPr="00487059">
        <w:rPr>
          <w:rFonts w:cstheme="minorHAnsi"/>
          <w:sz w:val="20"/>
          <w:szCs w:val="20"/>
        </w:rPr>
        <w:t xml:space="preserve"> </w:t>
      </w:r>
      <w:r w:rsidRPr="00487059">
        <w:rPr>
          <w:rFonts w:eastAsia="Batang" w:cstheme="minorHAnsi"/>
          <w:sz w:val="20"/>
          <w:szCs w:val="20"/>
        </w:rPr>
        <w:t xml:space="preserve">wspólnego ubiegania się o zamówienie przez Wykonawców, oświadczenia o których mowa powyżej składa każdy z Wykonawców. </w:t>
      </w:r>
    </w:p>
    <w:p w14:paraId="4B6B7F24" w14:textId="0F6B67EE" w:rsidR="00487059" w:rsidRPr="00487059" w:rsidRDefault="00487059" w:rsidP="00487059">
      <w:pPr>
        <w:numPr>
          <w:ilvl w:val="4"/>
          <w:numId w:val="8"/>
        </w:numPr>
        <w:spacing w:after="120" w:line="240" w:lineRule="auto"/>
        <w:ind w:left="851" w:right="-1" w:hanging="284"/>
        <w:jc w:val="both"/>
        <w:rPr>
          <w:rFonts w:cstheme="minorHAnsi"/>
          <w:color w:val="FF0000"/>
          <w:sz w:val="20"/>
          <w:szCs w:val="20"/>
        </w:rPr>
      </w:pPr>
      <w:r w:rsidRPr="00487059">
        <w:rPr>
          <w:rFonts w:eastAsia="Batang" w:cstheme="minorHAnsi"/>
          <w:color w:val="FF0000"/>
          <w:sz w:val="20"/>
          <w:szCs w:val="20"/>
        </w:rPr>
        <w:t xml:space="preserve">wypełniony formularz rzeczowo-cenowy na oferowany Pakiet </w:t>
      </w:r>
      <w:r w:rsidRPr="00487059">
        <w:rPr>
          <w:rFonts w:cstheme="minorHAnsi"/>
          <w:color w:val="FF0000"/>
          <w:sz w:val="20"/>
          <w:szCs w:val="20"/>
        </w:rPr>
        <w:t xml:space="preserve">– </w:t>
      </w:r>
      <w:r w:rsidRPr="00487059">
        <w:rPr>
          <w:rFonts w:cstheme="minorHAnsi"/>
          <w:b/>
          <w:color w:val="FF0000"/>
          <w:sz w:val="20"/>
          <w:szCs w:val="20"/>
        </w:rPr>
        <w:t xml:space="preserve">załącznik nr </w:t>
      </w:r>
      <w:r w:rsidRPr="00487059">
        <w:rPr>
          <w:rFonts w:cstheme="minorHAnsi"/>
          <w:b/>
          <w:color w:val="FF0000"/>
          <w:sz w:val="20"/>
          <w:szCs w:val="20"/>
        </w:rPr>
        <w:t>6</w:t>
      </w:r>
      <w:r w:rsidRPr="00487059">
        <w:rPr>
          <w:rFonts w:cstheme="minorHAnsi"/>
          <w:b/>
          <w:color w:val="FF0000"/>
          <w:sz w:val="20"/>
          <w:szCs w:val="20"/>
        </w:rPr>
        <w:t xml:space="preserve"> </w:t>
      </w:r>
      <w:r w:rsidRPr="00487059">
        <w:rPr>
          <w:rFonts w:cstheme="minorHAnsi"/>
          <w:color w:val="FF0000"/>
          <w:sz w:val="20"/>
          <w:szCs w:val="20"/>
        </w:rPr>
        <w:t xml:space="preserve">do SWZ – </w:t>
      </w:r>
      <w:r w:rsidRPr="00487059">
        <w:rPr>
          <w:rFonts w:eastAsia="Batang" w:cstheme="minorHAnsi"/>
          <w:color w:val="FF0000"/>
          <w:sz w:val="20"/>
          <w:szCs w:val="20"/>
        </w:rPr>
        <w:t>w postaci</w:t>
      </w:r>
      <w:r w:rsidRPr="00487059">
        <w:rPr>
          <w:rFonts w:cstheme="minorHAnsi"/>
          <w:color w:val="FF0000"/>
          <w:sz w:val="20"/>
          <w:szCs w:val="20"/>
        </w:rPr>
        <w:t xml:space="preserve"> </w:t>
      </w:r>
      <w:r w:rsidRPr="00487059">
        <w:rPr>
          <w:rFonts w:eastAsia="Batang" w:cstheme="minorHAnsi"/>
          <w:color w:val="FF0000"/>
          <w:sz w:val="20"/>
          <w:szCs w:val="20"/>
        </w:rPr>
        <w:t>elektronicznej opatrzony kwalifikowanym podpisem elektronicznym,</w:t>
      </w:r>
    </w:p>
    <w:p w14:paraId="51ED6F9E" w14:textId="3ED8A39D" w:rsidR="00AB4265" w:rsidRPr="00AB4265" w:rsidRDefault="00AB4265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AB4265">
        <w:rPr>
          <w:rFonts w:cs="Calibri"/>
          <w:sz w:val="20"/>
          <w:szCs w:val="20"/>
        </w:rPr>
        <w:t xml:space="preserve">przedmiotowy środek dowodowy - </w:t>
      </w:r>
      <w:r w:rsidRPr="00AB4265">
        <w:rPr>
          <w:rFonts w:cs="Calibri"/>
          <w:b/>
          <w:bCs/>
          <w:sz w:val="20"/>
          <w:szCs w:val="20"/>
        </w:rPr>
        <w:t>załącznik nr 3.1 do SWZ – formularz parametrów ocenianych</w:t>
      </w:r>
      <w:r w:rsidRPr="00AB4265">
        <w:rPr>
          <w:rFonts w:cs="Calibri"/>
          <w:sz w:val="20"/>
          <w:szCs w:val="20"/>
        </w:rPr>
        <w:t xml:space="preserve"> z wypełnioną kolumną „szczegółowy opis parametrów </w:t>
      </w:r>
      <w:r w:rsidR="00565040">
        <w:rPr>
          <w:rFonts w:cs="Calibri"/>
          <w:sz w:val="20"/>
          <w:szCs w:val="20"/>
        </w:rPr>
        <w:t>oferowanego przedmiotu zamówienia</w:t>
      </w:r>
      <w:r w:rsidRPr="00AB4265">
        <w:rPr>
          <w:rFonts w:cs="Calibri"/>
          <w:sz w:val="20"/>
          <w:szCs w:val="20"/>
        </w:rPr>
        <w:t>” –</w:t>
      </w:r>
      <w:r w:rsidRPr="00AB4265">
        <w:rPr>
          <w:rFonts w:cs="Calibri"/>
          <w:b/>
          <w:sz w:val="20"/>
          <w:szCs w:val="20"/>
        </w:rPr>
        <w:t xml:space="preserve"> </w:t>
      </w:r>
      <w:r w:rsidRPr="00AB4265">
        <w:rPr>
          <w:rFonts w:eastAsia="Batang" w:cs="Calibri"/>
          <w:sz w:val="20"/>
          <w:szCs w:val="20"/>
        </w:rPr>
        <w:t>w postaci</w:t>
      </w:r>
      <w:r w:rsidRPr="00AB4265">
        <w:rPr>
          <w:rFonts w:cs="Calibri"/>
          <w:b/>
          <w:sz w:val="20"/>
          <w:szCs w:val="20"/>
        </w:rPr>
        <w:t xml:space="preserve"> </w:t>
      </w:r>
      <w:r w:rsidRPr="00AB4265">
        <w:rPr>
          <w:rFonts w:eastAsia="Batang" w:cs="Calibri"/>
          <w:sz w:val="20"/>
          <w:szCs w:val="20"/>
        </w:rPr>
        <w:t>elektronicznej opatrzony kwalifikowanym podpisem elektronicznym, podpisem</w:t>
      </w:r>
      <w:r w:rsidRPr="00AB4265">
        <w:rPr>
          <w:rFonts w:cs="Calibri"/>
          <w:b/>
          <w:sz w:val="20"/>
          <w:szCs w:val="20"/>
        </w:rPr>
        <w:t xml:space="preserve"> </w:t>
      </w:r>
      <w:r w:rsidRPr="00AB4265">
        <w:rPr>
          <w:rFonts w:eastAsia="Batang" w:cs="Calibri"/>
          <w:sz w:val="20"/>
          <w:szCs w:val="20"/>
        </w:rPr>
        <w:t>zaufanym lub podpisem osobistym</w:t>
      </w:r>
    </w:p>
    <w:p w14:paraId="083E9245" w14:textId="11C1C69F" w:rsidR="00C90982" w:rsidRPr="00AB4265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AB4265">
        <w:rPr>
          <w:rFonts w:cstheme="minorHAnsi"/>
          <w:sz w:val="20"/>
          <w:szCs w:val="20"/>
        </w:rPr>
        <w:lastRenderedPageBreak/>
        <w:t xml:space="preserve">jeżeli dotyczy – pełnomocnictwo do złożenia oferty, o ile ofertę składa pełnomocnik, </w:t>
      </w:r>
    </w:p>
    <w:p w14:paraId="637E2480" w14:textId="44883CBD" w:rsidR="00C90982" w:rsidRPr="000225D4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dotyczy – dokument stwierdzający </w:t>
      </w:r>
      <w:r w:rsidRPr="000225D4">
        <w:rPr>
          <w:rFonts w:cstheme="minorHAnsi"/>
          <w:sz w:val="20"/>
          <w:szCs w:val="20"/>
        </w:rPr>
        <w:t xml:space="preserve">ustanowienie przez Wykonawców wspólnie ubiegających się o zamówienie, pełnomocnika do reprezentowania ich w postępowaniu o udzielenie zamówienia albo reprezentowania ich w postępowaniu i zawarcia umowy w sprawie zamówienia publicznego. </w:t>
      </w:r>
    </w:p>
    <w:p w14:paraId="794B2E9E" w14:textId="0EDE8455" w:rsidR="00C90982" w:rsidRPr="000225D4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eastAsia="Batang" w:cstheme="minorHAnsi"/>
          <w:b/>
          <w:sz w:val="20"/>
          <w:szCs w:val="20"/>
        </w:rPr>
        <w:t>Pełnomocnictwo do złożenia oferty musi być złożone w oryginale w takiej samej formie, jak składana oferta</w:t>
      </w:r>
      <w:r w:rsidR="00EC7F1E" w:rsidRPr="000225D4">
        <w:rPr>
          <w:rFonts w:eastAsia="Batang" w:cstheme="minorHAnsi"/>
          <w:b/>
          <w:sz w:val="20"/>
          <w:szCs w:val="20"/>
        </w:rPr>
        <w:t>.</w:t>
      </w:r>
      <w:r w:rsidRPr="000225D4">
        <w:rPr>
          <w:rFonts w:eastAsia="Batang" w:cstheme="minorHAnsi"/>
          <w:b/>
          <w:sz w:val="20"/>
          <w:szCs w:val="20"/>
        </w:rPr>
        <w:t xml:space="preserve"> 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</w:t>
      </w:r>
      <w:r w:rsidR="00362395" w:rsidRPr="000225D4">
        <w:rPr>
          <w:rFonts w:eastAsia="Batang" w:cstheme="minorHAnsi"/>
          <w:b/>
          <w:sz w:val="20"/>
          <w:szCs w:val="20"/>
        </w:rPr>
        <w:t>semnej</w:t>
      </w:r>
      <w:r w:rsidR="000225D4">
        <w:rPr>
          <w:rFonts w:eastAsia="Batang" w:cstheme="minorHAnsi"/>
          <w:b/>
          <w:sz w:val="20"/>
          <w:szCs w:val="20"/>
        </w:rPr>
        <w:t xml:space="preserve"> -</w:t>
      </w:r>
      <w:r w:rsidR="00362395" w:rsidRPr="000225D4">
        <w:rPr>
          <w:rFonts w:eastAsia="Batang" w:cstheme="minorHAnsi"/>
          <w:b/>
          <w:sz w:val="20"/>
          <w:szCs w:val="20"/>
        </w:rPr>
        <w:t xml:space="preserve"> kwalifikowanym podpisem elektronicznym. </w:t>
      </w:r>
      <w:r w:rsidRPr="000225D4">
        <w:rPr>
          <w:rFonts w:eastAsia="Batang" w:cstheme="minorHAnsi"/>
          <w:b/>
          <w:sz w:val="20"/>
          <w:szCs w:val="20"/>
        </w:rPr>
        <w:t>Elektroniczna kopia pełnomocnictwa nie może być uwierzy</w:t>
      </w:r>
      <w:r w:rsidR="00FF6151" w:rsidRPr="000225D4">
        <w:rPr>
          <w:rFonts w:eastAsia="Batang" w:cstheme="minorHAnsi"/>
          <w:b/>
          <w:sz w:val="20"/>
          <w:szCs w:val="20"/>
        </w:rPr>
        <w:t>telniona przez upełnomocnionego.</w:t>
      </w:r>
    </w:p>
    <w:p w14:paraId="544867B9" w14:textId="77777777" w:rsidR="00C90982" w:rsidRPr="000225D4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cstheme="minorHAnsi"/>
          <w:sz w:val="20"/>
          <w:szCs w:val="20"/>
        </w:rPr>
        <w:t xml:space="preserve">Oferta wspólna, składana przez dwóch lub więcej Wykonawców, powinna spełniać następujące wymagania: </w:t>
      </w:r>
    </w:p>
    <w:p w14:paraId="78BFF5A7" w14:textId="77777777" w:rsidR="00C90982" w:rsidRPr="000225D4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0225D4">
        <w:rPr>
          <w:rFonts w:cstheme="minorHAnsi"/>
          <w:sz w:val="20"/>
          <w:szCs w:val="20"/>
        </w:rPr>
        <w:t>oferta wspólna powinna być sporządzona zgodnie z SWZ,</w:t>
      </w:r>
    </w:p>
    <w:p w14:paraId="773FF283" w14:textId="77777777" w:rsidR="00C90982" w:rsidRPr="00477EEC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sposób składania dokumentów w ofercie wspólnej:</w:t>
      </w:r>
    </w:p>
    <w:p w14:paraId="6B478CB0" w14:textId="77777777" w:rsidR="00C90982" w:rsidRPr="00477EEC" w:rsidRDefault="00705511" w:rsidP="00081C91">
      <w:pPr>
        <w:pStyle w:val="Akapitzlist"/>
        <w:numPr>
          <w:ilvl w:val="0"/>
          <w:numId w:val="19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dokumenty, dotyczące własnej firmy, takie jak np.: oświadczenie o braku podstaw do wykluczenia składa każdy z Wykonawców składających ofertę wspólną we własnym imieniu,</w:t>
      </w:r>
    </w:p>
    <w:p w14:paraId="32ED3AF1" w14:textId="77777777" w:rsidR="00C90982" w:rsidRPr="00477EEC" w:rsidRDefault="00705511" w:rsidP="00081C91">
      <w:pPr>
        <w:pStyle w:val="Akapitzlist"/>
        <w:numPr>
          <w:ilvl w:val="0"/>
          <w:numId w:val="19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dokumenty wspólne takie jak np.: formularz ofertowy, formularz cenowy, dokumenty podmiotowe i przedmiotowe składa pełnomocnik Wykonawców w imieniu wszystkich Wykonawców składających ofertę wspólną,</w:t>
      </w:r>
    </w:p>
    <w:p w14:paraId="51FB04E5" w14:textId="22CDDAD6" w:rsidR="00C90982" w:rsidRPr="00477EEC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176F04B6" w14:textId="77777777" w:rsidR="009560A8" w:rsidRPr="00477EEC" w:rsidRDefault="009560A8" w:rsidP="009560A8">
      <w:pPr>
        <w:suppressAutoHyphens w:val="0"/>
        <w:spacing w:before="120" w:after="0" w:line="240" w:lineRule="auto"/>
        <w:ind w:left="425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W przypadku gdyby wyłoniona w prowadzonym postępowaniu oferta została złożona przez dwóch lub więcej Wykonawców wspólnie ubiegających się o udzielenie zamówienia publicznego (np. konsorcjum), Zamawiający przed podpisaniem umowy w sprawie zamówienia publicznego może zażądać umowy regulującej współpracę tych podmiotów,</w:t>
      </w:r>
      <w:r w:rsidRPr="00477EEC">
        <w:rPr>
          <w:rFonts w:cstheme="minorHAnsi"/>
          <w:bCs/>
          <w:color w:val="000000"/>
          <w:sz w:val="20"/>
          <w:szCs w:val="20"/>
        </w:rPr>
        <w:t xml:space="preserve"> która w sposób nie budzący wątpliwości określa:</w:t>
      </w:r>
    </w:p>
    <w:p w14:paraId="19147038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bCs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bCs/>
          <w:color w:val="000000"/>
          <w:sz w:val="20"/>
          <w:szCs w:val="20"/>
          <w:lang w:val="x-none" w:eastAsia="x-none"/>
        </w:rPr>
        <w:t>przedsiębiorców odpowiedzialnych za złożoną ofertę i wykonanie zamówienia,</w:t>
      </w:r>
    </w:p>
    <w:p w14:paraId="4021CD5D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 xml:space="preserve">oznaczenie celu gospodarczego dla którego umowa została zawarta, </w:t>
      </w:r>
    </w:p>
    <w:p w14:paraId="6BD04B63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oznaczenie czasu trwania umowy,</w:t>
      </w:r>
    </w:p>
    <w:p w14:paraId="30E916AB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oznaczenie sposobu prowadzenia spraw konsorcjum oraz zasady reprezentacji. Zamawiający wszelką korespondencję oraz rozliczanie za wykonane dostawy prowadzić będzie z upoważnionym reprezentantem konsorcjum,</w:t>
      </w:r>
    </w:p>
    <w:p w14:paraId="791761C7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określenie sposobu ustania umowy konsorcjum.</w:t>
      </w:r>
    </w:p>
    <w:p w14:paraId="4E50F8A4" w14:textId="77777777" w:rsidR="009560A8" w:rsidRPr="00477EEC" w:rsidRDefault="009560A8" w:rsidP="009560A8">
      <w:pPr>
        <w:spacing w:after="120"/>
        <w:ind w:left="568"/>
        <w:jc w:val="both"/>
        <w:rPr>
          <w:rFonts w:cstheme="minorHAnsi"/>
          <w:sz w:val="20"/>
          <w:szCs w:val="20"/>
        </w:rPr>
      </w:pPr>
    </w:p>
    <w:p w14:paraId="5D0F29BE" w14:textId="77777777" w:rsidR="00C90982" w:rsidRPr="00574FF6" w:rsidRDefault="00705511">
      <w:pPr>
        <w:numPr>
          <w:ilvl w:val="0"/>
          <w:numId w:val="10"/>
        </w:numPr>
        <w:tabs>
          <w:tab w:val="left" w:pos="426"/>
        </w:tabs>
        <w:spacing w:after="120" w:line="240" w:lineRule="auto"/>
        <w:ind w:hanging="218"/>
        <w:jc w:val="both"/>
        <w:rPr>
          <w:rFonts w:eastAsia="Batang" w:cstheme="minorHAnsi"/>
          <w:b/>
          <w:sz w:val="20"/>
          <w:szCs w:val="20"/>
        </w:rPr>
      </w:pPr>
      <w:r w:rsidRPr="00477EEC">
        <w:rPr>
          <w:rFonts w:eastAsia="Batang" w:cstheme="minorHAnsi"/>
          <w:b/>
          <w:color w:val="000000"/>
          <w:sz w:val="20"/>
          <w:szCs w:val="20"/>
        </w:rPr>
        <w:t>RODO</w:t>
      </w:r>
    </w:p>
    <w:p w14:paraId="36EEB259" w14:textId="77777777" w:rsidR="00574FF6" w:rsidRPr="00574FF6" w:rsidRDefault="00574FF6" w:rsidP="00574FF6">
      <w:pPr>
        <w:jc w:val="both"/>
        <w:rPr>
          <w:sz w:val="20"/>
          <w:szCs w:val="20"/>
        </w:rPr>
      </w:pPr>
      <w:r w:rsidRPr="00574FF6">
        <w:rPr>
          <w:sz w:val="20"/>
          <w:szCs w:val="20"/>
        </w:rPr>
        <w:t>Zgodnie z art. 13 ust. 1 i 2 rozporządzenia Parlamentu Europejskiego i Rady (UE) 2016/679 z dnia 27 kwietnia 2016 r. w sprawie ochrony os</w:t>
      </w:r>
      <w:r w:rsidRPr="00574FF6">
        <w:rPr>
          <w:sz w:val="20"/>
          <w:szCs w:val="20"/>
          <w:lang w:val="es-ES_tradnl"/>
        </w:rPr>
        <w:t>ó</w:t>
      </w:r>
      <w:r w:rsidRPr="00574FF6">
        <w:rPr>
          <w:sz w:val="20"/>
          <w:szCs w:val="20"/>
        </w:rPr>
        <w:t>b fizycznych w związku z przetwarzaniem danych osobowych i w sprawie swobodnego przepływu takich danych oraz uchylenia dyrektywy 95/46/WE (og</w:t>
      </w:r>
      <w:r w:rsidRPr="00574FF6">
        <w:rPr>
          <w:sz w:val="20"/>
          <w:szCs w:val="20"/>
          <w:lang w:val="es-ES_tradnl"/>
        </w:rPr>
        <w:t>ó</w:t>
      </w:r>
      <w:r w:rsidRPr="00574FF6">
        <w:rPr>
          <w:sz w:val="20"/>
          <w:szCs w:val="20"/>
        </w:rPr>
        <w:t>lne rozporządzenie o ochronie danych)  (Dz. Urz. UE L 119 z 04.05.2016, str. 1), dalej „</w:t>
      </w:r>
      <w:r w:rsidRPr="00574FF6">
        <w:rPr>
          <w:sz w:val="20"/>
          <w:szCs w:val="20"/>
          <w:lang w:val="es-ES_tradnl"/>
        </w:rPr>
        <w:t>RODO</w:t>
      </w:r>
      <w:r w:rsidRPr="00574FF6">
        <w:rPr>
          <w:sz w:val="20"/>
          <w:szCs w:val="20"/>
        </w:rPr>
        <w:t xml:space="preserve">”, informuję, że: </w:t>
      </w:r>
    </w:p>
    <w:p w14:paraId="7E3CD17A" w14:textId="77777777" w:rsidR="00574FF6" w:rsidRPr="00574FF6" w:rsidRDefault="00574FF6" w:rsidP="00574FF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sz w:val="20"/>
          <w:szCs w:val="20"/>
        </w:rPr>
      </w:pPr>
      <w:r w:rsidRPr="00574FF6">
        <w:rPr>
          <w:sz w:val="20"/>
          <w:szCs w:val="20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16" w:history="1">
        <w:r w:rsidRPr="00574FF6">
          <w:rPr>
            <w:sz w:val="20"/>
            <w:szCs w:val="20"/>
            <w:u w:val="single"/>
          </w:rPr>
          <w:t>iod@gumed.edu.pl</w:t>
        </w:r>
      </w:hyperlink>
      <w:r w:rsidRPr="00574FF6">
        <w:rPr>
          <w:sz w:val="20"/>
          <w:szCs w:val="20"/>
        </w:rPr>
        <w:t xml:space="preserve"> </w:t>
      </w:r>
    </w:p>
    <w:p w14:paraId="7E3D2AA8" w14:textId="77777777" w:rsidR="00574FF6" w:rsidRPr="00574FF6" w:rsidRDefault="00574FF6" w:rsidP="00574FF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sz w:val="20"/>
          <w:szCs w:val="20"/>
        </w:rPr>
      </w:pPr>
      <w:r w:rsidRPr="00574FF6">
        <w:rPr>
          <w:sz w:val="20"/>
          <w:szCs w:val="20"/>
        </w:rPr>
        <w:t xml:space="preserve">Pani/Pana dane osobowe przetwarzane będą na podstawie:  </w:t>
      </w:r>
    </w:p>
    <w:p w14:paraId="0B9A5A42" w14:textId="77777777" w:rsidR="00574FF6" w:rsidRPr="00574FF6" w:rsidRDefault="00574FF6" w:rsidP="00574FF6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art. 6 ust. 1 lit c RODO w związku </w:t>
      </w:r>
      <w:bookmarkStart w:id="25" w:name="_Hlk65832089"/>
      <w:r w:rsidRPr="00574FF6">
        <w:rPr>
          <w:rFonts w:ascii="Calibri" w:eastAsia="Times New Roman" w:hAnsi="Calibri" w:cs="Times New Roman"/>
          <w:sz w:val="20"/>
          <w:szCs w:val="20"/>
        </w:rPr>
        <w:t>z</w:t>
      </w:r>
      <w:bookmarkEnd w:id="25"/>
      <w:r w:rsidRPr="00574FF6">
        <w:rPr>
          <w:rFonts w:ascii="Calibri" w:eastAsia="Times New Roman" w:hAnsi="Calibri" w:cs="Times New Roman"/>
          <w:sz w:val="20"/>
          <w:szCs w:val="20"/>
        </w:rPr>
        <w:t xml:space="preserve"> </w:t>
      </w:r>
      <w:bookmarkStart w:id="26" w:name="_Hlk63932741"/>
      <w:r w:rsidRPr="00574FF6">
        <w:rPr>
          <w:rFonts w:ascii="Calibri" w:eastAsia="Times New Roman" w:hAnsi="Calibri" w:cs="Times New Roman"/>
          <w:sz w:val="20"/>
          <w:szCs w:val="20"/>
        </w:rPr>
        <w:t>ustawą z dnia 11 września 2019 r. Prawo zam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wień publicznych (t.j. Dz. U. z 2019 r., poz. 2019 z późn.zm.), dalej „Pzp”, Rozporządzeniem Ministra Rozwoju, Pracy i Technologii z dnia 23 grudnia 2020 r. w sprawie podmiotowych środk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 dowodowych oraz innych dokument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w lub oświadczeń, jakich może żądać zamawiający od wykonawcy </w:t>
      </w:r>
      <w:bookmarkEnd w:id="26"/>
      <w:r w:rsidRPr="00574FF6">
        <w:rPr>
          <w:rFonts w:ascii="Calibri" w:eastAsia="Times New Roman" w:hAnsi="Calibri" w:cs="Times New Roman"/>
          <w:sz w:val="20"/>
          <w:szCs w:val="20"/>
        </w:rPr>
        <w:t>w celu przeprowadzenia i rozstrzygnię</w:t>
      </w:r>
      <w:r w:rsidRPr="00574FF6">
        <w:rPr>
          <w:rFonts w:ascii="Calibri" w:eastAsia="Times New Roman" w:hAnsi="Calibri" w:cs="Times New Roman"/>
          <w:sz w:val="20"/>
          <w:szCs w:val="20"/>
          <w:lang w:val="it-IT"/>
        </w:rPr>
        <w:t>cia post</w:t>
      </w:r>
      <w:r w:rsidRPr="00574FF6">
        <w:rPr>
          <w:rFonts w:ascii="Calibri" w:eastAsia="Times New Roman" w:hAnsi="Calibri" w:cs="Times New Roman"/>
          <w:sz w:val="20"/>
          <w:szCs w:val="20"/>
        </w:rPr>
        <w:t>ępowania o udzielenie zam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wienia  publicznego (Dz. U.2020, poz. 2415),</w:t>
      </w:r>
    </w:p>
    <w:p w14:paraId="3B8546C1" w14:textId="77777777" w:rsidR="00574FF6" w:rsidRPr="00574FF6" w:rsidRDefault="00574FF6" w:rsidP="00574FF6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art. 6 ust. 1 lit. b RODO w celu  zawarcia z  wybranym wykonawcą umowy w sprawie zam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wienia  </w:t>
      </w:r>
      <w:r w:rsidRPr="00574FF6">
        <w:rPr>
          <w:rFonts w:ascii="Calibri" w:eastAsia="Times New Roman" w:hAnsi="Calibri" w:cs="Times New Roman"/>
          <w:sz w:val="20"/>
          <w:szCs w:val="20"/>
        </w:rPr>
        <w:lastRenderedPageBreak/>
        <w:t>publicznego i wykonania tej umowy.</w:t>
      </w:r>
    </w:p>
    <w:p w14:paraId="02F83D79" w14:textId="77777777" w:rsidR="00574FF6" w:rsidRPr="00574FF6" w:rsidRDefault="00574FF6" w:rsidP="00574FF6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Odbiorcami Pani/Pana danych osobowych będą osoby lub podmioty, kt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rym udostępniona zostanie dokumentacja postępowania na podstawi</w:t>
      </w:r>
      <w:bookmarkStart w:id="27" w:name="_Hlk65832489"/>
      <w:r w:rsidRPr="00574FF6">
        <w:rPr>
          <w:rFonts w:ascii="Calibri" w:eastAsia="Times New Roman" w:hAnsi="Calibri" w:cs="Times New Roman"/>
          <w:sz w:val="20"/>
          <w:szCs w:val="20"/>
        </w:rPr>
        <w:t xml:space="preserve">e art. 18 oraz art. 74 Pzp </w:t>
      </w:r>
      <w:bookmarkEnd w:id="27"/>
      <w:r w:rsidRPr="00574FF6">
        <w:rPr>
          <w:rFonts w:ascii="Calibri" w:eastAsia="Times New Roman" w:hAnsi="Calibri" w:cs="Times New Roman"/>
          <w:sz w:val="20"/>
          <w:szCs w:val="20"/>
        </w:rPr>
        <w:t xml:space="preserve">oraz </w:t>
      </w:r>
      <w:bookmarkStart w:id="28" w:name="_Hlk94510816"/>
      <w:r w:rsidRPr="00574FF6">
        <w:rPr>
          <w:rFonts w:ascii="Calibri" w:eastAsia="Times New Roman" w:hAnsi="Calibri" w:cs="Times New Roman"/>
          <w:sz w:val="20"/>
          <w:szCs w:val="20"/>
        </w:rPr>
        <w:t>organy publiczne lub inne podmioty upoważnione na podstawie przepis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 prawa lub podmioty świadczą</w:t>
      </w:r>
      <w:r w:rsidRPr="00574FF6">
        <w:rPr>
          <w:rFonts w:ascii="Calibri" w:eastAsia="Times New Roman" w:hAnsi="Calibri" w:cs="Times New Roman"/>
          <w:sz w:val="20"/>
          <w:szCs w:val="20"/>
          <w:lang w:val="en-US"/>
        </w:rPr>
        <w:t>ce us</w:t>
      </w:r>
      <w:r w:rsidRPr="00574FF6">
        <w:rPr>
          <w:rFonts w:ascii="Calibri" w:eastAsia="Times New Roman" w:hAnsi="Calibri" w:cs="Times New Roman"/>
          <w:sz w:val="20"/>
          <w:szCs w:val="20"/>
        </w:rPr>
        <w:t>ługi techniczne, informatyczne oraz doradcze, w tym usługi prawne i konsultingowe, firmy archiwizujące dokumenty, operator pocztow</w:t>
      </w:r>
      <w:bookmarkEnd w:id="28"/>
      <w:r w:rsidRPr="00574FF6">
        <w:rPr>
          <w:rFonts w:ascii="Calibri" w:eastAsia="Times New Roman" w:hAnsi="Calibri" w:cs="Times New Roman"/>
          <w:sz w:val="20"/>
          <w:szCs w:val="20"/>
        </w:rPr>
        <w:t>y</w:t>
      </w:r>
      <w:bookmarkStart w:id="29" w:name="_Hlk43379015"/>
      <w:r w:rsidRPr="00574FF6">
        <w:rPr>
          <w:rFonts w:ascii="Calibri" w:eastAsia="Times New Roman" w:hAnsi="Calibri" w:cs="Times New Roman"/>
          <w:sz w:val="20"/>
          <w:szCs w:val="20"/>
        </w:rPr>
        <w:t>.</w:t>
      </w:r>
    </w:p>
    <w:p w14:paraId="085AF8E4" w14:textId="77777777" w:rsidR="00574FF6" w:rsidRPr="00574FF6" w:rsidRDefault="00574FF6" w:rsidP="00574FF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Pani/Pana dane osobowe będą przechowywane, zgodnie z art.</w:t>
      </w:r>
      <w:bookmarkEnd w:id="29"/>
      <w:r w:rsidRPr="00574FF6">
        <w:rPr>
          <w:rFonts w:ascii="Calibri" w:eastAsia="Times New Roman" w:hAnsi="Calibri" w:cs="Times New Roman"/>
          <w:sz w:val="20"/>
          <w:szCs w:val="20"/>
        </w:rPr>
        <w:t xml:space="preserve"> </w:t>
      </w:r>
      <w:bookmarkStart w:id="30" w:name="_Hlk65832660"/>
      <w:r w:rsidRPr="00574FF6">
        <w:rPr>
          <w:rFonts w:ascii="Calibri" w:eastAsia="Times New Roman" w:hAnsi="Calibri" w:cs="Times New Roman"/>
          <w:sz w:val="20"/>
          <w:szCs w:val="20"/>
        </w:rPr>
        <w:t xml:space="preserve">78 ust. 1 oraz ust. 4 Pzp </w:t>
      </w:r>
      <w:bookmarkEnd w:id="30"/>
      <w:r w:rsidRPr="00574FF6">
        <w:rPr>
          <w:rFonts w:ascii="Calibri" w:eastAsia="Times New Roman" w:hAnsi="Calibri" w:cs="Times New Roman"/>
          <w:sz w:val="20"/>
          <w:szCs w:val="20"/>
        </w:rPr>
        <w:t>przez okres 4 lat od dnia zakończenia postępowania o udzielenie zam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wienia, a jeżeli czas trwania umowy przekracza 4 lata, okres przechowywania obejmuje cały czas trwania umowy w sprawie zam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wienia publicznego;</w:t>
      </w:r>
    </w:p>
    <w:p w14:paraId="250B0392" w14:textId="77777777" w:rsidR="00574FF6" w:rsidRPr="00574FF6" w:rsidRDefault="00574FF6" w:rsidP="00574FF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Podanie danych jest niezbędne do wzięcia udziału w postępowaniu. Obowiązek podania przez Panią/Pana danych osobowych bezpośrednio Pani/Pana dotyczących jest wymogiem określonym w przepisach Pzp i przepisach wykonawczych, związanym z udziałem w postępowaniu o udzielenie zam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wienia publicznego; konsekwencje niepodania określonych danych wynikają z ustawy Pzp.</w:t>
      </w:r>
    </w:p>
    <w:p w14:paraId="3294C01D" w14:textId="77777777" w:rsidR="00574FF6" w:rsidRPr="00574FF6" w:rsidRDefault="00574FF6" w:rsidP="00574FF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W odniesieniu do Pani/Pana danych osobowych decyzje nie będą podejmowane w spos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b zautomatyzowany, stosowanie do art. 22 RODO;</w:t>
      </w:r>
    </w:p>
    <w:p w14:paraId="0F9AD917" w14:textId="77777777" w:rsidR="00574FF6" w:rsidRPr="00574FF6" w:rsidRDefault="00574FF6" w:rsidP="00574FF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Posiada Pani/Pan:</w:t>
      </w:r>
    </w:p>
    <w:p w14:paraId="4286FA32" w14:textId="77777777" w:rsidR="00574FF6" w:rsidRPr="00574FF6" w:rsidRDefault="00574FF6" w:rsidP="00574FF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na podstawie art. 15 RODO prawo dostępu do danych osobowych Pani/Pana dotyczących;</w:t>
      </w:r>
    </w:p>
    <w:p w14:paraId="4F392026" w14:textId="77777777" w:rsidR="00574FF6" w:rsidRPr="00574FF6" w:rsidRDefault="00574FF6" w:rsidP="00574FF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na podstawie art. 16 RODO prawo do sprostowania Pani/Pana danych osobowych </w:t>
      </w:r>
    </w:p>
    <w:p w14:paraId="5D933B01" w14:textId="77777777" w:rsidR="00574FF6" w:rsidRPr="00574FF6" w:rsidRDefault="00574FF6" w:rsidP="00574FF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na podstawie art. 18 RODO prawo żądania od administratora ograniczenia przetwarzania danych osobowych z zastrzeżeniem przypadk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w, o kt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rych mowa w art. 18 ust. 2 RODO;  </w:t>
      </w:r>
    </w:p>
    <w:p w14:paraId="744B7019" w14:textId="77777777" w:rsidR="00574FF6" w:rsidRPr="00574FF6" w:rsidRDefault="00574FF6" w:rsidP="00574FF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D186E04" w14:textId="77777777" w:rsidR="00574FF6" w:rsidRPr="00574FF6" w:rsidRDefault="00574FF6" w:rsidP="00574FF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Nie przysługuje Pani/Panu:</w:t>
      </w:r>
    </w:p>
    <w:p w14:paraId="7D413789" w14:textId="77777777" w:rsidR="00574FF6" w:rsidRPr="00574FF6" w:rsidRDefault="00574FF6" w:rsidP="00574FF6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w związku z art. </w:t>
      </w:r>
      <w:r w:rsidRPr="00574FF6">
        <w:rPr>
          <w:rFonts w:ascii="Calibri" w:eastAsia="Times New Roman" w:hAnsi="Calibri" w:cs="Times New Roman"/>
          <w:sz w:val="20"/>
          <w:szCs w:val="20"/>
        </w:rPr>
        <w:tab/>
        <w:t>17 ust. 3 lit. b, d lub e RODO prawo do usunięcia danych osobowych;</w:t>
      </w:r>
    </w:p>
    <w:p w14:paraId="49FC89CA" w14:textId="77777777" w:rsidR="00574FF6" w:rsidRPr="00574FF6" w:rsidRDefault="00574FF6" w:rsidP="00574FF6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prawo do przenoszenia danych osobowych, o kt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rym mowa w art. 20 RODO; </w:t>
      </w:r>
    </w:p>
    <w:p w14:paraId="783EF082" w14:textId="77777777" w:rsidR="00574FF6" w:rsidRPr="00574FF6" w:rsidRDefault="00574FF6" w:rsidP="00574FF6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219D9B2C" w14:textId="77777777" w:rsidR="00574FF6" w:rsidRPr="00574FF6" w:rsidRDefault="00574FF6" w:rsidP="00574FF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Zgodnie z art. 75 Pzp w przypadku korzystania przez osobę z uprawnienia, o kt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rym mowa w art. 15 ust. 1-3 RODO zamawiający może żądać od osoby, występującej z żądaniem wskazania dodatkowych informacji, mających na celu sprecyzowanie nazwy lub daty zakończonego postępowania o udzielenie zam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wienia. Zgodnie z art. 19 ust. 2 Pzp skorzystanie przez osobę, kt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rej dane dotyczą, z uprawnienia do sprostowania lub uzupełnienia danych osobowych, o kt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rych mowa w art. 16 RODO, nie może skutkować zmianą wyniku postępowania o udzielenie zam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wienia publicznego ani zmianą postanowień umowy w sprawie zam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wienia publicznego w zakresie niezgodnym z ustawą. Zgodnie z art. 19 ust. 3 Pzp wystąpienie z żądaniem, o kt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rym mowa w art. 18 ust. 1 RODO nie ogranicza przetwarzania danych osobowych do czasu zakończenia postępowania o udzielenie zam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wienia publicznego. </w:t>
      </w:r>
    </w:p>
    <w:p w14:paraId="4118897B" w14:textId="4A67B40B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1" w:name="_Toc163821911"/>
      <w:r w:rsidRPr="00477EEC">
        <w:rPr>
          <w:rFonts w:asciiTheme="minorHAnsi" w:hAnsiTheme="minorHAnsi" w:cstheme="minorHAnsi"/>
          <w:b/>
          <w:sz w:val="24"/>
        </w:rPr>
        <w:t>ROZDZIAŁ X</w:t>
      </w:r>
      <w:bookmarkEnd w:id="31"/>
    </w:p>
    <w:p w14:paraId="655F071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2" w:name="_Toc163821912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SPOSÓB ORAZ TERMIN SKŁADANIA OFERT</w:t>
      </w:r>
      <w:bookmarkEnd w:id="32"/>
    </w:p>
    <w:p w14:paraId="099F6A7A" w14:textId="77777777" w:rsidR="00C90982" w:rsidRPr="00477EEC" w:rsidRDefault="00C90982">
      <w:pPr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b/>
          <w:sz w:val="4"/>
          <w:szCs w:val="20"/>
        </w:rPr>
      </w:pPr>
    </w:p>
    <w:p w14:paraId="43C4867D" w14:textId="6DF0F853" w:rsidR="00C90982" w:rsidRPr="00CE103D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Ofertę wraz z załącznikami należy złożyć za </w:t>
      </w:r>
      <w:r w:rsidRPr="00D665AE">
        <w:rPr>
          <w:rFonts w:cstheme="minorHAnsi"/>
          <w:sz w:val="20"/>
          <w:szCs w:val="20"/>
        </w:rPr>
        <w:t xml:space="preserve">pośrednictwem platformy zakupowej </w:t>
      </w:r>
      <w:r w:rsidR="00931311" w:rsidRPr="00D665AE">
        <w:rPr>
          <w:rFonts w:cstheme="minorHAnsi"/>
          <w:sz w:val="20"/>
          <w:szCs w:val="20"/>
        </w:rPr>
        <w:t xml:space="preserve">na stronie prowadzonego postepowania </w:t>
      </w:r>
      <w:r w:rsidRPr="00D665AE">
        <w:rPr>
          <w:rFonts w:cstheme="minorHAnsi"/>
          <w:sz w:val="20"/>
          <w:szCs w:val="20"/>
        </w:rPr>
        <w:t xml:space="preserve">w terminie najpóźniej do </w:t>
      </w:r>
      <w:r w:rsidRPr="00CE103D">
        <w:rPr>
          <w:rFonts w:cstheme="minorHAnsi"/>
          <w:sz w:val="20"/>
          <w:szCs w:val="20"/>
        </w:rPr>
        <w:t xml:space="preserve">dnia </w:t>
      </w:r>
      <w:r w:rsidR="00A33EAD">
        <w:rPr>
          <w:rFonts w:cstheme="minorHAnsi"/>
          <w:b/>
          <w:sz w:val="20"/>
          <w:szCs w:val="20"/>
        </w:rPr>
        <w:t>23.08</w:t>
      </w:r>
      <w:r w:rsidR="00D665AE" w:rsidRPr="00CE103D">
        <w:rPr>
          <w:rFonts w:cstheme="minorHAnsi"/>
          <w:b/>
          <w:sz w:val="20"/>
          <w:szCs w:val="20"/>
        </w:rPr>
        <w:t>.2024</w:t>
      </w:r>
      <w:r w:rsidR="00F037E2" w:rsidRPr="00CE103D">
        <w:rPr>
          <w:rFonts w:cstheme="minorHAnsi"/>
          <w:b/>
          <w:sz w:val="20"/>
          <w:szCs w:val="20"/>
        </w:rPr>
        <w:t xml:space="preserve"> r</w:t>
      </w:r>
      <w:r w:rsidR="00D665AE" w:rsidRPr="00CE103D">
        <w:rPr>
          <w:rFonts w:cstheme="minorHAnsi"/>
          <w:b/>
          <w:sz w:val="20"/>
          <w:szCs w:val="20"/>
        </w:rPr>
        <w:t>.</w:t>
      </w:r>
      <w:r w:rsidR="00F037E2" w:rsidRPr="00CE103D">
        <w:rPr>
          <w:rFonts w:cstheme="minorHAnsi"/>
          <w:b/>
          <w:sz w:val="20"/>
          <w:szCs w:val="20"/>
        </w:rPr>
        <w:t xml:space="preserve"> </w:t>
      </w:r>
      <w:r w:rsidRPr="00CE103D">
        <w:rPr>
          <w:rFonts w:cstheme="minorHAnsi"/>
          <w:b/>
          <w:sz w:val="20"/>
          <w:szCs w:val="20"/>
        </w:rPr>
        <w:t>do godz. 09:00.</w:t>
      </w:r>
    </w:p>
    <w:p w14:paraId="30E582FB" w14:textId="12A45E6B" w:rsidR="00931311" w:rsidRPr="00CE103D" w:rsidRDefault="00931311" w:rsidP="00931311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CE103D">
        <w:rPr>
          <w:rFonts w:cstheme="minorHAnsi"/>
          <w:b/>
          <w:sz w:val="20"/>
          <w:szCs w:val="20"/>
        </w:rPr>
        <w:t xml:space="preserve">Adres strony internetowej prowadzonego postępowania </w:t>
      </w:r>
      <w:r w:rsidR="000225D4" w:rsidRPr="00CE103D">
        <w:rPr>
          <w:rFonts w:cstheme="minorHAnsi"/>
          <w:b/>
          <w:sz w:val="20"/>
          <w:szCs w:val="20"/>
        </w:rPr>
        <w:t>został wskazany</w:t>
      </w:r>
      <w:r w:rsidRPr="00CE103D">
        <w:rPr>
          <w:rFonts w:cstheme="minorHAnsi"/>
          <w:b/>
          <w:sz w:val="20"/>
          <w:szCs w:val="20"/>
        </w:rPr>
        <w:t xml:space="preserve"> w rozdziale I punkt 2 niniejszej SWZ.</w:t>
      </w:r>
    </w:p>
    <w:p w14:paraId="65683DC7" w14:textId="77777777" w:rsidR="00C90982" w:rsidRPr="00CE103D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CE103D">
        <w:rPr>
          <w:rFonts w:cstheme="minorHAnsi"/>
          <w:sz w:val="20"/>
          <w:szCs w:val="20"/>
        </w:rPr>
        <w:t xml:space="preserve">Do oferty należy dołączyć wszystkie wymagane w SWZ dokumenty. </w:t>
      </w:r>
    </w:p>
    <w:p w14:paraId="6B16E95C" w14:textId="77777777" w:rsidR="00C90982" w:rsidRPr="00CE103D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CE103D">
        <w:rPr>
          <w:rFonts w:cstheme="minorHAnsi"/>
          <w:sz w:val="20"/>
          <w:szCs w:val="20"/>
        </w:rPr>
        <w:t>Szczegółowa instrukcja dla Wykonawców dotycząca złożenia, zmiany i wycofania oferty znajdują się pod adresem: https://platformazakupowa.pl/strona/45-instrukcje</w:t>
      </w:r>
    </w:p>
    <w:p w14:paraId="08590717" w14:textId="57505933" w:rsidR="007E1D48" w:rsidRDefault="00705511" w:rsidP="007E1D48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CE103D">
        <w:rPr>
          <w:rFonts w:cstheme="minorHAnsi"/>
          <w:sz w:val="20"/>
          <w:szCs w:val="20"/>
        </w:rPr>
        <w:lastRenderedPageBreak/>
        <w:t>Wykonawca po upływie terminu do składania ofert n</w:t>
      </w:r>
      <w:r w:rsidR="007E1D48">
        <w:rPr>
          <w:rFonts w:cstheme="minorHAnsi"/>
          <w:sz w:val="20"/>
          <w:szCs w:val="20"/>
        </w:rPr>
        <w:t>ie może wycofać złożonej oferty.</w:t>
      </w:r>
    </w:p>
    <w:p w14:paraId="407ACB6D" w14:textId="77777777" w:rsidR="007E1D48" w:rsidRPr="007E1D48" w:rsidRDefault="007E1D48" w:rsidP="007E1D48">
      <w:pPr>
        <w:spacing w:after="120" w:line="240" w:lineRule="auto"/>
        <w:ind w:left="284"/>
        <w:jc w:val="both"/>
        <w:rPr>
          <w:rFonts w:cstheme="minorHAnsi"/>
          <w:b/>
          <w:sz w:val="20"/>
          <w:szCs w:val="20"/>
        </w:rPr>
      </w:pPr>
    </w:p>
    <w:p w14:paraId="01A48C04" w14:textId="3E93C2DE" w:rsidR="00C90982" w:rsidRPr="00CE103D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4"/>
        </w:rPr>
      </w:pPr>
      <w:bookmarkStart w:id="33" w:name="_Toc163821913"/>
      <w:r w:rsidRPr="00CE103D">
        <w:rPr>
          <w:rFonts w:asciiTheme="minorHAnsi" w:hAnsiTheme="minorHAnsi" w:cstheme="minorHAnsi"/>
          <w:b/>
          <w:color w:val="auto"/>
          <w:sz w:val="24"/>
        </w:rPr>
        <w:t>ROZDZIAŁ XI</w:t>
      </w:r>
      <w:bookmarkEnd w:id="33"/>
    </w:p>
    <w:p w14:paraId="209C2316" w14:textId="77777777" w:rsidR="00C90982" w:rsidRPr="00CE103D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auto"/>
          <w:sz w:val="22"/>
        </w:rPr>
      </w:pPr>
      <w:bookmarkStart w:id="34" w:name="_Toc163821914"/>
      <w:r w:rsidRPr="00CE103D">
        <w:rPr>
          <w:rFonts w:asciiTheme="minorHAnsi" w:hAnsiTheme="minorHAnsi" w:cstheme="minorHAnsi"/>
          <w:b/>
          <w:bCs/>
          <w:color w:val="auto"/>
          <w:sz w:val="22"/>
        </w:rPr>
        <w:t>TERMIN OTWARCIA OFERT</w:t>
      </w:r>
      <w:bookmarkEnd w:id="34"/>
    </w:p>
    <w:p w14:paraId="20FACE39" w14:textId="6D37B635" w:rsidR="00C90982" w:rsidRPr="00CE103D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CE103D">
        <w:rPr>
          <w:rFonts w:cstheme="minorHAnsi"/>
          <w:sz w:val="20"/>
          <w:szCs w:val="24"/>
        </w:rPr>
        <w:t xml:space="preserve">Otwarcie ofert nastąpi </w:t>
      </w:r>
      <w:r w:rsidRPr="00CE103D">
        <w:rPr>
          <w:rFonts w:cstheme="minorHAnsi"/>
          <w:b/>
          <w:sz w:val="20"/>
          <w:szCs w:val="24"/>
        </w:rPr>
        <w:t xml:space="preserve">w dniu </w:t>
      </w:r>
      <w:r w:rsidR="00A33EAD">
        <w:rPr>
          <w:rFonts w:cstheme="minorHAnsi"/>
          <w:b/>
          <w:sz w:val="20"/>
          <w:szCs w:val="20"/>
        </w:rPr>
        <w:t>23.08</w:t>
      </w:r>
      <w:r w:rsidR="00D665AE" w:rsidRPr="00CE103D">
        <w:rPr>
          <w:rFonts w:cstheme="minorHAnsi"/>
          <w:b/>
          <w:sz w:val="20"/>
          <w:szCs w:val="20"/>
        </w:rPr>
        <w:t xml:space="preserve">.2024 r. </w:t>
      </w:r>
      <w:r w:rsidRPr="00CE103D">
        <w:rPr>
          <w:rFonts w:cstheme="minorHAnsi"/>
          <w:b/>
          <w:sz w:val="20"/>
          <w:szCs w:val="24"/>
        </w:rPr>
        <w:t>o godzinie 9.15</w:t>
      </w:r>
      <w:r w:rsidRPr="00CE103D">
        <w:rPr>
          <w:rFonts w:cstheme="minorHAnsi"/>
          <w:sz w:val="20"/>
          <w:szCs w:val="24"/>
        </w:rPr>
        <w:t xml:space="preserve"> za pomocą platformy zakupowej. </w:t>
      </w:r>
    </w:p>
    <w:p w14:paraId="50C62DC5" w14:textId="77777777" w:rsidR="00C90982" w:rsidRPr="00CE103D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CE103D">
        <w:rPr>
          <w:rFonts w:eastAsia="Batang" w:cstheme="minorHAnsi"/>
          <w:sz w:val="20"/>
          <w:szCs w:val="24"/>
        </w:rPr>
        <w:t>Otwarcie ofert jest niejawne.</w:t>
      </w:r>
    </w:p>
    <w:p w14:paraId="5DD6C494" w14:textId="77777777" w:rsidR="00C90982" w:rsidRPr="00477EEC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CE103D">
        <w:rPr>
          <w:rFonts w:eastAsia="Batang" w:cstheme="minorHAnsi"/>
          <w:sz w:val="20"/>
          <w:szCs w:val="24"/>
        </w:rPr>
        <w:t xml:space="preserve">Zamawiający, najpóźniej przed otwarciem </w:t>
      </w:r>
      <w:r w:rsidRPr="00477EEC">
        <w:rPr>
          <w:rFonts w:eastAsia="Batang" w:cstheme="minorHAnsi"/>
          <w:sz w:val="20"/>
          <w:szCs w:val="24"/>
        </w:rPr>
        <w:t>ofert, udostępnia na stronie internetowej prowadzonego postępowania informację o kwocie, jaką zamierza przeznaczyć́ na sfinansowanie zamówienia.</w:t>
      </w:r>
    </w:p>
    <w:p w14:paraId="13405A67" w14:textId="77777777" w:rsidR="00C90982" w:rsidRPr="00477EEC" w:rsidRDefault="00705511" w:rsidP="00081C91">
      <w:pPr>
        <w:numPr>
          <w:ilvl w:val="0"/>
          <w:numId w:val="14"/>
        </w:numPr>
        <w:spacing w:before="120" w:after="12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Zamawiający, niezwłocznie po otwarciu ofert, udostępnia na stronie internetowej prowadzonego postępowania informacje o:</w:t>
      </w:r>
    </w:p>
    <w:p w14:paraId="26D8E5D4" w14:textId="77777777" w:rsidR="00C90982" w:rsidRPr="00477EEC" w:rsidRDefault="00705511" w:rsidP="00081C91">
      <w:pPr>
        <w:numPr>
          <w:ilvl w:val="5"/>
          <w:numId w:val="20"/>
        </w:numPr>
        <w:shd w:val="clear" w:color="auto" w:fill="FFFFFF"/>
        <w:spacing w:after="0"/>
        <w:ind w:left="568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69F5C9A2" w14:textId="77777777" w:rsidR="00C90982" w:rsidRPr="00477EEC" w:rsidRDefault="00705511" w:rsidP="00081C91">
      <w:pPr>
        <w:numPr>
          <w:ilvl w:val="5"/>
          <w:numId w:val="20"/>
        </w:numPr>
        <w:shd w:val="clear" w:color="auto" w:fill="FFFFFF"/>
        <w:spacing w:after="120"/>
        <w:ind w:left="567" w:hanging="283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cenach lub kosztach zawartych w ofertach.</w:t>
      </w:r>
    </w:p>
    <w:p w14:paraId="154540F8" w14:textId="77777777" w:rsidR="00C90982" w:rsidRPr="00477EEC" w:rsidRDefault="00705511" w:rsidP="00081C91">
      <w:pPr>
        <w:numPr>
          <w:ilvl w:val="0"/>
          <w:numId w:val="21"/>
        </w:numPr>
        <w:shd w:val="clear" w:color="auto" w:fill="FFFFFF"/>
        <w:spacing w:after="120"/>
        <w:ind w:left="284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620620B" w14:textId="176FD267" w:rsidR="00C90982" w:rsidRDefault="00705511" w:rsidP="007E1D48">
      <w:pPr>
        <w:numPr>
          <w:ilvl w:val="0"/>
          <w:numId w:val="21"/>
        </w:numPr>
        <w:shd w:val="clear" w:color="auto" w:fill="FFFFFF"/>
        <w:spacing w:after="120"/>
        <w:ind w:left="284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 poinformuje o zmianie terminu otwarcia ofert na stronie internetowej prowadzonego postępowania.</w:t>
      </w:r>
    </w:p>
    <w:p w14:paraId="37E76926" w14:textId="77777777" w:rsidR="007E1D48" w:rsidRPr="007E1D48" w:rsidRDefault="007E1D48" w:rsidP="007E1D48">
      <w:pPr>
        <w:shd w:val="clear" w:color="auto" w:fill="FFFFFF"/>
        <w:spacing w:after="120"/>
        <w:ind w:left="284"/>
        <w:jc w:val="both"/>
        <w:rPr>
          <w:rFonts w:eastAsia="Batang" w:cstheme="minorHAnsi"/>
          <w:sz w:val="20"/>
          <w:szCs w:val="24"/>
        </w:rPr>
      </w:pPr>
    </w:p>
    <w:p w14:paraId="535E49DD" w14:textId="6BAF8F0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5" w:name="_Toc163821915"/>
      <w:r w:rsidRPr="00477EEC">
        <w:rPr>
          <w:rFonts w:asciiTheme="minorHAnsi" w:hAnsiTheme="minorHAnsi" w:cstheme="minorHAnsi"/>
          <w:b/>
          <w:sz w:val="24"/>
        </w:rPr>
        <w:t>ROZDZIAŁ XI</w:t>
      </w:r>
      <w:r w:rsidR="005867F5">
        <w:rPr>
          <w:rFonts w:asciiTheme="minorHAnsi" w:hAnsiTheme="minorHAnsi" w:cstheme="minorHAnsi"/>
          <w:b/>
          <w:sz w:val="24"/>
        </w:rPr>
        <w:t>I</w:t>
      </w:r>
      <w:bookmarkEnd w:id="35"/>
    </w:p>
    <w:p w14:paraId="6344858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6" w:name="_Toc163821916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SPOSÓB OBLICZENIA CENY</w:t>
      </w:r>
      <w:bookmarkEnd w:id="36"/>
    </w:p>
    <w:p w14:paraId="56C2F7D0" w14:textId="77777777" w:rsidR="00C90982" w:rsidRPr="00477EEC" w:rsidRDefault="00C90982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4"/>
          <w:szCs w:val="24"/>
        </w:rPr>
      </w:pPr>
    </w:p>
    <w:p w14:paraId="10A9BEC2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podana w ofercie musi zawierać ostateczną, sumaryczną cenę brutto gwarantującą wykonanie pełnego zakresu rzeczowego określonego dla niniejszego postępowania z uwzględnieniem wszystkich opłat i podatków, ze szczególnym uwzględnieniem podatku VAT oraz ewentualnych upustów i rabatów.</w:t>
      </w:r>
    </w:p>
    <w:p w14:paraId="5B07C3EF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zawiera w szczególności:</w:t>
      </w:r>
    </w:p>
    <w:p w14:paraId="53F48F26" w14:textId="77777777" w:rsidR="00C90982" w:rsidRPr="00477EEC" w:rsidRDefault="00705511" w:rsidP="00081C91">
      <w:pPr>
        <w:pStyle w:val="Akapitzlist"/>
        <w:numPr>
          <w:ilvl w:val="0"/>
          <w:numId w:val="28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cenę netto przedmiotu umowy,</w:t>
      </w:r>
    </w:p>
    <w:p w14:paraId="68249126" w14:textId="77777777" w:rsidR="00C90982" w:rsidRPr="00477EEC" w:rsidRDefault="00705511" w:rsidP="00081C91">
      <w:pPr>
        <w:pStyle w:val="Akapitzlist"/>
        <w:numPr>
          <w:ilvl w:val="0"/>
          <w:numId w:val="28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koszt dostawy i ubezpieczenia do bezpośredniego odbiorcy,</w:t>
      </w:r>
    </w:p>
    <w:p w14:paraId="2806F86C" w14:textId="77777777" w:rsidR="00C90982" w:rsidRPr="00477EEC" w:rsidRDefault="00705511" w:rsidP="00081C91">
      <w:pPr>
        <w:pStyle w:val="Akapitzlist"/>
        <w:numPr>
          <w:ilvl w:val="0"/>
          <w:numId w:val="28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obowiązujący podatek VAT od towarów i usług.</w:t>
      </w:r>
    </w:p>
    <w:p w14:paraId="2E74FEE8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Podana w ofercie cena musi być wyrażona w złotych polskich. Cena brutto musi uwzględniać wszystkie wymagania SWZ oraz obejmować wszelkie koszty, jakie poniesie Wykonawca z tytułu należytej oraz zgodnej z obowiązującymi przepisami realizacji przedmiotu zamówienia. </w:t>
      </w:r>
    </w:p>
    <w:p w14:paraId="5963E28C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Cena musi być podana i wyliczona w zaokrągleniu do dwóch miejsc po przecinku (zasada zaokrąglania- poniżej 5 należy końcówkę pominąć, równe i powyżej 5 należy zaokrąglić w górę). </w:t>
      </w:r>
    </w:p>
    <w:p w14:paraId="67F6EDA6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Cena może być tylko jedna za oferowany przedmiot zamówienia, nie dopuszcza się wariantowości cen. </w:t>
      </w:r>
    </w:p>
    <w:p w14:paraId="0707DC83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oferty winna być wyrażona w złotych polskich (PLN).</w:t>
      </w:r>
    </w:p>
    <w:p w14:paraId="2F54BC08" w14:textId="77777777" w:rsidR="00C90982" w:rsidRPr="00477EEC" w:rsidRDefault="00C90982">
      <w:pPr>
        <w:shd w:val="clear" w:color="auto" w:fill="FFFFFF"/>
        <w:spacing w:after="120"/>
        <w:ind w:left="284"/>
        <w:jc w:val="both"/>
        <w:rPr>
          <w:rFonts w:cstheme="minorHAnsi"/>
          <w:sz w:val="6"/>
          <w:szCs w:val="24"/>
        </w:rPr>
      </w:pPr>
    </w:p>
    <w:p w14:paraId="60BE4590" w14:textId="383643B8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7" w:name="_Toc163821917"/>
      <w:r w:rsidRPr="00477EEC">
        <w:rPr>
          <w:rFonts w:asciiTheme="minorHAnsi" w:hAnsiTheme="minorHAnsi" w:cstheme="minorHAnsi"/>
          <w:b/>
          <w:sz w:val="24"/>
        </w:rPr>
        <w:t>ROZDZIAŁ X</w:t>
      </w:r>
      <w:r w:rsidR="005867F5">
        <w:rPr>
          <w:rFonts w:asciiTheme="minorHAnsi" w:hAnsiTheme="minorHAnsi" w:cstheme="minorHAnsi"/>
          <w:b/>
          <w:sz w:val="24"/>
        </w:rPr>
        <w:t>I</w:t>
      </w:r>
      <w:r w:rsidR="006E413C">
        <w:rPr>
          <w:rFonts w:asciiTheme="minorHAnsi" w:hAnsiTheme="minorHAnsi" w:cstheme="minorHAnsi"/>
          <w:b/>
          <w:sz w:val="24"/>
        </w:rPr>
        <w:t>II</w:t>
      </w:r>
      <w:bookmarkEnd w:id="37"/>
    </w:p>
    <w:p w14:paraId="7E7F8A2A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8" w:name="_Toc163821918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OPIS KRYTERIÓW OCENY OFERT, WRAZ Z PODANIEM WAG TYCH KRYTERIÓW I SPOSOBU OCENY OFERT</w:t>
      </w:r>
      <w:bookmarkEnd w:id="38"/>
    </w:p>
    <w:p w14:paraId="7DE459D3" w14:textId="77777777" w:rsidR="00C90982" w:rsidRPr="00477EEC" w:rsidRDefault="00C90982">
      <w:pPr>
        <w:keepLines/>
        <w:tabs>
          <w:tab w:val="left" w:pos="6390"/>
          <w:tab w:val="left" w:pos="6840"/>
          <w:tab w:val="left" w:pos="7380"/>
          <w:tab w:val="left" w:pos="8460"/>
        </w:tabs>
        <w:jc w:val="both"/>
        <w:rPr>
          <w:rFonts w:cstheme="minorHAnsi"/>
          <w:sz w:val="14"/>
          <w:szCs w:val="24"/>
        </w:rPr>
      </w:pPr>
    </w:p>
    <w:p w14:paraId="77D75CBD" w14:textId="30380109" w:rsidR="00C90982" w:rsidRDefault="00705511" w:rsidP="00081C9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4"/>
        </w:rPr>
        <w:t xml:space="preserve">Przy wyborze oferty </w:t>
      </w:r>
      <w:r w:rsidRPr="00477EEC">
        <w:rPr>
          <w:rFonts w:cstheme="minorHAnsi"/>
          <w:sz w:val="20"/>
          <w:szCs w:val="20"/>
        </w:rPr>
        <w:t>Zamawiający będzie się kierował następującymi kryteriami oceny ofert:</w:t>
      </w:r>
    </w:p>
    <w:p w14:paraId="6F8C925B" w14:textId="2CA8D8C7" w:rsidR="007E1D48" w:rsidRDefault="007E1D48" w:rsidP="007E1D48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4910EB3" w14:textId="77777777" w:rsidR="007E1D48" w:rsidRPr="007E1D48" w:rsidRDefault="007E1D48" w:rsidP="007E1D48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W w:w="7124" w:type="dxa"/>
        <w:jc w:val="center"/>
        <w:tblLook w:val="01E0" w:firstRow="1" w:lastRow="1" w:firstColumn="1" w:lastColumn="1" w:noHBand="0" w:noVBand="0"/>
      </w:tblPr>
      <w:tblGrid>
        <w:gridCol w:w="876"/>
        <w:gridCol w:w="3272"/>
        <w:gridCol w:w="2976"/>
      </w:tblGrid>
      <w:tr w:rsidR="00C90982" w:rsidRPr="00477EEC" w14:paraId="46181177" w14:textId="77777777">
        <w:trPr>
          <w:trHeight w:val="507"/>
          <w:jc w:val="center"/>
        </w:trPr>
        <w:tc>
          <w:tcPr>
            <w:tcW w:w="876" w:type="dxa"/>
            <w:tcBorders>
              <w:top w:val="single" w:sz="8" w:space="0" w:color="4472C4"/>
              <w:left w:val="single" w:sz="8" w:space="0" w:color="4472C4"/>
              <w:right w:val="single" w:sz="4" w:space="0" w:color="000000"/>
            </w:tcBorders>
            <w:shd w:val="clear" w:color="auto" w:fill="8EAADB"/>
          </w:tcPr>
          <w:p w14:paraId="1C0DAAC9" w14:textId="77777777" w:rsidR="00C90982" w:rsidRPr="00477EEC" w:rsidRDefault="00C90982">
            <w:pPr>
              <w:tabs>
                <w:tab w:val="left" w:pos="360"/>
              </w:tabs>
              <w:ind w:right="-134" w:hanging="1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8" w:space="0" w:color="4472C4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535D98B1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477EEC">
              <w:rPr>
                <w:rFonts w:cstheme="minorHAnsi"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976" w:type="dxa"/>
            <w:tcBorders>
              <w:top w:val="single" w:sz="8" w:space="0" w:color="4472C4"/>
              <w:left w:val="single" w:sz="4" w:space="0" w:color="000000"/>
              <w:right w:val="single" w:sz="8" w:space="0" w:color="4472C4"/>
            </w:tcBorders>
            <w:shd w:val="clear" w:color="auto" w:fill="8EAADB"/>
          </w:tcPr>
          <w:p w14:paraId="48B79691" w14:textId="77777777" w:rsidR="00C90982" w:rsidRPr="00477EEC" w:rsidRDefault="00705511">
            <w:pPr>
              <w:tabs>
                <w:tab w:val="left" w:pos="360"/>
              </w:tabs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EEC">
              <w:rPr>
                <w:rFonts w:cstheme="minorHAnsi"/>
                <w:b/>
                <w:color w:val="000000"/>
                <w:sz w:val="20"/>
                <w:szCs w:val="20"/>
              </w:rPr>
              <w:t>Maksymalna liczba punktów</w:t>
            </w:r>
          </w:p>
        </w:tc>
      </w:tr>
      <w:tr w:rsidR="00C90982" w:rsidRPr="00477EEC" w14:paraId="1F22C14D" w14:textId="77777777">
        <w:trPr>
          <w:trHeight w:val="307"/>
          <w:jc w:val="center"/>
        </w:trPr>
        <w:tc>
          <w:tcPr>
            <w:tcW w:w="8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2462E570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77E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272" w:type="dxa"/>
            <w:tcBorders>
              <w:top w:val="single" w:sz="8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108C00D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bCs/>
                <w:sz w:val="20"/>
                <w:szCs w:val="20"/>
              </w:rPr>
            </w:pPr>
            <w:r w:rsidRPr="00477EEC">
              <w:rPr>
                <w:rFonts w:cstheme="minorHAnsi"/>
                <w:bCs/>
                <w:sz w:val="20"/>
                <w:szCs w:val="20"/>
              </w:rPr>
              <w:t>Cena brutto (C)</w:t>
            </w:r>
          </w:p>
        </w:tc>
        <w:tc>
          <w:tcPr>
            <w:tcW w:w="2976" w:type="dxa"/>
            <w:tcBorders>
              <w:top w:val="single" w:sz="8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47BC5557" w14:textId="22093D82" w:rsidR="00C90982" w:rsidRPr="00477EEC" w:rsidRDefault="00574FF6" w:rsidP="00355A01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CE103D" w:rsidRPr="00CE103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C90982" w:rsidRPr="00477EEC" w14:paraId="6239274B" w14:textId="77777777">
        <w:trPr>
          <w:trHeight w:val="307"/>
          <w:jc w:val="center"/>
        </w:trPr>
        <w:tc>
          <w:tcPr>
            <w:tcW w:w="876" w:type="dxa"/>
            <w:tcBorders>
              <w:left w:val="single" w:sz="8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6BFC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77E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6130" w14:textId="5B16292B" w:rsidR="00C90982" w:rsidRPr="00477EEC" w:rsidRDefault="00FE047A" w:rsidP="00DC1867">
            <w:pPr>
              <w:tabs>
                <w:tab w:val="left" w:pos="360"/>
              </w:tabs>
              <w:rPr>
                <w:rFonts w:cstheme="minorHAnsi"/>
                <w:bCs/>
                <w:strike/>
                <w:sz w:val="20"/>
                <w:szCs w:val="20"/>
              </w:rPr>
            </w:pPr>
            <w:r w:rsidRPr="00477EE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C1867">
              <w:rPr>
                <w:rFonts w:cstheme="minorHAnsi"/>
                <w:bCs/>
                <w:sz w:val="20"/>
                <w:szCs w:val="20"/>
              </w:rPr>
              <w:t xml:space="preserve">Okres gwarancji </w:t>
            </w:r>
            <w:r w:rsidRPr="00477EEC">
              <w:rPr>
                <w:rFonts w:cstheme="minorHAnsi"/>
                <w:bCs/>
                <w:sz w:val="20"/>
                <w:szCs w:val="20"/>
              </w:rPr>
              <w:t>(</w:t>
            </w:r>
            <w:r w:rsidR="00DC1867">
              <w:rPr>
                <w:rFonts w:cstheme="minorHAnsi"/>
                <w:bCs/>
                <w:sz w:val="20"/>
                <w:szCs w:val="20"/>
              </w:rPr>
              <w:t>G</w:t>
            </w:r>
            <w:r w:rsidRPr="00477EEC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</w:tcPr>
          <w:p w14:paraId="3ADA4295" w14:textId="38F0C959" w:rsidR="00C90982" w:rsidRPr="00477EEC" w:rsidRDefault="00574FF6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  <w:tr w:rsidR="00574FF6" w:rsidRPr="00477EEC" w14:paraId="68291253" w14:textId="77777777">
        <w:trPr>
          <w:trHeight w:val="307"/>
          <w:jc w:val="center"/>
        </w:trPr>
        <w:tc>
          <w:tcPr>
            <w:tcW w:w="876" w:type="dxa"/>
            <w:tcBorders>
              <w:left w:val="single" w:sz="8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3944" w14:textId="3A6EE56C" w:rsidR="00574FF6" w:rsidRPr="00477EEC" w:rsidRDefault="00574FF6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C370" w14:textId="391FC8CA" w:rsidR="00574FF6" w:rsidRPr="00477EEC" w:rsidRDefault="00574FF6" w:rsidP="00DC1867">
            <w:pPr>
              <w:tabs>
                <w:tab w:val="left" w:pos="360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Parametry (P)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</w:tcPr>
          <w:p w14:paraId="66D08271" w14:textId="4CCDE661" w:rsidR="00574FF6" w:rsidRDefault="00574FF6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  <w:tr w:rsidR="00C90982" w:rsidRPr="00477EEC" w14:paraId="1B4EE612" w14:textId="77777777" w:rsidTr="00C322BE">
        <w:trPr>
          <w:trHeight w:val="322"/>
          <w:jc w:val="center"/>
        </w:trPr>
        <w:tc>
          <w:tcPr>
            <w:tcW w:w="876" w:type="dxa"/>
            <w:tcBorders>
              <w:top w:val="double" w:sz="6" w:space="0" w:color="4472C4"/>
              <w:left w:val="single" w:sz="8" w:space="0" w:color="4472C4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3162B67" w14:textId="77777777" w:rsidR="00C90982" w:rsidRPr="00477EEC" w:rsidRDefault="00C90982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double" w:sz="6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48BB6A9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477EEC">
              <w:rPr>
                <w:rFonts w:cstheme="minorHAnsi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976" w:type="dxa"/>
            <w:tcBorders>
              <w:top w:val="double" w:sz="6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7EEB1343" w14:textId="77777777" w:rsidR="00C90982" w:rsidRPr="00477EEC" w:rsidRDefault="00705511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7EEC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</w:tbl>
    <w:p w14:paraId="6DD7FAB5" w14:textId="77777777" w:rsidR="00DC1867" w:rsidRPr="00C322BE" w:rsidRDefault="00DC1867" w:rsidP="00DC1867">
      <w:pPr>
        <w:rPr>
          <w:rFonts w:cs="Calibri"/>
          <w:sz w:val="20"/>
          <w:szCs w:val="20"/>
        </w:rPr>
      </w:pPr>
      <w:r>
        <w:rPr>
          <w:rFonts w:cs="Calibri"/>
        </w:rPr>
        <w:t xml:space="preserve">    </w:t>
      </w:r>
    </w:p>
    <w:p w14:paraId="11B9EA2B" w14:textId="77777777" w:rsidR="00DC1867" w:rsidRPr="00C322BE" w:rsidRDefault="00DC1867" w:rsidP="00DC1867">
      <w:pPr>
        <w:rPr>
          <w:rFonts w:cs="Calibri"/>
          <w:b/>
          <w:sz w:val="20"/>
          <w:szCs w:val="20"/>
        </w:rPr>
      </w:pPr>
      <w:r w:rsidRPr="00C322BE">
        <w:rPr>
          <w:rFonts w:cs="Calibri"/>
          <w:sz w:val="20"/>
          <w:szCs w:val="20"/>
        </w:rPr>
        <w:t xml:space="preserve"> </w:t>
      </w:r>
      <w:r w:rsidRPr="00C322BE">
        <w:rPr>
          <w:rFonts w:cs="Calibri"/>
          <w:b/>
          <w:sz w:val="20"/>
          <w:szCs w:val="20"/>
        </w:rPr>
        <w:t>Sposób obliczania wartości punktowej ocenianego kryterium:</w:t>
      </w:r>
    </w:p>
    <w:p w14:paraId="24592334" w14:textId="77777777" w:rsidR="00DC1867" w:rsidRPr="00C322BE" w:rsidRDefault="00DC1867" w:rsidP="00DC1867">
      <w:pPr>
        <w:ind w:firstLine="284"/>
        <w:jc w:val="both"/>
        <w:rPr>
          <w:rFonts w:cs="Calibri"/>
          <w:sz w:val="20"/>
          <w:szCs w:val="20"/>
        </w:rPr>
      </w:pPr>
      <w:r w:rsidRPr="00C322BE">
        <w:rPr>
          <w:rFonts w:cs="Calibri"/>
          <w:b/>
          <w:sz w:val="20"/>
          <w:szCs w:val="20"/>
        </w:rPr>
        <w:t>„cena brutto (C)”</w:t>
      </w:r>
      <w:r w:rsidRPr="00C322BE">
        <w:rPr>
          <w:rFonts w:cs="Calibri"/>
          <w:sz w:val="20"/>
          <w:szCs w:val="20"/>
        </w:rPr>
        <w:t xml:space="preserve"> – ocena dla tego kryterium zostanie dokonana w oparciu o następujący wzór:</w:t>
      </w:r>
    </w:p>
    <w:p w14:paraId="0AA8427B" w14:textId="5CE32E3D" w:rsidR="00DC1867" w:rsidRPr="00C322BE" w:rsidRDefault="00DC1867" w:rsidP="00DC1867">
      <w:pPr>
        <w:ind w:left="720"/>
        <w:rPr>
          <w:rFonts w:cs="Calibri"/>
          <w:b/>
          <w:i/>
          <w:sz w:val="20"/>
          <w:szCs w:val="20"/>
        </w:rPr>
      </w:pPr>
      <w:r w:rsidRPr="00C322BE">
        <w:rPr>
          <w:rFonts w:cs="Calibri"/>
          <w:b/>
          <w:i/>
          <w:sz w:val="20"/>
          <w:szCs w:val="20"/>
        </w:rPr>
        <w:t xml:space="preserve">   C = (C </w:t>
      </w:r>
      <w:r w:rsidRPr="00C322BE">
        <w:rPr>
          <w:rFonts w:cs="Calibri"/>
          <w:b/>
          <w:i/>
          <w:sz w:val="20"/>
          <w:szCs w:val="20"/>
          <w:vertAlign w:val="subscript"/>
        </w:rPr>
        <w:t>min</w:t>
      </w:r>
      <w:r w:rsidRPr="00C322BE">
        <w:rPr>
          <w:rFonts w:cs="Calibri"/>
          <w:b/>
          <w:i/>
          <w:sz w:val="20"/>
          <w:szCs w:val="20"/>
        </w:rPr>
        <w:t xml:space="preserve"> / C </w:t>
      </w:r>
      <w:r w:rsidRPr="00C322BE">
        <w:rPr>
          <w:rFonts w:cs="Calibri"/>
          <w:b/>
          <w:i/>
          <w:sz w:val="20"/>
          <w:szCs w:val="20"/>
          <w:vertAlign w:val="subscript"/>
        </w:rPr>
        <w:t>x</w:t>
      </w:r>
      <w:r w:rsidRPr="00C322BE">
        <w:rPr>
          <w:rFonts w:cs="Calibri"/>
          <w:b/>
          <w:i/>
          <w:sz w:val="20"/>
          <w:szCs w:val="20"/>
        </w:rPr>
        <w:t xml:space="preserve"> ) x </w:t>
      </w:r>
      <w:r w:rsidR="00CE103D" w:rsidRPr="00CE103D">
        <w:rPr>
          <w:rFonts w:cs="Calibri"/>
          <w:b/>
          <w:i/>
          <w:sz w:val="20"/>
          <w:szCs w:val="20"/>
        </w:rPr>
        <w:t>60</w:t>
      </w:r>
    </w:p>
    <w:p w14:paraId="740B322F" w14:textId="77777777" w:rsidR="00DC1867" w:rsidRPr="00C322BE" w:rsidRDefault="00DC1867" w:rsidP="00DC1867">
      <w:pPr>
        <w:spacing w:after="0" w:line="240" w:lineRule="auto"/>
        <w:ind w:left="851"/>
        <w:rPr>
          <w:rFonts w:cs="Calibri"/>
          <w:sz w:val="20"/>
          <w:szCs w:val="20"/>
        </w:rPr>
      </w:pPr>
      <w:r w:rsidRPr="00C322BE">
        <w:rPr>
          <w:rFonts w:cs="Calibri"/>
          <w:sz w:val="20"/>
          <w:szCs w:val="20"/>
        </w:rPr>
        <w:t>gdzie:</w:t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>C</w:t>
      </w:r>
      <w:r w:rsidRPr="00C322BE">
        <w:rPr>
          <w:rFonts w:cs="Calibri"/>
          <w:sz w:val="20"/>
          <w:szCs w:val="20"/>
        </w:rPr>
        <w:t xml:space="preserve"> </w:t>
      </w:r>
      <w:r w:rsidRPr="00C322BE">
        <w:rPr>
          <w:rFonts w:cs="Calibri"/>
          <w:sz w:val="20"/>
          <w:szCs w:val="20"/>
        </w:rPr>
        <w:tab/>
        <w:t>- liczba punktów w kryterium „cena brutto”</w:t>
      </w:r>
    </w:p>
    <w:p w14:paraId="6C913C8B" w14:textId="77777777" w:rsidR="00DC1867" w:rsidRPr="00C322BE" w:rsidRDefault="00DC1867" w:rsidP="00DC1867">
      <w:pPr>
        <w:spacing w:after="0" w:line="240" w:lineRule="auto"/>
        <w:rPr>
          <w:rFonts w:cs="Calibri"/>
          <w:sz w:val="20"/>
          <w:szCs w:val="20"/>
        </w:rPr>
      </w:pP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 xml:space="preserve">C </w:t>
      </w:r>
      <w:r w:rsidRPr="00C322BE">
        <w:rPr>
          <w:rFonts w:cs="Calibri"/>
          <w:sz w:val="20"/>
          <w:szCs w:val="20"/>
          <w:vertAlign w:val="subscript"/>
        </w:rPr>
        <w:t>min</w:t>
      </w:r>
      <w:r w:rsidRPr="00C322BE">
        <w:rPr>
          <w:rFonts w:cs="Calibri"/>
          <w:sz w:val="20"/>
          <w:szCs w:val="20"/>
          <w:vertAlign w:val="subscript"/>
        </w:rPr>
        <w:tab/>
      </w:r>
      <w:r w:rsidRPr="00C322BE">
        <w:rPr>
          <w:rFonts w:cs="Calibri"/>
          <w:sz w:val="20"/>
          <w:szCs w:val="20"/>
        </w:rPr>
        <w:t>- najniższa cena spośród złożonych ofert</w:t>
      </w:r>
    </w:p>
    <w:p w14:paraId="3CDD0B18" w14:textId="212258AB" w:rsidR="00C90982" w:rsidRPr="00C322BE" w:rsidRDefault="00DC1867" w:rsidP="00C322BE">
      <w:pPr>
        <w:tabs>
          <w:tab w:val="left" w:pos="360"/>
        </w:tabs>
        <w:spacing w:after="120" w:line="240" w:lineRule="auto"/>
        <w:rPr>
          <w:rFonts w:cs="Calibri"/>
          <w:sz w:val="20"/>
          <w:szCs w:val="20"/>
        </w:rPr>
      </w:pP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  <w:t>C</w:t>
      </w:r>
      <w:r w:rsidRPr="00C322BE">
        <w:rPr>
          <w:rFonts w:cs="Calibri"/>
          <w:i/>
          <w:sz w:val="20"/>
          <w:szCs w:val="20"/>
          <w:vertAlign w:val="subscript"/>
        </w:rPr>
        <w:t xml:space="preserve">x </w:t>
      </w:r>
      <w:r w:rsidRPr="00C322BE">
        <w:rPr>
          <w:rFonts w:cs="Calibri"/>
          <w:sz w:val="20"/>
          <w:szCs w:val="20"/>
          <w:vertAlign w:val="subscript"/>
        </w:rPr>
        <w:tab/>
      </w:r>
      <w:r w:rsidR="00C322BE">
        <w:rPr>
          <w:rFonts w:cs="Calibri"/>
          <w:sz w:val="20"/>
          <w:szCs w:val="20"/>
        </w:rPr>
        <w:t>- cena oferty badanej</w:t>
      </w:r>
    </w:p>
    <w:p w14:paraId="06FF674C" w14:textId="77777777" w:rsidR="00C90982" w:rsidRPr="00C322BE" w:rsidRDefault="00705511" w:rsidP="00C322BE">
      <w:pPr>
        <w:spacing w:after="120"/>
        <w:rPr>
          <w:rFonts w:cstheme="minorHAnsi"/>
          <w:b/>
          <w:sz w:val="20"/>
          <w:szCs w:val="20"/>
        </w:rPr>
      </w:pPr>
      <w:r w:rsidRPr="00C322BE">
        <w:rPr>
          <w:rFonts w:cstheme="minorHAnsi"/>
          <w:b/>
          <w:sz w:val="20"/>
          <w:szCs w:val="20"/>
        </w:rPr>
        <w:t>Sposób obliczania wartości punktowej ocenianego kryterium:</w:t>
      </w:r>
    </w:p>
    <w:p w14:paraId="16712BE2" w14:textId="7C940402" w:rsidR="00DC1867" w:rsidRPr="00C322BE" w:rsidRDefault="00C322BE" w:rsidP="00C322BE">
      <w:pPr>
        <w:tabs>
          <w:tab w:val="left" w:pos="360"/>
        </w:tabs>
        <w:ind w:left="426" w:hanging="284"/>
        <w:rPr>
          <w:rFonts w:cs="Calibri"/>
          <w:sz w:val="20"/>
          <w:szCs w:val="20"/>
        </w:rPr>
      </w:pPr>
      <w:r w:rsidRPr="00C322BE">
        <w:rPr>
          <w:rFonts w:cs="Calibri"/>
          <w:b/>
          <w:sz w:val="20"/>
          <w:szCs w:val="20"/>
        </w:rPr>
        <w:t xml:space="preserve"> </w:t>
      </w:r>
      <w:r w:rsidR="00DC1867" w:rsidRPr="00C322BE">
        <w:rPr>
          <w:rFonts w:cs="Calibri"/>
          <w:b/>
          <w:sz w:val="20"/>
          <w:szCs w:val="20"/>
        </w:rPr>
        <w:t>„okres gwarancji (G)”</w:t>
      </w:r>
      <w:r w:rsidR="00DC1867" w:rsidRPr="00C322BE">
        <w:rPr>
          <w:rFonts w:cs="Calibri"/>
          <w:sz w:val="20"/>
          <w:szCs w:val="20"/>
        </w:rPr>
        <w:t xml:space="preserve"> – ocena dla tego kryterium będzie obliczana według następujących zasad:</w:t>
      </w:r>
    </w:p>
    <w:tbl>
      <w:tblPr>
        <w:tblW w:w="5386" w:type="dxa"/>
        <w:tblInd w:w="1101" w:type="dxa"/>
        <w:tblLook w:val="04A0" w:firstRow="1" w:lastRow="0" w:firstColumn="1" w:lastColumn="0" w:noHBand="0" w:noVBand="1"/>
      </w:tblPr>
      <w:tblGrid>
        <w:gridCol w:w="2976"/>
        <w:gridCol w:w="2410"/>
      </w:tblGrid>
      <w:tr w:rsidR="00C322BE" w:rsidRPr="00C322BE" w14:paraId="39526BA7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3140" w14:textId="0762A482" w:rsidR="00DC1867" w:rsidRPr="00C322BE" w:rsidRDefault="00DC1867" w:rsidP="00E52F54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b/>
                <w:sz w:val="20"/>
                <w:szCs w:val="20"/>
              </w:rPr>
            </w:pPr>
            <w:r w:rsidRPr="00C322BE">
              <w:rPr>
                <w:rFonts w:eastAsia="Batang" w:cs="Arial"/>
                <w:b/>
                <w:sz w:val="20"/>
                <w:szCs w:val="20"/>
              </w:rPr>
              <w:t>Okres gwarancji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2A9B" w14:textId="77777777" w:rsidR="00DC1867" w:rsidRPr="00C322BE" w:rsidRDefault="00DC1867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b/>
                <w:sz w:val="20"/>
                <w:szCs w:val="20"/>
              </w:rPr>
            </w:pPr>
            <w:r w:rsidRPr="00C322BE">
              <w:rPr>
                <w:rFonts w:eastAsia="Batang" w:cs="Arial"/>
                <w:b/>
                <w:sz w:val="20"/>
                <w:szCs w:val="20"/>
              </w:rPr>
              <w:t>Wartość punktowa</w:t>
            </w:r>
          </w:p>
        </w:tc>
      </w:tr>
      <w:tr w:rsidR="00C322BE" w:rsidRPr="00C322BE" w14:paraId="43F68489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BC5D" w14:textId="47098D55" w:rsidR="00DC1867" w:rsidRPr="00565040" w:rsidRDefault="00565040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65040">
              <w:rPr>
                <w:rFonts w:cstheme="minorHAnsi"/>
                <w:sz w:val="20"/>
                <w:szCs w:val="20"/>
              </w:rPr>
              <w:t>&lt;</w:t>
            </w:r>
            <w:r w:rsidR="00C322BE" w:rsidRPr="00565040">
              <w:rPr>
                <w:rFonts w:cstheme="minorHAnsi"/>
                <w:sz w:val="20"/>
                <w:szCs w:val="20"/>
              </w:rPr>
              <w:t>36</w:t>
            </w:r>
            <w:r>
              <w:rPr>
                <w:rFonts w:cstheme="minorHAnsi"/>
                <w:sz w:val="20"/>
                <w:szCs w:val="20"/>
              </w:rPr>
              <w:t xml:space="preserve"> m-cy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F554" w14:textId="77777777" w:rsidR="00DC1867" w:rsidRPr="00565040" w:rsidRDefault="00DC1867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theme="minorHAnsi"/>
                <w:sz w:val="20"/>
                <w:szCs w:val="20"/>
              </w:rPr>
            </w:pPr>
            <w:r w:rsidRPr="00565040">
              <w:rPr>
                <w:rFonts w:eastAsia="Batang" w:cstheme="minorHAnsi"/>
                <w:sz w:val="20"/>
                <w:szCs w:val="20"/>
              </w:rPr>
              <w:t>0 pkt</w:t>
            </w:r>
          </w:p>
        </w:tc>
      </w:tr>
      <w:tr w:rsidR="00C322BE" w:rsidRPr="00C322BE" w14:paraId="080531AD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D574" w14:textId="7F324CA4" w:rsidR="00DC1867" w:rsidRPr="00565040" w:rsidRDefault="00565040" w:rsidP="00565040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≥36 m-cy -</w:t>
            </w:r>
            <w:r w:rsidRPr="00565040">
              <w:rPr>
                <w:rFonts w:cstheme="minorHAnsi"/>
                <w:sz w:val="20"/>
                <w:szCs w:val="20"/>
              </w:rPr>
              <w:t xml:space="preserve"> &lt; 48 </w:t>
            </w:r>
            <w:r>
              <w:rPr>
                <w:rFonts w:cstheme="minorHAnsi"/>
                <w:sz w:val="20"/>
                <w:szCs w:val="20"/>
              </w:rPr>
              <w:t>m-cy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A24D" w14:textId="2CDECBE2" w:rsidR="00DC1867" w:rsidRPr="00565040" w:rsidRDefault="00C322BE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theme="minorHAnsi"/>
                <w:sz w:val="20"/>
                <w:szCs w:val="20"/>
              </w:rPr>
            </w:pPr>
            <w:r w:rsidRPr="00565040">
              <w:rPr>
                <w:rFonts w:eastAsia="Batang" w:cstheme="minorHAnsi"/>
                <w:sz w:val="20"/>
                <w:szCs w:val="20"/>
              </w:rPr>
              <w:t>5</w:t>
            </w:r>
            <w:r w:rsidR="00DC1867" w:rsidRPr="00565040">
              <w:rPr>
                <w:rFonts w:eastAsia="Batang" w:cstheme="minorHAnsi"/>
                <w:sz w:val="20"/>
                <w:szCs w:val="20"/>
              </w:rPr>
              <w:t xml:space="preserve"> pkt</w:t>
            </w:r>
          </w:p>
        </w:tc>
      </w:tr>
      <w:tr w:rsidR="00565040" w:rsidRPr="00C322BE" w14:paraId="1BFEDEB5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88ED" w14:textId="6C5137E1" w:rsidR="00565040" w:rsidRPr="00565040" w:rsidRDefault="00565040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65040">
              <w:rPr>
                <w:rFonts w:cstheme="minorHAnsi"/>
                <w:sz w:val="20"/>
                <w:szCs w:val="20"/>
              </w:rPr>
              <w:t xml:space="preserve">≥48 mies., &lt; 60 </w:t>
            </w:r>
            <w:r>
              <w:rPr>
                <w:rFonts w:cstheme="minorHAnsi"/>
                <w:sz w:val="20"/>
                <w:szCs w:val="20"/>
              </w:rPr>
              <w:t>m-cy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E841" w14:textId="4CCCEE11" w:rsidR="00565040" w:rsidRPr="00565040" w:rsidRDefault="00565040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10 pkt</w:t>
            </w:r>
          </w:p>
        </w:tc>
      </w:tr>
      <w:tr w:rsidR="00565040" w:rsidRPr="00C322BE" w14:paraId="32BABB47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AD48" w14:textId="66C3F406" w:rsidR="00565040" w:rsidRPr="00565040" w:rsidRDefault="00565040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 60 m-cy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9E0A" w14:textId="72148AFD" w:rsidR="00565040" w:rsidRPr="00565040" w:rsidRDefault="00565040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20 pkt</w:t>
            </w:r>
          </w:p>
        </w:tc>
      </w:tr>
    </w:tbl>
    <w:p w14:paraId="6635A2E6" w14:textId="6F71062F" w:rsidR="00DC1867" w:rsidRPr="00C322BE" w:rsidRDefault="00DC1867" w:rsidP="00DC1867">
      <w:pPr>
        <w:tabs>
          <w:tab w:val="left" w:pos="709"/>
        </w:tabs>
        <w:jc w:val="both"/>
        <w:rPr>
          <w:sz w:val="20"/>
          <w:szCs w:val="20"/>
        </w:rPr>
      </w:pPr>
      <w:r w:rsidRPr="00C322BE">
        <w:rPr>
          <w:sz w:val="20"/>
          <w:szCs w:val="20"/>
        </w:rPr>
        <w:t xml:space="preserve">Wykonawca nie może zaoferować okresu gwarancji krótszego niż </w:t>
      </w:r>
      <w:r w:rsidR="00565040">
        <w:rPr>
          <w:sz w:val="20"/>
          <w:szCs w:val="20"/>
        </w:rPr>
        <w:t>24</w:t>
      </w:r>
      <w:r w:rsidRPr="00C322BE">
        <w:rPr>
          <w:sz w:val="20"/>
          <w:szCs w:val="20"/>
        </w:rPr>
        <w:t xml:space="preserve"> miesięcy.</w:t>
      </w:r>
    </w:p>
    <w:p w14:paraId="31942949" w14:textId="080EC1D3" w:rsidR="00DC1867" w:rsidRPr="00E52F54" w:rsidRDefault="00DC1867" w:rsidP="00E52F54">
      <w:pPr>
        <w:tabs>
          <w:tab w:val="left" w:pos="426"/>
        </w:tabs>
        <w:jc w:val="both"/>
        <w:rPr>
          <w:rFonts w:eastAsia="Batang" w:cs="Tahoma"/>
          <w:sz w:val="20"/>
          <w:szCs w:val="20"/>
        </w:rPr>
      </w:pPr>
      <w:r w:rsidRPr="00C322BE">
        <w:rPr>
          <w:rFonts w:eastAsia="Batang" w:cs="Arial"/>
          <w:sz w:val="20"/>
          <w:szCs w:val="20"/>
        </w:rPr>
        <w:t xml:space="preserve">W przypadku zaoferowanie okresu gwarancji krótszego niż </w:t>
      </w:r>
      <w:r w:rsidR="00565040">
        <w:rPr>
          <w:rFonts w:eastAsia="Batang" w:cs="Arial"/>
          <w:sz w:val="20"/>
          <w:szCs w:val="20"/>
        </w:rPr>
        <w:t>24</w:t>
      </w:r>
      <w:r w:rsidRPr="00C322BE">
        <w:rPr>
          <w:rFonts w:eastAsia="Batang" w:cs="Arial"/>
          <w:sz w:val="20"/>
          <w:szCs w:val="20"/>
        </w:rPr>
        <w:t xml:space="preserve"> miesięcy oferta zostanie odrzucona. </w:t>
      </w:r>
      <w:r w:rsidRPr="00C322BE">
        <w:rPr>
          <w:rFonts w:eastAsia="Batang" w:cs="Tahoma"/>
          <w:sz w:val="20"/>
          <w:szCs w:val="20"/>
        </w:rPr>
        <w:t xml:space="preserve">W przypadku nie podania okresu gwarancji Zamawiający uzna, iż Wykonawca oświadcza, że okres gwarancji wynosi </w:t>
      </w:r>
      <w:r w:rsidR="00565040">
        <w:rPr>
          <w:rFonts w:eastAsia="Batang" w:cs="Tahoma"/>
          <w:sz w:val="20"/>
          <w:szCs w:val="20"/>
        </w:rPr>
        <w:t>24 miesiące</w:t>
      </w:r>
      <w:r w:rsidRPr="00C322BE">
        <w:rPr>
          <w:rFonts w:eastAsia="Batang" w:cs="Tahoma"/>
          <w:sz w:val="20"/>
          <w:szCs w:val="20"/>
        </w:rPr>
        <w:t>.</w:t>
      </w:r>
    </w:p>
    <w:p w14:paraId="755AD971" w14:textId="59E335C2" w:rsidR="00565040" w:rsidRPr="00565040" w:rsidRDefault="00565040" w:rsidP="00A33EAD">
      <w:pPr>
        <w:tabs>
          <w:tab w:val="left" w:pos="142"/>
        </w:tabs>
        <w:ind w:left="142"/>
        <w:rPr>
          <w:rFonts w:cstheme="minorHAnsi"/>
          <w:b/>
          <w:color w:val="FF0000"/>
          <w:sz w:val="20"/>
          <w:szCs w:val="20"/>
        </w:rPr>
      </w:pPr>
      <w:r w:rsidRPr="00565040">
        <w:rPr>
          <w:rFonts w:eastAsia="Batang" w:cstheme="minorHAnsi"/>
          <w:b/>
          <w:bCs/>
          <w:sz w:val="20"/>
          <w:szCs w:val="20"/>
        </w:rPr>
        <w:t>„</w:t>
      </w:r>
      <w:r w:rsidRPr="00565040">
        <w:rPr>
          <w:rFonts w:eastAsia="Batang" w:cstheme="minorHAnsi"/>
          <w:b/>
          <w:sz w:val="20"/>
          <w:szCs w:val="20"/>
        </w:rPr>
        <w:t xml:space="preserve">parametry techniczne </w:t>
      </w:r>
      <w:r>
        <w:rPr>
          <w:rFonts w:eastAsia="Batang" w:cstheme="minorHAnsi"/>
          <w:b/>
          <w:sz w:val="20"/>
          <w:szCs w:val="20"/>
        </w:rPr>
        <w:t>–</w:t>
      </w:r>
      <w:r w:rsidRPr="00565040">
        <w:rPr>
          <w:rFonts w:eastAsia="Batang" w:cstheme="minorHAnsi"/>
          <w:b/>
          <w:sz w:val="20"/>
          <w:szCs w:val="20"/>
        </w:rPr>
        <w:t xml:space="preserve"> </w:t>
      </w:r>
      <w:r>
        <w:rPr>
          <w:rFonts w:eastAsia="Batang" w:cstheme="minorHAnsi"/>
          <w:b/>
          <w:sz w:val="20"/>
          <w:szCs w:val="20"/>
        </w:rPr>
        <w:t>(</w:t>
      </w:r>
      <w:r w:rsidRPr="00565040">
        <w:rPr>
          <w:rFonts w:eastAsia="Batang" w:cstheme="minorHAnsi"/>
          <w:b/>
          <w:sz w:val="20"/>
          <w:szCs w:val="20"/>
        </w:rPr>
        <w:t>P</w:t>
      </w:r>
      <w:r>
        <w:rPr>
          <w:rFonts w:eastAsia="Batang" w:cstheme="minorHAnsi"/>
          <w:b/>
          <w:sz w:val="20"/>
          <w:szCs w:val="20"/>
        </w:rPr>
        <w:t>)</w:t>
      </w:r>
      <w:r w:rsidRPr="00565040">
        <w:rPr>
          <w:rFonts w:eastAsia="Batang" w:cstheme="minorHAnsi"/>
          <w:b/>
          <w:sz w:val="20"/>
          <w:szCs w:val="20"/>
        </w:rPr>
        <w:t>”</w:t>
      </w:r>
      <w:r w:rsidRPr="00565040">
        <w:rPr>
          <w:rFonts w:eastAsia="Batang" w:cstheme="minorHAnsi"/>
          <w:sz w:val="20"/>
          <w:szCs w:val="20"/>
        </w:rPr>
        <w:t xml:space="preserve"> – </w:t>
      </w:r>
      <w:r w:rsidRPr="00565040">
        <w:rPr>
          <w:rFonts w:cstheme="minorHAnsi"/>
          <w:sz w:val="20"/>
          <w:szCs w:val="20"/>
        </w:rPr>
        <w:t xml:space="preserve">ocena ofert i obliczenie punktów w danym kryterium zostanie dokonana w oparciu o ocenę parametrów podanych przez Wykonawcę w </w:t>
      </w:r>
      <w:r>
        <w:rPr>
          <w:rFonts w:cstheme="minorHAnsi"/>
          <w:sz w:val="20"/>
          <w:szCs w:val="20"/>
        </w:rPr>
        <w:t xml:space="preserve">załączniku nr 3.1 do SWZ </w:t>
      </w:r>
      <w:r w:rsidRPr="00565040">
        <w:rPr>
          <w:rFonts w:cstheme="minorHAnsi"/>
          <w:sz w:val="20"/>
          <w:szCs w:val="20"/>
        </w:rPr>
        <w:t xml:space="preserve">dla danego pakietu.       </w:t>
      </w:r>
      <w:r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23C81D7" w14:textId="4DF9706D" w:rsidR="00C90982" w:rsidRPr="00C322BE" w:rsidRDefault="00705511" w:rsidP="00EF5D12">
      <w:pPr>
        <w:spacing w:line="288" w:lineRule="auto"/>
        <w:jc w:val="both"/>
        <w:rPr>
          <w:rFonts w:cstheme="minorHAnsi"/>
          <w:sz w:val="20"/>
          <w:szCs w:val="20"/>
          <w:lang w:val="x-none" w:eastAsia="x-none"/>
        </w:rPr>
      </w:pPr>
      <w:r w:rsidRPr="00C322BE">
        <w:rPr>
          <w:rFonts w:cstheme="minorHAnsi"/>
          <w:sz w:val="20"/>
          <w:szCs w:val="20"/>
          <w:lang w:val="x-none" w:eastAsia="x-none"/>
        </w:rPr>
        <w:t>Za najkorzystniejszą zostanie uznana oferta niepodlegająca odrzuceniu, z najwyższym wynikiem będącym sumą</w:t>
      </w:r>
      <w:r w:rsidRPr="00C322BE">
        <w:rPr>
          <w:rFonts w:cstheme="minorHAnsi"/>
          <w:sz w:val="20"/>
          <w:szCs w:val="20"/>
          <w:lang w:eastAsia="x-none"/>
        </w:rPr>
        <w:t xml:space="preserve"> </w:t>
      </w:r>
      <w:r w:rsidRPr="00C322BE">
        <w:rPr>
          <w:rFonts w:cstheme="minorHAnsi"/>
          <w:sz w:val="20"/>
          <w:szCs w:val="20"/>
          <w:lang w:val="x-none" w:eastAsia="x-none"/>
        </w:rPr>
        <w:t>punktów uzyskanych za kryteria oceny ofert opisane powyżej tj.</w:t>
      </w:r>
    </w:p>
    <w:p w14:paraId="064DD326" w14:textId="75B37BF6" w:rsidR="00C90982" w:rsidRPr="00477EEC" w:rsidRDefault="00705511">
      <w:pPr>
        <w:tabs>
          <w:tab w:val="left" w:pos="426"/>
        </w:tabs>
        <w:ind w:left="284"/>
        <w:rPr>
          <w:rFonts w:eastAsia="Batang" w:cstheme="minorHAnsi"/>
          <w:b/>
          <w:bCs/>
          <w:i/>
          <w:iCs/>
          <w:sz w:val="20"/>
          <w:szCs w:val="20"/>
        </w:rPr>
      </w:pPr>
      <w:r w:rsidRPr="00477EEC">
        <w:rPr>
          <w:rFonts w:eastAsia="Batang" w:cstheme="minorHAnsi"/>
          <w:b/>
          <w:bCs/>
          <w:i/>
          <w:iCs/>
          <w:sz w:val="20"/>
          <w:szCs w:val="20"/>
        </w:rPr>
        <w:t>Ocena koń</w:t>
      </w:r>
      <w:r w:rsidR="00EF5D12" w:rsidRPr="00477EEC">
        <w:rPr>
          <w:rFonts w:eastAsia="Batang" w:cstheme="minorHAnsi"/>
          <w:b/>
          <w:bCs/>
          <w:i/>
          <w:iCs/>
          <w:sz w:val="20"/>
          <w:szCs w:val="20"/>
        </w:rPr>
        <w:t xml:space="preserve">cowa = C + </w:t>
      </w:r>
      <w:r w:rsidR="00C322BE">
        <w:rPr>
          <w:rFonts w:eastAsia="Batang" w:cstheme="minorHAnsi"/>
          <w:b/>
          <w:bCs/>
          <w:i/>
          <w:iCs/>
          <w:sz w:val="20"/>
          <w:szCs w:val="20"/>
        </w:rPr>
        <w:t>G</w:t>
      </w:r>
      <w:r w:rsidRPr="00477EEC">
        <w:rPr>
          <w:rFonts w:eastAsia="Batang" w:cstheme="minorHAnsi"/>
          <w:b/>
          <w:bCs/>
          <w:i/>
          <w:iCs/>
          <w:sz w:val="20"/>
          <w:szCs w:val="20"/>
        </w:rPr>
        <w:t xml:space="preserve"> </w:t>
      </w:r>
      <w:r w:rsidR="00574FF6">
        <w:rPr>
          <w:rFonts w:eastAsia="Batang" w:cstheme="minorHAnsi"/>
          <w:b/>
          <w:bCs/>
          <w:i/>
          <w:iCs/>
          <w:sz w:val="20"/>
          <w:szCs w:val="20"/>
        </w:rPr>
        <w:t>+ P</w:t>
      </w:r>
    </w:p>
    <w:p w14:paraId="72AA1B9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Obliczenia dokonane zostaną z dokładnością do 0,01 punktu (dwóch miejsc po przecinku, zgodnie z ogólnie przyjętymi zasadami matematyki.</w:t>
      </w:r>
    </w:p>
    <w:p w14:paraId="02F05D73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Oferta nie podlegająca odrzuceniu złożona przez Wykonawcę niewykluczonego z postępowania, która uzyska największą liczbę punktów - maksymalnie 100 - zostanie uznana jako najkorzystniejsza.</w:t>
      </w:r>
    </w:p>
    <w:p w14:paraId="5A3DBB4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Jeżeli zostanie złożona oferta, której wybór prowadziłby do powstania obowiązku podatkowego  Zamawiającego zgodnie z przepisami o podatku od towarów i usług w zakresie dotyczącym wewnątrzwspólnotowego nabycia towarów, Zamawiający w celu oceny takiej oferty doliczy do przedstawionej w niej cenie podatek od towarów i usług, który miałby obowiązek wpłacić zgodnie  z obowiązującymi przepisami.</w:t>
      </w:r>
      <w:r w:rsidRPr="00477EEC">
        <w:rPr>
          <w:rFonts w:eastAsia="Times New Roman" w:cstheme="minorHAnsi"/>
          <w:sz w:val="20"/>
          <w:szCs w:val="20"/>
          <w:lang w:eastAsia="pl-PL"/>
        </w:rPr>
        <w:t xml:space="preserve"> Otrzymana w ten sposób łączna wartość brutto zostanie przyjęta przez Zamawiającego wyłącznie dla porównania i oceny złożonych ofert.</w:t>
      </w:r>
    </w:p>
    <w:p w14:paraId="0D45621E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Ocenie będą podlegać wyłącznie oferty nie podlegające odrzuceniu.</w:t>
      </w:r>
    </w:p>
    <w:p w14:paraId="42469D47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 xml:space="preserve">W toku badania i oceny ofert Zamawiający może żądać od Wykonawców wyjaśnień dotyczących treści złożonych </w:t>
      </w:r>
      <w:r w:rsidRPr="00477EEC">
        <w:rPr>
          <w:rFonts w:eastAsia="Batang" w:cstheme="minorHAnsi"/>
          <w:sz w:val="20"/>
          <w:szCs w:val="20"/>
          <w:lang w:eastAsia="pl-PL"/>
        </w:rPr>
        <w:lastRenderedPageBreak/>
        <w:t>przez nich ofert lub innych składanych dokumentów lub oświadczeń. Wykonawcy są obowiązani do przedstawienia wyjaśnień w terminie wskazanym przez Zamawiającego.</w:t>
      </w:r>
    </w:p>
    <w:p w14:paraId="2A0C85F6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wybiera najkorzystniejsza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ofertę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w terminie zwią</w:t>
      </w:r>
      <w:r w:rsidRPr="00477EEC">
        <w:rPr>
          <w:rFonts w:eastAsia="ArialMT" w:cstheme="minorHAnsi"/>
          <w:sz w:val="20"/>
          <w:szCs w:val="20"/>
          <w:lang w:eastAsia="pl-PL"/>
        </w:rPr>
        <w:t>z</w:t>
      </w:r>
      <w:r w:rsidRPr="00477EEC">
        <w:rPr>
          <w:rFonts w:eastAsia="Batang" w:cstheme="minorHAnsi"/>
          <w:sz w:val="20"/>
          <w:szCs w:val="20"/>
          <w:lang w:eastAsia="pl-PL"/>
        </w:rPr>
        <w:t>ania oferta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okreś</w:t>
      </w:r>
      <w:r w:rsidRPr="00477EEC">
        <w:rPr>
          <w:rFonts w:eastAsia="ArialMT" w:cstheme="minorHAnsi"/>
          <w:sz w:val="20"/>
          <w:szCs w:val="20"/>
          <w:lang w:eastAsia="pl-PL"/>
        </w:rPr>
        <w:t>l</w:t>
      </w:r>
      <w:r w:rsidRPr="00477EEC">
        <w:rPr>
          <w:rFonts w:eastAsia="Batang" w:cstheme="minorHAnsi"/>
          <w:sz w:val="20"/>
          <w:szCs w:val="20"/>
          <w:lang w:eastAsia="pl-PL"/>
        </w:rPr>
        <w:t>onym w SWZ.</w:t>
      </w:r>
    </w:p>
    <w:p w14:paraId="3D7BE7B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Jeż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li termin zwią</w:t>
      </w:r>
      <w:r w:rsidRPr="00477EEC">
        <w:rPr>
          <w:rFonts w:eastAsia="ArialMT" w:cstheme="minorHAnsi"/>
          <w:sz w:val="20"/>
          <w:szCs w:val="20"/>
          <w:lang w:eastAsia="pl-PL"/>
        </w:rPr>
        <w:t>z</w:t>
      </w:r>
      <w:r w:rsidRPr="00477EEC">
        <w:rPr>
          <w:rFonts w:eastAsia="Batang" w:cstheme="minorHAnsi"/>
          <w:sz w:val="20"/>
          <w:szCs w:val="20"/>
          <w:lang w:eastAsia="pl-PL"/>
        </w:rPr>
        <w:t>ania oferta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upłynie przed wyborem najkorzystniejszej oferty,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wezwie Wykonawcę</w:t>
      </w:r>
      <w:r w:rsidRPr="00477EEC">
        <w:rPr>
          <w:rFonts w:eastAsia="ArialMT" w:cstheme="minorHAnsi"/>
          <w:sz w:val="20"/>
          <w:szCs w:val="20"/>
          <w:lang w:eastAsia="pl-PL"/>
        </w:rPr>
        <w:t>̨</w:t>
      </w:r>
      <w:r w:rsidRPr="00477EEC">
        <w:rPr>
          <w:rFonts w:eastAsia="Batang" w:cstheme="minorHAnsi"/>
          <w:sz w:val="20"/>
          <w:szCs w:val="20"/>
          <w:lang w:eastAsia="pl-PL"/>
        </w:rPr>
        <w:t>,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>ego oferta otrzymała najwyż</w:t>
      </w:r>
      <w:r w:rsidRPr="00477EEC">
        <w:rPr>
          <w:rFonts w:eastAsia="ArialMT" w:cstheme="minorHAnsi"/>
          <w:sz w:val="20"/>
          <w:szCs w:val="20"/>
          <w:lang w:eastAsia="pl-PL"/>
        </w:rPr>
        <w:t>s</w:t>
      </w:r>
      <w:r w:rsidRPr="00477EEC">
        <w:rPr>
          <w:rFonts w:eastAsia="Batang" w:cstheme="minorHAnsi"/>
          <w:sz w:val="20"/>
          <w:szCs w:val="20"/>
          <w:lang w:eastAsia="pl-PL"/>
        </w:rPr>
        <w:t>za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ocenę</w:t>
      </w:r>
      <w:r w:rsidRPr="00477EEC">
        <w:rPr>
          <w:rFonts w:eastAsia="ArialMT" w:cstheme="minorHAnsi"/>
          <w:sz w:val="20"/>
          <w:szCs w:val="20"/>
          <w:lang w:eastAsia="pl-PL"/>
        </w:rPr>
        <w:t>̨</w:t>
      </w:r>
      <w:r w:rsidRPr="00477EEC">
        <w:rPr>
          <w:rFonts w:eastAsia="Batang" w:cstheme="minorHAnsi"/>
          <w:sz w:val="20"/>
          <w:szCs w:val="20"/>
          <w:lang w:eastAsia="pl-PL"/>
        </w:rPr>
        <w:t>, do wyraż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nia, w wyznaczonym przez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ego terminie, pisemnej zgody na wybó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 jego oferty.</w:t>
      </w:r>
    </w:p>
    <w:p w14:paraId="6C88D8D1" w14:textId="783B906A" w:rsidR="00077E21" w:rsidRPr="00487059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W przypadku braku zgody, o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ej mowa w ust. </w:t>
      </w:r>
      <w:r w:rsidR="00FD6446">
        <w:rPr>
          <w:rFonts w:eastAsia="Batang" w:cstheme="minorHAnsi"/>
          <w:sz w:val="20"/>
          <w:szCs w:val="20"/>
          <w:lang w:eastAsia="pl-PL"/>
        </w:rPr>
        <w:t>9</w:t>
      </w:r>
      <w:r w:rsidRPr="00477EEC">
        <w:rPr>
          <w:rFonts w:eastAsia="Batang" w:cstheme="minorHAnsi"/>
          <w:sz w:val="20"/>
          <w:szCs w:val="20"/>
          <w:lang w:eastAsia="pl-PL"/>
        </w:rPr>
        <w:t>, oferta podlega odrzuceniu, a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zwraca się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 wyraż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nie takiej zgody do kolejnego Wykonawcy,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>ego oferta została najwyż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j oceniona, chyba 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 zachodzą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przesłanki do unieważ</w:t>
      </w:r>
      <w:r w:rsidRPr="00477EEC">
        <w:rPr>
          <w:rFonts w:eastAsia="ArialMT" w:cstheme="minorHAnsi"/>
          <w:sz w:val="20"/>
          <w:szCs w:val="20"/>
          <w:lang w:eastAsia="pl-PL"/>
        </w:rPr>
        <w:t>n</w:t>
      </w:r>
      <w:r w:rsidRPr="00477EEC">
        <w:rPr>
          <w:rFonts w:eastAsia="Batang" w:cstheme="minorHAnsi"/>
          <w:sz w:val="20"/>
          <w:szCs w:val="20"/>
          <w:lang w:eastAsia="pl-PL"/>
        </w:rPr>
        <w:t>ienia postę</w:t>
      </w:r>
      <w:r w:rsidRPr="00477EEC">
        <w:rPr>
          <w:rFonts w:eastAsia="ArialMT" w:cstheme="minorHAnsi"/>
          <w:sz w:val="20"/>
          <w:szCs w:val="20"/>
          <w:lang w:eastAsia="pl-PL"/>
        </w:rPr>
        <w:t>p</w:t>
      </w:r>
      <w:r w:rsidRPr="00477EEC">
        <w:rPr>
          <w:rFonts w:eastAsia="Batang" w:cstheme="minorHAnsi"/>
          <w:sz w:val="20"/>
          <w:szCs w:val="20"/>
          <w:lang w:eastAsia="pl-PL"/>
        </w:rPr>
        <w:t>owania.</w:t>
      </w:r>
      <w:bookmarkStart w:id="39" w:name="_Hlk163589894"/>
    </w:p>
    <w:p w14:paraId="58F2CCC0" w14:textId="3EC61080" w:rsidR="00077E21" w:rsidRPr="00487059" w:rsidRDefault="00077E21" w:rsidP="00077E2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trike/>
          <w:color w:val="FF0000"/>
          <w:sz w:val="24"/>
        </w:rPr>
      </w:pPr>
      <w:bookmarkStart w:id="40" w:name="_Toc163821919"/>
      <w:r w:rsidRPr="00487059">
        <w:rPr>
          <w:rFonts w:asciiTheme="minorHAnsi" w:hAnsiTheme="minorHAnsi" w:cstheme="minorHAnsi"/>
          <w:b/>
          <w:strike/>
          <w:color w:val="FF0000"/>
          <w:sz w:val="24"/>
        </w:rPr>
        <w:t>ROZDZIAŁ X</w:t>
      </w:r>
      <w:r w:rsidR="006E413C" w:rsidRPr="00487059">
        <w:rPr>
          <w:rFonts w:asciiTheme="minorHAnsi" w:hAnsiTheme="minorHAnsi" w:cstheme="minorHAnsi"/>
          <w:b/>
          <w:strike/>
          <w:color w:val="FF0000"/>
          <w:sz w:val="24"/>
        </w:rPr>
        <w:t>I</w:t>
      </w:r>
      <w:r w:rsidRPr="00487059">
        <w:rPr>
          <w:rFonts w:asciiTheme="minorHAnsi" w:hAnsiTheme="minorHAnsi" w:cstheme="minorHAnsi"/>
          <w:b/>
          <w:strike/>
          <w:color w:val="FF0000"/>
          <w:sz w:val="24"/>
        </w:rPr>
        <w:t>V</w:t>
      </w:r>
      <w:bookmarkEnd w:id="40"/>
    </w:p>
    <w:p w14:paraId="0DFE3925" w14:textId="1A60D597" w:rsidR="00BA7AF5" w:rsidRPr="00487059" w:rsidRDefault="00077E21" w:rsidP="001307BF">
      <w:pPr>
        <w:pStyle w:val="Nagwek2"/>
        <w:shd w:val="clear" w:color="auto" w:fill="F2F2F2" w:themeFill="background1" w:themeFillShade="F2"/>
        <w:spacing w:before="0" w:after="120"/>
        <w:jc w:val="both"/>
        <w:rPr>
          <w:rFonts w:asciiTheme="minorHAnsi" w:hAnsiTheme="minorHAnsi" w:cstheme="minorHAnsi"/>
          <w:b/>
          <w:strike/>
          <w:color w:val="FF0000"/>
          <w:sz w:val="22"/>
        </w:rPr>
      </w:pPr>
      <w:bookmarkStart w:id="41" w:name="_Toc163821920"/>
      <w:r w:rsidRPr="00487059">
        <w:rPr>
          <w:rFonts w:asciiTheme="minorHAnsi" w:hAnsiTheme="minorHAnsi" w:cstheme="minorHAnsi"/>
          <w:b/>
          <w:bCs/>
          <w:strike/>
          <w:color w:val="FF0000"/>
          <w:sz w:val="22"/>
        </w:rPr>
        <w:t>WYMAGANIA DOTYCZACE WADIUM</w:t>
      </w:r>
      <w:bookmarkEnd w:id="41"/>
    </w:p>
    <w:p w14:paraId="59D8A560" w14:textId="29E74F54" w:rsidR="00262574" w:rsidRPr="00487059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trike/>
          <w:color w:val="FF0000"/>
          <w:sz w:val="20"/>
          <w:szCs w:val="20"/>
        </w:rPr>
      </w:pPr>
      <w:r w:rsidRPr="00487059">
        <w:rPr>
          <w:strike/>
          <w:color w:val="FF0000"/>
          <w:sz w:val="20"/>
          <w:szCs w:val="20"/>
        </w:rPr>
        <w:t>Zamawiający żąda od Wykonawców wniesienia wadium w wysokość 100.000</w:t>
      </w:r>
      <w:r w:rsidR="00015026" w:rsidRPr="00487059">
        <w:rPr>
          <w:strike/>
          <w:color w:val="FF0000"/>
          <w:sz w:val="20"/>
          <w:szCs w:val="20"/>
        </w:rPr>
        <w:t xml:space="preserve"> </w:t>
      </w:r>
      <w:r w:rsidRPr="00487059">
        <w:rPr>
          <w:strike/>
          <w:color w:val="FF0000"/>
          <w:sz w:val="20"/>
          <w:szCs w:val="20"/>
        </w:rPr>
        <w:t>zł</w:t>
      </w:r>
      <w:r w:rsidR="00015026" w:rsidRPr="00487059">
        <w:rPr>
          <w:strike/>
          <w:color w:val="FF0000"/>
          <w:sz w:val="20"/>
          <w:szCs w:val="20"/>
        </w:rPr>
        <w:t>.</w:t>
      </w:r>
      <w:r w:rsidRPr="00487059">
        <w:rPr>
          <w:strike/>
          <w:color w:val="FF0000"/>
          <w:sz w:val="20"/>
          <w:szCs w:val="20"/>
        </w:rPr>
        <w:t xml:space="preserve"> (słownie:</w:t>
      </w:r>
      <w:r w:rsidR="00BA7AF5" w:rsidRPr="00487059">
        <w:rPr>
          <w:strike/>
          <w:color w:val="FF0000"/>
          <w:sz w:val="20"/>
          <w:szCs w:val="20"/>
        </w:rPr>
        <w:t xml:space="preserve"> sto tysięcy zł.</w:t>
      </w:r>
      <w:r w:rsidRPr="00487059">
        <w:rPr>
          <w:strike/>
          <w:color w:val="FF0000"/>
          <w:sz w:val="20"/>
          <w:szCs w:val="20"/>
        </w:rPr>
        <w:t xml:space="preserve">) </w:t>
      </w:r>
    </w:p>
    <w:p w14:paraId="2002201D" w14:textId="2B98DEDD" w:rsidR="00BA7AF5" w:rsidRPr="00487059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trike/>
          <w:color w:val="FF0000"/>
          <w:sz w:val="20"/>
          <w:szCs w:val="20"/>
        </w:rPr>
      </w:pPr>
      <w:r w:rsidRPr="00487059">
        <w:rPr>
          <w:strike/>
          <w:color w:val="FF0000"/>
          <w:sz w:val="20"/>
          <w:szCs w:val="20"/>
        </w:rPr>
        <w:t xml:space="preserve">Wadium wnosi się przed upływem terminu składania ofert i utrzymuje nieprzerwanie do dnia upływu terminu związania ofertą. </w:t>
      </w:r>
    </w:p>
    <w:p w14:paraId="70F50643" w14:textId="6F45E011" w:rsidR="00BA7AF5" w:rsidRPr="00487059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jc w:val="both"/>
        <w:rPr>
          <w:strike/>
          <w:color w:val="FF0000"/>
          <w:sz w:val="20"/>
          <w:szCs w:val="20"/>
        </w:rPr>
      </w:pPr>
      <w:r w:rsidRPr="00487059">
        <w:rPr>
          <w:strike/>
          <w:color w:val="FF0000"/>
          <w:sz w:val="20"/>
          <w:szCs w:val="20"/>
        </w:rPr>
        <w:t>Wadium może być wniesione w formach określonych w art. 97 ust.7 ustawy Pzp.</w:t>
      </w:r>
    </w:p>
    <w:p w14:paraId="14DBCFF9" w14:textId="1F28F358" w:rsidR="00077E21" w:rsidRPr="00487059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trike/>
          <w:color w:val="FF0000"/>
          <w:sz w:val="20"/>
          <w:szCs w:val="20"/>
        </w:rPr>
      </w:pPr>
      <w:r w:rsidRPr="00487059">
        <w:rPr>
          <w:strike/>
          <w:color w:val="FF0000"/>
          <w:sz w:val="20"/>
          <w:szCs w:val="20"/>
        </w:rPr>
        <w:t>Jeżeli wadium jest wnoszone w innej formie niż w pieniądzu Wykonawca przekazuje Zamawiającemu wraz z ofertą oryginał gwarancji lub poręczenia, w postaci elektronicznej.</w:t>
      </w:r>
    </w:p>
    <w:p w14:paraId="4B17DD00" w14:textId="144C849C" w:rsidR="00BA7AF5" w:rsidRPr="00487059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trike/>
          <w:color w:val="FF0000"/>
          <w:sz w:val="20"/>
          <w:szCs w:val="20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Wadium wnoszone w pieniądzu wpłaca się przelewem na rachunek bankowy Zamawiającego:</w:t>
      </w:r>
      <w:r w:rsidR="001D79B2"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 xml:space="preserve"> </w:t>
      </w:r>
      <w:r w:rsidR="001D79B2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>64</w:t>
      </w:r>
      <w:r w:rsidR="00015026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 xml:space="preserve"> </w:t>
      </w:r>
      <w:r w:rsidR="001D79B2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>1090</w:t>
      </w:r>
      <w:r w:rsidR="00015026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 xml:space="preserve"> </w:t>
      </w:r>
      <w:r w:rsidR="001D79B2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>0004</w:t>
      </w:r>
      <w:r w:rsidR="00015026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 xml:space="preserve"> </w:t>
      </w:r>
      <w:r w:rsidR="001D79B2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>6619</w:t>
      </w:r>
      <w:r w:rsidR="00015026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 xml:space="preserve"> </w:t>
      </w:r>
      <w:r w:rsidR="001D79B2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>0000</w:t>
      </w:r>
      <w:r w:rsidR="00015026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 xml:space="preserve"> </w:t>
      </w:r>
      <w:r w:rsidR="001D79B2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>2024</w:t>
      </w:r>
      <w:r w:rsidR="00015026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 xml:space="preserve"> </w:t>
      </w:r>
      <w:r w:rsidR="001D79B2" w:rsidRPr="00487059">
        <w:rPr>
          <w:rFonts w:ascii="Calibri" w:eastAsia="Times New Roman" w:hAnsi="Calibri" w:cs="Calibri"/>
          <w:strike/>
          <w:color w:val="FF0000"/>
          <w:sz w:val="20"/>
          <w:szCs w:val="20"/>
          <w:lang w:eastAsia="pl-PL"/>
        </w:rPr>
        <w:t xml:space="preserve">0034 </w:t>
      </w: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z d</w:t>
      </w:r>
      <w:r w:rsidR="00015026"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 xml:space="preserve">opiskiem „wadium w postępowaniu </w:t>
      </w: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GUM2024ZP003</w:t>
      </w:r>
      <w:r w:rsidR="00E4375D"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5</w:t>
      </w: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 xml:space="preserve">-dostawa unitów” (a potwierdzenie wpłaty należy załączyć do oferty). </w:t>
      </w:r>
    </w:p>
    <w:p w14:paraId="0FCA2EDF" w14:textId="6B3D528B" w:rsidR="00BA7AF5" w:rsidRPr="00487059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trike/>
          <w:color w:val="FF0000"/>
          <w:sz w:val="20"/>
          <w:szCs w:val="20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Za termin wniesienia wadium w</w:t>
      </w:r>
      <w:r w:rsidR="00015026"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 xml:space="preserve"> </w:t>
      </w: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formie pieniężnej zostanie przyjęty termin uznania rachunku Zamawiającego.</w:t>
      </w:r>
    </w:p>
    <w:p w14:paraId="5A74CA12" w14:textId="5947C913" w:rsidR="00BA7AF5" w:rsidRPr="00487059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trike/>
          <w:color w:val="FF0000"/>
          <w:sz w:val="20"/>
          <w:szCs w:val="20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Wadium wniesione w pieniądzu zamawiający przechowuje na rachunku bankowym.</w:t>
      </w:r>
    </w:p>
    <w:p w14:paraId="4D79030F" w14:textId="40E84A49" w:rsidR="00BA7AF5" w:rsidRPr="00487059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 w:val="0"/>
        <w:jc w:val="both"/>
        <w:rPr>
          <w:strike/>
          <w:color w:val="FF0000"/>
          <w:sz w:val="20"/>
          <w:szCs w:val="20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Zamawiający zwraca wadium niezwłocznie, nie później jednak niż w terminie 7 dni od dnia wystąpienia jednej z</w:t>
      </w:r>
    </w:p>
    <w:p w14:paraId="36772D38" w14:textId="77777777" w:rsidR="00BA7AF5" w:rsidRPr="00487059" w:rsidRDefault="00BA7AF5" w:rsidP="001307BF">
      <w:pPr>
        <w:widowControl w:val="0"/>
        <w:tabs>
          <w:tab w:val="left" w:pos="284"/>
        </w:tabs>
        <w:suppressAutoHyphens w:val="0"/>
        <w:spacing w:after="0" w:line="240" w:lineRule="auto"/>
        <w:ind w:left="284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okoliczności:</w:t>
      </w:r>
    </w:p>
    <w:p w14:paraId="150E7DDC" w14:textId="77777777" w:rsidR="00BA7AF5" w:rsidRPr="00487059" w:rsidRDefault="00BA7AF5" w:rsidP="001307BF">
      <w:pPr>
        <w:widowControl w:val="0"/>
        <w:tabs>
          <w:tab w:val="left" w:pos="284"/>
        </w:tabs>
        <w:suppressAutoHyphens w:val="0"/>
        <w:spacing w:after="120" w:line="240" w:lineRule="auto"/>
        <w:ind w:left="142" w:firstLine="284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1) upływu terminu związania ofertą;</w:t>
      </w:r>
    </w:p>
    <w:p w14:paraId="67FF2375" w14:textId="77777777" w:rsidR="00BA7AF5" w:rsidRPr="00487059" w:rsidRDefault="00BA7AF5" w:rsidP="001307BF">
      <w:pPr>
        <w:widowControl w:val="0"/>
        <w:tabs>
          <w:tab w:val="left" w:pos="284"/>
        </w:tabs>
        <w:suppressAutoHyphens w:val="0"/>
        <w:spacing w:after="120" w:line="240" w:lineRule="auto"/>
        <w:ind w:left="142" w:firstLine="284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2) zawarcia umowy w sprawie zamówienia publicznego</w:t>
      </w:r>
    </w:p>
    <w:p w14:paraId="420024BB" w14:textId="77777777" w:rsidR="00BA7AF5" w:rsidRPr="00487059" w:rsidRDefault="00BA7AF5" w:rsidP="001307BF">
      <w:pPr>
        <w:widowControl w:val="0"/>
        <w:tabs>
          <w:tab w:val="left" w:pos="284"/>
        </w:tabs>
        <w:suppressAutoHyphens w:val="0"/>
        <w:spacing w:after="0" w:line="240" w:lineRule="auto"/>
        <w:ind w:left="142" w:firstLine="284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3) unieważnienia postępowania o udzielenie zamówienia, z wyjątkiem sytuacji gdy nie zostało rozstrzygnięte</w:t>
      </w:r>
    </w:p>
    <w:p w14:paraId="1A8E02FC" w14:textId="77777777" w:rsidR="00BA7AF5" w:rsidRPr="00487059" w:rsidRDefault="00BA7AF5" w:rsidP="001307BF">
      <w:pPr>
        <w:widowControl w:val="0"/>
        <w:tabs>
          <w:tab w:val="left" w:pos="284"/>
        </w:tabs>
        <w:suppressAutoHyphens w:val="0"/>
        <w:spacing w:after="120" w:line="240" w:lineRule="auto"/>
        <w:ind w:left="142" w:firstLine="284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odwołanie na czynność unieważnienia albo nie upłynął termin do jego wniesienia</w:t>
      </w:r>
    </w:p>
    <w:p w14:paraId="55154A59" w14:textId="15467C07" w:rsidR="00BA7AF5" w:rsidRPr="00487059" w:rsidRDefault="00BA7AF5" w:rsidP="00081C91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 w:val="0"/>
        <w:spacing w:after="0" w:line="264" w:lineRule="auto"/>
        <w:ind w:left="328" w:hanging="328"/>
        <w:contextualSpacing w:val="0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Zamawiający, niezwłocznie, nie później jednak niż w terminie 7 dni od złożenia wniosku zwraca wadium</w:t>
      </w:r>
    </w:p>
    <w:p w14:paraId="2CD21924" w14:textId="1071ABDF" w:rsidR="00BA7AF5" w:rsidRPr="00487059" w:rsidRDefault="00BA7AF5" w:rsidP="001307BF">
      <w:pPr>
        <w:widowControl w:val="0"/>
        <w:tabs>
          <w:tab w:val="left" w:pos="284"/>
        </w:tabs>
        <w:suppressAutoHyphens w:val="0"/>
        <w:spacing w:after="0" w:line="264" w:lineRule="auto"/>
        <w:ind w:left="284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wykonawcy:</w:t>
      </w:r>
    </w:p>
    <w:p w14:paraId="131B47A2" w14:textId="77777777" w:rsidR="00BA7AF5" w:rsidRPr="00487059" w:rsidRDefault="00BA7AF5" w:rsidP="001307BF">
      <w:pPr>
        <w:widowControl w:val="0"/>
        <w:suppressAutoHyphens w:val="0"/>
        <w:spacing w:after="120" w:line="264" w:lineRule="auto"/>
        <w:ind w:left="426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1) który wycofał ofertę przed upływem terminu składania ofert;</w:t>
      </w:r>
    </w:p>
    <w:p w14:paraId="1897C541" w14:textId="77777777" w:rsidR="00BA7AF5" w:rsidRPr="00487059" w:rsidRDefault="00BA7AF5" w:rsidP="001307BF">
      <w:pPr>
        <w:widowControl w:val="0"/>
        <w:suppressAutoHyphens w:val="0"/>
        <w:spacing w:after="120" w:line="264" w:lineRule="auto"/>
        <w:ind w:left="426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2) którego oferta została odrzucona;</w:t>
      </w:r>
    </w:p>
    <w:p w14:paraId="11771952" w14:textId="77777777" w:rsidR="00BA7AF5" w:rsidRPr="00487059" w:rsidRDefault="00BA7AF5" w:rsidP="001307BF">
      <w:pPr>
        <w:widowControl w:val="0"/>
        <w:suppressAutoHyphens w:val="0"/>
        <w:spacing w:after="0" w:line="264" w:lineRule="auto"/>
        <w:ind w:left="425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3) po wyborze najkorzystniejszej oferty, z wyjątkiem Wykonawcy, którego oferta została wybrana jako</w:t>
      </w:r>
    </w:p>
    <w:p w14:paraId="211315F0" w14:textId="77777777" w:rsidR="00BA7AF5" w:rsidRPr="00487059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najkorzystniejsza;</w:t>
      </w:r>
    </w:p>
    <w:p w14:paraId="743D6609" w14:textId="77777777" w:rsidR="00BA7AF5" w:rsidRPr="00487059" w:rsidRDefault="00BA7AF5" w:rsidP="001307BF">
      <w:pPr>
        <w:widowControl w:val="0"/>
        <w:suppressAutoHyphens w:val="0"/>
        <w:spacing w:after="0" w:line="264" w:lineRule="auto"/>
        <w:ind w:left="425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4) po unieważnieniu postępowania, w przypadku gdy nie zostało rozstrzygnięte odwołanie na czynność</w:t>
      </w:r>
    </w:p>
    <w:p w14:paraId="41791104" w14:textId="77777777" w:rsidR="00BA7AF5" w:rsidRPr="00487059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unieważnienia albo nie upłynął termin do jego wniesienia.</w:t>
      </w:r>
    </w:p>
    <w:p w14:paraId="5C8E8D1C" w14:textId="7CE6157C" w:rsidR="00BA7AF5" w:rsidRPr="00487059" w:rsidRDefault="00BA7AF5" w:rsidP="00081C91">
      <w:pPr>
        <w:pStyle w:val="Akapitzlist"/>
        <w:widowControl w:val="0"/>
        <w:numPr>
          <w:ilvl w:val="0"/>
          <w:numId w:val="40"/>
        </w:numPr>
        <w:suppressAutoHyphens w:val="0"/>
        <w:spacing w:after="0" w:line="264" w:lineRule="auto"/>
        <w:ind w:left="328" w:hanging="328"/>
        <w:contextualSpacing w:val="0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Złożenia wniosku o zwrot wadium powoduje rozwiązanie stosunku prawnego z Wykonawcą wraz z utrata przez</w:t>
      </w:r>
    </w:p>
    <w:p w14:paraId="317A015D" w14:textId="69E52477" w:rsidR="001307BF" w:rsidRPr="00487059" w:rsidRDefault="00BA7AF5" w:rsidP="001307BF">
      <w:pPr>
        <w:widowControl w:val="0"/>
        <w:suppressAutoHyphens w:val="0"/>
        <w:spacing w:after="120" w:line="264" w:lineRule="auto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niego prawa do korzystania ze środków ochrony prawnej.</w:t>
      </w:r>
    </w:p>
    <w:p w14:paraId="16B2E2C1" w14:textId="5FE108FF" w:rsidR="00BA7AF5" w:rsidRPr="00487059" w:rsidRDefault="001307BF" w:rsidP="001307BF">
      <w:pPr>
        <w:widowControl w:val="0"/>
        <w:suppressAutoHyphens w:val="0"/>
        <w:spacing w:after="0" w:line="264" w:lineRule="auto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11</w:t>
      </w:r>
      <w:r w:rsidR="00BA7AF5"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. Zamawiający zatrzyma wadium wraz z odsetkami, a w przypadku wadium wniesionego w formie niepieniężnej,</w:t>
      </w:r>
    </w:p>
    <w:p w14:paraId="67B1C128" w14:textId="77777777" w:rsidR="00BA7AF5" w:rsidRPr="00487059" w:rsidRDefault="00BA7AF5" w:rsidP="001307BF">
      <w:pPr>
        <w:widowControl w:val="0"/>
        <w:suppressAutoHyphens w:val="0"/>
        <w:spacing w:after="0" w:line="264" w:lineRule="auto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wystąpi odpowiednio do gwaranta lub poręczyciela z żądaniem zapłaty wadium, jeżeli:</w:t>
      </w:r>
    </w:p>
    <w:p w14:paraId="294BFA78" w14:textId="77777777" w:rsidR="00BA7AF5" w:rsidRPr="00487059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1) Wykonawca w odpowiedzi na wezwanie, z przyczyn lezących po jego stronie, nie złożył podmiotowych</w:t>
      </w:r>
    </w:p>
    <w:p w14:paraId="62D48663" w14:textId="77777777" w:rsidR="00BA7AF5" w:rsidRPr="00487059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środków dowodowych lub przedmiotowych środków dowodowych potwierdzających spełnianie</w:t>
      </w:r>
    </w:p>
    <w:p w14:paraId="0E347808" w14:textId="77777777" w:rsidR="00BA7AF5" w:rsidRPr="00487059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warunków udziału w postepowaniu i brak podstaw wykluczenia, innych dokumentów lub oświadczeń lub</w:t>
      </w:r>
    </w:p>
    <w:p w14:paraId="0DED8C3F" w14:textId="77777777" w:rsidR="00BA7AF5" w:rsidRPr="00487059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lastRenderedPageBreak/>
        <w:t>nie wyraził zgody na poprawienie omyłki, o której mowa w art. 223 ust. 2 pkt 3, co spowodowało brak</w:t>
      </w:r>
    </w:p>
    <w:p w14:paraId="6D2A0F58" w14:textId="77777777" w:rsidR="00BA7AF5" w:rsidRPr="00487059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możliwości wybrania oferty jako najkorzystniejszej;</w:t>
      </w:r>
    </w:p>
    <w:p w14:paraId="019BA799" w14:textId="77777777" w:rsidR="00BA7AF5" w:rsidRPr="00487059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2) Wykonawca, którego oferta została wybrana:</w:t>
      </w:r>
    </w:p>
    <w:p w14:paraId="4B79392D" w14:textId="77777777" w:rsidR="00BA7AF5" w:rsidRPr="00487059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a) odmówił podpisania umowy w sprawie zamówienia publicznego na warunkach określonych w</w:t>
      </w:r>
    </w:p>
    <w:p w14:paraId="04934DB7" w14:textId="77777777" w:rsidR="00BA7AF5" w:rsidRPr="00487059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ofercie,</w:t>
      </w:r>
    </w:p>
    <w:p w14:paraId="221926AC" w14:textId="77777777" w:rsidR="00BA7AF5" w:rsidRPr="00487059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b) nie wniósł wymaganego zabezpieczenia należytego wykonania umowy;</w:t>
      </w:r>
    </w:p>
    <w:p w14:paraId="39ED4903" w14:textId="77777777" w:rsidR="00BA7AF5" w:rsidRPr="00487059" w:rsidRDefault="00BA7AF5" w:rsidP="001307BF">
      <w:pPr>
        <w:widowControl w:val="0"/>
        <w:suppressAutoHyphens w:val="0"/>
        <w:spacing w:after="0" w:line="264" w:lineRule="auto"/>
        <w:ind w:left="425"/>
        <w:jc w:val="both"/>
        <w:rPr>
          <w:rFonts w:eastAsia="Times New Roman" w:cstheme="minorHAnsi"/>
          <w:strike/>
          <w:color w:val="FF0000"/>
          <w:sz w:val="20"/>
          <w:szCs w:val="20"/>
          <w:lang w:eastAsia="pl-PL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3) zawarcie umowy w sprawie zamówienia publicznego stało się niemożliwe z przyczyn leżących po stronie</w:t>
      </w:r>
    </w:p>
    <w:p w14:paraId="2C8E45D3" w14:textId="3D71AA55" w:rsidR="001307BF" w:rsidRPr="00487059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ascii="Calibri" w:eastAsia="Batang" w:hAnsi="Calibri" w:cs="Calibri"/>
          <w:b/>
          <w:bCs/>
          <w:strike/>
          <w:color w:val="FF0000"/>
        </w:rPr>
      </w:pPr>
      <w:r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Wykonawcy, którego oferta została wybran</w:t>
      </w:r>
      <w:r w:rsidR="001307BF" w:rsidRPr="00487059">
        <w:rPr>
          <w:rFonts w:eastAsia="Times New Roman" w:cstheme="minorHAnsi"/>
          <w:strike/>
          <w:color w:val="FF0000"/>
          <w:sz w:val="20"/>
          <w:szCs w:val="20"/>
          <w:lang w:eastAsia="pl-PL"/>
        </w:rPr>
        <w:t>a.</w:t>
      </w:r>
    </w:p>
    <w:p w14:paraId="63719AF0" w14:textId="2939DB95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2" w:name="_Toc163821922"/>
      <w:r w:rsidRPr="00477EEC">
        <w:rPr>
          <w:rFonts w:asciiTheme="minorHAnsi" w:hAnsiTheme="minorHAnsi" w:cstheme="minorHAnsi"/>
          <w:b/>
          <w:sz w:val="24"/>
        </w:rPr>
        <w:t>ROZDZIAŁ XV</w:t>
      </w:r>
      <w:bookmarkEnd w:id="42"/>
    </w:p>
    <w:p w14:paraId="1851D4A3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43" w:name="_Toc163821923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43"/>
    </w:p>
    <w:bookmarkEnd w:id="39"/>
    <w:p w14:paraId="165736D3" w14:textId="77777777" w:rsidR="00C90982" w:rsidRPr="00477EEC" w:rsidRDefault="00C90982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"/>
          <w:szCs w:val="20"/>
        </w:rPr>
      </w:pPr>
    </w:p>
    <w:p w14:paraId="2ADF0CAD" w14:textId="7A82B807" w:rsidR="00C90982" w:rsidRPr="00E64AA5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Komunikacja między Zamawiającym, a Wykonawcami odbywać się będzie się drogą elektroniczną przy użyciu platformy zakupowej</w:t>
      </w:r>
      <w:r w:rsidR="00E64AA5">
        <w:rPr>
          <w:rFonts w:cstheme="minorHAnsi"/>
          <w:sz w:val="20"/>
          <w:szCs w:val="20"/>
        </w:rPr>
        <w:t>.</w:t>
      </w:r>
      <w:r w:rsidRPr="00477EEC">
        <w:rPr>
          <w:rFonts w:cstheme="minorHAnsi"/>
          <w:sz w:val="20"/>
          <w:szCs w:val="20"/>
        </w:rPr>
        <w:t xml:space="preserve">  </w:t>
      </w:r>
    </w:p>
    <w:p w14:paraId="5617B576" w14:textId="7CCE387C" w:rsidR="00931311" w:rsidRPr="00E64AA5" w:rsidRDefault="00931311" w:rsidP="00E64AA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64AA5">
        <w:rPr>
          <w:rFonts w:cstheme="minorHAnsi"/>
          <w:sz w:val="20"/>
          <w:szCs w:val="20"/>
        </w:rPr>
        <w:t>Adres strony internetowej prowadzonego postępowania Zamawiający wskazał w rozdziale I punkt 2 niniejszej</w:t>
      </w:r>
      <w:r w:rsidR="00E64AA5">
        <w:rPr>
          <w:rFonts w:cstheme="minorHAnsi"/>
          <w:sz w:val="20"/>
          <w:szCs w:val="20"/>
        </w:rPr>
        <w:t xml:space="preserve"> </w:t>
      </w:r>
      <w:r w:rsidRPr="00E64AA5">
        <w:rPr>
          <w:rFonts w:cstheme="minorHAnsi"/>
          <w:sz w:val="20"/>
          <w:szCs w:val="20"/>
        </w:rPr>
        <w:t>SWZ.</w:t>
      </w:r>
    </w:p>
    <w:p w14:paraId="49F62263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informuje, że instrukcje korzystania z Platformy dotyczące w szczególności logowania, składania wniosków o wyjaśnienie treści SWZ, składania ofert, odbierani dokumentów elektronicznych, zmiana lub wycofanie oferty oraz innych czynności podejmowanych w niniejszym postępowaniu przy użyciu Platformy znajdują się w zakładce „Instrukcje dla Wykonawców” na stronie internetowej pod adresem: </w:t>
      </w:r>
      <w:hyperlink r:id="rId17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115C55D1" w14:textId="36117B5F" w:rsidR="00E52F54" w:rsidRPr="001307BF" w:rsidRDefault="00705511" w:rsidP="001307BF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37E81180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Zalecenia: </w:t>
      </w:r>
    </w:p>
    <w:p w14:paraId="5CF4283A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rekomenduje wykorzystanie formatów: .pdf .doc .xls .jpg (.jpeg) ze szczególnym wskazaniem na .pdf;</w:t>
      </w:r>
    </w:p>
    <w:p w14:paraId="1DB829EA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 celu ewentualnej kompresji danych Zamawiający rekomenduje wykorzystanie jednego z formatów:  − .zip − .7Z;</w:t>
      </w:r>
    </w:p>
    <w:p w14:paraId="3D2CBE9D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wśród formatów powszechnych a NIE występujących w rozporządzeniu występują: .rar .gif .bmp .numbers .pages.;</w:t>
      </w:r>
    </w:p>
    <w:p w14:paraId="7899673F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5MB;</w:t>
      </w:r>
    </w:p>
    <w:p w14:paraId="301AD067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ze względu na niskie ryzyko naruszenia integralności pliku oraz łatwiejszą weryfikację podpisu, Zamawiający zaleca, w miarę możliwości, przekonwertowanie plików składających się na ofertę na format .pdf i opatrzenie ich podpisem kwalifikowanym PAdES.;</w:t>
      </w:r>
    </w:p>
    <w:p w14:paraId="0FB9C448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pliki w innych formatach niż PDF zaleca się opatrzyć zewnętrznym podpisem XAdES. Wykonawca powinien pamiętać, aby plik z podpisem przekazywać łącznie z dokumentem podpisywanym;</w:t>
      </w:r>
    </w:p>
    <w:p w14:paraId="64ABAEDC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plików;</w:t>
      </w:r>
    </w:p>
    <w:p w14:paraId="29600A4F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zaleca, aby Wykonawca z odpowiednim wyprzedzeniem przetestował możliwość prawidłowego wykorzystania wybranej metody podpisania plików oferty;</w:t>
      </w:r>
    </w:p>
    <w:p w14:paraId="6478511D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 xml:space="preserve">jeśli Wykonawca pakuje dokumenty np. w plik ZIP zalecamy wcześniejsze podpisanie każdego ze skompresowanych plików. </w:t>
      </w:r>
    </w:p>
    <w:p w14:paraId="76CCAC42" w14:textId="4C960C00" w:rsidR="00C90982" w:rsidRPr="00E64AA5" w:rsidRDefault="00705511" w:rsidP="00E64AA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 datę przekazania oferty oraz wniosków, zawiadomień, dokumentów elektronicznych, oświadczeń lub elektronicznych kopii dokumentów lub oświadczeń oraz innych informacji przyjmuje się datę ich przekazania na platformie </w:t>
      </w:r>
      <w:r w:rsidR="00E64AA5">
        <w:rPr>
          <w:rFonts w:cstheme="minorHAnsi"/>
          <w:sz w:val="20"/>
          <w:szCs w:val="20"/>
        </w:rPr>
        <w:t xml:space="preserve">zakupowej.  </w:t>
      </w:r>
      <w:r w:rsidR="00E64AA5" w:rsidRPr="00E64AA5">
        <w:rPr>
          <w:rFonts w:cstheme="minorHAnsi"/>
          <w:sz w:val="20"/>
          <w:szCs w:val="20"/>
        </w:rPr>
        <w:t>Adres strony internetowej prowadzonego postępowania Zamawiający wskazał w rozdziale I punkt 2 niniejszej</w:t>
      </w:r>
      <w:r w:rsidR="00E64AA5">
        <w:rPr>
          <w:rFonts w:cstheme="minorHAnsi"/>
          <w:sz w:val="20"/>
          <w:szCs w:val="20"/>
        </w:rPr>
        <w:t xml:space="preserve"> </w:t>
      </w:r>
      <w:r w:rsidR="00E64AA5" w:rsidRPr="00E64AA5">
        <w:rPr>
          <w:rFonts w:cstheme="minorHAnsi"/>
          <w:sz w:val="20"/>
          <w:szCs w:val="20"/>
        </w:rPr>
        <w:t>SWZ.</w:t>
      </w:r>
      <w:r w:rsidRPr="00E64AA5">
        <w:rPr>
          <w:rFonts w:cstheme="minorHAnsi"/>
          <w:sz w:val="20"/>
          <w:szCs w:val="20"/>
        </w:rPr>
        <w:t xml:space="preserve"> </w:t>
      </w:r>
    </w:p>
    <w:p w14:paraId="24F9614E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Zamawiający, zgodnie z § 3 ust. 3 rozporządzenia Prezesa Rady Ministrów z dnia 27 czerwca 2017 r. w sprawie użycia środków komunikacji elektronicznej w postępowaniu o udzielenie zamówienia publicznego oraz udostępniania i przechowywania dokumentów elektronicznych (Dz. U. z 2020 r. poz. 1261) określa niezbędne wymagania techniczne umożliwiające pracę na platformie https://platformazakupowa.pl tj. </w:t>
      </w:r>
    </w:p>
    <w:p w14:paraId="0E16B499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>stały dostęp do sieci Internet o gwarantowanej przepustowości nie mniejszej niż 512 kb/s,</w:t>
      </w:r>
    </w:p>
    <w:p w14:paraId="181AFB18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5E1F9352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zainstalowana dowolna przeglądarka internetowa, w przypadku Internet Explorer minimalnie wersja 10 0, </w:t>
      </w:r>
    </w:p>
    <w:p w14:paraId="7C639531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włączona obsługa JavaScript, </w:t>
      </w:r>
    </w:p>
    <w:p w14:paraId="135F61EE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>zainstalowany program Adobe Acrobat Reader lub inny obsługujący format plików .pdf,</w:t>
      </w:r>
    </w:p>
    <w:p w14:paraId="4D3C94F1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Platforma działa według standardu przyjętego w komunikacji sieciowej - kodowanie UTF8, </w:t>
      </w:r>
    </w:p>
    <w:p w14:paraId="282AC535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0BDC4C10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Wykonawca, przystępując do niniejszego postępowania o udzielenie zamówienia publicznego akceptuje warunki korzystania z platformazakupowa.pl określone w Regulaminie zamieszczonym na stronie internetowej pod linkiem w zakładce „Regulamin” oraz uznaje go za wiążący, oraz zapoznał i stosuje się do Instrukcji składania ofert/wniosków dostępnej pod linkiem: </w:t>
      </w:r>
    </w:p>
    <w:p w14:paraId="1D5EB212" w14:textId="77777777" w:rsidR="00C90982" w:rsidRPr="00477EEC" w:rsidRDefault="002D156B">
      <w:pPr>
        <w:pStyle w:val="Default"/>
        <w:spacing w:after="80"/>
        <w:ind w:left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hyperlink r:id="rId18">
        <w:r w:rsidR="00705511" w:rsidRPr="00477EEC">
          <w:rPr>
            <w:rStyle w:val="czeinternetowe"/>
            <w:rFonts w:asciiTheme="minorHAnsi" w:hAnsiTheme="minorHAnsi" w:cstheme="minorHAnsi"/>
            <w:color w:val="auto"/>
            <w:sz w:val="20"/>
            <w:szCs w:val="20"/>
          </w:rPr>
          <w:t>https://drive.google.com/file/d/1Kd1DttbBeiNWt4q4slS4t76lZVKPbkyD/view</w:t>
        </w:r>
      </w:hyperlink>
      <w:r w:rsidR="00705511"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4E20F1D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nie ponosi odpowiedzialności za złożenie przez Wykonawcę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 </w:t>
      </w:r>
    </w:p>
    <w:p w14:paraId="7F6ABCAC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poz.2452) oraz rozporządzeniu Ministra Rozwoju, Pracy i Technologii z dnia 23 grudnia 2020 r. w sprawie podmiotowych środków dowodowych oraz innych dokumentów lub oświadczeń, jakich może żądać zamawiający od wykonawcy (Dz.U. 2020 poz.2415).</w:t>
      </w:r>
    </w:p>
    <w:p w14:paraId="3CD51D54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t xml:space="preserve">Wykonawca może zwrócić się do Zamawiającego z wnioskiem o wyjaśnienie treści SWZ </w:t>
      </w:r>
      <w:r w:rsidRPr="00477EEC">
        <w:rPr>
          <w:rFonts w:cstheme="minorHAnsi"/>
          <w:sz w:val="20"/>
          <w:szCs w:val="20"/>
        </w:rPr>
        <w:t>(art. 135 ustawy pzp).</w:t>
      </w:r>
      <w:r w:rsidRPr="00477EEC">
        <w:rPr>
          <w:rFonts w:cstheme="minorHAnsi"/>
          <w:b/>
          <w:sz w:val="20"/>
          <w:szCs w:val="20"/>
        </w:rPr>
        <w:t xml:space="preserve"> </w:t>
      </w:r>
    </w:p>
    <w:p w14:paraId="56D2E952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udzieli wyjaśnień niezwłocznie, jednak nie później niż na 6 dni przed upływem terminu składania ofert pod warunkiem że wniosek o wyjaśnienie treści SWZ wpłynął do zamawiającego nie później niż na 14 dni przed upływem terminu składania ofert. </w:t>
      </w:r>
    </w:p>
    <w:p w14:paraId="744DC567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zamawiający nie udzieli wyjaśnień w terminach, o których mowa powyżej, przedłuża termin składania ofert o czas niezbędny do zapoznania się wszystkich zainteresowanych Wykonawców z wyjaśnieniami niezbędnymi do należytego przygotowania i złożenia ofert. </w:t>
      </w:r>
    </w:p>
    <w:p w14:paraId="669AFFB8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Przedłużenie terminu składania ofert nie wpływa na bieg terminu składania wniosku o wyjaśnienie treści SWZ, o którym mowa powyżej.</w:t>
      </w:r>
    </w:p>
    <w:p w14:paraId="6351270F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 przypadku gdy wniosek o wyjaśnienie treści SWZ nie wpłynął w terminie do tego przewidzianym, Zamawiający nie ma obowiązku udzielania wyjaśnień SWZ oraz obowiązku przedłużenia terminu składania ofert. </w:t>
      </w:r>
    </w:p>
    <w:p w14:paraId="3B5455E6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>Treść zapytań wraz z wyjaśnieniami zamawiający udostępnia na stronie internetowej prowadzonego postępowania, bez ujawniania źródła zapytania.</w:t>
      </w:r>
    </w:p>
    <w:p w14:paraId="2D701E2A" w14:textId="77777777" w:rsidR="00C90982" w:rsidRPr="00477EEC" w:rsidRDefault="00C90982">
      <w:pPr>
        <w:spacing w:after="120" w:line="240" w:lineRule="auto"/>
        <w:ind w:left="284"/>
        <w:jc w:val="both"/>
        <w:rPr>
          <w:rFonts w:cstheme="minorHAnsi"/>
          <w:sz w:val="8"/>
          <w:szCs w:val="20"/>
        </w:rPr>
      </w:pPr>
    </w:p>
    <w:p w14:paraId="41420148" w14:textId="77777777" w:rsidR="00C90982" w:rsidRPr="00477EEC" w:rsidRDefault="00C90982">
      <w:pPr>
        <w:spacing w:after="120" w:line="240" w:lineRule="auto"/>
        <w:ind w:left="284"/>
        <w:jc w:val="both"/>
        <w:rPr>
          <w:rFonts w:cstheme="minorHAnsi"/>
          <w:sz w:val="8"/>
          <w:szCs w:val="20"/>
        </w:rPr>
      </w:pPr>
    </w:p>
    <w:tbl>
      <w:tblPr>
        <w:tblW w:w="96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C90982" w:rsidRPr="00477EEC" w14:paraId="56B0F086" w14:textId="77777777">
        <w:trPr>
          <w:trHeight w:val="540"/>
          <w:jc w:val="center"/>
        </w:trPr>
        <w:tc>
          <w:tcPr>
            <w:tcW w:w="9612" w:type="dxa"/>
            <w:shd w:val="clear" w:color="auto" w:fill="F2F2F2"/>
          </w:tcPr>
          <w:p w14:paraId="1C3800B3" w14:textId="2B155E74" w:rsidR="00C90982" w:rsidRPr="00477EEC" w:rsidRDefault="00705511">
            <w:pPr>
              <w:pStyle w:val="Nagwek2"/>
              <w:rPr>
                <w:rFonts w:asciiTheme="minorHAnsi" w:hAnsiTheme="minorHAnsi" w:cstheme="minorHAnsi"/>
                <w:b/>
                <w:sz w:val="24"/>
              </w:rPr>
            </w:pPr>
            <w:bookmarkStart w:id="44" w:name="_Toc65589007"/>
            <w:bookmarkStart w:id="45" w:name="_Toc163821924"/>
            <w:r w:rsidRPr="00477EEC">
              <w:rPr>
                <w:rFonts w:asciiTheme="minorHAnsi" w:hAnsiTheme="minorHAnsi" w:cstheme="minorHAnsi"/>
                <w:b/>
                <w:sz w:val="24"/>
              </w:rPr>
              <w:t>ROZDZIAŁ XVI</w:t>
            </w:r>
            <w:bookmarkEnd w:id="44"/>
            <w:bookmarkEnd w:id="45"/>
          </w:p>
          <w:p w14:paraId="2B7F88D4" w14:textId="77777777" w:rsidR="00C90982" w:rsidRPr="00477EEC" w:rsidRDefault="00705511">
            <w:pPr>
              <w:pStyle w:val="Nagwek2"/>
              <w:rPr>
                <w:rFonts w:asciiTheme="minorHAnsi" w:hAnsiTheme="minorHAnsi" w:cstheme="minorHAnsi"/>
                <w:color w:val="auto"/>
                <w:sz w:val="20"/>
              </w:rPr>
            </w:pPr>
            <w:bookmarkStart w:id="46" w:name="_Toc65589008"/>
            <w:bookmarkStart w:id="47" w:name="_Toc163821925"/>
            <w:r w:rsidRPr="00477E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OSOBY UPRAWNIONE DO KOMUNIKOWANIA SIĘ Z WYKONAWCAMI</w:t>
            </w:r>
            <w:bookmarkEnd w:id="46"/>
            <w:bookmarkEnd w:id="47"/>
            <w:r w:rsidRPr="00477EEC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</w:p>
        </w:tc>
      </w:tr>
    </w:tbl>
    <w:p w14:paraId="5D0837C5" w14:textId="77777777" w:rsidR="00C90982" w:rsidRPr="00477EEC" w:rsidRDefault="00C90982">
      <w:pPr>
        <w:spacing w:before="120"/>
        <w:rPr>
          <w:rFonts w:eastAsia="Batang" w:cstheme="minorHAnsi"/>
          <w:sz w:val="4"/>
        </w:rPr>
      </w:pPr>
    </w:p>
    <w:p w14:paraId="1F505A68" w14:textId="77777777" w:rsidR="00C90982" w:rsidRPr="00477EEC" w:rsidRDefault="00705511">
      <w:pPr>
        <w:spacing w:before="120"/>
        <w:rPr>
          <w:rFonts w:cstheme="minorHAnsi"/>
          <w:color w:val="252525"/>
          <w:sz w:val="20"/>
          <w:highlight w:val="white"/>
        </w:rPr>
      </w:pPr>
      <w:r w:rsidRPr="00477EEC">
        <w:rPr>
          <w:rFonts w:eastAsia="Batang" w:cstheme="minorHAnsi"/>
          <w:sz w:val="20"/>
        </w:rPr>
        <w:t>Dagmara Żukowska</w:t>
      </w:r>
      <w:r w:rsidRPr="00477EEC">
        <w:rPr>
          <w:rFonts w:cstheme="minorHAnsi"/>
          <w:color w:val="252525"/>
          <w:sz w:val="20"/>
        </w:rPr>
        <w:t xml:space="preserve">, </w:t>
      </w:r>
      <w:r w:rsidRPr="00477EEC">
        <w:rPr>
          <w:rFonts w:cstheme="minorHAnsi"/>
          <w:color w:val="252525"/>
          <w:sz w:val="20"/>
          <w:shd w:val="clear" w:color="auto" w:fill="FFFFFF"/>
        </w:rPr>
        <w:t>tel. 58 349-12-34</w:t>
      </w:r>
    </w:p>
    <w:p w14:paraId="68A91973" w14:textId="77777777" w:rsidR="00C90982" w:rsidRPr="00477EEC" w:rsidRDefault="00705511">
      <w:pPr>
        <w:rPr>
          <w:rFonts w:cstheme="minorHAnsi"/>
          <w:sz w:val="20"/>
        </w:rPr>
      </w:pPr>
      <w:r w:rsidRPr="00477EEC">
        <w:rPr>
          <w:rFonts w:eastAsia="Batang" w:cstheme="minorHAnsi"/>
          <w:sz w:val="20"/>
        </w:rPr>
        <w:t xml:space="preserve">e-mail: </w:t>
      </w:r>
      <w:hyperlink r:id="rId19">
        <w:r w:rsidRPr="00477EEC">
          <w:rPr>
            <w:rStyle w:val="czeinternetowe"/>
            <w:rFonts w:cstheme="minorHAnsi"/>
            <w:sz w:val="20"/>
          </w:rPr>
          <w:t>dagmara.zukowska@gumed.edu.pl</w:t>
        </w:r>
      </w:hyperlink>
    </w:p>
    <w:p w14:paraId="3A425088" w14:textId="6D6883CE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8" w:name="_Toc163821926"/>
      <w:r w:rsidRPr="00477EEC">
        <w:rPr>
          <w:rFonts w:asciiTheme="minorHAnsi" w:hAnsiTheme="minorHAnsi" w:cstheme="minorHAnsi"/>
          <w:b/>
          <w:sz w:val="24"/>
        </w:rPr>
        <w:t>ROZDZIAŁ X</w:t>
      </w:r>
      <w:r w:rsidR="006E413C">
        <w:rPr>
          <w:rFonts w:asciiTheme="minorHAnsi" w:hAnsiTheme="minorHAnsi" w:cstheme="minorHAnsi"/>
          <w:b/>
          <w:sz w:val="24"/>
        </w:rPr>
        <w:t>VII</w:t>
      </w:r>
      <w:bookmarkEnd w:id="48"/>
    </w:p>
    <w:p w14:paraId="1D183FA2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9" w:name="_Toc163821927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TERMIN ZWIĄZANIA OFERTĄ</w:t>
      </w:r>
      <w:bookmarkEnd w:id="49"/>
    </w:p>
    <w:p w14:paraId="464DF59B" w14:textId="77777777" w:rsidR="00C90982" w:rsidRPr="00477EEC" w:rsidRDefault="00C90982">
      <w:pPr>
        <w:suppressAutoHyphens w:val="0"/>
        <w:spacing w:after="120" w:line="264" w:lineRule="auto"/>
        <w:ind w:left="360"/>
        <w:jc w:val="both"/>
        <w:rPr>
          <w:rFonts w:eastAsia="Batang" w:cstheme="minorHAnsi"/>
          <w:b/>
          <w:sz w:val="4"/>
        </w:rPr>
      </w:pPr>
    </w:p>
    <w:p w14:paraId="37D40749" w14:textId="23594E53" w:rsidR="00C90982" w:rsidRPr="00477EEC" w:rsidRDefault="00705511" w:rsidP="00314C5E">
      <w:pPr>
        <w:suppressAutoHyphens w:val="0"/>
        <w:spacing w:after="120" w:line="264" w:lineRule="auto"/>
        <w:jc w:val="both"/>
        <w:rPr>
          <w:rFonts w:eastAsia="Batang" w:cstheme="minorHAnsi"/>
          <w:b/>
          <w:strike/>
          <w:color w:val="FF0000"/>
          <w:sz w:val="20"/>
        </w:rPr>
      </w:pPr>
      <w:r w:rsidRPr="00477EEC">
        <w:rPr>
          <w:rFonts w:eastAsia="Batang" w:cstheme="minorHAnsi"/>
          <w:sz w:val="20"/>
        </w:rPr>
        <w:t xml:space="preserve">Wykonawca jest związany ofertą od dnia upływu terminu składania ofert do </w:t>
      </w:r>
      <w:r w:rsidRPr="00F85150">
        <w:rPr>
          <w:rFonts w:eastAsia="Batang" w:cstheme="minorHAnsi"/>
          <w:sz w:val="20"/>
        </w:rPr>
        <w:t xml:space="preserve">dnia </w:t>
      </w:r>
      <w:r w:rsidR="00453BFC" w:rsidRPr="00F85150">
        <w:rPr>
          <w:rFonts w:eastAsia="Batang" w:cstheme="minorHAnsi"/>
          <w:b/>
          <w:sz w:val="20"/>
        </w:rPr>
        <w:t xml:space="preserve"> </w:t>
      </w:r>
      <w:r w:rsidR="00F85150" w:rsidRPr="00F85150">
        <w:rPr>
          <w:rFonts w:eastAsia="Batang" w:cstheme="minorHAnsi"/>
          <w:b/>
          <w:sz w:val="20"/>
        </w:rPr>
        <w:t>20.11</w:t>
      </w:r>
      <w:r w:rsidR="00520EFC" w:rsidRPr="00F85150">
        <w:rPr>
          <w:rFonts w:eastAsia="Batang" w:cstheme="minorHAnsi"/>
          <w:b/>
          <w:sz w:val="20"/>
        </w:rPr>
        <w:t>.2024</w:t>
      </w:r>
      <w:r w:rsidR="00D665AE" w:rsidRPr="00F85150">
        <w:rPr>
          <w:rFonts w:eastAsia="Batang" w:cstheme="minorHAnsi"/>
          <w:b/>
          <w:color w:val="00B050"/>
          <w:sz w:val="20"/>
        </w:rPr>
        <w:t xml:space="preserve"> </w:t>
      </w:r>
      <w:r w:rsidR="001E18DB" w:rsidRPr="00F85150">
        <w:rPr>
          <w:rFonts w:eastAsia="Batang" w:cstheme="minorHAnsi"/>
          <w:b/>
          <w:sz w:val="20"/>
        </w:rPr>
        <w:t>r.</w:t>
      </w:r>
    </w:p>
    <w:p w14:paraId="06803976" w14:textId="6E58BC26" w:rsidR="00C90982" w:rsidRPr="00477EEC" w:rsidRDefault="00C90982">
      <w:pPr>
        <w:jc w:val="both"/>
        <w:rPr>
          <w:rFonts w:cstheme="minorHAnsi"/>
          <w:sz w:val="2"/>
          <w:szCs w:val="24"/>
        </w:rPr>
      </w:pPr>
    </w:p>
    <w:p w14:paraId="002917A6" w14:textId="1BC4986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0" w:name="_Toc163821928"/>
      <w:r w:rsidRPr="00477EEC">
        <w:rPr>
          <w:rFonts w:asciiTheme="minorHAnsi" w:hAnsiTheme="minorHAnsi" w:cstheme="minorHAnsi"/>
          <w:b/>
          <w:sz w:val="24"/>
        </w:rPr>
        <w:t>ROZDZIAŁ X</w:t>
      </w:r>
      <w:bookmarkEnd w:id="50"/>
      <w:r w:rsidR="00244910">
        <w:rPr>
          <w:rFonts w:asciiTheme="minorHAnsi" w:hAnsiTheme="minorHAnsi" w:cstheme="minorHAnsi"/>
          <w:b/>
          <w:sz w:val="24"/>
        </w:rPr>
        <w:t>VIII</w:t>
      </w:r>
    </w:p>
    <w:p w14:paraId="437CDC20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1" w:name="_Toc163821929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INFORMACJA O FORMALNOŚCIACH, JAKIE MUSZĄ ZOSTAĆ DOPEŁNIONE PO WYBORZE OFERTY W CELU ZAWARCIA UMOWY W SPRAWIE ZAMÓWIENIA PUBLICZNEGO</w:t>
      </w:r>
      <w:bookmarkEnd w:id="51"/>
    </w:p>
    <w:p w14:paraId="28158089" w14:textId="77777777" w:rsidR="00C90982" w:rsidRPr="00477EEC" w:rsidRDefault="00C90982">
      <w:pPr>
        <w:spacing w:after="120" w:line="240" w:lineRule="auto"/>
        <w:ind w:left="426"/>
        <w:jc w:val="both"/>
        <w:rPr>
          <w:rFonts w:cstheme="minorHAnsi"/>
          <w:sz w:val="10"/>
          <w:szCs w:val="24"/>
        </w:rPr>
      </w:pPr>
    </w:p>
    <w:p w14:paraId="5BF0BF84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 wyniku niniejszego postępowania Zamawiający powiadomi Wykonawców uczestniczących w postępowaniu oraz zamieści informację o wyborze oferty najkorzystniejszej (zgodnie z art. 253 ustawy pzp.) na stronie internetowej prowadzonego postępowania.</w:t>
      </w:r>
    </w:p>
    <w:p w14:paraId="3DF00A30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Wykonawca, którego oferta została wybrana jako najkorzystniejsza, zostanie poinformowany przez Zamawiającego o miejscu i terminie podpisania umowy. </w:t>
      </w:r>
    </w:p>
    <w:p w14:paraId="3CC3A81B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Zamawiający zawiera umowę w sprawie zamówienia publicznego, z uwzględnieniem art. 577 ustawy pzp, w terminie nie krótszym niż 10 dni od dnia przesłania zawiadomienia o wyborze najkorzystniejszej oferty, jeżeli zawiadomienie to zostało przesłane przy użyciu środków komunikacji elektronicznej, albo 15 dni, jeżeli zostało przesłane w inny sposób. </w:t>
      </w:r>
    </w:p>
    <w:p w14:paraId="3914F764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74637A29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Jeżeli Wykonawca, którego oferta została wybrana jako najkorzystniejsza, uchyla się od zawarcia umowy w sprawie zamówienia publicznego Zamawiający może dokonać́ ponownego badania i oceny ofert spośród ofert pozostałych w postępowaniu Wykonawców oraz wybrać najkorzystniejszą ofertę albo unieważnić postępowanie (jeśli zaistnieją przesłanki art. 255 ust. 1 ustawy pzp).</w:t>
      </w:r>
    </w:p>
    <w:p w14:paraId="275277FF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 przypadku wyboru oferty złożonej przez Wykonawców wspólnie ubiegających się o udzielenie zamówienia Zamawiający może żądać przed zawarciem umowy przedstawienia umowy regulującą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14:paraId="21D24A47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1B785B10" w14:textId="77777777" w:rsidR="00C90982" w:rsidRPr="00477EEC" w:rsidRDefault="00C90982">
      <w:pPr>
        <w:spacing w:after="0" w:line="240" w:lineRule="auto"/>
        <w:jc w:val="both"/>
        <w:rPr>
          <w:rFonts w:cstheme="minorHAnsi"/>
          <w:b/>
          <w:sz w:val="14"/>
          <w:szCs w:val="24"/>
        </w:rPr>
      </w:pPr>
    </w:p>
    <w:p w14:paraId="734A4369" w14:textId="4C6BBD0C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2" w:name="_Toc163821930"/>
      <w:r w:rsidRPr="00477EEC">
        <w:rPr>
          <w:rFonts w:asciiTheme="minorHAnsi" w:hAnsiTheme="minorHAnsi" w:cstheme="minorHAnsi"/>
          <w:b/>
          <w:sz w:val="24"/>
        </w:rPr>
        <w:t>ROZDZIAŁ X</w:t>
      </w:r>
      <w:r w:rsidR="00244910">
        <w:rPr>
          <w:rFonts w:asciiTheme="minorHAnsi" w:hAnsiTheme="minorHAnsi" w:cstheme="minorHAnsi"/>
          <w:b/>
          <w:sz w:val="24"/>
        </w:rPr>
        <w:t>I</w:t>
      </w:r>
      <w:r w:rsidR="001307BF">
        <w:rPr>
          <w:rFonts w:asciiTheme="minorHAnsi" w:hAnsiTheme="minorHAnsi" w:cstheme="minorHAnsi"/>
          <w:b/>
          <w:sz w:val="24"/>
        </w:rPr>
        <w:t>X</w:t>
      </w:r>
      <w:bookmarkEnd w:id="52"/>
    </w:p>
    <w:p w14:paraId="030901BE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3" w:name="_Toc163821931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POUCZENIE O ŚRODKACH OCHRONY PRAWNEJ PRZYSŁUGUJĄCYCH WYKONAWCY</w:t>
      </w:r>
      <w:bookmarkEnd w:id="53"/>
    </w:p>
    <w:p w14:paraId="0B948D66" w14:textId="77777777" w:rsidR="00C90982" w:rsidRPr="00477EEC" w:rsidRDefault="00C90982">
      <w:pPr>
        <w:spacing w:after="0" w:line="240" w:lineRule="auto"/>
        <w:ind w:left="284" w:hanging="284"/>
        <w:jc w:val="both"/>
        <w:rPr>
          <w:rFonts w:cstheme="minorHAnsi"/>
          <w:sz w:val="10"/>
          <w:szCs w:val="24"/>
        </w:rPr>
      </w:pPr>
    </w:p>
    <w:p w14:paraId="5D013E73" w14:textId="77777777" w:rsidR="00C90982" w:rsidRPr="00477EEC" w:rsidRDefault="00705511" w:rsidP="00081C91">
      <w:pPr>
        <w:pStyle w:val="Akapitzlist"/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Środki ochrony prawnej przysługują 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Wykonawcy, jeż</w:t>
      </w:r>
      <w:r w:rsidRPr="00477EEC">
        <w:rPr>
          <w:rFonts w:eastAsia="ArialMT" w:cstheme="minorHAnsi"/>
          <w:sz w:val="20"/>
          <w:szCs w:val="24"/>
        </w:rPr>
        <w:t>e</w:t>
      </w:r>
      <w:r w:rsidRPr="00477EEC">
        <w:rPr>
          <w:rFonts w:cstheme="minorHAnsi"/>
          <w:sz w:val="20"/>
          <w:szCs w:val="24"/>
        </w:rPr>
        <w:t>li ma lub miał interes w uzyskaniu zamówienia oraz poniósł lub moż</w:t>
      </w:r>
      <w:r w:rsidRPr="00477EEC">
        <w:rPr>
          <w:rFonts w:eastAsia="ArialMT" w:cstheme="minorHAnsi"/>
          <w:sz w:val="20"/>
          <w:szCs w:val="24"/>
        </w:rPr>
        <w:t>e</w:t>
      </w:r>
      <w:r w:rsidRPr="00477EEC">
        <w:rPr>
          <w:rFonts w:cstheme="minorHAnsi"/>
          <w:sz w:val="20"/>
          <w:szCs w:val="24"/>
        </w:rPr>
        <w:t xml:space="preserve"> ponieść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szkodę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w wyniku naruszenia przez Zamawiającego przepisów pzp.</w:t>
      </w:r>
    </w:p>
    <w:p w14:paraId="13C59BAF" w14:textId="77777777" w:rsidR="00C90982" w:rsidRPr="00477EEC" w:rsidRDefault="00705511" w:rsidP="00081C91">
      <w:pPr>
        <w:pStyle w:val="Akapitzlist"/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</w:rPr>
        <w:lastRenderedPageBreak/>
        <w:t xml:space="preserve">Odwołanie przysługuje na: </w:t>
      </w:r>
    </w:p>
    <w:p w14:paraId="1EF251EE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niezgodną z przepisami ustawy czynność zamawiającego, podjętą w postępowaniu o udzielenie zamówienia,  w tym na projektowane postanowienie umowy; </w:t>
      </w:r>
    </w:p>
    <w:p w14:paraId="513DEAA1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zaniechanie czynności w postępowaniu o udzielenie zamówienia, do której zamawiający był obowiązany na podstawie ustawy; </w:t>
      </w:r>
    </w:p>
    <w:p w14:paraId="4F5F1427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zaniechanie przeprowadzenia postępowania o udzielenie zamówienia na podstawie ustawy, mimo że zamawiający był do tego obowiązany.</w:t>
      </w:r>
    </w:p>
    <w:p w14:paraId="0D950B11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Odwołanie wnosi się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do Prezesa Krajowej Izby Odwoławczej w formie pisemnej albo w formie elektronicznej albo w postaci elektronicznej opatrzone podpisem zaufanym.</w:t>
      </w:r>
    </w:p>
    <w:p w14:paraId="29D6380F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A3169B9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Odwołanie wnosi się w terminie 10 dni od dnia publikacji ogłoszenia w Dzienniku Urzędowym Unii Europejskiej lub zamieszczenia dokumentów zamówienia na stronie internetowej oraz w terminie 10 dni od dnia przekazania informacji o czynności zamawiającego stanowiącej podstawę jego wniesienia.</w:t>
      </w:r>
    </w:p>
    <w:p w14:paraId="74B1A29D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Na orzeczenie Krajowej Izby Odwoławczej oraz postanowienie Prezesa Krajowej Izby Odwoławczej, o którym mowa w art.  519 ust. 1 pzp, stronom oraz uczestnikom postepowania odwoławczego przysługuje skarga do sądu. Skargę wnosi się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do Sądu Okręgowego w Warszawie za pośrednictwem Prezesa Krajowej Izby Odwoławczej.</w:t>
      </w:r>
    </w:p>
    <w:p w14:paraId="04889D92" w14:textId="62D547BE" w:rsidR="00C90982" w:rsidRPr="008448A9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Szczegółowe informacje dotyczące środków ochrony prawnej określone są w Dziale IX „Środki ochrony prawnej” pzp.</w:t>
      </w:r>
    </w:p>
    <w:p w14:paraId="081199D9" w14:textId="77777777" w:rsidR="00C90982" w:rsidRPr="00477EEC" w:rsidRDefault="00705511">
      <w:pPr>
        <w:pStyle w:val="NormalnyArialNarrow"/>
        <w:spacing w:after="0" w:line="240" w:lineRule="auto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77EEC">
        <w:rPr>
          <w:rFonts w:asciiTheme="minorHAnsi" w:hAnsiTheme="minorHAnsi" w:cstheme="minorHAnsi"/>
          <w:i/>
          <w:sz w:val="20"/>
          <w:szCs w:val="20"/>
          <w:u w:val="single"/>
        </w:rPr>
        <w:t>Wykaz załączników:</w:t>
      </w:r>
    </w:p>
    <w:p w14:paraId="2647C8F7" w14:textId="77777777" w:rsidR="00C90982" w:rsidRPr="00477EEC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1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>- formularz ofertowy</w:t>
      </w:r>
    </w:p>
    <w:p w14:paraId="2AF568E0" w14:textId="77777777" w:rsidR="00C90982" w:rsidRPr="00964FE2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2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Pr="00477EEC">
        <w:rPr>
          <w:rFonts w:asciiTheme="minorHAnsi" w:hAnsiTheme="minorHAnsi" w:cstheme="minorHAnsi"/>
          <w:bCs/>
          <w:i/>
          <w:color w:val="000000"/>
          <w:sz w:val="20"/>
          <w:szCs w:val="20"/>
        </w:rPr>
        <w:t>JEDZ</w:t>
      </w:r>
    </w:p>
    <w:p w14:paraId="5F266527" w14:textId="5AFD65B0" w:rsidR="008A7BF4" w:rsidRPr="00964FE2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64FE2">
        <w:rPr>
          <w:rFonts w:asciiTheme="minorHAnsi" w:hAnsiTheme="minorHAnsi" w:cstheme="minorHAnsi"/>
          <w:i/>
          <w:sz w:val="20"/>
          <w:szCs w:val="20"/>
        </w:rPr>
        <w:t>Załącznik nr 3 do SWZ</w:t>
      </w:r>
      <w:r w:rsidRPr="00964FE2">
        <w:rPr>
          <w:rFonts w:asciiTheme="minorHAnsi" w:hAnsiTheme="minorHAnsi" w:cstheme="minorHAnsi"/>
          <w:i/>
          <w:sz w:val="20"/>
          <w:szCs w:val="20"/>
        </w:rPr>
        <w:tab/>
      </w:r>
      <w:r w:rsidRPr="00964FE2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="008448A9" w:rsidRPr="00964FE2">
        <w:rPr>
          <w:rFonts w:asciiTheme="minorHAnsi" w:hAnsiTheme="minorHAnsi" w:cstheme="minorHAnsi"/>
          <w:i/>
          <w:sz w:val="20"/>
          <w:szCs w:val="20"/>
        </w:rPr>
        <w:t>opis przedmiotu zamówienia</w:t>
      </w:r>
      <w:r w:rsidR="00DA523B" w:rsidRPr="00964FE2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632FBB6" w14:textId="5C7149C8" w:rsidR="00964FE2" w:rsidRPr="00964FE2" w:rsidRDefault="00964FE2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64FE2">
        <w:rPr>
          <w:rFonts w:asciiTheme="minorHAnsi" w:hAnsiTheme="minorHAnsi" w:cstheme="minorHAnsi"/>
          <w:i/>
          <w:sz w:val="20"/>
          <w:szCs w:val="20"/>
        </w:rPr>
        <w:t>Załącznik nr 3.1. do SWZ</w:t>
      </w:r>
      <w:r w:rsidRPr="00964FE2">
        <w:rPr>
          <w:rFonts w:asciiTheme="minorHAnsi" w:hAnsiTheme="minorHAnsi" w:cstheme="minorHAnsi"/>
          <w:i/>
          <w:sz w:val="20"/>
          <w:szCs w:val="20"/>
        </w:rPr>
        <w:tab/>
      </w:r>
      <w:r w:rsidRPr="00964FE2">
        <w:rPr>
          <w:rFonts w:asciiTheme="minorHAnsi" w:hAnsiTheme="minorHAnsi" w:cstheme="minorHAnsi"/>
          <w:i/>
          <w:sz w:val="20"/>
          <w:szCs w:val="20"/>
        </w:rPr>
        <w:tab/>
        <w:t>- formularz parametrów ocenianych</w:t>
      </w:r>
    </w:p>
    <w:p w14:paraId="5ACCCA62" w14:textId="40E653B7" w:rsidR="00C90982" w:rsidRPr="00964FE2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64FE2">
        <w:rPr>
          <w:rFonts w:asciiTheme="minorHAnsi" w:hAnsiTheme="minorHAnsi" w:cstheme="minorHAnsi"/>
          <w:i/>
          <w:sz w:val="20"/>
          <w:szCs w:val="20"/>
        </w:rPr>
        <w:t>Załącznik nr 4 do SWZ</w:t>
      </w:r>
      <w:r w:rsidRPr="00964FE2">
        <w:rPr>
          <w:rFonts w:asciiTheme="minorHAnsi" w:hAnsiTheme="minorHAnsi" w:cstheme="minorHAnsi"/>
          <w:i/>
          <w:sz w:val="20"/>
          <w:szCs w:val="20"/>
        </w:rPr>
        <w:tab/>
      </w:r>
      <w:r w:rsidRPr="00964FE2">
        <w:rPr>
          <w:rFonts w:asciiTheme="minorHAnsi" w:hAnsiTheme="minorHAnsi" w:cstheme="minorHAnsi"/>
          <w:i/>
          <w:sz w:val="20"/>
          <w:szCs w:val="20"/>
        </w:rPr>
        <w:tab/>
        <w:t>- projekt umowy</w:t>
      </w:r>
    </w:p>
    <w:p w14:paraId="7AFDBC00" w14:textId="7F4776CB" w:rsidR="00C90982" w:rsidRPr="00964FE2" w:rsidRDefault="00E84012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964FE2">
        <w:rPr>
          <w:rFonts w:asciiTheme="minorHAnsi" w:hAnsiTheme="minorHAnsi" w:cstheme="minorHAnsi"/>
          <w:i/>
          <w:sz w:val="20"/>
          <w:szCs w:val="20"/>
        </w:rPr>
        <w:t>Załącznik nr 5</w:t>
      </w:r>
      <w:r w:rsidR="00E450A4" w:rsidRPr="00964FE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05511" w:rsidRPr="00964FE2">
        <w:rPr>
          <w:rFonts w:asciiTheme="minorHAnsi" w:hAnsiTheme="minorHAnsi" w:cstheme="minorHAnsi"/>
          <w:i/>
          <w:sz w:val="20"/>
          <w:szCs w:val="20"/>
        </w:rPr>
        <w:t>do SWZ</w:t>
      </w:r>
      <w:r w:rsidR="00705511" w:rsidRPr="00964FE2">
        <w:rPr>
          <w:rFonts w:asciiTheme="minorHAnsi" w:hAnsiTheme="minorHAnsi" w:cstheme="minorHAnsi"/>
          <w:i/>
          <w:sz w:val="20"/>
          <w:szCs w:val="20"/>
        </w:rPr>
        <w:tab/>
      </w:r>
      <w:r w:rsidRPr="00964FE2">
        <w:rPr>
          <w:rFonts w:asciiTheme="minorHAnsi" w:hAnsiTheme="minorHAnsi" w:cstheme="minorHAnsi"/>
          <w:i/>
          <w:sz w:val="20"/>
          <w:szCs w:val="20"/>
        </w:rPr>
        <w:tab/>
      </w:r>
      <w:r w:rsidR="00705511" w:rsidRPr="00964FE2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091F9B" w:rsidRPr="00964FE2">
        <w:rPr>
          <w:rFonts w:asciiTheme="minorHAnsi" w:hAnsiTheme="minorHAnsi" w:cstheme="minorHAnsi"/>
          <w:i/>
          <w:sz w:val="20"/>
          <w:szCs w:val="20"/>
        </w:rPr>
        <w:t>oświadczenie o wykluczeniu</w:t>
      </w:r>
    </w:p>
    <w:p w14:paraId="6688A019" w14:textId="781700A6" w:rsidR="008448A9" w:rsidRDefault="008448A9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64FE2">
        <w:rPr>
          <w:rFonts w:asciiTheme="minorHAnsi" w:hAnsiTheme="minorHAnsi" w:cstheme="minorHAnsi"/>
          <w:i/>
          <w:sz w:val="20"/>
          <w:szCs w:val="20"/>
        </w:rPr>
        <w:t>Załącznik nr 6 do SWZ</w:t>
      </w:r>
      <w:r w:rsidRPr="00964FE2">
        <w:rPr>
          <w:rFonts w:asciiTheme="minorHAnsi" w:hAnsiTheme="minorHAnsi" w:cstheme="minorHAnsi"/>
          <w:i/>
          <w:sz w:val="20"/>
          <w:szCs w:val="20"/>
        </w:rPr>
        <w:tab/>
      </w:r>
      <w:r w:rsidRPr="00964FE2">
        <w:rPr>
          <w:rFonts w:asciiTheme="minorHAnsi" w:hAnsiTheme="minorHAnsi" w:cstheme="minorHAnsi"/>
          <w:i/>
          <w:sz w:val="20"/>
          <w:szCs w:val="20"/>
        </w:rPr>
        <w:tab/>
        <w:t xml:space="preserve">- formularz rzeczowo-cenowy </w:t>
      </w:r>
    </w:p>
    <w:p w14:paraId="2580DC76" w14:textId="6DBAE836" w:rsidR="00910EED" w:rsidRPr="00964FE2" w:rsidRDefault="00910EED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Załącznik nr 7 do SWZ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- schematy</w:t>
      </w:r>
    </w:p>
    <w:p w14:paraId="73A558A2" w14:textId="77777777" w:rsidR="008448A9" w:rsidRPr="00964FE2" w:rsidRDefault="008448A9" w:rsidP="008448A9">
      <w:pPr>
        <w:pStyle w:val="NormalnyArialNarrow"/>
        <w:spacing w:after="0" w:line="240" w:lineRule="auto"/>
        <w:ind w:left="720"/>
        <w:jc w:val="left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sectPr w:rsidR="008448A9" w:rsidRPr="00964FE2">
      <w:headerReference w:type="default" r:id="rId20"/>
      <w:footerReference w:type="default" r:id="rId21"/>
      <w:headerReference w:type="first" r:id="rId22"/>
      <w:pgSz w:w="11906" w:h="16838"/>
      <w:pgMar w:top="1440" w:right="1274" w:bottom="1440" w:left="1276" w:header="708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2128E" w14:textId="77777777" w:rsidR="002D156B" w:rsidRDefault="002D156B">
      <w:pPr>
        <w:spacing w:after="0" w:line="240" w:lineRule="auto"/>
      </w:pPr>
      <w:r>
        <w:separator/>
      </w:r>
    </w:p>
  </w:endnote>
  <w:endnote w:type="continuationSeparator" w:id="0">
    <w:p w14:paraId="12D72F74" w14:textId="77777777" w:rsidR="002D156B" w:rsidRDefault="002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00"/>
    <w:family w:val="roman"/>
    <w:notTrueType/>
    <w:pitch w:val="default"/>
  </w:font>
  <w:font w:name="TTE18726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955876"/>
      <w:docPartObj>
        <w:docPartGallery w:val="Page Numbers (Bottom of Page)"/>
        <w:docPartUnique/>
      </w:docPartObj>
    </w:sdtPr>
    <w:sdtEndPr/>
    <w:sdtContent>
      <w:p w14:paraId="132FE3D3" w14:textId="3368DCDD" w:rsidR="007E5C6A" w:rsidRDefault="007E5C6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7059">
          <w:rPr>
            <w:noProof/>
          </w:rPr>
          <w:t>2</w:t>
        </w:r>
        <w:r>
          <w:fldChar w:fldCharType="end"/>
        </w:r>
      </w:p>
    </w:sdtContent>
  </w:sdt>
  <w:p w14:paraId="2F43CAA1" w14:textId="77777777" w:rsidR="007E5C6A" w:rsidRDefault="007E5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84FE" w14:textId="77777777" w:rsidR="002D156B" w:rsidRDefault="002D156B">
      <w:pPr>
        <w:spacing w:after="0" w:line="240" w:lineRule="auto"/>
      </w:pPr>
      <w:r>
        <w:separator/>
      </w:r>
    </w:p>
  </w:footnote>
  <w:footnote w:type="continuationSeparator" w:id="0">
    <w:p w14:paraId="2167020A" w14:textId="77777777" w:rsidR="002D156B" w:rsidRDefault="002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10FC" w14:textId="77777777" w:rsidR="007E5C6A" w:rsidRDefault="007E5C6A">
    <w:pPr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43D74E0" w14:textId="77777777" w:rsidR="007E5C6A" w:rsidRDefault="007E5C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A99" w14:textId="3259C81F" w:rsidR="007E5C6A" w:rsidRDefault="007E5C6A" w:rsidP="00375194">
    <w:pPr>
      <w:pStyle w:val="Nagwek"/>
      <w:tabs>
        <w:tab w:val="clear" w:pos="4536"/>
      </w:tabs>
    </w:pPr>
    <w:r>
      <w:t xml:space="preserve">                                                          </w:t>
    </w:r>
  </w:p>
  <w:p w14:paraId="4BCB354D" w14:textId="77777777" w:rsidR="007E5C6A" w:rsidRDefault="007E5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Arial"/>
        <w:bCs/>
        <w:i w:val="0"/>
        <w:color w:val="auto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9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4"/>
    <w:multiLevelType w:val="singleLevel"/>
    <w:tmpl w:val="00000014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4" w15:restartNumberingAfterBreak="0">
    <w:nsid w:val="0000001C"/>
    <w:multiLevelType w:val="singleLevel"/>
    <w:tmpl w:val="0000001C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Batang" w:cs="Calibri"/>
        <w:sz w:val="22"/>
        <w:szCs w:val="22"/>
      </w:rPr>
    </w:lvl>
  </w:abstractNum>
  <w:abstractNum w:abstractNumId="5" w15:restartNumberingAfterBreak="0">
    <w:nsid w:val="052D3824"/>
    <w:multiLevelType w:val="multilevel"/>
    <w:tmpl w:val="FD38063E"/>
    <w:lvl w:ilvl="0">
      <w:start w:val="1"/>
      <w:numFmt w:val="lowerLetter"/>
      <w:lvlText w:val="%1)"/>
      <w:lvlJc w:val="left"/>
      <w:pPr>
        <w:ind w:left="2586" w:hanging="360"/>
      </w:pPr>
    </w:lvl>
    <w:lvl w:ilvl="1">
      <w:start w:val="1"/>
      <w:numFmt w:val="lowerLetter"/>
      <w:lvlText w:val="%2."/>
      <w:lvlJc w:val="left"/>
      <w:pPr>
        <w:ind w:left="3306" w:hanging="360"/>
      </w:pPr>
    </w:lvl>
    <w:lvl w:ilvl="2">
      <w:start w:val="1"/>
      <w:numFmt w:val="lowerRoman"/>
      <w:lvlText w:val="%3."/>
      <w:lvlJc w:val="right"/>
      <w:pPr>
        <w:ind w:left="4026" w:hanging="180"/>
      </w:pPr>
    </w:lvl>
    <w:lvl w:ilvl="3">
      <w:start w:val="1"/>
      <w:numFmt w:val="decimal"/>
      <w:lvlText w:val="%4."/>
      <w:lvlJc w:val="left"/>
      <w:pPr>
        <w:ind w:left="4746" w:hanging="360"/>
      </w:pPr>
    </w:lvl>
    <w:lvl w:ilvl="4">
      <w:start w:val="1"/>
      <w:numFmt w:val="lowerLetter"/>
      <w:lvlText w:val="%5."/>
      <w:lvlJc w:val="left"/>
      <w:pPr>
        <w:ind w:left="5466" w:hanging="360"/>
      </w:pPr>
    </w:lvl>
    <w:lvl w:ilvl="5">
      <w:start w:val="1"/>
      <w:numFmt w:val="lowerRoman"/>
      <w:lvlText w:val="%6."/>
      <w:lvlJc w:val="right"/>
      <w:pPr>
        <w:ind w:left="6186" w:hanging="180"/>
      </w:pPr>
    </w:lvl>
    <w:lvl w:ilvl="6">
      <w:start w:val="1"/>
      <w:numFmt w:val="decimal"/>
      <w:lvlText w:val="%7."/>
      <w:lvlJc w:val="left"/>
      <w:pPr>
        <w:ind w:left="6906" w:hanging="360"/>
      </w:pPr>
    </w:lvl>
    <w:lvl w:ilvl="7">
      <w:start w:val="1"/>
      <w:numFmt w:val="lowerLetter"/>
      <w:lvlText w:val="%8."/>
      <w:lvlJc w:val="left"/>
      <w:pPr>
        <w:ind w:left="7626" w:hanging="360"/>
      </w:pPr>
    </w:lvl>
    <w:lvl w:ilvl="8">
      <w:start w:val="1"/>
      <w:numFmt w:val="lowerRoman"/>
      <w:lvlText w:val="%9."/>
      <w:lvlJc w:val="right"/>
      <w:pPr>
        <w:ind w:left="8346" w:hanging="180"/>
      </w:pPr>
    </w:lvl>
  </w:abstractNum>
  <w:abstractNum w:abstractNumId="6" w15:restartNumberingAfterBreak="0">
    <w:nsid w:val="0A300FBA"/>
    <w:multiLevelType w:val="multilevel"/>
    <w:tmpl w:val="0C440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C636BF6"/>
    <w:multiLevelType w:val="multilevel"/>
    <w:tmpl w:val="30F6C82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auto"/>
        <w:sz w:val="2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604D1"/>
    <w:multiLevelType w:val="hybridMultilevel"/>
    <w:tmpl w:val="B8AC2638"/>
    <w:lvl w:ilvl="0" w:tplc="2FE82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5B28FB"/>
    <w:multiLevelType w:val="multilevel"/>
    <w:tmpl w:val="C25CECA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F584D"/>
    <w:multiLevelType w:val="hybridMultilevel"/>
    <w:tmpl w:val="ACC23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C5067"/>
    <w:multiLevelType w:val="hybridMultilevel"/>
    <w:tmpl w:val="AD007F50"/>
    <w:styleLink w:val="Zaimportowanystyl1"/>
    <w:lvl w:ilvl="0" w:tplc="9D80B3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C454F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0C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96ED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68A45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9E8EC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B2FF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080D7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3AC24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D865D8E"/>
    <w:multiLevelType w:val="multilevel"/>
    <w:tmpl w:val="91363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42D49"/>
    <w:multiLevelType w:val="hybridMultilevel"/>
    <w:tmpl w:val="FC12DB42"/>
    <w:styleLink w:val="Zaimportowanystyl2"/>
    <w:lvl w:ilvl="0" w:tplc="15B4E1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A94D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2CA3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01CB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03DF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8BE5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8BA2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5F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AB2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E4789E"/>
    <w:multiLevelType w:val="hybridMultilevel"/>
    <w:tmpl w:val="1BE223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9C78A9"/>
    <w:multiLevelType w:val="multilevel"/>
    <w:tmpl w:val="81B0A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4192C"/>
    <w:multiLevelType w:val="multilevel"/>
    <w:tmpl w:val="FD38063E"/>
    <w:lvl w:ilvl="0">
      <w:start w:val="1"/>
      <w:numFmt w:val="lowerLetter"/>
      <w:lvlText w:val="%1)"/>
      <w:lvlJc w:val="left"/>
      <w:pPr>
        <w:ind w:left="2586" w:hanging="360"/>
      </w:pPr>
    </w:lvl>
    <w:lvl w:ilvl="1">
      <w:start w:val="1"/>
      <w:numFmt w:val="lowerLetter"/>
      <w:lvlText w:val="%2."/>
      <w:lvlJc w:val="left"/>
      <w:pPr>
        <w:ind w:left="3306" w:hanging="360"/>
      </w:pPr>
    </w:lvl>
    <w:lvl w:ilvl="2">
      <w:start w:val="1"/>
      <w:numFmt w:val="lowerRoman"/>
      <w:lvlText w:val="%3."/>
      <w:lvlJc w:val="right"/>
      <w:pPr>
        <w:ind w:left="4026" w:hanging="180"/>
      </w:pPr>
    </w:lvl>
    <w:lvl w:ilvl="3">
      <w:start w:val="1"/>
      <w:numFmt w:val="decimal"/>
      <w:lvlText w:val="%4."/>
      <w:lvlJc w:val="left"/>
      <w:pPr>
        <w:ind w:left="4746" w:hanging="360"/>
      </w:pPr>
    </w:lvl>
    <w:lvl w:ilvl="4">
      <w:start w:val="1"/>
      <w:numFmt w:val="lowerLetter"/>
      <w:lvlText w:val="%5."/>
      <w:lvlJc w:val="left"/>
      <w:pPr>
        <w:ind w:left="5466" w:hanging="360"/>
      </w:pPr>
    </w:lvl>
    <w:lvl w:ilvl="5">
      <w:start w:val="1"/>
      <w:numFmt w:val="lowerRoman"/>
      <w:lvlText w:val="%6."/>
      <w:lvlJc w:val="right"/>
      <w:pPr>
        <w:ind w:left="6186" w:hanging="180"/>
      </w:pPr>
    </w:lvl>
    <w:lvl w:ilvl="6">
      <w:start w:val="1"/>
      <w:numFmt w:val="decimal"/>
      <w:lvlText w:val="%7."/>
      <w:lvlJc w:val="left"/>
      <w:pPr>
        <w:ind w:left="6906" w:hanging="360"/>
      </w:pPr>
    </w:lvl>
    <w:lvl w:ilvl="7">
      <w:start w:val="1"/>
      <w:numFmt w:val="lowerLetter"/>
      <w:lvlText w:val="%8."/>
      <w:lvlJc w:val="left"/>
      <w:pPr>
        <w:ind w:left="7626" w:hanging="360"/>
      </w:pPr>
    </w:lvl>
    <w:lvl w:ilvl="8">
      <w:start w:val="1"/>
      <w:numFmt w:val="lowerRoman"/>
      <w:lvlText w:val="%9."/>
      <w:lvlJc w:val="right"/>
      <w:pPr>
        <w:ind w:left="8346" w:hanging="180"/>
      </w:pPr>
    </w:lvl>
  </w:abstractNum>
  <w:abstractNum w:abstractNumId="17" w15:restartNumberingAfterBreak="0">
    <w:nsid w:val="2673504F"/>
    <w:multiLevelType w:val="multilevel"/>
    <w:tmpl w:val="87C40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6E31029"/>
    <w:multiLevelType w:val="multilevel"/>
    <w:tmpl w:val="CBCA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253B51"/>
    <w:multiLevelType w:val="multilevel"/>
    <w:tmpl w:val="990E1C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192F"/>
    <w:multiLevelType w:val="hybridMultilevel"/>
    <w:tmpl w:val="FC12DB42"/>
    <w:numStyleLink w:val="Zaimportowanystyl2"/>
  </w:abstractNum>
  <w:abstractNum w:abstractNumId="21" w15:restartNumberingAfterBreak="0">
    <w:nsid w:val="318B6DCF"/>
    <w:multiLevelType w:val="multilevel"/>
    <w:tmpl w:val="E782E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80F10"/>
    <w:multiLevelType w:val="multilevel"/>
    <w:tmpl w:val="02560FD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3272B"/>
    <w:multiLevelType w:val="multilevel"/>
    <w:tmpl w:val="BFDA8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500090C"/>
    <w:multiLevelType w:val="hybridMultilevel"/>
    <w:tmpl w:val="099635DC"/>
    <w:lvl w:ilvl="0" w:tplc="870C70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358873C3"/>
    <w:multiLevelType w:val="multilevel"/>
    <w:tmpl w:val="304089C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C4B33"/>
    <w:multiLevelType w:val="multilevel"/>
    <w:tmpl w:val="75825A5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7476F6C"/>
    <w:multiLevelType w:val="multilevel"/>
    <w:tmpl w:val="B59C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06258B"/>
    <w:multiLevelType w:val="multilevel"/>
    <w:tmpl w:val="7DFCCCD6"/>
    <w:lvl w:ilvl="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3FD33C28"/>
    <w:multiLevelType w:val="hybridMultilevel"/>
    <w:tmpl w:val="79FC3C0C"/>
    <w:numStyleLink w:val="Zaimportowanystyl4"/>
  </w:abstractNum>
  <w:abstractNum w:abstractNumId="30" w15:restartNumberingAfterBreak="0">
    <w:nsid w:val="415939A3"/>
    <w:multiLevelType w:val="multilevel"/>
    <w:tmpl w:val="CAFCC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025097"/>
    <w:multiLevelType w:val="hybridMultilevel"/>
    <w:tmpl w:val="2F2E3CC2"/>
    <w:numStyleLink w:val="Zaimportowanystyl3"/>
  </w:abstractNum>
  <w:abstractNum w:abstractNumId="32" w15:restartNumberingAfterBreak="0">
    <w:nsid w:val="49766927"/>
    <w:multiLevelType w:val="multilevel"/>
    <w:tmpl w:val="97C6E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505B6"/>
    <w:multiLevelType w:val="multilevel"/>
    <w:tmpl w:val="7B3416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DE4564E"/>
    <w:multiLevelType w:val="multilevel"/>
    <w:tmpl w:val="4FA278D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DE75A84"/>
    <w:multiLevelType w:val="hybridMultilevel"/>
    <w:tmpl w:val="7E6A48AE"/>
    <w:lvl w:ilvl="0" w:tplc="2B0E2AD6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426E23"/>
    <w:multiLevelType w:val="hybridMultilevel"/>
    <w:tmpl w:val="1BE225C2"/>
    <w:lvl w:ilvl="0" w:tplc="9B768598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E14F2"/>
    <w:multiLevelType w:val="hybridMultilevel"/>
    <w:tmpl w:val="67A6E3E2"/>
    <w:lvl w:ilvl="0" w:tplc="FB3025C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62535D"/>
    <w:multiLevelType w:val="multilevel"/>
    <w:tmpl w:val="ACEAF9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2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1C42D8"/>
    <w:multiLevelType w:val="multilevel"/>
    <w:tmpl w:val="4BDA4864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57615BA2"/>
    <w:multiLevelType w:val="multilevel"/>
    <w:tmpl w:val="490CB4FA"/>
    <w:lvl w:ilvl="0">
      <w:start w:val="1"/>
      <w:numFmt w:val="lowerLetter"/>
      <w:lvlText w:val="%1)"/>
      <w:lvlJc w:val="left"/>
      <w:pPr>
        <w:ind w:left="720" w:hanging="360"/>
      </w:pPr>
      <w:rPr>
        <w:rFonts w:eastAsia="Batang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8B063A"/>
    <w:multiLevelType w:val="hybridMultilevel"/>
    <w:tmpl w:val="2F2E3CC2"/>
    <w:styleLink w:val="Zaimportowanystyl3"/>
    <w:lvl w:ilvl="0" w:tplc="30CEC04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EAEC74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1AD750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A0E600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EECEDC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B2E7C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38933C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48D2B6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47DE2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8FA475B"/>
    <w:multiLevelType w:val="multilevel"/>
    <w:tmpl w:val="6EB8E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741333"/>
    <w:multiLevelType w:val="multilevel"/>
    <w:tmpl w:val="ECFAE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BE817BA"/>
    <w:multiLevelType w:val="multilevel"/>
    <w:tmpl w:val="CC1AB44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0FB43F1"/>
    <w:multiLevelType w:val="multilevel"/>
    <w:tmpl w:val="6EA2CC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55A5D"/>
    <w:multiLevelType w:val="hybridMultilevel"/>
    <w:tmpl w:val="9B626ECA"/>
    <w:lvl w:ilvl="0" w:tplc="E944851A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86252E5"/>
    <w:multiLevelType w:val="multilevel"/>
    <w:tmpl w:val="B510C7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DA9288C"/>
    <w:multiLevelType w:val="multilevel"/>
    <w:tmpl w:val="7A5C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DF06B4D"/>
    <w:multiLevelType w:val="multilevel"/>
    <w:tmpl w:val="03BC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1094263"/>
    <w:multiLevelType w:val="multilevel"/>
    <w:tmpl w:val="0B50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B5940"/>
    <w:multiLevelType w:val="multilevel"/>
    <w:tmpl w:val="6BA65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3765662"/>
    <w:multiLevelType w:val="hybridMultilevel"/>
    <w:tmpl w:val="79FC3C0C"/>
    <w:styleLink w:val="Zaimportowanystyl4"/>
    <w:lvl w:ilvl="0" w:tplc="E2708092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A0B9F8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588DD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0C8528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CE95C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FE8F2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9A07B6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2E4D74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268CA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605783A"/>
    <w:multiLevelType w:val="multilevel"/>
    <w:tmpl w:val="38BA8F5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8F070BC"/>
    <w:multiLevelType w:val="hybridMultilevel"/>
    <w:tmpl w:val="7E6469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93D6BCD"/>
    <w:multiLevelType w:val="hybridMultilevel"/>
    <w:tmpl w:val="AD007F50"/>
    <w:numStyleLink w:val="Zaimportowanystyl1"/>
  </w:abstractNum>
  <w:abstractNum w:abstractNumId="56" w15:restartNumberingAfterBreak="0">
    <w:nsid w:val="7CC43363"/>
    <w:multiLevelType w:val="multilevel"/>
    <w:tmpl w:val="11F2B662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1"/>
  </w:num>
  <w:num w:numId="3">
    <w:abstractNumId w:val="23"/>
  </w:num>
  <w:num w:numId="4">
    <w:abstractNumId w:val="9"/>
  </w:num>
  <w:num w:numId="5">
    <w:abstractNumId w:val="26"/>
  </w:num>
  <w:num w:numId="6">
    <w:abstractNumId w:val="34"/>
  </w:num>
  <w:num w:numId="7">
    <w:abstractNumId w:val="28"/>
  </w:num>
  <w:num w:numId="8">
    <w:abstractNumId w:val="7"/>
  </w:num>
  <w:num w:numId="9">
    <w:abstractNumId w:val="49"/>
  </w:num>
  <w:num w:numId="10">
    <w:abstractNumId w:val="42"/>
  </w:num>
  <w:num w:numId="11">
    <w:abstractNumId w:val="45"/>
  </w:num>
  <w:num w:numId="12">
    <w:abstractNumId w:val="15"/>
  </w:num>
  <w:num w:numId="13">
    <w:abstractNumId w:val="48"/>
  </w:num>
  <w:num w:numId="14">
    <w:abstractNumId w:val="32"/>
  </w:num>
  <w:num w:numId="15">
    <w:abstractNumId w:val="30"/>
  </w:num>
  <w:num w:numId="16">
    <w:abstractNumId w:val="38"/>
  </w:num>
  <w:num w:numId="17">
    <w:abstractNumId w:val="50"/>
  </w:num>
  <w:num w:numId="18">
    <w:abstractNumId w:val="39"/>
  </w:num>
  <w:num w:numId="19">
    <w:abstractNumId w:val="44"/>
  </w:num>
  <w:num w:numId="20">
    <w:abstractNumId w:val="27"/>
  </w:num>
  <w:num w:numId="21">
    <w:abstractNumId w:val="56"/>
  </w:num>
  <w:num w:numId="22">
    <w:abstractNumId w:val="12"/>
  </w:num>
  <w:num w:numId="23">
    <w:abstractNumId w:val="19"/>
  </w:num>
  <w:num w:numId="24">
    <w:abstractNumId w:val="17"/>
  </w:num>
  <w:num w:numId="25">
    <w:abstractNumId w:val="6"/>
  </w:num>
  <w:num w:numId="26">
    <w:abstractNumId w:val="33"/>
  </w:num>
  <w:num w:numId="27">
    <w:abstractNumId w:val="25"/>
  </w:num>
  <w:num w:numId="28">
    <w:abstractNumId w:val="53"/>
  </w:num>
  <w:num w:numId="29">
    <w:abstractNumId w:val="22"/>
  </w:num>
  <w:num w:numId="30">
    <w:abstractNumId w:val="43"/>
  </w:num>
  <w:num w:numId="31">
    <w:abstractNumId w:val="24"/>
  </w:num>
  <w:num w:numId="32">
    <w:abstractNumId w:val="46"/>
  </w:num>
  <w:num w:numId="33">
    <w:abstractNumId w:val="51"/>
  </w:num>
  <w:num w:numId="34">
    <w:abstractNumId w:val="5"/>
  </w:num>
  <w:num w:numId="35">
    <w:abstractNumId w:val="40"/>
  </w:num>
  <w:num w:numId="36">
    <w:abstractNumId w:val="14"/>
  </w:num>
  <w:num w:numId="37">
    <w:abstractNumId w:val="54"/>
  </w:num>
  <w:num w:numId="38">
    <w:abstractNumId w:val="10"/>
  </w:num>
  <w:num w:numId="39">
    <w:abstractNumId w:val="35"/>
  </w:num>
  <w:num w:numId="40">
    <w:abstractNumId w:val="37"/>
  </w:num>
  <w:num w:numId="4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55"/>
  </w:num>
  <w:num w:numId="44">
    <w:abstractNumId w:val="13"/>
  </w:num>
  <w:num w:numId="45">
    <w:abstractNumId w:val="20"/>
  </w:num>
  <w:num w:numId="46">
    <w:abstractNumId w:val="55"/>
    <w:lvlOverride w:ilvl="0">
      <w:startOverride w:val="4"/>
      <w:lvl w:ilvl="0" w:tplc="0B14719C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8CA30C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8A257A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5C0896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B28AC78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E20896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BCCDDE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4C7F0E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4383F82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1"/>
  </w:num>
  <w:num w:numId="48">
    <w:abstractNumId w:val="31"/>
  </w:num>
  <w:num w:numId="49">
    <w:abstractNumId w:val="52"/>
  </w:num>
  <w:num w:numId="50">
    <w:abstractNumId w:val="29"/>
  </w:num>
  <w:num w:numId="51">
    <w:abstractNumId w:val="55"/>
    <w:lvlOverride w:ilvl="0">
      <w:startOverride w:val="10"/>
    </w:lvlOverride>
  </w:num>
  <w:num w:numId="52">
    <w:abstractNumId w:val="36"/>
  </w:num>
  <w:num w:numId="53">
    <w:abstractNumId w:val="0"/>
  </w:num>
  <w:num w:numId="54">
    <w:abstractNumId w:val="1"/>
  </w:num>
  <w:num w:numId="55">
    <w:abstractNumId w:val="2"/>
  </w:num>
  <w:num w:numId="56">
    <w:abstractNumId w:val="3"/>
  </w:num>
  <w:num w:numId="57">
    <w:abstractNumId w:val="4"/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</w:num>
  <w:num w:numId="60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82"/>
    <w:rsid w:val="000008F1"/>
    <w:rsid w:val="00015026"/>
    <w:rsid w:val="00021E32"/>
    <w:rsid w:val="000225D4"/>
    <w:rsid w:val="0002578B"/>
    <w:rsid w:val="000356F8"/>
    <w:rsid w:val="00077E21"/>
    <w:rsid w:val="00081C91"/>
    <w:rsid w:val="00091F9B"/>
    <w:rsid w:val="00097A09"/>
    <w:rsid w:val="000A195E"/>
    <w:rsid w:val="000A59A0"/>
    <w:rsid w:val="000B07A5"/>
    <w:rsid w:val="000B45DF"/>
    <w:rsid w:val="000E141F"/>
    <w:rsid w:val="000E74C3"/>
    <w:rsid w:val="00100836"/>
    <w:rsid w:val="001162CE"/>
    <w:rsid w:val="001307BF"/>
    <w:rsid w:val="00131A2F"/>
    <w:rsid w:val="00145996"/>
    <w:rsid w:val="001554B0"/>
    <w:rsid w:val="00167AC5"/>
    <w:rsid w:val="0017077C"/>
    <w:rsid w:val="001742AF"/>
    <w:rsid w:val="00182B4D"/>
    <w:rsid w:val="001B7976"/>
    <w:rsid w:val="001C0776"/>
    <w:rsid w:val="001C2A5D"/>
    <w:rsid w:val="001D15FE"/>
    <w:rsid w:val="001D79B2"/>
    <w:rsid w:val="001D7D56"/>
    <w:rsid w:val="001E18DB"/>
    <w:rsid w:val="001F4048"/>
    <w:rsid w:val="002013C7"/>
    <w:rsid w:val="00215CA1"/>
    <w:rsid w:val="002170EB"/>
    <w:rsid w:val="00231312"/>
    <w:rsid w:val="00234101"/>
    <w:rsid w:val="00244910"/>
    <w:rsid w:val="0025455B"/>
    <w:rsid w:val="00261A7E"/>
    <w:rsid w:val="00262574"/>
    <w:rsid w:val="002635B9"/>
    <w:rsid w:val="0026680D"/>
    <w:rsid w:val="00274575"/>
    <w:rsid w:val="00275DA8"/>
    <w:rsid w:val="002808A4"/>
    <w:rsid w:val="00286001"/>
    <w:rsid w:val="00292A25"/>
    <w:rsid w:val="002C531B"/>
    <w:rsid w:val="002D156B"/>
    <w:rsid w:val="002D762D"/>
    <w:rsid w:val="003029DA"/>
    <w:rsid w:val="00302B61"/>
    <w:rsid w:val="00314C5E"/>
    <w:rsid w:val="0032725C"/>
    <w:rsid w:val="0033119C"/>
    <w:rsid w:val="00333A89"/>
    <w:rsid w:val="00341D28"/>
    <w:rsid w:val="00355A01"/>
    <w:rsid w:val="0035758B"/>
    <w:rsid w:val="00362395"/>
    <w:rsid w:val="00375194"/>
    <w:rsid w:val="00380926"/>
    <w:rsid w:val="003961E0"/>
    <w:rsid w:val="003A0CEF"/>
    <w:rsid w:val="003B0F09"/>
    <w:rsid w:val="003E072F"/>
    <w:rsid w:val="003E30BB"/>
    <w:rsid w:val="003E39EE"/>
    <w:rsid w:val="003E611B"/>
    <w:rsid w:val="0040428B"/>
    <w:rsid w:val="00414E0F"/>
    <w:rsid w:val="00453427"/>
    <w:rsid w:val="00453BFC"/>
    <w:rsid w:val="00471E35"/>
    <w:rsid w:val="004754FA"/>
    <w:rsid w:val="00477EEC"/>
    <w:rsid w:val="00481BD9"/>
    <w:rsid w:val="00487059"/>
    <w:rsid w:val="004A21BC"/>
    <w:rsid w:val="004B4AC9"/>
    <w:rsid w:val="004C1268"/>
    <w:rsid w:val="004E72D7"/>
    <w:rsid w:val="00501F49"/>
    <w:rsid w:val="005134F1"/>
    <w:rsid w:val="00513FC8"/>
    <w:rsid w:val="00517607"/>
    <w:rsid w:val="00520EFC"/>
    <w:rsid w:val="0053210F"/>
    <w:rsid w:val="00535731"/>
    <w:rsid w:val="00536602"/>
    <w:rsid w:val="00543925"/>
    <w:rsid w:val="0055564A"/>
    <w:rsid w:val="00564D4E"/>
    <w:rsid w:val="00565040"/>
    <w:rsid w:val="005679F0"/>
    <w:rsid w:val="00574FF6"/>
    <w:rsid w:val="00577066"/>
    <w:rsid w:val="005863D7"/>
    <w:rsid w:val="005867F5"/>
    <w:rsid w:val="00594D26"/>
    <w:rsid w:val="005B3FFC"/>
    <w:rsid w:val="005C531B"/>
    <w:rsid w:val="005C731C"/>
    <w:rsid w:val="005E30B9"/>
    <w:rsid w:val="005E564D"/>
    <w:rsid w:val="005F1029"/>
    <w:rsid w:val="00610E5A"/>
    <w:rsid w:val="00625FFA"/>
    <w:rsid w:val="006440D4"/>
    <w:rsid w:val="00676240"/>
    <w:rsid w:val="00685494"/>
    <w:rsid w:val="006B181D"/>
    <w:rsid w:val="006B7B59"/>
    <w:rsid w:val="006C63D3"/>
    <w:rsid w:val="006D053C"/>
    <w:rsid w:val="006E1A70"/>
    <w:rsid w:val="006E413C"/>
    <w:rsid w:val="006E5BDF"/>
    <w:rsid w:val="006E6959"/>
    <w:rsid w:val="006F584C"/>
    <w:rsid w:val="00705511"/>
    <w:rsid w:val="007235D9"/>
    <w:rsid w:val="0073564F"/>
    <w:rsid w:val="00752D4F"/>
    <w:rsid w:val="0079604B"/>
    <w:rsid w:val="007C671B"/>
    <w:rsid w:val="007E0071"/>
    <w:rsid w:val="007E1D48"/>
    <w:rsid w:val="007E5C6A"/>
    <w:rsid w:val="007F75BC"/>
    <w:rsid w:val="00810660"/>
    <w:rsid w:val="00810AAA"/>
    <w:rsid w:val="00815907"/>
    <w:rsid w:val="00820A79"/>
    <w:rsid w:val="00831E2B"/>
    <w:rsid w:val="0084421E"/>
    <w:rsid w:val="008448A9"/>
    <w:rsid w:val="00891A9A"/>
    <w:rsid w:val="008A2851"/>
    <w:rsid w:val="008A7BF4"/>
    <w:rsid w:val="008D37EA"/>
    <w:rsid w:val="00903F41"/>
    <w:rsid w:val="00910EED"/>
    <w:rsid w:val="00916F50"/>
    <w:rsid w:val="00924C58"/>
    <w:rsid w:val="00925AA5"/>
    <w:rsid w:val="00931311"/>
    <w:rsid w:val="00943813"/>
    <w:rsid w:val="009560A8"/>
    <w:rsid w:val="00964FE2"/>
    <w:rsid w:val="009811FC"/>
    <w:rsid w:val="009845F6"/>
    <w:rsid w:val="0099101B"/>
    <w:rsid w:val="00994439"/>
    <w:rsid w:val="009A2F44"/>
    <w:rsid w:val="009C177A"/>
    <w:rsid w:val="009D197F"/>
    <w:rsid w:val="009F78F4"/>
    <w:rsid w:val="00A0369E"/>
    <w:rsid w:val="00A25966"/>
    <w:rsid w:val="00A27119"/>
    <w:rsid w:val="00A32CAB"/>
    <w:rsid w:val="00A33EAD"/>
    <w:rsid w:val="00A60294"/>
    <w:rsid w:val="00A73487"/>
    <w:rsid w:val="00A736FA"/>
    <w:rsid w:val="00A76E75"/>
    <w:rsid w:val="00A81F35"/>
    <w:rsid w:val="00A964D6"/>
    <w:rsid w:val="00AB4265"/>
    <w:rsid w:val="00B01AEF"/>
    <w:rsid w:val="00B02883"/>
    <w:rsid w:val="00B0554A"/>
    <w:rsid w:val="00B105BC"/>
    <w:rsid w:val="00B26172"/>
    <w:rsid w:val="00B42CCB"/>
    <w:rsid w:val="00BA7AF5"/>
    <w:rsid w:val="00BB5151"/>
    <w:rsid w:val="00BC7653"/>
    <w:rsid w:val="00BD3883"/>
    <w:rsid w:val="00BE0583"/>
    <w:rsid w:val="00BE1D4C"/>
    <w:rsid w:val="00BE39E1"/>
    <w:rsid w:val="00BE78AE"/>
    <w:rsid w:val="00C22556"/>
    <w:rsid w:val="00C322BE"/>
    <w:rsid w:val="00C545AA"/>
    <w:rsid w:val="00C81722"/>
    <w:rsid w:val="00C90982"/>
    <w:rsid w:val="00C96131"/>
    <w:rsid w:val="00CA405A"/>
    <w:rsid w:val="00CB2C33"/>
    <w:rsid w:val="00CE0866"/>
    <w:rsid w:val="00CE103D"/>
    <w:rsid w:val="00CE368E"/>
    <w:rsid w:val="00D144B5"/>
    <w:rsid w:val="00D20287"/>
    <w:rsid w:val="00D212D7"/>
    <w:rsid w:val="00D22717"/>
    <w:rsid w:val="00D33D0A"/>
    <w:rsid w:val="00D3526C"/>
    <w:rsid w:val="00D50C7A"/>
    <w:rsid w:val="00D665AE"/>
    <w:rsid w:val="00D83D84"/>
    <w:rsid w:val="00D85990"/>
    <w:rsid w:val="00D90B28"/>
    <w:rsid w:val="00DA44B5"/>
    <w:rsid w:val="00DA523B"/>
    <w:rsid w:val="00DA7735"/>
    <w:rsid w:val="00DC1867"/>
    <w:rsid w:val="00DE3039"/>
    <w:rsid w:val="00E118CC"/>
    <w:rsid w:val="00E3678A"/>
    <w:rsid w:val="00E4375D"/>
    <w:rsid w:val="00E450A4"/>
    <w:rsid w:val="00E51312"/>
    <w:rsid w:val="00E52F54"/>
    <w:rsid w:val="00E53267"/>
    <w:rsid w:val="00E648DF"/>
    <w:rsid w:val="00E64AA5"/>
    <w:rsid w:val="00E74FB8"/>
    <w:rsid w:val="00E84012"/>
    <w:rsid w:val="00E84E1F"/>
    <w:rsid w:val="00EA65BB"/>
    <w:rsid w:val="00EB7FAB"/>
    <w:rsid w:val="00EC29DB"/>
    <w:rsid w:val="00EC7F1E"/>
    <w:rsid w:val="00ED6D11"/>
    <w:rsid w:val="00EF3579"/>
    <w:rsid w:val="00EF5D12"/>
    <w:rsid w:val="00EF5D62"/>
    <w:rsid w:val="00EF6C50"/>
    <w:rsid w:val="00F037E2"/>
    <w:rsid w:val="00F102D4"/>
    <w:rsid w:val="00F11990"/>
    <w:rsid w:val="00F25C61"/>
    <w:rsid w:val="00F305DD"/>
    <w:rsid w:val="00F3567F"/>
    <w:rsid w:val="00F44C45"/>
    <w:rsid w:val="00F51449"/>
    <w:rsid w:val="00F67530"/>
    <w:rsid w:val="00F76F83"/>
    <w:rsid w:val="00F85150"/>
    <w:rsid w:val="00FA14F1"/>
    <w:rsid w:val="00FA6B89"/>
    <w:rsid w:val="00FA7345"/>
    <w:rsid w:val="00FB1648"/>
    <w:rsid w:val="00FB263F"/>
    <w:rsid w:val="00FB7180"/>
    <w:rsid w:val="00FC069A"/>
    <w:rsid w:val="00FC0E47"/>
    <w:rsid w:val="00FD6446"/>
    <w:rsid w:val="00FE047A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A277"/>
  <w15:docId w15:val="{5D67B754-623E-4369-B6DD-9C33D78C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611"/>
    <w:pPr>
      <w:spacing w:after="160" w:line="259" w:lineRule="auto"/>
    </w:pPr>
  </w:style>
  <w:style w:type="paragraph" w:styleId="Nagwek1">
    <w:name w:val="heading 1"/>
    <w:basedOn w:val="Normalny"/>
    <w:next w:val="Tekstpodstawowy"/>
    <w:link w:val="Nagwek1Znak"/>
    <w:uiPriority w:val="9"/>
    <w:qFormat/>
    <w:rsid w:val="00A906D7"/>
    <w:pPr>
      <w:keepNext/>
      <w:widowControl w:val="0"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9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1"/>
    <w:uiPriority w:val="9"/>
    <w:unhideWhenUsed/>
    <w:qFormat/>
    <w:rsid w:val="00A906D7"/>
    <w:pPr>
      <w:keepNext/>
      <w:widowControl w:val="0"/>
      <w:spacing w:before="240" w:after="60" w:line="100" w:lineRule="atLeast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14611"/>
  </w:style>
  <w:style w:type="character" w:customStyle="1" w:styleId="StopkaZnak">
    <w:name w:val="Stopka Znak"/>
    <w:basedOn w:val="Domylnaczcionkaakapitu"/>
    <w:link w:val="Stopka"/>
    <w:uiPriority w:val="99"/>
    <w:qFormat/>
    <w:rsid w:val="00914611"/>
  </w:style>
  <w:style w:type="character" w:customStyle="1" w:styleId="TekstpodstawowyZnak">
    <w:name w:val="Tekst podstawowy Znak"/>
    <w:basedOn w:val="Domylnaczcionkaakapitu"/>
    <w:link w:val="Tekstpodstawowy"/>
    <w:qFormat/>
    <w:rsid w:val="00914611"/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E20EA2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¹ Znak,Odstavec Znak,CW_Lista Znak,List Paragraph1 Znak,L1 Znak,Numerowanie Znak,Akapit z listą5 Znak,wypunktowanie Znak,Nag 1 Znak,Wypunktowanie Znak,List Paragraph Znak,2 heading Znak,lp1 Znak"/>
    <w:link w:val="Akapitzlist"/>
    <w:uiPriority w:val="34"/>
    <w:qFormat/>
    <w:rsid w:val="00FC3AF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938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906D7"/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character" w:customStyle="1" w:styleId="Nagwek4Znak">
    <w:name w:val="Nagłówek 4 Znak"/>
    <w:basedOn w:val="Domylnaczcionkaakapitu"/>
    <w:uiPriority w:val="9"/>
    <w:semiHidden/>
    <w:qFormat/>
    <w:rsid w:val="00A906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4Znak1">
    <w:name w:val="Nagłówek 4 Znak1"/>
    <w:link w:val="Nagwek4"/>
    <w:uiPriority w:val="9"/>
    <w:qFormat/>
    <w:rsid w:val="00A906D7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styleId="Wyrnieniedelikatne">
    <w:name w:val="Subtle Emphasis"/>
    <w:uiPriority w:val="19"/>
    <w:qFormat/>
    <w:rsid w:val="00A906D7"/>
    <w:rPr>
      <w:i/>
      <w:iCs/>
      <w:color w:val="404040"/>
    </w:rPr>
  </w:style>
  <w:style w:type="character" w:customStyle="1" w:styleId="BezodstpwZnak">
    <w:name w:val="Bez odstępów Znak"/>
    <w:link w:val="Bezodstpw"/>
    <w:uiPriority w:val="1"/>
    <w:qFormat/>
    <w:rsid w:val="00C75A1D"/>
    <w:rPr>
      <w:lang w:eastAsia="pl-PL"/>
    </w:rPr>
  </w:style>
  <w:style w:type="character" w:customStyle="1" w:styleId="alb">
    <w:name w:val="a_lb"/>
    <w:basedOn w:val="Domylnaczcionkaakapitu"/>
    <w:qFormat/>
    <w:rsid w:val="00ED6ABA"/>
  </w:style>
  <w:style w:type="character" w:customStyle="1" w:styleId="TytuZnak">
    <w:name w:val="Tytuł Znak"/>
    <w:basedOn w:val="Domylnaczcionkaakapitu"/>
    <w:link w:val="tytu"/>
    <w:uiPriority w:val="99"/>
    <w:qFormat/>
    <w:rsid w:val="001D43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Domylnaczcionkaakapitu1">
    <w:name w:val="Domyślna czcionka akapitu1"/>
    <w:qFormat/>
    <w:rsid w:val="001D43CE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D43CE"/>
  </w:style>
  <w:style w:type="character" w:customStyle="1" w:styleId="Wyrnienie">
    <w:name w:val="Wyróżnienie"/>
    <w:basedOn w:val="Domylnaczcionkaakapitu"/>
    <w:uiPriority w:val="20"/>
    <w:qFormat/>
    <w:rsid w:val="006B635B"/>
    <w:rPr>
      <w:i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565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C6E0C"/>
    <w:rPr>
      <w:b/>
      <w:bCs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D11F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B54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E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EC0"/>
    <w:rPr>
      <w:rFonts w:ascii="Calibri" w:eastAsia="Times New Roman" w:hAnsi="Calibri" w:cs="Times New Roman"/>
      <w:sz w:val="20"/>
      <w:szCs w:val="2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14611"/>
    <w:pPr>
      <w:widowControl w:val="0"/>
      <w:tabs>
        <w:tab w:val="left" w:pos="708"/>
      </w:tabs>
      <w:spacing w:after="120" w:line="100" w:lineRule="atLeast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2B3E22"/>
    <w:pPr>
      <w:widowControl w:val="0"/>
      <w:textAlignment w:val="baseline"/>
    </w:pPr>
    <w:rPr>
      <w:rFonts w:ascii="Times New Roman" w:eastAsia="SimSun, 宋体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aliases w:val="normalny tekst,Akapit z list¹,Odstavec,CW_Lista,List Paragraph1,L1,Numerowanie,Akapit z listą5,wypunktowanie,Nag 1,Wypunktowanie,List Paragraph,2 heading,A_wyliczenie,K-P_odwolanie,maz_wyliczenie,opis dzialania,Akapit z listą BS,lp1"/>
    <w:basedOn w:val="Normalny"/>
    <w:link w:val="AkapitzlistZnak"/>
    <w:qFormat/>
    <w:rsid w:val="006A16B9"/>
    <w:pPr>
      <w:ind w:left="720"/>
      <w:contextualSpacing/>
    </w:pPr>
  </w:style>
  <w:style w:type="paragraph" w:customStyle="1" w:styleId="Textbody">
    <w:name w:val="Text body"/>
    <w:basedOn w:val="Standard"/>
    <w:qFormat/>
    <w:rsid w:val="008837FD"/>
    <w:pPr>
      <w:widowControl/>
      <w:spacing w:after="120"/>
    </w:pPr>
    <w:rPr>
      <w:rFonts w:ascii="Liberation Serif" w:eastAsia="NSimSun" w:hAnsi="Liberation Serif"/>
    </w:rPr>
  </w:style>
  <w:style w:type="paragraph" w:customStyle="1" w:styleId="Default">
    <w:name w:val="Default"/>
    <w:qFormat/>
    <w:rsid w:val="00836EBD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61">
    <w:name w:val="Nagłówek 61"/>
    <w:basedOn w:val="Standard"/>
    <w:next w:val="Standard"/>
    <w:qFormat/>
    <w:rsid w:val="00B00A7A"/>
    <w:pPr>
      <w:keepNext/>
      <w:widowControl/>
      <w:jc w:val="right"/>
      <w:outlineLvl w:val="5"/>
    </w:pPr>
    <w:rPr>
      <w:rFonts w:eastAsia="Times New Roman" w:cs="Times New Roman"/>
      <w:sz w:val="28"/>
      <w:szCs w:val="20"/>
      <w:lang w:bidi="ar-SA"/>
    </w:rPr>
  </w:style>
  <w:style w:type="paragraph" w:customStyle="1" w:styleId="Nagwek21">
    <w:name w:val="Nagłówek 21"/>
    <w:basedOn w:val="Normalny"/>
    <w:qFormat/>
    <w:rsid w:val="00AA36D8"/>
    <w:pPr>
      <w:keepNext/>
      <w:keepLines/>
      <w:widowControl w:val="0"/>
      <w:tabs>
        <w:tab w:val="left" w:pos="708"/>
      </w:tabs>
      <w:spacing w:before="40" w:after="0" w:line="100" w:lineRule="atLeast"/>
    </w:pPr>
    <w:rPr>
      <w:rFonts w:ascii="Cambria" w:eastAsia="Times New Roman" w:hAnsi="Cambria" w:cs="Times New Roman"/>
      <w:color w:val="365F91"/>
      <w:kern w:val="2"/>
      <w:sz w:val="26"/>
      <w:szCs w:val="26"/>
      <w:lang w:eastAsia="hi-IN" w:bidi="hi-IN"/>
    </w:rPr>
  </w:style>
  <w:style w:type="paragraph" w:customStyle="1" w:styleId="tytu">
    <w:name w:val="tytuł"/>
    <w:basedOn w:val="Normalny"/>
    <w:link w:val="TytuZnak"/>
    <w:qFormat/>
    <w:rsid w:val="002B3E22"/>
    <w:pPr>
      <w:keepNext/>
      <w:widowControl w:val="0"/>
      <w:suppressLineNumbers/>
      <w:tabs>
        <w:tab w:val="left" w:pos="708"/>
      </w:tabs>
      <w:spacing w:before="60" w:after="60" w:line="100" w:lineRule="atLeast"/>
      <w:jc w:val="center"/>
    </w:pPr>
    <w:rPr>
      <w:rFonts w:ascii="Times New Roman" w:eastAsia="Times New Roman" w:hAnsi="Times New Roman" w:cs="Times New Roman"/>
      <w:b/>
      <w:color w:val="00000A"/>
      <w:kern w:val="2"/>
      <w:sz w:val="24"/>
      <w:szCs w:val="20"/>
      <w:lang w:eastAsia="hi-IN" w:bidi="hi-IN"/>
    </w:rPr>
  </w:style>
  <w:style w:type="paragraph" w:customStyle="1" w:styleId="Bezodstpw1">
    <w:name w:val="Bez odstępów1"/>
    <w:qFormat/>
    <w:rsid w:val="00C75A1D"/>
    <w:pPr>
      <w:spacing w:line="100" w:lineRule="atLeast"/>
    </w:pPr>
    <w:rPr>
      <w:rFonts w:eastAsia="SimSun" w:cs="Times New Roman"/>
      <w:lang w:eastAsia="ar-SA"/>
    </w:rPr>
  </w:style>
  <w:style w:type="paragraph" w:styleId="Bezodstpw">
    <w:name w:val="No Spacing"/>
    <w:next w:val="Normalny"/>
    <w:link w:val="BezodstpwZnak"/>
    <w:uiPriority w:val="1"/>
    <w:qFormat/>
    <w:rsid w:val="00C75A1D"/>
    <w:rPr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43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0">
    <w:name w:val="Title"/>
    <w:basedOn w:val="Normalny"/>
    <w:uiPriority w:val="99"/>
    <w:qFormat/>
    <w:rsid w:val="001D43CE"/>
    <w:pPr>
      <w:widowControl w:val="0"/>
      <w:spacing w:before="60" w:after="0" w:line="240" w:lineRule="auto"/>
      <w:ind w:left="374" w:hanging="374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nydlaZacznikw">
    <w:name w:val="Normalny dla Załączników"/>
    <w:basedOn w:val="Normalny"/>
    <w:uiPriority w:val="99"/>
    <w:qFormat/>
    <w:rsid w:val="001D43CE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">
    <w:name w:val="tekst"/>
    <w:basedOn w:val="Tekstpodstawowywcity"/>
    <w:qFormat/>
    <w:rsid w:val="001D43CE"/>
    <w:pPr>
      <w:spacing w:after="0" w:line="360" w:lineRule="auto"/>
      <w:ind w:left="0" w:firstLine="1134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43CE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56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0EA2"/>
    <w:pPr>
      <w:keepLines/>
      <w:widowControl/>
      <w:numPr>
        <w:numId w:val="0"/>
      </w:numPr>
      <w:suppressAutoHyphens w:val="0"/>
      <w:spacing w:before="240" w:line="259" w:lineRule="auto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BE1D4C"/>
    <w:pPr>
      <w:tabs>
        <w:tab w:val="right" w:leader="dot" w:pos="9346"/>
      </w:tabs>
      <w:spacing w:after="100"/>
    </w:pPr>
    <w:rPr>
      <w:rFonts w:cstheme="minorHAnsi"/>
      <w:b/>
      <w:noProof/>
      <w:lang w:bidi="hi-IN"/>
    </w:rPr>
  </w:style>
  <w:style w:type="paragraph" w:styleId="Spistreci2">
    <w:name w:val="toc 2"/>
    <w:basedOn w:val="Normalny"/>
    <w:next w:val="Normalny"/>
    <w:autoRedefine/>
    <w:uiPriority w:val="39"/>
    <w:unhideWhenUsed/>
    <w:rsid w:val="00E20EA2"/>
    <w:pPr>
      <w:spacing w:after="100"/>
      <w:ind w:left="220"/>
    </w:pPr>
  </w:style>
  <w:style w:type="paragraph" w:customStyle="1" w:styleId="NormalnyArialNarrow">
    <w:name w:val="Normalny + Arial Narrow"/>
    <w:aliases w:val="11 pt"/>
    <w:basedOn w:val="Normalny"/>
    <w:qFormat/>
    <w:rsid w:val="00823E6D"/>
    <w:pPr>
      <w:suppressAutoHyphens w:val="0"/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EC0"/>
    <w:pPr>
      <w:suppressAutoHyphens w:val="0"/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1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0071"/>
    <w:rPr>
      <w:color w:val="0563C1" w:themeColor="hyperlink"/>
      <w:u w:val="single"/>
    </w:rPr>
  </w:style>
  <w:style w:type="character" w:customStyle="1" w:styleId="markedcontent">
    <w:name w:val="markedcontent"/>
    <w:rsid w:val="00A60294"/>
  </w:style>
  <w:style w:type="paragraph" w:customStyle="1" w:styleId="western">
    <w:name w:val="western"/>
    <w:basedOn w:val="Normalny"/>
    <w:rsid w:val="00BE1D4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symbol">
    <w:name w:val="symbol"/>
    <w:basedOn w:val="Domylnaczcionkaakapitu"/>
    <w:rsid w:val="00D85990"/>
  </w:style>
  <w:style w:type="character" w:customStyle="1" w:styleId="alb-s">
    <w:name w:val="a_lb-s"/>
    <w:basedOn w:val="Domylnaczcionkaakapitu"/>
    <w:rsid w:val="00CE0866"/>
  </w:style>
  <w:style w:type="character" w:styleId="UyteHipercze">
    <w:name w:val="FollowedHyperlink"/>
    <w:basedOn w:val="Domylnaczcionkaakapitu"/>
    <w:uiPriority w:val="99"/>
    <w:semiHidden/>
    <w:unhideWhenUsed/>
    <w:rsid w:val="00077E21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rsid w:val="0084421E"/>
    <w:pPr>
      <w:suppressAutoHyphens w:val="0"/>
      <w:spacing w:after="200" w:line="276" w:lineRule="auto"/>
      <w:ind w:left="720" w:hanging="709"/>
      <w:contextualSpacing/>
      <w:jc w:val="both"/>
    </w:pPr>
    <w:rPr>
      <w:rFonts w:ascii="Calibri" w:eastAsia="Times New Roman" w:hAnsi="Calibri" w:cs="Times New Roman"/>
    </w:rPr>
  </w:style>
  <w:style w:type="numbering" w:customStyle="1" w:styleId="Zaimportowanystyl1">
    <w:name w:val="Zaimportowany styl 1"/>
    <w:rsid w:val="0084421E"/>
    <w:pPr>
      <w:numPr>
        <w:numId w:val="42"/>
      </w:numPr>
    </w:pPr>
  </w:style>
  <w:style w:type="numbering" w:customStyle="1" w:styleId="Zaimportowanystyl2">
    <w:name w:val="Zaimportowany styl 2"/>
    <w:rsid w:val="0084421E"/>
    <w:pPr>
      <w:numPr>
        <w:numId w:val="44"/>
      </w:numPr>
    </w:pPr>
  </w:style>
  <w:style w:type="numbering" w:customStyle="1" w:styleId="Zaimportowanystyl3">
    <w:name w:val="Zaimportowany styl 3"/>
    <w:rsid w:val="0084421E"/>
    <w:pPr>
      <w:numPr>
        <w:numId w:val="47"/>
      </w:numPr>
    </w:pPr>
  </w:style>
  <w:style w:type="numbering" w:customStyle="1" w:styleId="Zaimportowanystyl4">
    <w:name w:val="Zaimportowany styl 4"/>
    <w:rsid w:val="0084421E"/>
    <w:pPr>
      <w:numPr>
        <w:numId w:val="49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9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6833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9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p@gumed.edu.pl" TargetMode="External"/><Relationship Id="rId18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gumed.edu.pl/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gumed.edu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dagmara.zukowska@gumed.edu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CA6B88234764CA1A301089462983D" ma:contentTypeVersion="8" ma:contentTypeDescription="Utwórz nowy dokument." ma:contentTypeScope="" ma:versionID="ee0cc490e53ff331dd56e7d58e54ef5b">
  <xsd:schema xmlns:xsd="http://www.w3.org/2001/XMLSchema" xmlns:xs="http://www.w3.org/2001/XMLSchema" xmlns:p="http://schemas.microsoft.com/office/2006/metadata/properties" xmlns:ns2="45ddb6f7-acf2-4f30-89b1-9850ac0f41be" targetNamespace="http://schemas.microsoft.com/office/2006/metadata/properties" ma:root="true" ma:fieldsID="a0420b3166600b26d225ac780b06b65c" ns2:_="">
    <xsd:import namespace="45ddb6f7-acf2-4f30-89b1-9850ac0f4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b6f7-acf2-4f30-89b1-9850ac0f4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34DE-2BC4-4992-8C8C-30AE0F228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5A5C2-528D-4468-ABA8-9DFF1CBE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b6f7-acf2-4f30-89b1-9850ac0f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3DB5C-DFFB-41ED-87A4-16C2C0C92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9B6C51-0002-4BD7-B405-85AE891D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9660</Words>
  <Characters>57960</Characters>
  <Application>Microsoft Office Word</Application>
  <DocSecurity>0</DocSecurity>
  <Lines>483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Samek</dc:creator>
  <cp:keywords/>
  <dc:description/>
  <cp:lastModifiedBy>GUMed</cp:lastModifiedBy>
  <cp:revision>2</cp:revision>
  <cp:lastPrinted>2024-07-22T09:16:00Z</cp:lastPrinted>
  <dcterms:created xsi:type="dcterms:W3CDTF">2024-07-25T12:21:00Z</dcterms:created>
  <dcterms:modified xsi:type="dcterms:W3CDTF">2024-07-25T12:21:00Z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0x010100297CA6B88234764CA1A301089462983D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