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6B" w:rsidRDefault="00DA226B" w:rsidP="00DA226B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UMOWA </w:t>
      </w:r>
      <w:r w:rsidR="00D05367">
        <w:rPr>
          <w:rFonts w:cs="Times New Roman"/>
          <w:b/>
          <w:bCs/>
        </w:rPr>
        <w:t xml:space="preserve">nr </w:t>
      </w:r>
      <w:r w:rsidR="00D45C20">
        <w:rPr>
          <w:rFonts w:cs="Times New Roman"/>
          <w:b/>
          <w:bCs/>
        </w:rPr>
        <w:t>…./2024</w:t>
      </w:r>
    </w:p>
    <w:p w:rsidR="00D96ABF" w:rsidRDefault="00D96ABF" w:rsidP="00D96ABF">
      <w:pPr>
        <w:jc w:val="both"/>
        <w:rPr>
          <w:rFonts w:cs="Times New Roman"/>
          <w:b/>
          <w:bCs/>
        </w:rPr>
      </w:pP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 xml:space="preserve">zawarta w dniu </w:t>
      </w:r>
      <w:r w:rsidR="00D45C20">
        <w:rPr>
          <w:rFonts w:cs="Times New Roman"/>
        </w:rPr>
        <w:t>……………</w:t>
      </w:r>
      <w:r w:rsidR="00D16516">
        <w:rPr>
          <w:rFonts w:cs="Times New Roman"/>
        </w:rPr>
        <w:t xml:space="preserve">. </w:t>
      </w:r>
      <w:r>
        <w:rPr>
          <w:rFonts w:cs="Times New Roman"/>
        </w:rPr>
        <w:t xml:space="preserve">w Kórniku pomiędzy Miastem i Gminą Kórnik, ul. Plac Niepodległości 1, 62-035 Kórnik, - Przedszkole Kolorowy Świat w Szczodrzykowie ul. Dworcowa 11, 62-035 Kórnik reprezentowanym przez Magdalenę Jankowiak, Dyrektora Przedszkola  zwaną dalej </w:t>
      </w:r>
      <w:r>
        <w:rPr>
          <w:rFonts w:cs="Times New Roman"/>
          <w:b/>
          <w:bCs/>
        </w:rPr>
        <w:t>„Zamawiającym”</w:t>
      </w:r>
      <w:r>
        <w:rPr>
          <w:rFonts w:cs="Times New Roman"/>
        </w:rPr>
        <w:t xml:space="preserve">, 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>a</w:t>
      </w:r>
    </w:p>
    <w:p w:rsidR="00D16516" w:rsidRDefault="00D45C20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………………………………………………………………..</w:t>
      </w:r>
    </w:p>
    <w:p w:rsidR="00D45C20" w:rsidRDefault="00D45C20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……………………………………………………………….</w:t>
      </w:r>
    </w:p>
    <w:p w:rsidR="00D45C20" w:rsidRDefault="00D45C20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……………………………………………………………….</w:t>
      </w:r>
    </w:p>
    <w:p w:rsidR="00D45C20" w:rsidRDefault="00D45C20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……………………………………………………………….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 xml:space="preserve">zwaną/zwanym dalej </w:t>
      </w:r>
      <w:r>
        <w:rPr>
          <w:rFonts w:cs="Times New Roman"/>
          <w:b/>
          <w:bCs/>
        </w:rPr>
        <w:t>„Wykonawcą”.</w:t>
      </w:r>
      <w:r>
        <w:rPr>
          <w:rFonts w:cs="Times New Roman"/>
        </w:rPr>
        <w:t xml:space="preserve">  </w:t>
      </w:r>
    </w:p>
    <w:p w:rsidR="00D96ABF" w:rsidRDefault="00D96ABF" w:rsidP="00D96ABF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łącznie zwani także </w:t>
      </w:r>
      <w:r>
        <w:rPr>
          <w:rFonts w:cs="Times New Roman"/>
          <w:b/>
          <w:bCs/>
        </w:rPr>
        <w:t>„Stronami”</w:t>
      </w:r>
    </w:p>
    <w:p w:rsidR="00DA226B" w:rsidRPr="00D96ABF" w:rsidRDefault="00DA226B" w:rsidP="00D96ABF">
      <w:pPr>
        <w:pStyle w:val="Standard"/>
        <w:jc w:val="both"/>
        <w:rPr>
          <w:rFonts w:cs="Times New Roman"/>
        </w:rPr>
      </w:pPr>
    </w:p>
    <w:p w:rsidR="00DA226B" w:rsidRDefault="00DA226B" w:rsidP="00DA226B">
      <w:pPr>
        <w:pStyle w:val="Standard"/>
        <w:rPr>
          <w:rFonts w:cs="Times New Roman"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  <w:color w:val="000000"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 w:rsidR="00DA226B" w:rsidRDefault="00DA226B" w:rsidP="00DA226B">
      <w:pPr>
        <w:pStyle w:val="Standard"/>
        <w:numPr>
          <w:ilvl w:val="0"/>
          <w:numId w:val="1"/>
        </w:numPr>
        <w:tabs>
          <w:tab w:val="left" w:pos="7128"/>
        </w:tabs>
        <w:jc w:val="both"/>
        <w:rPr>
          <w:rFonts w:cs="Times New Roman"/>
        </w:rPr>
      </w:pPr>
      <w:r>
        <w:rPr>
          <w:rFonts w:cs="Times New Roman"/>
        </w:rPr>
        <w:t>Zamawiający zleca a Wykonawca przyjmuje do wyk</w:t>
      </w:r>
      <w:r w:rsidR="005602C8">
        <w:rPr>
          <w:rFonts w:cs="Times New Roman"/>
        </w:rPr>
        <w:t>onania prace związane</w:t>
      </w:r>
      <w:r w:rsidR="008C5ACF">
        <w:rPr>
          <w:rFonts w:cs="Times New Roman"/>
        </w:rPr>
        <w:t xml:space="preserve"> z remontem</w:t>
      </w:r>
      <w:r w:rsidR="00D96ABF">
        <w:rPr>
          <w:rFonts w:cs="Times New Roman"/>
        </w:rPr>
        <w:t xml:space="preserve"> pomieszczeń w przedszkolu- załącznik nr1 kosztorys</w:t>
      </w:r>
      <w:r w:rsidR="00CE0405">
        <w:rPr>
          <w:rFonts w:cs="Times New Roman"/>
        </w:rPr>
        <w:t>.</w:t>
      </w:r>
      <w:r>
        <w:rPr>
          <w:rFonts w:cs="Times New Roman"/>
        </w:rPr>
        <w:t xml:space="preserve"> Realizacja zakresu umowy winna przebiegać zgodnie z obowiązującymi przepisami, normami oraz na ustalonych niniejszą umową warunkach.</w:t>
      </w:r>
    </w:p>
    <w:p w:rsidR="00DA226B" w:rsidRDefault="00DA226B" w:rsidP="00DA226B">
      <w:pPr>
        <w:pStyle w:val="Standard"/>
        <w:tabs>
          <w:tab w:val="left" w:pos="9636"/>
        </w:tabs>
        <w:ind w:left="1068" w:hanging="360"/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Termin realizacji prac związanych z usługą określoną w § 1,  został okreś</w:t>
      </w:r>
      <w:r w:rsidR="005602C8">
        <w:rPr>
          <w:rFonts w:cs="Times New Roman"/>
        </w:rPr>
        <w:t xml:space="preserve">lony w postępowaniu nr </w:t>
      </w:r>
      <w:r w:rsidR="00D16516">
        <w:rPr>
          <w:rFonts w:cs="Times New Roman"/>
        </w:rPr>
        <w:t xml:space="preserve">ID </w:t>
      </w:r>
      <w:r w:rsidR="00D45C20">
        <w:rPr>
          <w:rFonts w:cs="Times New Roman"/>
        </w:rPr>
        <w:t>……….</w:t>
      </w:r>
      <w:r w:rsidR="00D16516">
        <w:rPr>
          <w:rFonts w:cs="Times New Roman"/>
        </w:rPr>
        <w:t xml:space="preserve"> </w:t>
      </w:r>
      <w:r>
        <w:rPr>
          <w:rFonts w:cs="Times New Roman"/>
        </w:rPr>
        <w:t>na platf</w:t>
      </w:r>
      <w:r w:rsidR="005602C8">
        <w:rPr>
          <w:rFonts w:cs="Times New Roman"/>
        </w:rPr>
        <w:t xml:space="preserve">ormie zakupowej na czas </w:t>
      </w:r>
      <w:r w:rsidR="003B506E">
        <w:rPr>
          <w:rFonts w:cs="Times New Roman"/>
        </w:rPr>
        <w:t>01.08</w:t>
      </w:r>
      <w:r w:rsidR="00CE0405">
        <w:rPr>
          <w:rFonts w:cs="Times New Roman"/>
        </w:rPr>
        <w:t>.</w:t>
      </w:r>
      <w:r w:rsidR="003B506E">
        <w:rPr>
          <w:rFonts w:cs="Times New Roman"/>
        </w:rPr>
        <w:t>2024</w:t>
      </w:r>
      <w:r w:rsidR="00904157">
        <w:rPr>
          <w:rFonts w:cs="Times New Roman"/>
        </w:rPr>
        <w:t>.-</w:t>
      </w:r>
      <w:r w:rsidR="003B506E">
        <w:rPr>
          <w:rFonts w:cs="Times New Roman"/>
        </w:rPr>
        <w:t>16.08.2024.</w:t>
      </w:r>
    </w:p>
    <w:p w:rsidR="00DA226B" w:rsidRDefault="00DA226B" w:rsidP="003B506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Pr="00710332" w:rsidRDefault="00DA226B" w:rsidP="00DA226B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710332">
        <w:rPr>
          <w:rFonts w:cs="Times New Roman"/>
        </w:rPr>
        <w:t>Wynagrodzenie dla Wykonawcy za wykonanie usługi okreś</w:t>
      </w:r>
      <w:r w:rsidR="005602C8" w:rsidRPr="00710332">
        <w:rPr>
          <w:rFonts w:cs="Times New Roman"/>
        </w:rPr>
        <w:t xml:space="preserve">lonej w § 1 wynosi netto </w:t>
      </w:r>
      <w:r w:rsidR="00D45C20">
        <w:rPr>
          <w:rFonts w:cs="Times New Roman"/>
        </w:rPr>
        <w:t>……….</w:t>
      </w:r>
      <w:r w:rsidR="00D16516">
        <w:rPr>
          <w:rFonts w:cs="Times New Roman"/>
        </w:rPr>
        <w:t xml:space="preserve"> zł</w:t>
      </w:r>
      <w:r w:rsidR="00D27243" w:rsidRPr="00710332">
        <w:rPr>
          <w:rFonts w:cs="Times New Roman"/>
        </w:rPr>
        <w:t xml:space="preserve"> </w:t>
      </w:r>
      <w:r w:rsidRPr="00710332">
        <w:rPr>
          <w:rFonts w:cs="Times New Roman"/>
        </w:rPr>
        <w:t>plus 23% podatku VAT, co daje k</w:t>
      </w:r>
      <w:r w:rsidR="005602C8" w:rsidRPr="00710332">
        <w:rPr>
          <w:rFonts w:cs="Times New Roman"/>
        </w:rPr>
        <w:t xml:space="preserve">wotę brutto w wysokości </w:t>
      </w:r>
      <w:r w:rsidR="00D45C20">
        <w:rPr>
          <w:rFonts w:cs="Times New Roman"/>
        </w:rPr>
        <w:t>………</w:t>
      </w:r>
      <w:r w:rsidR="00D27243" w:rsidRPr="00710332">
        <w:rPr>
          <w:rFonts w:cs="Times New Roman"/>
        </w:rPr>
        <w:t>.P</w:t>
      </w:r>
      <w:r w:rsidRPr="00710332">
        <w:rPr>
          <w:rFonts w:cs="Times New Roman"/>
        </w:rPr>
        <w:t>LN.</w:t>
      </w:r>
      <w:r w:rsidR="0062564F" w:rsidRPr="00710332">
        <w:rPr>
          <w:rFonts w:cs="Times New Roman"/>
        </w:rPr>
        <w:t xml:space="preserve"> Płatność odbędzie się w mechanizmie płatności podzielonej „</w:t>
      </w:r>
      <w:proofErr w:type="spellStart"/>
      <w:r w:rsidR="0062564F" w:rsidRPr="00710332">
        <w:rPr>
          <w:rFonts w:cs="Times New Roman"/>
        </w:rPr>
        <w:t>split</w:t>
      </w:r>
      <w:proofErr w:type="spellEnd"/>
      <w:r w:rsidR="0062564F" w:rsidRPr="00710332">
        <w:rPr>
          <w:rFonts w:cs="Times New Roman"/>
        </w:rPr>
        <w:t xml:space="preserve"> </w:t>
      </w:r>
      <w:proofErr w:type="spellStart"/>
      <w:r w:rsidR="0062564F" w:rsidRPr="00710332">
        <w:rPr>
          <w:rFonts w:cs="Times New Roman"/>
        </w:rPr>
        <w:t>payment</w:t>
      </w:r>
      <w:proofErr w:type="spellEnd"/>
      <w:r w:rsidR="0062564F" w:rsidRPr="00710332">
        <w:rPr>
          <w:rFonts w:cs="Times New Roman"/>
        </w:rPr>
        <w:t>”.</w:t>
      </w:r>
      <w:r w:rsidR="00710332">
        <w:rPr>
          <w:rFonts w:cs="Times New Roman"/>
        </w:rPr>
        <w:t xml:space="preserve"> </w:t>
      </w:r>
    </w:p>
    <w:p w:rsidR="00DA226B" w:rsidRDefault="00DA226B" w:rsidP="00DA226B">
      <w:pPr>
        <w:pStyle w:val="Standard"/>
        <w:ind w:left="720"/>
        <w:jc w:val="both"/>
        <w:rPr>
          <w:rFonts w:cs="Times New Roman"/>
        </w:rPr>
      </w:pPr>
    </w:p>
    <w:p w:rsidR="00DA226B" w:rsidRDefault="00DA226B" w:rsidP="00DA226B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Wynagrodzenie dla Wykonawcy określone w ust.1 §3 nie może być wyższe.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CE0405" w:rsidP="00CE040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</w:t>
      </w:r>
      <w:r w:rsidR="00DA226B">
        <w:rPr>
          <w:rFonts w:cs="Times New Roman"/>
          <w:b/>
          <w:bCs/>
        </w:rPr>
        <w:t>§ 4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numPr>
          <w:ilvl w:val="0"/>
          <w:numId w:val="4"/>
        </w:numPr>
        <w:tabs>
          <w:tab w:val="left" w:pos="4320"/>
        </w:tabs>
        <w:jc w:val="both"/>
        <w:rPr>
          <w:rFonts w:cs="Times New Roman"/>
        </w:rPr>
      </w:pPr>
      <w:r>
        <w:rPr>
          <w:rFonts w:cs="Times New Roman"/>
        </w:rPr>
        <w:t xml:space="preserve">Przedmiot umowy określony w </w:t>
      </w:r>
      <w:r>
        <w:rPr>
          <w:rFonts w:cs="Times New Roman"/>
          <w:bCs/>
          <w:color w:val="000000"/>
        </w:rPr>
        <w:t>§ 1</w:t>
      </w:r>
      <w:r>
        <w:rPr>
          <w:rFonts w:cs="Times New Roman"/>
          <w:color w:val="000000"/>
        </w:rPr>
        <w:t xml:space="preserve"> zostanie odebrany na podstawie protokołu odbioru.</w:t>
      </w:r>
    </w:p>
    <w:p w:rsidR="00DA226B" w:rsidRDefault="00DA226B" w:rsidP="00DA226B">
      <w:pPr>
        <w:pStyle w:val="Standard"/>
        <w:numPr>
          <w:ilvl w:val="0"/>
          <w:numId w:val="4"/>
        </w:numPr>
        <w:tabs>
          <w:tab w:val="left" w:pos="4320"/>
        </w:tabs>
        <w:jc w:val="both"/>
        <w:rPr>
          <w:rFonts w:cs="Times New Roman"/>
        </w:rPr>
      </w:pPr>
      <w:r>
        <w:rPr>
          <w:rFonts w:cs="Times New Roman"/>
        </w:rPr>
        <w:t>Wykonawca zobowiązuje się do wystawienia faktury VAT- przelew 21 dni, po protokolarnym odbiorze robót.</w:t>
      </w:r>
    </w:p>
    <w:p w:rsidR="00DA226B" w:rsidRDefault="00DA226B" w:rsidP="00DA226B">
      <w:pPr>
        <w:pStyle w:val="Standard"/>
        <w:numPr>
          <w:ilvl w:val="0"/>
          <w:numId w:val="4"/>
        </w:numPr>
        <w:tabs>
          <w:tab w:val="left" w:pos="4320"/>
        </w:tabs>
        <w:jc w:val="both"/>
        <w:rPr>
          <w:rFonts w:cs="Times New Roman"/>
        </w:rPr>
      </w:pPr>
      <w:r>
        <w:rPr>
          <w:rFonts w:cs="Times New Roman"/>
        </w:rPr>
        <w:t xml:space="preserve">Zamawiający zobowiązuje się do zapłaty faktury za przedmiot umowy w terminie do </w:t>
      </w:r>
      <w:bookmarkStart w:id="0" w:name="_GoBack"/>
      <w:bookmarkEnd w:id="0"/>
      <w:r>
        <w:rPr>
          <w:rFonts w:cs="Times New Roman"/>
        </w:rPr>
        <w:t>21 dni od daty otrzymania faktury.</w:t>
      </w:r>
    </w:p>
    <w:p w:rsidR="00DA226B" w:rsidRDefault="00DA226B" w:rsidP="00DA226B">
      <w:pPr>
        <w:pStyle w:val="Textbodyindent"/>
        <w:numPr>
          <w:ilvl w:val="0"/>
          <w:numId w:val="4"/>
        </w:numPr>
        <w:tabs>
          <w:tab w:val="left" w:pos="4830"/>
        </w:tabs>
        <w:rPr>
          <w:rFonts w:cs="Times New Roman"/>
        </w:rPr>
      </w:pPr>
      <w:r>
        <w:rPr>
          <w:rFonts w:cs="Times New Roman"/>
        </w:rPr>
        <w:t>Strony wyznaczają przedstawicieli do dokonywania uzgodnień  w trakcie realizacji zadania:</w:t>
      </w:r>
    </w:p>
    <w:p w:rsidR="00DA226B" w:rsidRDefault="00DA226B" w:rsidP="00DA226B">
      <w:pPr>
        <w:pStyle w:val="Textbodyindent"/>
        <w:tabs>
          <w:tab w:val="left" w:pos="4854"/>
        </w:tabs>
        <w:rPr>
          <w:rFonts w:cs="Times New Roman"/>
        </w:rPr>
      </w:pPr>
      <w:r>
        <w:rPr>
          <w:rFonts w:cs="Times New Roman"/>
        </w:rPr>
        <w:t xml:space="preserve">Zamawiający: </w:t>
      </w:r>
      <w:r w:rsidR="008C5ACF">
        <w:rPr>
          <w:rFonts w:cs="Times New Roman"/>
        </w:rPr>
        <w:t>Magdalena Jankowiak</w:t>
      </w:r>
    </w:p>
    <w:p w:rsidR="00DA226B" w:rsidRDefault="00D27243" w:rsidP="00DA226B">
      <w:pPr>
        <w:pStyle w:val="Textbodyindent"/>
        <w:tabs>
          <w:tab w:val="left" w:pos="4854"/>
        </w:tabs>
        <w:rPr>
          <w:rFonts w:cs="Times New Roman"/>
        </w:rPr>
      </w:pPr>
      <w:r>
        <w:rPr>
          <w:rFonts w:cs="Times New Roman"/>
        </w:rPr>
        <w:t xml:space="preserve">Wykonawca: </w:t>
      </w:r>
      <w:r w:rsidR="003B506E">
        <w:rPr>
          <w:rFonts w:cs="Times New Roman"/>
        </w:rPr>
        <w:t>…………………………….</w:t>
      </w:r>
    </w:p>
    <w:p w:rsidR="00DA226B" w:rsidRPr="00D27243" w:rsidRDefault="00DA226B" w:rsidP="00D27243">
      <w:pPr>
        <w:pStyle w:val="Textbodyindent"/>
        <w:numPr>
          <w:ilvl w:val="0"/>
          <w:numId w:val="4"/>
        </w:numPr>
        <w:tabs>
          <w:tab w:val="left" w:pos="4830"/>
        </w:tabs>
        <w:jc w:val="left"/>
        <w:rPr>
          <w:rFonts w:cs="Times New Roman"/>
          <w:b/>
          <w:bCs/>
        </w:rPr>
      </w:pPr>
      <w:r w:rsidRPr="00D27243">
        <w:rPr>
          <w:rFonts w:cs="Times New Roman"/>
        </w:rPr>
        <w:t xml:space="preserve">Za rozliczenie rzeczowo-finansowe ze strony Zamawiającego odpowiada dyrektor Przedszkola </w:t>
      </w:r>
      <w:r w:rsidR="00D96ABF">
        <w:rPr>
          <w:rFonts w:cs="Times New Roman"/>
        </w:rPr>
        <w:t>Kolorowy Świat w Szczodrzykowie Pani Magdalena Jankowiak.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:rsidR="00DA226B" w:rsidRDefault="00DA226B" w:rsidP="00DA226B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Stronom przysługuje prawo odstąpienia od umowy w następujących sytuacjach:</w:t>
      </w:r>
    </w:p>
    <w:p w:rsidR="00DA226B" w:rsidRDefault="00DA226B" w:rsidP="00DA226B">
      <w:pPr>
        <w:pStyle w:val="Standard"/>
        <w:jc w:val="both"/>
        <w:rPr>
          <w:rFonts w:cs="Times New Roman"/>
        </w:rPr>
      </w:pPr>
    </w:p>
    <w:p w:rsidR="00DA226B" w:rsidRDefault="00DA226B" w:rsidP="00DA226B">
      <w:pPr>
        <w:pStyle w:val="Standard"/>
        <w:numPr>
          <w:ilvl w:val="0"/>
          <w:numId w:val="6"/>
        </w:numPr>
        <w:tabs>
          <w:tab w:val="left" w:pos="648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Zamawiającemu przysługuje prawo odstąpienia od umowy :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W razie wystąpienia istotnej zmiany okoliczności powodującej, że wykonanie umowy nie leży w interesie publicznym, czego nie można było przewidzieć w chwili zawarcia umowy – odstąpienie od umowy w tym przypadku  może nastąpić w terminie miesiąca od powzięcia wiadomości o powyższych okolicznościach,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Zostanie ogłoszona upadłość firmy Wykonawcy - odstąpienie od umowy w tym przypadku  może nastąpić w terminie dwóch tygodni od powzięcia wiadomości o powyższych okolicznościach,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Zostanie wydany nakaz zajęcia majątku Wykonawcy - odstąpienie od umowy w tym przypadku  może nastąpić w terminie dwóch tygodni od powzięcia wiadomości o powyższych okolicznościach,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Wykonawca nie rozpoczął robót bez uzasadnionych przyczyn oraz nie kontynuuje ich pomimo wezwania zamawiającego złożonego na piśmie - odstąpienie od umowy w tym przypadku może nastąpić w terminie dwóch tygodni od powzięcia wiadomości o powyższych okolicznościach,</w:t>
      </w:r>
    </w:p>
    <w:p w:rsidR="00DA226B" w:rsidRDefault="00DA226B" w:rsidP="00DA226B">
      <w:pPr>
        <w:pStyle w:val="Standard"/>
        <w:numPr>
          <w:ilvl w:val="0"/>
          <w:numId w:val="8"/>
        </w:numPr>
        <w:tabs>
          <w:tab w:val="left" w:pos="648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Odstąpienie od umowy winno nastąpić w formie pisemnej pod rygorem nieważności takiego oświadczenia i powinno zawierać uzasadnienie.</w:t>
      </w:r>
    </w:p>
    <w:p w:rsidR="00D96ABF" w:rsidRDefault="00D96ABF" w:rsidP="00DA226B">
      <w:pPr>
        <w:pStyle w:val="Standard"/>
        <w:jc w:val="center"/>
        <w:rPr>
          <w:rFonts w:cs="Times New Roman"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Strony ustalają, że obowiązującą ich formą odszkodowania będą kary umowne z następujących tytułów:</w:t>
      </w:r>
    </w:p>
    <w:p w:rsidR="00DA226B" w:rsidRDefault="00DA226B" w:rsidP="00DA226B">
      <w:pPr>
        <w:pStyle w:val="Textbody"/>
        <w:numPr>
          <w:ilvl w:val="0"/>
          <w:numId w:val="10"/>
        </w:numPr>
        <w:tabs>
          <w:tab w:val="left" w:pos="648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Zamawiający zapłaci wykonawcy karę umowną za odstąpienie od umowy przez Wykonawcę z przyczyn za które ponosi odpowiedzialność Zamawiający w wysokości 10% wynagrodzenia umownego za przedmiot umowy.</w:t>
      </w:r>
    </w:p>
    <w:p w:rsidR="00DA226B" w:rsidRDefault="00DA226B" w:rsidP="00DA226B">
      <w:pPr>
        <w:pStyle w:val="Textbody"/>
        <w:numPr>
          <w:ilvl w:val="0"/>
          <w:numId w:val="11"/>
        </w:numPr>
        <w:tabs>
          <w:tab w:val="left" w:pos="6480"/>
        </w:tabs>
        <w:spacing w:after="0"/>
        <w:ind w:left="720" w:hanging="360"/>
        <w:jc w:val="both"/>
        <w:rPr>
          <w:rFonts w:cs="Times New Roman"/>
        </w:rPr>
      </w:pPr>
      <w:r>
        <w:rPr>
          <w:rFonts w:cs="Times New Roman"/>
        </w:rPr>
        <w:t>Wykonawca zapłaci Zamawiającemu karę umowną:</w:t>
      </w:r>
    </w:p>
    <w:p w:rsidR="00DA226B" w:rsidRDefault="00DA226B" w:rsidP="00DA226B">
      <w:pPr>
        <w:pStyle w:val="Textbody"/>
        <w:numPr>
          <w:ilvl w:val="0"/>
          <w:numId w:val="12"/>
        </w:numPr>
        <w:tabs>
          <w:tab w:val="left" w:pos="11424"/>
        </w:tabs>
        <w:spacing w:after="0"/>
        <w:ind w:left="1094" w:right="-75" w:hanging="357"/>
        <w:jc w:val="both"/>
        <w:rPr>
          <w:rFonts w:cs="Times New Roman"/>
        </w:rPr>
      </w:pPr>
      <w:r>
        <w:rPr>
          <w:rFonts w:cs="Times New Roman"/>
        </w:rPr>
        <w:t>za odstąpienie od umowy przez którąkolwiek ze stron z przyczyn, za które ponosi odpowiedzialność Wykonawca  w wysokości  10%  wynagrodzenia umownego za przedmiot umowy,</w:t>
      </w:r>
    </w:p>
    <w:p w:rsidR="00DA226B" w:rsidRDefault="00DA226B" w:rsidP="00DA226B">
      <w:pPr>
        <w:pStyle w:val="Textbody"/>
        <w:numPr>
          <w:ilvl w:val="0"/>
          <w:numId w:val="12"/>
        </w:numPr>
        <w:tabs>
          <w:tab w:val="left" w:pos="9636"/>
        </w:tabs>
        <w:spacing w:after="0"/>
        <w:ind w:left="1094" w:hanging="357"/>
        <w:rPr>
          <w:rFonts w:cs="Times New Roman"/>
        </w:rPr>
      </w:pPr>
      <w:r>
        <w:rPr>
          <w:rFonts w:cs="Times New Roman"/>
        </w:rPr>
        <w:t>za opóźnienie w nieterminowym wykonaniu</w:t>
      </w:r>
      <w:r w:rsidR="00BC6E62">
        <w:rPr>
          <w:rFonts w:cs="Times New Roman"/>
        </w:rPr>
        <w:t xml:space="preserve"> (z przyczyn zależnych od Wykonawcy)</w:t>
      </w:r>
      <w:r>
        <w:rPr>
          <w:rFonts w:cs="Times New Roman"/>
        </w:rPr>
        <w:t xml:space="preserve"> przedmiotu zamówienia określonym  w § 2 niniejszej umowy w wysokości 5 % wynagrodzenia umownego za przedmiot umowy, za każdy dzień opóźnienia.</w:t>
      </w:r>
    </w:p>
    <w:p w:rsidR="00DA226B" w:rsidRDefault="00DA226B" w:rsidP="00DA226B">
      <w:pPr>
        <w:pStyle w:val="Textbody"/>
        <w:numPr>
          <w:ilvl w:val="0"/>
          <w:numId w:val="11"/>
        </w:numPr>
        <w:tabs>
          <w:tab w:val="left" w:pos="12852"/>
        </w:tabs>
        <w:ind w:left="709" w:hanging="283"/>
        <w:jc w:val="both"/>
        <w:rPr>
          <w:rFonts w:cs="Times New Roman"/>
        </w:rPr>
      </w:pPr>
      <w:r>
        <w:rPr>
          <w:rFonts w:cs="Times New Roman"/>
        </w:rPr>
        <w:t>Strony zastrzegają sobie prawo dochodzenia odszkodowania uzupełniającego do wysokości rzeczywiście poniesionej szkody.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1125"/>
        </w:tabs>
        <w:ind w:left="45"/>
        <w:jc w:val="both"/>
        <w:rPr>
          <w:rFonts w:cs="Times New Roman"/>
        </w:rPr>
      </w:pPr>
      <w:r>
        <w:rPr>
          <w:rFonts w:cs="Times New Roman"/>
        </w:rPr>
        <w:t>Zmiana postanowień zawartej umowy może nastąpić za zgodą obu stron wyrażoną na piśmie,</w:t>
      </w:r>
      <w:r>
        <w:rPr>
          <w:rFonts w:cs="Times New Roman"/>
        </w:rPr>
        <w:br/>
        <w:t>w formie aneksu do umowy pod rygorem nieważności takiej zmiany.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96ABF" w:rsidRDefault="00D96ABF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WW-Tekstpodstawowy2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 nieuregulowanych  niniejszą umową będą miały zastosowanie właściwe przepisy Kodeksu Cywilnego.</w:t>
      </w:r>
    </w:p>
    <w:p w:rsidR="00DA226B" w:rsidRDefault="00DA226B" w:rsidP="00DA226B">
      <w:pPr>
        <w:pStyle w:val="Standard"/>
        <w:tabs>
          <w:tab w:val="left" w:pos="720"/>
        </w:tabs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§ 9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Ewentualne spory wynikłe w związku z realizacją przedmiotu umowy, strony zobowiązują się rozwiązywać w drodze wspólnych negocjacji, a w przypadku niemożności ustalenia kompromisu będą rozstrzygane sądownie, przez organ właściwy dla siedziby Zamawiającego.</w:t>
      </w:r>
    </w:p>
    <w:p w:rsidR="00DA226B" w:rsidRDefault="00DA226B" w:rsidP="00D16516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</w:rPr>
      </w:pPr>
      <w:r>
        <w:rPr>
          <w:rFonts w:cs="Times New Roman"/>
        </w:rPr>
        <w:t>Niniejszą umowę wraz z raportem oferty postępowania zakupowego sporządzono w 2 jednobrzmiących egzemplarzach, po jednym dla każdej ze stron.</w:t>
      </w: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  <w:b/>
          <w:bCs/>
        </w:rPr>
      </w:pPr>
    </w:p>
    <w:p w:rsidR="003B506E" w:rsidRDefault="003B506E" w:rsidP="003B506E">
      <w:pPr>
        <w:pStyle w:val="Standard"/>
        <w:rPr>
          <w:rFonts w:cs="Times New Roman"/>
          <w:b/>
          <w:bCs/>
        </w:rPr>
      </w:pPr>
    </w:p>
    <w:p w:rsidR="00DA226B" w:rsidRDefault="00DA226B" w:rsidP="003B506E">
      <w:pPr>
        <w:pStyle w:val="Standard"/>
        <w:rPr>
          <w:rFonts w:cs="Times New Roman"/>
          <w:b/>
          <w:bCs/>
          <w:color w:val="000000"/>
          <w:lang w:val="de-DE"/>
        </w:rPr>
      </w:pPr>
      <w:proofErr w:type="spellStart"/>
      <w:r>
        <w:rPr>
          <w:rFonts w:cs="Times New Roman"/>
          <w:b/>
          <w:bCs/>
          <w:color w:val="000000"/>
          <w:lang w:val="de-DE"/>
        </w:rPr>
        <w:t>Zamawiający</w:t>
      </w:r>
      <w:proofErr w:type="spellEnd"/>
      <w:r>
        <w:rPr>
          <w:rFonts w:cs="Times New Roman"/>
          <w:b/>
          <w:bCs/>
          <w:color w:val="000000"/>
          <w:lang w:val="de-DE"/>
        </w:rPr>
        <w:t>:</w:t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proofErr w:type="spellStart"/>
      <w:r>
        <w:rPr>
          <w:rFonts w:cs="Times New Roman"/>
          <w:b/>
          <w:bCs/>
          <w:color w:val="000000"/>
          <w:lang w:val="de-DE"/>
        </w:rPr>
        <w:t>Wykonawca</w:t>
      </w:r>
      <w:proofErr w:type="spellEnd"/>
      <w:r>
        <w:rPr>
          <w:rFonts w:cs="Times New Roman"/>
          <w:b/>
          <w:bCs/>
          <w:color w:val="000000"/>
          <w:lang w:val="de-DE"/>
        </w:rPr>
        <w:t>:</w:t>
      </w:r>
    </w:p>
    <w:p w:rsidR="00D96ABF" w:rsidRDefault="00D96ABF" w:rsidP="00D96ABF">
      <w:pPr>
        <w:pStyle w:val="Standard"/>
        <w:rPr>
          <w:rFonts w:cs="Times New Roman"/>
          <w:b/>
          <w:bCs/>
          <w:color w:val="000000"/>
          <w:lang w:val="de-DE"/>
        </w:rPr>
      </w:pPr>
    </w:p>
    <w:p w:rsidR="00D96ABF" w:rsidRDefault="00D96ABF" w:rsidP="00D96ABF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D96ABF" w:rsidTr="00830803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ABF" w:rsidRDefault="00D96ABF" w:rsidP="00830803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D96ABF" w:rsidRDefault="00D96ABF" w:rsidP="00830803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D96ABF" w:rsidRDefault="00D96ABF" w:rsidP="00830803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6ABF" w:rsidTr="00830803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Default="00D96ABF" w:rsidP="00830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96ABF" w:rsidRDefault="00D96ABF" w:rsidP="00830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Administratorem danych jest Przedszkole Kolorowy Świat w Szczodrzykowie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ul.Dworcowa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z Inspektorem Ochrony Danych możliwy jest poprzez adres poczty elektronicznej: </w:t>
            </w:r>
            <w:hyperlink r:id="rId6" w:history="1">
              <w:r w:rsidRPr="00074F91">
                <w:rPr>
                  <w:rStyle w:val="Hipercze"/>
                  <w:rFonts w:cs="Arial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74F91">
                <w:rPr>
                  <w:rStyle w:val="Hipercze"/>
                </w:rPr>
                <w:t>iod@szczodrzykowo.com</w:t>
              </w:r>
              <w:r w:rsidRPr="00074F91">
                <w:rPr>
                  <w:rStyle w:val="Hipercze"/>
                  <w:rFonts w:cs="Arial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D96ABF" w:rsidRDefault="00D96ABF" w:rsidP="00830803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6ABF" w:rsidRDefault="00D96ABF" w:rsidP="00D96ABF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D96ABF" w:rsidRDefault="00D96ABF" w:rsidP="00830803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jc w:val="center"/>
      </w:pPr>
    </w:p>
    <w:p w:rsidR="00DA226B" w:rsidRDefault="00DA226B" w:rsidP="00DA226B">
      <w:pPr>
        <w:pStyle w:val="Standard"/>
        <w:ind w:left="708"/>
        <w:jc w:val="both"/>
        <w:rPr>
          <w:rFonts w:cs="Times New Roman"/>
        </w:rPr>
      </w:pPr>
    </w:p>
    <w:p w:rsidR="005D1162" w:rsidRPr="00DA226B" w:rsidRDefault="005D1162">
      <w:pPr>
        <w:rPr>
          <w:rFonts w:cs="Times New Roman"/>
        </w:rPr>
      </w:pPr>
    </w:p>
    <w:sectPr w:rsidR="005D1162" w:rsidRPr="00D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63"/>
    <w:multiLevelType w:val="multilevel"/>
    <w:tmpl w:val="F586C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5AE6962"/>
    <w:multiLevelType w:val="multilevel"/>
    <w:tmpl w:val="5A749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63765"/>
    <w:multiLevelType w:val="multilevel"/>
    <w:tmpl w:val="9CB0A2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3E992471"/>
    <w:multiLevelType w:val="multilevel"/>
    <w:tmpl w:val="689ED26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4EE564B8"/>
    <w:multiLevelType w:val="multilevel"/>
    <w:tmpl w:val="571EAE40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 w:cs="Wingdings"/>
        <w:b w:val="0"/>
        <w:i w:val="0"/>
        <w:strike w:val="0"/>
        <w:dstrike w:val="0"/>
        <w:sz w:val="24"/>
        <w:u w:val="none"/>
        <w:effect w:val="none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 w:cs="Wingdings"/>
        <w:b w:val="0"/>
        <w:i w:val="0"/>
        <w:strike w:val="0"/>
        <w:dstrike w:val="0"/>
        <w:sz w:val="24"/>
        <w:u w:val="none"/>
        <w:effect w:val="none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6">
    <w:nsid w:val="6BD76519"/>
    <w:multiLevelType w:val="hybridMultilevel"/>
    <w:tmpl w:val="8900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C061C"/>
    <w:multiLevelType w:val="multilevel"/>
    <w:tmpl w:val="0200F1DC"/>
    <w:lvl w:ilvl="0">
      <w:numFmt w:val="bullet"/>
      <w:lvlText w:val="•"/>
      <w:lvlJc w:val="left"/>
      <w:pPr>
        <w:ind w:left="178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4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0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6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2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8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4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0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68" w:hanging="360"/>
      </w:pPr>
      <w:rPr>
        <w:rFonts w:ascii="OpenSymbol" w:eastAsia="OpenSymbol" w:hAnsi="OpenSymbol" w:cs="OpenSymbol"/>
      </w:rPr>
    </w:lvl>
  </w:abstractNum>
  <w:abstractNum w:abstractNumId="8">
    <w:nsid w:val="7D4A508A"/>
    <w:multiLevelType w:val="multilevel"/>
    <w:tmpl w:val="01AEF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B"/>
    <w:rsid w:val="003B506E"/>
    <w:rsid w:val="003D270D"/>
    <w:rsid w:val="005602C8"/>
    <w:rsid w:val="005D1162"/>
    <w:rsid w:val="0062564F"/>
    <w:rsid w:val="00710332"/>
    <w:rsid w:val="008C5ACF"/>
    <w:rsid w:val="00904157"/>
    <w:rsid w:val="00914BAE"/>
    <w:rsid w:val="00BC6E62"/>
    <w:rsid w:val="00CE0405"/>
    <w:rsid w:val="00D05367"/>
    <w:rsid w:val="00D16516"/>
    <w:rsid w:val="00D27243"/>
    <w:rsid w:val="00D45C20"/>
    <w:rsid w:val="00D96ABF"/>
    <w:rsid w:val="00DA226B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26B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26B"/>
    <w:pPr>
      <w:widowControl/>
      <w:suppressAutoHyphens w:val="0"/>
      <w:autoSpaceDN/>
      <w:spacing w:after="160" w:line="252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226B"/>
    <w:pPr>
      <w:spacing w:after="120"/>
    </w:pPr>
  </w:style>
  <w:style w:type="paragraph" w:customStyle="1" w:styleId="Textbodyindent">
    <w:name w:val="Text body indent"/>
    <w:basedOn w:val="Standard"/>
    <w:rsid w:val="00DA226B"/>
    <w:pPr>
      <w:tabs>
        <w:tab w:val="left" w:pos="6396"/>
      </w:tabs>
      <w:ind w:left="708"/>
      <w:jc w:val="both"/>
    </w:pPr>
  </w:style>
  <w:style w:type="paragraph" w:customStyle="1" w:styleId="WW-Tekstpodstawowy2">
    <w:name w:val="WW-Tekst podstawowy 2"/>
    <w:basedOn w:val="Standard"/>
    <w:rsid w:val="00DA226B"/>
    <w:pPr>
      <w:jc w:val="both"/>
    </w:pPr>
    <w:rPr>
      <w:rFonts w:ascii="Book Antiqua" w:hAnsi="Book Antiqua" w:cs="Book Antiqua"/>
    </w:rPr>
  </w:style>
  <w:style w:type="paragraph" w:styleId="Tekstpodstawowy2">
    <w:name w:val="Body Text 2"/>
    <w:basedOn w:val="Standard"/>
    <w:link w:val="Tekstpodstawowy2Znak"/>
    <w:semiHidden/>
    <w:unhideWhenUsed/>
    <w:rsid w:val="00DA226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A226B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ext-justifylist-indent-1">
    <w:name w:val="text-justify list-indent-1"/>
    <w:basedOn w:val="Domylnaczcionkaakapitu"/>
    <w:rsid w:val="00DA226B"/>
  </w:style>
  <w:style w:type="numbering" w:customStyle="1" w:styleId="WW8Num4">
    <w:name w:val="WW8Num4"/>
    <w:rsid w:val="00DA226B"/>
    <w:pPr>
      <w:numPr>
        <w:numId w:val="5"/>
      </w:numPr>
    </w:pPr>
  </w:style>
  <w:style w:type="numbering" w:customStyle="1" w:styleId="WW8Num2">
    <w:name w:val="WW8Num2"/>
    <w:rsid w:val="00DA226B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0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0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26B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26B"/>
    <w:pPr>
      <w:widowControl/>
      <w:suppressAutoHyphens w:val="0"/>
      <w:autoSpaceDN/>
      <w:spacing w:after="160" w:line="252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226B"/>
    <w:pPr>
      <w:spacing w:after="120"/>
    </w:pPr>
  </w:style>
  <w:style w:type="paragraph" w:customStyle="1" w:styleId="Textbodyindent">
    <w:name w:val="Text body indent"/>
    <w:basedOn w:val="Standard"/>
    <w:rsid w:val="00DA226B"/>
    <w:pPr>
      <w:tabs>
        <w:tab w:val="left" w:pos="6396"/>
      </w:tabs>
      <w:ind w:left="708"/>
      <w:jc w:val="both"/>
    </w:pPr>
  </w:style>
  <w:style w:type="paragraph" w:customStyle="1" w:styleId="WW-Tekstpodstawowy2">
    <w:name w:val="WW-Tekst podstawowy 2"/>
    <w:basedOn w:val="Standard"/>
    <w:rsid w:val="00DA226B"/>
    <w:pPr>
      <w:jc w:val="both"/>
    </w:pPr>
    <w:rPr>
      <w:rFonts w:ascii="Book Antiqua" w:hAnsi="Book Antiqua" w:cs="Book Antiqua"/>
    </w:rPr>
  </w:style>
  <w:style w:type="paragraph" w:styleId="Tekstpodstawowy2">
    <w:name w:val="Body Text 2"/>
    <w:basedOn w:val="Standard"/>
    <w:link w:val="Tekstpodstawowy2Znak"/>
    <w:semiHidden/>
    <w:unhideWhenUsed/>
    <w:rsid w:val="00DA226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A226B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ext-justifylist-indent-1">
    <w:name w:val="text-justify list-indent-1"/>
    <w:basedOn w:val="Domylnaczcionkaakapitu"/>
    <w:rsid w:val="00DA226B"/>
  </w:style>
  <w:style w:type="numbering" w:customStyle="1" w:styleId="WW8Num4">
    <w:name w:val="WW8Num4"/>
    <w:rsid w:val="00DA226B"/>
    <w:pPr>
      <w:numPr>
        <w:numId w:val="5"/>
      </w:numPr>
    </w:pPr>
  </w:style>
  <w:style w:type="numbering" w:customStyle="1" w:styleId="WW8Num2">
    <w:name w:val="WW8Num2"/>
    <w:rsid w:val="00DA226B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0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0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szczodrzykowo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</cp:revision>
  <cp:lastPrinted>2023-06-27T09:56:00Z</cp:lastPrinted>
  <dcterms:created xsi:type="dcterms:W3CDTF">2024-06-20T08:11:00Z</dcterms:created>
  <dcterms:modified xsi:type="dcterms:W3CDTF">2024-06-25T11:34:00Z</dcterms:modified>
</cp:coreProperties>
</file>