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131D222A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0940">
        <w:rPr>
          <w:rFonts w:cs="Arial"/>
          <w:b/>
          <w:bCs/>
          <w:szCs w:val="24"/>
        </w:rPr>
        <w:t>2</w:t>
      </w:r>
      <w:r w:rsidR="00A21087">
        <w:rPr>
          <w:rFonts w:cs="Arial"/>
          <w:b/>
          <w:bCs/>
          <w:szCs w:val="24"/>
        </w:rPr>
        <w:t>/</w:t>
      </w:r>
      <w:r w:rsidR="00705AAC">
        <w:rPr>
          <w:rFonts w:cs="Arial"/>
          <w:b/>
          <w:bCs/>
          <w:szCs w:val="24"/>
        </w:rPr>
        <w:t>I</w:t>
      </w:r>
      <w:r w:rsidR="00AE76F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A094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6C06A9D" w:rsidR="00A840A7" w:rsidRDefault="00A840A7" w:rsidP="00AE76F2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AE76F2" w:rsidRPr="00AE76F2">
        <w:rPr>
          <w:rFonts w:cs="Arial"/>
          <w:b/>
          <w:bCs/>
          <w:szCs w:val="24"/>
        </w:rPr>
        <w:t>Budowa chodnika przy ul. Księcia Józefa po stronie północnej od przystanku Glinnik do ul. Kamedulskiej - zadanie realizowane w ramach programu budowy chodników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 xml:space="preserve">prowadzonym przez Zarząd Dróg Miasta Krakowa, ul. Centralna 53, </w:t>
      </w:r>
      <w:r w:rsidR="00AE76F2">
        <w:rPr>
          <w:rFonts w:cs="Arial"/>
          <w:szCs w:val="24"/>
        </w:rPr>
        <w:br/>
      </w:r>
      <w:r w:rsidRPr="00A840A7">
        <w:rPr>
          <w:rFonts w:cs="Arial"/>
          <w:szCs w:val="24"/>
        </w:rPr>
        <w:t>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A0940"/>
    <w:rsid w:val="002C5C41"/>
    <w:rsid w:val="002D12A6"/>
    <w:rsid w:val="00582A04"/>
    <w:rsid w:val="005D1500"/>
    <w:rsid w:val="005E144A"/>
    <w:rsid w:val="006C113B"/>
    <w:rsid w:val="006F421E"/>
    <w:rsid w:val="00705AAC"/>
    <w:rsid w:val="008743E4"/>
    <w:rsid w:val="009B77BE"/>
    <w:rsid w:val="00A21087"/>
    <w:rsid w:val="00A264FB"/>
    <w:rsid w:val="00A36F27"/>
    <w:rsid w:val="00A5674F"/>
    <w:rsid w:val="00A771FD"/>
    <w:rsid w:val="00A840A7"/>
    <w:rsid w:val="00AE76F2"/>
    <w:rsid w:val="00B0498F"/>
    <w:rsid w:val="00BA62FE"/>
    <w:rsid w:val="00BD071D"/>
    <w:rsid w:val="00BE6579"/>
    <w:rsid w:val="00C80889"/>
    <w:rsid w:val="00CE1161"/>
    <w:rsid w:val="00D14EA3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15</cp:revision>
  <dcterms:created xsi:type="dcterms:W3CDTF">2023-02-22T07:47:00Z</dcterms:created>
  <dcterms:modified xsi:type="dcterms:W3CDTF">2024-04-15T11:29:00Z</dcterms:modified>
</cp:coreProperties>
</file>