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9FAF" w14:textId="1C58FF1A" w:rsidR="002F0524" w:rsidRPr="00721C2C" w:rsidRDefault="00721C2C" w:rsidP="002F0524">
      <w:pPr>
        <w:spacing w:before="100" w:beforeAutospacing="1" w:after="100" w:afterAutospacing="1" w:line="360" w:lineRule="auto"/>
        <w:jc w:val="right"/>
        <w:rPr>
          <w:rFonts w:ascii="Arial" w:hAnsi="Arial" w:cs="Arial"/>
          <w:sz w:val="22"/>
          <w:szCs w:val="22"/>
        </w:rPr>
      </w:pPr>
      <w:r w:rsidRPr="00721C2C">
        <w:rPr>
          <w:rFonts w:ascii="Arial" w:hAnsi="Arial" w:cs="Arial"/>
          <w:sz w:val="22"/>
          <w:szCs w:val="22"/>
        </w:rPr>
        <w:t>Kobylnica</w:t>
      </w:r>
      <w:r w:rsidR="002F0524" w:rsidRPr="00721C2C">
        <w:rPr>
          <w:rFonts w:ascii="Arial" w:hAnsi="Arial" w:cs="Arial"/>
          <w:sz w:val="22"/>
          <w:szCs w:val="22"/>
        </w:rPr>
        <w:t xml:space="preserve">, </w:t>
      </w:r>
      <w:r w:rsidR="002A5183">
        <w:rPr>
          <w:rFonts w:ascii="Arial" w:hAnsi="Arial" w:cs="Arial"/>
          <w:sz w:val="22"/>
          <w:szCs w:val="22"/>
        </w:rPr>
        <w:t>26</w:t>
      </w:r>
      <w:r w:rsidRPr="00721C2C">
        <w:rPr>
          <w:rFonts w:ascii="Arial" w:hAnsi="Arial" w:cs="Arial"/>
          <w:sz w:val="22"/>
          <w:szCs w:val="22"/>
        </w:rPr>
        <w:t>.</w:t>
      </w:r>
      <w:r w:rsidR="006E4210">
        <w:rPr>
          <w:rFonts w:ascii="Arial" w:hAnsi="Arial" w:cs="Arial"/>
          <w:sz w:val="22"/>
          <w:szCs w:val="22"/>
        </w:rPr>
        <w:t>0</w:t>
      </w:r>
      <w:r w:rsidR="002A5183">
        <w:rPr>
          <w:rFonts w:ascii="Arial" w:hAnsi="Arial" w:cs="Arial"/>
          <w:sz w:val="22"/>
          <w:szCs w:val="22"/>
        </w:rPr>
        <w:t>8</w:t>
      </w:r>
      <w:r w:rsidRPr="00721C2C">
        <w:rPr>
          <w:rFonts w:ascii="Arial" w:hAnsi="Arial" w:cs="Arial"/>
          <w:sz w:val="22"/>
          <w:szCs w:val="22"/>
        </w:rPr>
        <w:t>.202</w:t>
      </w:r>
      <w:r w:rsidR="006E4210">
        <w:rPr>
          <w:rFonts w:ascii="Arial" w:hAnsi="Arial" w:cs="Arial"/>
          <w:sz w:val="22"/>
          <w:szCs w:val="22"/>
        </w:rPr>
        <w:t>2</w:t>
      </w:r>
      <w:r w:rsidRPr="00721C2C">
        <w:rPr>
          <w:rFonts w:ascii="Arial" w:hAnsi="Arial" w:cs="Arial"/>
          <w:sz w:val="22"/>
          <w:szCs w:val="22"/>
        </w:rPr>
        <w:t xml:space="preserve"> r.</w:t>
      </w:r>
    </w:p>
    <w:p w14:paraId="102FFEBA" w14:textId="77777777" w:rsidR="002F0524" w:rsidRPr="00721C2C" w:rsidRDefault="002F0524" w:rsidP="00721C2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21C2C">
        <w:rPr>
          <w:rFonts w:ascii="Arial" w:hAnsi="Arial" w:cs="Arial"/>
          <w:b/>
          <w:bCs/>
          <w:sz w:val="22"/>
          <w:szCs w:val="22"/>
        </w:rPr>
        <w:t>Zamawiający:</w:t>
      </w:r>
    </w:p>
    <w:p w14:paraId="7A37EDF5" w14:textId="10636825" w:rsidR="002F0524" w:rsidRPr="00721C2C" w:rsidRDefault="00721C2C" w:rsidP="00721C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1C2C">
        <w:rPr>
          <w:rFonts w:ascii="Arial" w:hAnsi="Arial" w:cs="Arial"/>
          <w:sz w:val="22"/>
          <w:szCs w:val="22"/>
        </w:rPr>
        <w:t>Centrum Usług Wspólnych w Kobylnicy</w:t>
      </w:r>
    </w:p>
    <w:p w14:paraId="509F1381" w14:textId="245C10A0" w:rsidR="00721C2C" w:rsidRPr="00721C2C" w:rsidRDefault="00721C2C" w:rsidP="00721C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1C2C">
        <w:rPr>
          <w:rFonts w:ascii="Arial" w:hAnsi="Arial" w:cs="Arial"/>
          <w:sz w:val="22"/>
          <w:szCs w:val="22"/>
        </w:rPr>
        <w:t>Ul. Wodna 20/2</w:t>
      </w:r>
    </w:p>
    <w:p w14:paraId="7AF6A024" w14:textId="3CA7F383" w:rsidR="00721C2C" w:rsidRDefault="00721C2C" w:rsidP="00721C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1C2C">
        <w:rPr>
          <w:rFonts w:ascii="Arial" w:hAnsi="Arial" w:cs="Arial"/>
          <w:sz w:val="22"/>
          <w:szCs w:val="22"/>
        </w:rPr>
        <w:t>76-251 Kobylnica</w:t>
      </w:r>
    </w:p>
    <w:p w14:paraId="1235BE03" w14:textId="45FECA04" w:rsidR="00721C2C" w:rsidRPr="00721C2C" w:rsidRDefault="00721C2C" w:rsidP="00721C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Znak sprawy: </w:t>
      </w:r>
      <w:r w:rsidRPr="00721C2C">
        <w:rPr>
          <w:rFonts w:ascii="Arial" w:hAnsi="Arial" w:cs="Arial"/>
          <w:b/>
          <w:bCs/>
          <w:sz w:val="22"/>
          <w:szCs w:val="22"/>
        </w:rPr>
        <w:t>CUW-DOR.271.</w:t>
      </w:r>
      <w:r w:rsidR="002A5183">
        <w:rPr>
          <w:rFonts w:ascii="Arial" w:hAnsi="Arial" w:cs="Arial"/>
          <w:b/>
          <w:bCs/>
          <w:sz w:val="22"/>
          <w:szCs w:val="22"/>
        </w:rPr>
        <w:t>33</w:t>
      </w:r>
      <w:r w:rsidRPr="00721C2C">
        <w:rPr>
          <w:rFonts w:ascii="Arial" w:hAnsi="Arial" w:cs="Arial"/>
          <w:b/>
          <w:bCs/>
          <w:sz w:val="22"/>
          <w:szCs w:val="22"/>
        </w:rPr>
        <w:t>.202</w:t>
      </w:r>
      <w:r w:rsidR="006E4210">
        <w:rPr>
          <w:rFonts w:ascii="Arial" w:hAnsi="Arial" w:cs="Arial"/>
          <w:b/>
          <w:bCs/>
          <w:sz w:val="22"/>
          <w:szCs w:val="22"/>
        </w:rPr>
        <w:t>2</w:t>
      </w:r>
      <w:r w:rsidRPr="00721C2C">
        <w:rPr>
          <w:rFonts w:ascii="Arial" w:hAnsi="Arial" w:cs="Arial"/>
          <w:b/>
          <w:bCs/>
          <w:sz w:val="22"/>
          <w:szCs w:val="22"/>
        </w:rPr>
        <w:t>.OZ</w:t>
      </w:r>
    </w:p>
    <w:p w14:paraId="50D90F46" w14:textId="1B3BFF5D" w:rsidR="002F0524" w:rsidRPr="00721C2C" w:rsidRDefault="002F0524" w:rsidP="006E4210">
      <w:pPr>
        <w:spacing w:before="100" w:beforeAutospacing="1" w:after="100" w:afterAutospacing="1" w:line="276" w:lineRule="auto"/>
        <w:ind w:left="5245"/>
        <w:jc w:val="center"/>
        <w:rPr>
          <w:rFonts w:ascii="Arial" w:hAnsi="Arial" w:cs="Arial"/>
          <w:b/>
          <w:bCs/>
        </w:rPr>
      </w:pPr>
      <w:r w:rsidRPr="00721C2C">
        <w:rPr>
          <w:rFonts w:ascii="Arial" w:hAnsi="Arial" w:cs="Arial"/>
          <w:b/>
          <w:bCs/>
        </w:rPr>
        <w:t xml:space="preserve">Wykonawcy, którzy </w:t>
      </w:r>
      <w:r w:rsidR="00D01A89">
        <w:rPr>
          <w:rFonts w:ascii="Arial" w:hAnsi="Arial" w:cs="Arial"/>
          <w:b/>
          <w:bCs/>
        </w:rPr>
        <w:t xml:space="preserve">ubiegają się o udział </w:t>
      </w:r>
      <w:r w:rsidR="00721C2C">
        <w:rPr>
          <w:rFonts w:ascii="Arial" w:hAnsi="Arial" w:cs="Arial"/>
          <w:b/>
          <w:bCs/>
        </w:rPr>
        <w:br/>
      </w:r>
      <w:r w:rsidRPr="00721C2C">
        <w:rPr>
          <w:rFonts w:ascii="Arial" w:hAnsi="Arial" w:cs="Arial"/>
          <w:b/>
          <w:bCs/>
        </w:rPr>
        <w:t>w postępowaniu</w:t>
      </w:r>
    </w:p>
    <w:p w14:paraId="55BF01F1" w14:textId="77777777" w:rsidR="002F0524" w:rsidRPr="00721C2C" w:rsidRDefault="002F0524" w:rsidP="00721C2C">
      <w:pPr>
        <w:pStyle w:val="Tytu"/>
        <w:jc w:val="center"/>
        <w:rPr>
          <w:b/>
          <w:bCs/>
        </w:rPr>
      </w:pPr>
      <w:r w:rsidRPr="00721C2C">
        <w:rPr>
          <w:b/>
          <w:bCs/>
        </w:rPr>
        <w:t>Zawiadomienie o unieważnieniu postępowania</w:t>
      </w:r>
    </w:p>
    <w:p w14:paraId="1BBA6E9E" w14:textId="0A6064C4" w:rsidR="002F0524" w:rsidRDefault="002F0524" w:rsidP="00AB00A1">
      <w:pPr>
        <w:spacing w:line="276" w:lineRule="auto"/>
        <w:rPr>
          <w:rFonts w:ascii="Arial" w:hAnsi="Arial" w:cs="Arial"/>
          <w:sz w:val="22"/>
          <w:szCs w:val="22"/>
        </w:rPr>
      </w:pPr>
      <w:r w:rsidRPr="00273131">
        <w:rPr>
          <w:rFonts w:ascii="Arial" w:hAnsi="Arial" w:cs="Arial"/>
          <w:sz w:val="22"/>
          <w:szCs w:val="22"/>
        </w:rPr>
        <w:t xml:space="preserve">Dotyczy postępowania o udzielenie zamówienia publicznego prowadzonego w trybie </w:t>
      </w:r>
      <w:r w:rsidR="00721C2C" w:rsidRPr="00273131">
        <w:rPr>
          <w:rFonts w:ascii="Arial" w:hAnsi="Arial" w:cs="Arial"/>
          <w:sz w:val="22"/>
          <w:szCs w:val="22"/>
        </w:rPr>
        <w:t xml:space="preserve">podstawowym bez negocjacji (art. 275 pkt 1 ustawy </w:t>
      </w:r>
      <w:proofErr w:type="spellStart"/>
      <w:r w:rsidR="00721C2C" w:rsidRPr="00273131">
        <w:rPr>
          <w:rFonts w:ascii="Arial" w:hAnsi="Arial" w:cs="Arial"/>
          <w:sz w:val="22"/>
          <w:szCs w:val="22"/>
        </w:rPr>
        <w:t>Pzp</w:t>
      </w:r>
      <w:proofErr w:type="spellEnd"/>
      <w:r w:rsidR="00721C2C" w:rsidRPr="00273131">
        <w:rPr>
          <w:rFonts w:ascii="Arial" w:hAnsi="Arial" w:cs="Arial"/>
          <w:sz w:val="22"/>
          <w:szCs w:val="22"/>
        </w:rPr>
        <w:t>)</w:t>
      </w:r>
      <w:r w:rsidRPr="00273131">
        <w:rPr>
          <w:rFonts w:ascii="Arial" w:hAnsi="Arial" w:cs="Arial"/>
          <w:sz w:val="22"/>
          <w:szCs w:val="22"/>
        </w:rPr>
        <w:t xml:space="preserve"> </w:t>
      </w:r>
      <w:r w:rsidR="00721C2C" w:rsidRPr="00273131">
        <w:rPr>
          <w:rFonts w:ascii="Arial" w:hAnsi="Arial" w:cs="Arial"/>
          <w:sz w:val="22"/>
          <w:szCs w:val="22"/>
        </w:rPr>
        <w:t>pn.</w:t>
      </w:r>
      <w:r w:rsidRPr="00273131">
        <w:rPr>
          <w:rFonts w:ascii="Arial" w:hAnsi="Arial" w:cs="Arial"/>
          <w:sz w:val="22"/>
          <w:szCs w:val="22"/>
        </w:rPr>
        <w:t xml:space="preserve">: </w:t>
      </w:r>
    </w:p>
    <w:p w14:paraId="075FA524" w14:textId="511BDC78" w:rsidR="00AB00A1" w:rsidRPr="00AB00A1" w:rsidRDefault="00AB00A1" w:rsidP="00AB00A1">
      <w:pPr>
        <w:spacing w:line="276" w:lineRule="auto"/>
        <w:rPr>
          <w:rFonts w:ascii="Arial" w:eastAsia="Arial" w:hAnsi="Arial" w:cs="Arial"/>
          <w:bCs/>
          <w:color w:val="0070C0"/>
          <w:sz w:val="22"/>
          <w:szCs w:val="22"/>
        </w:rPr>
      </w:pPr>
      <w:r w:rsidRPr="002A5183">
        <w:rPr>
          <w:rFonts w:ascii="Arial" w:eastAsia="Arial" w:hAnsi="Arial" w:cs="Arial"/>
          <w:bCs/>
          <w:color w:val="000000" w:themeColor="text1"/>
          <w:sz w:val="22"/>
          <w:szCs w:val="22"/>
          <w:shd w:val="clear" w:color="auto" w:fill="FFFFFF"/>
          <w:lang w:eastAsia="pl-PL"/>
        </w:rPr>
        <w:t>„</w:t>
      </w:r>
      <w:r w:rsidR="002A5183" w:rsidRPr="002A5183">
        <w:rPr>
          <w:rFonts w:ascii="Arial" w:eastAsia="Arial" w:hAnsi="Arial" w:cs="Arial"/>
          <w:bCs/>
          <w:color w:val="000000" w:themeColor="text1"/>
          <w:sz w:val="22"/>
          <w:szCs w:val="22"/>
          <w:shd w:val="clear" w:color="auto" w:fill="FFFFFF"/>
          <w:lang w:eastAsia="pl-PL"/>
        </w:rPr>
        <w:t>Dostawa i montaż mebli do nowego budynku biurowego Urzędu Gminy przy ul. Głównej 20 w Kobylnicy</w:t>
      </w:r>
      <w:r w:rsidR="002A5183" w:rsidRPr="002A5183">
        <w:rPr>
          <w:rFonts w:ascii="Arial" w:eastAsia="Arial" w:hAnsi="Arial" w:cs="Arial"/>
          <w:bCs/>
          <w:color w:val="000000" w:themeColor="text1"/>
          <w:sz w:val="22"/>
          <w:szCs w:val="22"/>
          <w:shd w:val="clear" w:color="auto" w:fill="FFFFFF"/>
          <w:lang w:eastAsia="pl-PL"/>
        </w:rPr>
        <w:t>”</w:t>
      </w:r>
    </w:p>
    <w:p w14:paraId="2F06616F" w14:textId="6109166A" w:rsidR="006E4210" w:rsidRPr="006E4210" w:rsidRDefault="006E4210" w:rsidP="00AB00A1">
      <w:pPr>
        <w:spacing w:line="276" w:lineRule="auto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5A4F691F" w14:textId="1074B53A" w:rsidR="002F0524" w:rsidRPr="00273131" w:rsidRDefault="002F0524" w:rsidP="00AB00A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273131">
        <w:rPr>
          <w:rFonts w:ascii="Arial" w:hAnsi="Arial" w:cs="Arial"/>
          <w:bCs/>
          <w:sz w:val="22"/>
          <w:szCs w:val="22"/>
        </w:rPr>
        <w:t>Na podstawie z art. 260 ustawy z dnia 11 września 2019 r. – Prawo zamówień publicznych (</w:t>
      </w:r>
      <w:r w:rsidR="00EB5898">
        <w:rPr>
          <w:rFonts w:ascii="Arial" w:hAnsi="Arial" w:cs="Arial"/>
          <w:bCs/>
          <w:sz w:val="22"/>
          <w:szCs w:val="22"/>
        </w:rPr>
        <w:t xml:space="preserve">t. j. </w:t>
      </w:r>
      <w:r w:rsidRPr="00273131">
        <w:rPr>
          <w:rFonts w:ascii="Arial" w:hAnsi="Arial" w:cs="Arial"/>
          <w:bCs/>
          <w:sz w:val="22"/>
          <w:szCs w:val="22"/>
        </w:rPr>
        <w:t xml:space="preserve">Dz.U. z </w:t>
      </w:r>
      <w:r w:rsidR="00EB5898">
        <w:rPr>
          <w:rFonts w:ascii="Arial" w:hAnsi="Arial" w:cs="Arial"/>
          <w:bCs/>
          <w:sz w:val="22"/>
          <w:szCs w:val="22"/>
        </w:rPr>
        <w:t>2021</w:t>
      </w:r>
      <w:r w:rsidRPr="00273131">
        <w:rPr>
          <w:rFonts w:ascii="Arial" w:hAnsi="Arial" w:cs="Arial"/>
          <w:bCs/>
          <w:sz w:val="22"/>
          <w:szCs w:val="22"/>
        </w:rPr>
        <w:t xml:space="preserve"> r. poz. </w:t>
      </w:r>
      <w:r w:rsidR="00EB5898">
        <w:rPr>
          <w:rFonts w:ascii="Arial" w:hAnsi="Arial" w:cs="Arial"/>
          <w:bCs/>
          <w:sz w:val="22"/>
          <w:szCs w:val="22"/>
        </w:rPr>
        <w:t>1129</w:t>
      </w:r>
      <w:r w:rsidR="002445A3">
        <w:rPr>
          <w:rFonts w:ascii="Arial" w:hAnsi="Arial" w:cs="Arial"/>
          <w:bCs/>
          <w:sz w:val="22"/>
          <w:szCs w:val="22"/>
        </w:rPr>
        <w:t xml:space="preserve"> ze zm.</w:t>
      </w:r>
      <w:r w:rsidRPr="00273131">
        <w:rPr>
          <w:rFonts w:ascii="Arial" w:hAnsi="Arial" w:cs="Arial"/>
          <w:bCs/>
          <w:sz w:val="22"/>
          <w:szCs w:val="22"/>
        </w:rPr>
        <w:t>), Zamawiający zawiadamia równocześnie wszystkich Wykonawców o unieważnieniu postępowania o udzielenie zamówienia publicznego</w:t>
      </w:r>
      <w:r w:rsidR="00CC0AFF">
        <w:rPr>
          <w:rFonts w:ascii="Arial" w:hAnsi="Arial" w:cs="Arial"/>
          <w:bCs/>
          <w:sz w:val="22"/>
          <w:szCs w:val="22"/>
        </w:rPr>
        <w:t>.</w:t>
      </w:r>
    </w:p>
    <w:p w14:paraId="3380A886" w14:textId="77777777" w:rsidR="002F0524" w:rsidRPr="00273131" w:rsidRDefault="002F0524" w:rsidP="00EB5898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3131">
        <w:rPr>
          <w:rFonts w:ascii="Arial" w:hAnsi="Arial" w:cs="Arial"/>
          <w:b/>
          <w:bCs/>
          <w:sz w:val="22"/>
          <w:szCs w:val="22"/>
        </w:rPr>
        <w:t>Uzasadnienie prawne:</w:t>
      </w:r>
    </w:p>
    <w:p w14:paraId="69CDE37C" w14:textId="7FCAADE6" w:rsidR="002F0524" w:rsidRPr="00273131" w:rsidRDefault="002F0524" w:rsidP="00EB5898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273131">
        <w:rPr>
          <w:rFonts w:ascii="Arial" w:hAnsi="Arial" w:cs="Arial"/>
          <w:sz w:val="22"/>
          <w:szCs w:val="22"/>
        </w:rPr>
        <w:t xml:space="preserve">Art. </w:t>
      </w:r>
      <w:r w:rsidR="00273131">
        <w:rPr>
          <w:rFonts w:ascii="Arial" w:hAnsi="Arial" w:cs="Arial"/>
          <w:sz w:val="22"/>
          <w:szCs w:val="22"/>
        </w:rPr>
        <w:t xml:space="preserve">255 pkt </w:t>
      </w:r>
      <w:r w:rsidR="00AB00A1">
        <w:rPr>
          <w:rFonts w:ascii="Arial" w:hAnsi="Arial" w:cs="Arial"/>
          <w:sz w:val="22"/>
          <w:szCs w:val="22"/>
        </w:rPr>
        <w:t>6</w:t>
      </w:r>
      <w:r w:rsidR="00273131">
        <w:rPr>
          <w:rFonts w:ascii="Arial" w:hAnsi="Arial" w:cs="Arial"/>
          <w:sz w:val="22"/>
          <w:szCs w:val="22"/>
        </w:rPr>
        <w:t xml:space="preserve"> ustawy</w:t>
      </w:r>
      <w:r w:rsidRPr="002731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3131">
        <w:rPr>
          <w:rFonts w:ascii="Arial" w:hAnsi="Arial" w:cs="Arial"/>
          <w:sz w:val="22"/>
          <w:szCs w:val="22"/>
        </w:rPr>
        <w:t>P</w:t>
      </w:r>
      <w:r w:rsidR="00273131">
        <w:rPr>
          <w:rFonts w:ascii="Arial" w:hAnsi="Arial" w:cs="Arial"/>
          <w:sz w:val="22"/>
          <w:szCs w:val="22"/>
        </w:rPr>
        <w:t>zp</w:t>
      </w:r>
      <w:proofErr w:type="spellEnd"/>
      <w:r w:rsidR="00BF1523">
        <w:rPr>
          <w:rFonts w:ascii="Arial" w:hAnsi="Arial" w:cs="Arial"/>
          <w:sz w:val="22"/>
          <w:szCs w:val="22"/>
        </w:rPr>
        <w:t xml:space="preserve"> </w:t>
      </w:r>
      <w:r w:rsidR="00EB5898">
        <w:rPr>
          <w:rFonts w:ascii="Arial" w:hAnsi="Arial" w:cs="Arial"/>
          <w:sz w:val="22"/>
          <w:szCs w:val="22"/>
        </w:rPr>
        <w:t xml:space="preserve">- Zamawiający </w:t>
      </w:r>
      <w:r w:rsidR="00015C4E">
        <w:rPr>
          <w:rFonts w:ascii="Arial" w:hAnsi="Arial" w:cs="Arial"/>
          <w:sz w:val="22"/>
          <w:szCs w:val="22"/>
        </w:rPr>
        <w:t xml:space="preserve">unieważnia </w:t>
      </w:r>
      <w:r w:rsidR="009626F8">
        <w:rPr>
          <w:rFonts w:ascii="Arial" w:hAnsi="Arial" w:cs="Arial"/>
          <w:sz w:val="22"/>
          <w:szCs w:val="22"/>
        </w:rPr>
        <w:t>postępowanie</w:t>
      </w:r>
      <w:r w:rsidR="002462A8">
        <w:rPr>
          <w:rFonts w:ascii="Arial" w:hAnsi="Arial" w:cs="Arial"/>
          <w:sz w:val="22"/>
          <w:szCs w:val="22"/>
        </w:rPr>
        <w:t xml:space="preserve"> </w:t>
      </w:r>
      <w:r w:rsidR="009626F8">
        <w:rPr>
          <w:rFonts w:ascii="Arial" w:hAnsi="Arial" w:cs="Arial"/>
          <w:sz w:val="22"/>
          <w:szCs w:val="22"/>
        </w:rPr>
        <w:t xml:space="preserve">o udzielnie zamówienia publicznego, jeżeli </w:t>
      </w:r>
      <w:r w:rsidR="00B31CC1">
        <w:rPr>
          <w:rFonts w:ascii="Arial" w:hAnsi="Arial" w:cs="Arial"/>
          <w:sz w:val="22"/>
          <w:szCs w:val="22"/>
        </w:rPr>
        <w:t>postępowanie obarczone jest niemożliwą do usunięcia wadą uniemożliwiającą zawarcie niepodlegającej unieważnieniu umowy w sprawie zamówienia publicznego.</w:t>
      </w:r>
    </w:p>
    <w:p w14:paraId="1A9CFED7" w14:textId="0AF0A366" w:rsidR="002F0524" w:rsidRDefault="002F0524" w:rsidP="00A67E32">
      <w:pPr>
        <w:spacing w:before="120"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273131">
        <w:rPr>
          <w:rFonts w:ascii="Arial" w:hAnsi="Arial" w:cs="Arial"/>
          <w:b/>
          <w:bCs/>
          <w:sz w:val="22"/>
          <w:szCs w:val="22"/>
        </w:rPr>
        <w:t>Uzasadnienie faktyczne:</w:t>
      </w:r>
      <w:r w:rsidR="00015C4E">
        <w:rPr>
          <w:rFonts w:ascii="Arial" w:hAnsi="Arial" w:cs="Arial"/>
          <w:b/>
          <w:bCs/>
          <w:sz w:val="22"/>
          <w:szCs w:val="22"/>
        </w:rPr>
        <w:t xml:space="preserve"> </w:t>
      </w:r>
      <w:r w:rsidR="00B31CC1">
        <w:rPr>
          <w:rFonts w:ascii="Arial" w:hAnsi="Arial" w:cs="Arial"/>
          <w:b/>
          <w:bCs/>
          <w:sz w:val="22"/>
          <w:szCs w:val="22"/>
        </w:rPr>
        <w:t>Przyjęt</w:t>
      </w:r>
      <w:r w:rsidR="002A5183">
        <w:rPr>
          <w:rFonts w:ascii="Arial" w:hAnsi="Arial" w:cs="Arial"/>
          <w:b/>
          <w:bCs/>
          <w:sz w:val="22"/>
          <w:szCs w:val="22"/>
        </w:rPr>
        <w:t>y</w:t>
      </w:r>
      <w:r w:rsidR="005A5724">
        <w:rPr>
          <w:rFonts w:ascii="Arial" w:hAnsi="Arial" w:cs="Arial"/>
          <w:b/>
          <w:bCs/>
          <w:sz w:val="22"/>
          <w:szCs w:val="22"/>
        </w:rPr>
        <w:t xml:space="preserve"> </w:t>
      </w:r>
      <w:r w:rsidR="00B31CC1">
        <w:rPr>
          <w:rFonts w:ascii="Arial" w:hAnsi="Arial" w:cs="Arial"/>
          <w:b/>
          <w:bCs/>
          <w:sz w:val="22"/>
          <w:szCs w:val="22"/>
        </w:rPr>
        <w:t>w post</w:t>
      </w:r>
      <w:r w:rsidR="00B06AD0">
        <w:rPr>
          <w:rFonts w:ascii="Arial" w:hAnsi="Arial" w:cs="Arial"/>
          <w:b/>
          <w:bCs/>
          <w:sz w:val="22"/>
          <w:szCs w:val="22"/>
        </w:rPr>
        <w:t>ę</w:t>
      </w:r>
      <w:r w:rsidR="00B31CC1">
        <w:rPr>
          <w:rFonts w:ascii="Arial" w:hAnsi="Arial" w:cs="Arial"/>
          <w:b/>
          <w:bCs/>
          <w:sz w:val="22"/>
          <w:szCs w:val="22"/>
        </w:rPr>
        <w:t xml:space="preserve">powaniu </w:t>
      </w:r>
      <w:r w:rsidR="002A5183">
        <w:rPr>
          <w:rFonts w:ascii="Arial" w:hAnsi="Arial" w:cs="Arial"/>
          <w:b/>
          <w:bCs/>
          <w:sz w:val="22"/>
          <w:szCs w:val="22"/>
        </w:rPr>
        <w:t xml:space="preserve">opis przedmiotu zamówienia </w:t>
      </w:r>
      <w:r w:rsidR="00B81993">
        <w:rPr>
          <w:rFonts w:ascii="Arial" w:hAnsi="Arial" w:cs="Arial"/>
          <w:b/>
          <w:bCs/>
          <w:sz w:val="22"/>
          <w:szCs w:val="22"/>
        </w:rPr>
        <w:t>wskazan</w:t>
      </w:r>
      <w:r w:rsidR="002A5183">
        <w:rPr>
          <w:rFonts w:ascii="Arial" w:hAnsi="Arial" w:cs="Arial"/>
          <w:b/>
          <w:bCs/>
          <w:sz w:val="22"/>
          <w:szCs w:val="22"/>
        </w:rPr>
        <w:t xml:space="preserve">y </w:t>
      </w:r>
      <w:r w:rsidR="005A5724">
        <w:rPr>
          <w:rFonts w:ascii="Arial" w:hAnsi="Arial" w:cs="Arial"/>
          <w:b/>
          <w:bCs/>
          <w:sz w:val="22"/>
          <w:szCs w:val="22"/>
        </w:rPr>
        <w:t>w Rozdziale II SWZ</w:t>
      </w:r>
      <w:r w:rsidR="00AD00E8">
        <w:rPr>
          <w:rFonts w:ascii="Arial" w:hAnsi="Arial" w:cs="Arial"/>
          <w:b/>
          <w:bCs/>
          <w:sz w:val="22"/>
          <w:szCs w:val="22"/>
        </w:rPr>
        <w:t xml:space="preserve"> </w:t>
      </w:r>
      <w:r w:rsidR="002A5183">
        <w:rPr>
          <w:rFonts w:ascii="Arial" w:hAnsi="Arial" w:cs="Arial"/>
          <w:b/>
          <w:bCs/>
          <w:sz w:val="22"/>
          <w:szCs w:val="22"/>
        </w:rPr>
        <w:t xml:space="preserve">jest </w:t>
      </w:r>
      <w:r w:rsidR="00D01A89">
        <w:rPr>
          <w:rFonts w:ascii="Arial" w:hAnsi="Arial" w:cs="Arial"/>
          <w:b/>
          <w:bCs/>
          <w:sz w:val="22"/>
          <w:szCs w:val="22"/>
        </w:rPr>
        <w:t>nieprecyzyjny, co może mieć wpływ na różną interpretację przez Wykonawców, zaś składane oferty będą nieporównywalne.</w:t>
      </w:r>
    </w:p>
    <w:p w14:paraId="03F6026A" w14:textId="0FC75E00" w:rsidR="00B06AD0" w:rsidRDefault="00B06AD0" w:rsidP="00A67E32">
      <w:pPr>
        <w:spacing w:before="120"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14:paraId="6E6DD008" w14:textId="05D2BF4B" w:rsidR="00B06AD0" w:rsidRDefault="00B06AD0" w:rsidP="00A67E32">
      <w:pPr>
        <w:spacing w:before="120"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14:paraId="01014172" w14:textId="77777777" w:rsidR="00B06AD0" w:rsidRPr="00273131" w:rsidRDefault="00B06AD0" w:rsidP="00A67E32">
      <w:pPr>
        <w:spacing w:before="120"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14:paraId="71DB9524" w14:textId="066B914D" w:rsidR="007512CD" w:rsidRPr="00E33A3E" w:rsidRDefault="00931B66" w:rsidP="00E33A3E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33A3E">
        <w:rPr>
          <w:rFonts w:ascii="Arial" w:hAnsi="Arial" w:cs="Arial"/>
          <w:sz w:val="22"/>
          <w:szCs w:val="22"/>
        </w:rPr>
        <w:t>Dyrektor Centrum</w:t>
      </w:r>
    </w:p>
    <w:p w14:paraId="67B1EEF1" w14:textId="2DA04FF4" w:rsidR="00931B66" w:rsidRPr="00E33A3E" w:rsidRDefault="00931B66" w:rsidP="00E33A3E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33A3E">
        <w:rPr>
          <w:rFonts w:ascii="Arial" w:hAnsi="Arial" w:cs="Arial"/>
          <w:sz w:val="22"/>
          <w:szCs w:val="22"/>
        </w:rPr>
        <w:t>Usług Wspólnych</w:t>
      </w:r>
    </w:p>
    <w:p w14:paraId="7A28104A" w14:textId="14D65EBB" w:rsidR="00931B66" w:rsidRPr="00E33A3E" w:rsidRDefault="00931B66" w:rsidP="00E33A3E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33A3E">
        <w:rPr>
          <w:rFonts w:ascii="Arial" w:hAnsi="Arial" w:cs="Arial"/>
          <w:sz w:val="22"/>
          <w:szCs w:val="22"/>
        </w:rPr>
        <w:t>W Kobylnicy</w:t>
      </w:r>
    </w:p>
    <w:sectPr w:rsidR="00931B66" w:rsidRPr="00E33A3E" w:rsidSect="00931B66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01E1" w14:textId="77777777" w:rsidR="00D01A89" w:rsidRDefault="00D01A89" w:rsidP="00D01A89">
      <w:r>
        <w:separator/>
      </w:r>
    </w:p>
  </w:endnote>
  <w:endnote w:type="continuationSeparator" w:id="0">
    <w:p w14:paraId="363D5D19" w14:textId="77777777" w:rsidR="00D01A89" w:rsidRDefault="00D01A89" w:rsidP="00D0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0E1C2" w14:textId="77777777" w:rsidR="00D01A89" w:rsidRDefault="00D01A89" w:rsidP="00D01A89">
      <w:r>
        <w:separator/>
      </w:r>
    </w:p>
  </w:footnote>
  <w:footnote w:type="continuationSeparator" w:id="0">
    <w:p w14:paraId="684496E1" w14:textId="77777777" w:rsidR="00D01A89" w:rsidRDefault="00D01A89" w:rsidP="00D01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E75"/>
    <w:multiLevelType w:val="hybridMultilevel"/>
    <w:tmpl w:val="E58A64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B925DC2"/>
    <w:multiLevelType w:val="hybridMultilevel"/>
    <w:tmpl w:val="DE668B36"/>
    <w:lvl w:ilvl="0" w:tplc="9482B28E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54738518">
    <w:abstractNumId w:val="1"/>
  </w:num>
  <w:num w:numId="2" w16cid:durableId="739399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D1"/>
    <w:rsid w:val="00015C4E"/>
    <w:rsid w:val="000B16EA"/>
    <w:rsid w:val="000C2D7B"/>
    <w:rsid w:val="00144AE4"/>
    <w:rsid w:val="001C4356"/>
    <w:rsid w:val="001E3E53"/>
    <w:rsid w:val="002445A3"/>
    <w:rsid w:val="002462A8"/>
    <w:rsid w:val="00273131"/>
    <w:rsid w:val="00283AE3"/>
    <w:rsid w:val="002A5183"/>
    <w:rsid w:val="002B44F4"/>
    <w:rsid w:val="002F0524"/>
    <w:rsid w:val="00351FE9"/>
    <w:rsid w:val="003824D1"/>
    <w:rsid w:val="004070A1"/>
    <w:rsid w:val="00433BE5"/>
    <w:rsid w:val="00450B2C"/>
    <w:rsid w:val="00484225"/>
    <w:rsid w:val="004A1872"/>
    <w:rsid w:val="004A76CE"/>
    <w:rsid w:val="004D4ABB"/>
    <w:rsid w:val="0050384B"/>
    <w:rsid w:val="005A5724"/>
    <w:rsid w:val="006864F8"/>
    <w:rsid w:val="006E4210"/>
    <w:rsid w:val="00721C2C"/>
    <w:rsid w:val="00724D00"/>
    <w:rsid w:val="007461C3"/>
    <w:rsid w:val="007512CD"/>
    <w:rsid w:val="00781711"/>
    <w:rsid w:val="007D23CE"/>
    <w:rsid w:val="00820D96"/>
    <w:rsid w:val="008C0D3B"/>
    <w:rsid w:val="00931B66"/>
    <w:rsid w:val="009626F8"/>
    <w:rsid w:val="009A2475"/>
    <w:rsid w:val="009E2CF7"/>
    <w:rsid w:val="00A422D1"/>
    <w:rsid w:val="00A67E32"/>
    <w:rsid w:val="00AB00A1"/>
    <w:rsid w:val="00AC0256"/>
    <w:rsid w:val="00AD00E8"/>
    <w:rsid w:val="00AF7A86"/>
    <w:rsid w:val="00B06AD0"/>
    <w:rsid w:val="00B31CC1"/>
    <w:rsid w:val="00B81993"/>
    <w:rsid w:val="00BF1523"/>
    <w:rsid w:val="00CC0AFF"/>
    <w:rsid w:val="00CC720D"/>
    <w:rsid w:val="00D01A89"/>
    <w:rsid w:val="00D834D9"/>
    <w:rsid w:val="00DC3C6D"/>
    <w:rsid w:val="00E33A3E"/>
    <w:rsid w:val="00EB5898"/>
    <w:rsid w:val="00E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1B40"/>
  <w15:docId w15:val="{73062514-3DDC-413A-B076-003FED87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21C2C"/>
    <w:pPr>
      <w:spacing w:before="360" w:after="360"/>
      <w:contextualSpacing/>
    </w:pPr>
    <w:rPr>
      <w:rFonts w:ascii="Arial" w:eastAsiaTheme="majorEastAsia" w:hAnsi="Arial" w:cstheme="majorBidi"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21C2C"/>
    <w:rPr>
      <w:rFonts w:ascii="Arial" w:eastAsiaTheme="majorEastAsia" w:hAnsi="Arial" w:cstheme="majorBidi"/>
      <w:spacing w:val="-10"/>
      <w:kern w:val="28"/>
      <w:sz w:val="24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1A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1A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1A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>Wydawnictwo C.H.Beck sp. z o.o.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creator>Joanna Choroszczak-Magiera</dc:creator>
  <cp:keywords>zawiadomienie, unieważnienie</cp:keywords>
  <cp:lastModifiedBy>CUW Kobylnica</cp:lastModifiedBy>
  <cp:revision>2</cp:revision>
  <cp:lastPrinted>2022-08-26T06:02:00Z</cp:lastPrinted>
  <dcterms:created xsi:type="dcterms:W3CDTF">2022-08-26T06:13:00Z</dcterms:created>
  <dcterms:modified xsi:type="dcterms:W3CDTF">2022-08-26T06:13:00Z</dcterms:modified>
</cp:coreProperties>
</file>