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7D535" w14:textId="77777777" w:rsidR="00BF2BA2" w:rsidRPr="00FA4251" w:rsidRDefault="00BF2BA2" w:rsidP="00BF2BA2">
      <w:pPr>
        <w:rPr>
          <w:rFonts w:ascii="Arial" w:hAnsi="Arial"/>
          <w:i/>
          <w:sz w:val="22"/>
          <w:szCs w:val="22"/>
        </w:rPr>
      </w:pPr>
      <w:r w:rsidRPr="00FA4251">
        <w:rPr>
          <w:rFonts w:ascii="Arial" w:hAnsi="Arial"/>
          <w:i/>
          <w:sz w:val="22"/>
          <w:szCs w:val="22"/>
        </w:rPr>
        <w:t>Jednostka projektowa:</w:t>
      </w:r>
    </w:p>
    <w:p w14:paraId="37CB0B0D" w14:textId="77777777" w:rsidR="00BF2BA2" w:rsidRPr="00FA4251" w:rsidRDefault="00BF2BA2" w:rsidP="00BF2BA2">
      <w:pPr>
        <w:rPr>
          <w:rFonts w:ascii="Arial" w:hAnsi="Arial"/>
          <w:i/>
          <w:sz w:val="22"/>
          <w:szCs w:val="22"/>
        </w:rPr>
      </w:pPr>
      <w:r w:rsidRPr="00FA4251">
        <w:rPr>
          <w:rFonts w:ascii="Arial" w:hAnsi="Arial"/>
          <w:i/>
          <w:sz w:val="22"/>
          <w:szCs w:val="22"/>
        </w:rPr>
        <w:t>Biuro projektowe</w:t>
      </w:r>
    </w:p>
    <w:p w14:paraId="0373BF6D" w14:textId="77777777" w:rsidR="00BF2BA2" w:rsidRPr="00FA4251" w:rsidRDefault="00BF2BA2" w:rsidP="00BF2BA2">
      <w:pPr>
        <w:rPr>
          <w:rFonts w:ascii="Arial" w:hAnsi="Arial"/>
          <w:i/>
          <w:sz w:val="22"/>
          <w:szCs w:val="22"/>
        </w:rPr>
      </w:pPr>
      <w:r w:rsidRPr="00FA4251">
        <w:rPr>
          <w:rFonts w:ascii="Arial" w:hAnsi="Arial"/>
          <w:i/>
          <w:sz w:val="22"/>
          <w:szCs w:val="22"/>
        </w:rPr>
        <w:t>Andrzej Rozwadowski</w:t>
      </w:r>
    </w:p>
    <w:p w14:paraId="0A8379F0" w14:textId="77777777" w:rsidR="00BF2BA2" w:rsidRPr="00FA4251" w:rsidRDefault="00BF2BA2" w:rsidP="00BF2BA2">
      <w:pPr>
        <w:rPr>
          <w:rFonts w:ascii="Arial" w:hAnsi="Arial"/>
          <w:b/>
          <w:sz w:val="22"/>
          <w:szCs w:val="22"/>
        </w:rPr>
      </w:pPr>
      <w:r w:rsidRPr="00FA4251">
        <w:rPr>
          <w:rFonts w:ascii="Arial" w:hAnsi="Arial"/>
          <w:noProof/>
          <w:sz w:val="22"/>
          <w:szCs w:val="22"/>
        </w:rPr>
        <w:drawing>
          <wp:anchor distT="0" distB="0" distL="114300" distR="114300" simplePos="0" relativeHeight="251659264" behindDoc="1" locked="0" layoutInCell="1" allowOverlap="1" wp14:anchorId="67D16B86" wp14:editId="6816F3E1">
            <wp:simplePos x="0" y="0"/>
            <wp:positionH relativeFrom="column">
              <wp:posOffset>33020</wp:posOffset>
            </wp:positionH>
            <wp:positionV relativeFrom="paragraph">
              <wp:posOffset>42407</wp:posOffset>
            </wp:positionV>
            <wp:extent cx="1408375" cy="381663"/>
            <wp:effectExtent l="19050" t="0" r="1325" b="0"/>
            <wp:wrapNone/>
            <wp:docPr id="3" name="Obraz 2" descr="Bez%20nazwy%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z%20nazwy%201"/>
                    <pic:cNvPicPr>
                      <a:picLocks noChangeAspect="1" noChangeArrowheads="1"/>
                    </pic:cNvPicPr>
                  </pic:nvPicPr>
                  <pic:blipFill>
                    <a:blip r:embed="rId7" cstate="print"/>
                    <a:srcRect/>
                    <a:stretch>
                      <a:fillRect/>
                    </a:stretch>
                  </pic:blipFill>
                  <pic:spPr bwMode="auto">
                    <a:xfrm>
                      <a:off x="0" y="0"/>
                      <a:ext cx="1408375" cy="381663"/>
                    </a:xfrm>
                    <a:prstGeom prst="rect">
                      <a:avLst/>
                    </a:prstGeom>
                    <a:noFill/>
                  </pic:spPr>
                </pic:pic>
              </a:graphicData>
            </a:graphic>
          </wp:anchor>
        </w:drawing>
      </w:r>
    </w:p>
    <w:p w14:paraId="70E9AEA5" w14:textId="77777777" w:rsidR="00BF2BA2" w:rsidRPr="00FA4251" w:rsidRDefault="00BF2BA2" w:rsidP="00BF2BA2">
      <w:pPr>
        <w:rPr>
          <w:rFonts w:ascii="Arial" w:hAnsi="Arial"/>
          <w:b/>
          <w:sz w:val="22"/>
          <w:szCs w:val="22"/>
        </w:rPr>
      </w:pPr>
    </w:p>
    <w:p w14:paraId="4FDDF490" w14:textId="77777777" w:rsidR="00BF2BA2" w:rsidRPr="00FA4251" w:rsidRDefault="00BF2BA2" w:rsidP="00BF2BA2">
      <w:pPr>
        <w:rPr>
          <w:rFonts w:ascii="Arial" w:hAnsi="Arial"/>
          <w:i/>
          <w:sz w:val="22"/>
          <w:szCs w:val="22"/>
        </w:rPr>
      </w:pPr>
    </w:p>
    <w:p w14:paraId="10FC25A3" w14:textId="77777777" w:rsidR="00BF2BA2" w:rsidRPr="00FA4251" w:rsidRDefault="00BF2BA2" w:rsidP="00BF2BA2">
      <w:pPr>
        <w:rPr>
          <w:rFonts w:ascii="Arial" w:hAnsi="Arial"/>
          <w:i/>
          <w:sz w:val="22"/>
          <w:szCs w:val="22"/>
        </w:rPr>
      </w:pPr>
      <w:r w:rsidRPr="00FA4251">
        <w:rPr>
          <w:rFonts w:ascii="Arial" w:hAnsi="Arial"/>
          <w:i/>
          <w:sz w:val="22"/>
          <w:szCs w:val="22"/>
        </w:rPr>
        <w:t>63-600 Kępno, ul. Młyńska 8</w:t>
      </w:r>
    </w:p>
    <w:p w14:paraId="343C9237" w14:textId="77777777" w:rsidR="00BF2BA2" w:rsidRPr="00FA4251" w:rsidRDefault="00BF2BA2" w:rsidP="00BF2BA2">
      <w:pPr>
        <w:rPr>
          <w:rFonts w:ascii="Arial" w:hAnsi="Arial"/>
          <w:i/>
          <w:sz w:val="22"/>
          <w:szCs w:val="22"/>
        </w:rPr>
      </w:pPr>
      <w:r w:rsidRPr="00FA4251">
        <w:rPr>
          <w:rFonts w:ascii="Arial" w:hAnsi="Arial"/>
          <w:i/>
          <w:sz w:val="22"/>
          <w:szCs w:val="22"/>
        </w:rPr>
        <w:t>tel. 698 648 157</w:t>
      </w:r>
    </w:p>
    <w:p w14:paraId="12C22412" w14:textId="77777777" w:rsidR="00BF2BA2" w:rsidRPr="00FA4251" w:rsidRDefault="00BF2BA2" w:rsidP="00BF2BA2">
      <w:pPr>
        <w:rPr>
          <w:rFonts w:ascii="Arial" w:hAnsi="Arial"/>
          <w:i/>
          <w:sz w:val="22"/>
          <w:szCs w:val="22"/>
        </w:rPr>
      </w:pPr>
      <w:r w:rsidRPr="00FA4251">
        <w:rPr>
          <w:rFonts w:ascii="Arial" w:hAnsi="Arial"/>
          <w:i/>
          <w:sz w:val="22"/>
          <w:szCs w:val="22"/>
        </w:rPr>
        <w:t>tel. 575 301 500</w:t>
      </w:r>
    </w:p>
    <w:p w14:paraId="3CEE8315" w14:textId="77777777" w:rsidR="00BF2BA2" w:rsidRPr="00FA4251" w:rsidRDefault="00BF2BA2" w:rsidP="00BF2BA2">
      <w:pPr>
        <w:rPr>
          <w:rFonts w:ascii="Arial Black" w:hAnsi="Arial Black"/>
          <w:b/>
          <w:sz w:val="22"/>
          <w:szCs w:val="22"/>
          <w:u w:val="single"/>
        </w:rPr>
      </w:pPr>
    </w:p>
    <w:p w14:paraId="25278D7A" w14:textId="77777777" w:rsidR="00BF2BA2" w:rsidRPr="009C3CED" w:rsidRDefault="00BF2BA2" w:rsidP="00BF2BA2">
      <w:pPr>
        <w:jc w:val="center"/>
        <w:rPr>
          <w:rFonts w:ascii="Arial" w:hAnsi="Arial"/>
          <w:b/>
          <w:sz w:val="28"/>
          <w:szCs w:val="22"/>
        </w:rPr>
      </w:pPr>
      <w:r w:rsidRPr="009C3CED">
        <w:rPr>
          <w:rFonts w:ascii="Arial" w:hAnsi="Arial"/>
          <w:b/>
          <w:sz w:val="28"/>
          <w:szCs w:val="22"/>
        </w:rPr>
        <w:t>SZCZEGÓŁOWA SPECYFIKACJA TECHNICZNA WYKONANIA I ODBIORU ROBÓT BUDOWLANO-MONTAŻOWYCH</w:t>
      </w:r>
    </w:p>
    <w:p w14:paraId="796B5AC8" w14:textId="77777777" w:rsidR="00BF2BA2" w:rsidRPr="009C3CED" w:rsidRDefault="00BF2BA2" w:rsidP="00BF2BA2">
      <w:pPr>
        <w:jc w:val="center"/>
        <w:rPr>
          <w:rFonts w:ascii="Arial Black" w:hAnsi="Arial Black"/>
          <w:b/>
          <w:sz w:val="28"/>
          <w:szCs w:val="22"/>
          <w:u w:val="single"/>
        </w:rPr>
      </w:pPr>
    </w:p>
    <w:p w14:paraId="2686A637" w14:textId="77777777" w:rsidR="00BF2BA2" w:rsidRPr="009C3CED" w:rsidRDefault="00BF2BA2" w:rsidP="00BF2BA2">
      <w:pPr>
        <w:ind w:left="1416" w:hanging="1416"/>
        <w:rPr>
          <w:rFonts w:ascii="Arial" w:hAnsi="Arial"/>
          <w:sz w:val="28"/>
          <w:szCs w:val="22"/>
        </w:rPr>
      </w:pPr>
      <w:r w:rsidRPr="009C3CED">
        <w:rPr>
          <w:rFonts w:ascii="Arial" w:hAnsi="Arial"/>
          <w:b/>
          <w:sz w:val="28"/>
          <w:szCs w:val="22"/>
        </w:rPr>
        <w:t xml:space="preserve">INWESTYCJA: </w:t>
      </w:r>
      <w:bookmarkStart w:id="0" w:name="_Hlk487612329"/>
      <w:r w:rsidR="008E4C64">
        <w:rPr>
          <w:rFonts w:ascii="Arial" w:hAnsi="Arial"/>
          <w:sz w:val="28"/>
          <w:szCs w:val="22"/>
        </w:rPr>
        <w:t>BUDOWA PLACU ZABAW W GIERAŁCICACH</w:t>
      </w:r>
    </w:p>
    <w:bookmarkEnd w:id="0"/>
    <w:p w14:paraId="16A353B1" w14:textId="77777777" w:rsidR="00BF2BA2" w:rsidRPr="009C3CED" w:rsidRDefault="00BF2BA2" w:rsidP="00BF2BA2">
      <w:pPr>
        <w:spacing w:before="120"/>
        <w:rPr>
          <w:rFonts w:ascii="Arial" w:hAnsi="Arial"/>
          <w:i/>
          <w:sz w:val="28"/>
          <w:szCs w:val="22"/>
        </w:rPr>
      </w:pPr>
      <w:r w:rsidRPr="009C3CED">
        <w:rPr>
          <w:rFonts w:ascii="Arial" w:hAnsi="Arial"/>
          <w:b/>
          <w:sz w:val="28"/>
          <w:szCs w:val="22"/>
        </w:rPr>
        <w:t xml:space="preserve">LOKALIZACJA: </w:t>
      </w:r>
      <w:r w:rsidR="008E4C64">
        <w:rPr>
          <w:rFonts w:ascii="Arial" w:hAnsi="Arial"/>
          <w:i/>
          <w:sz w:val="28"/>
          <w:szCs w:val="22"/>
        </w:rPr>
        <w:t>Gierałcice</w:t>
      </w:r>
      <w:r w:rsidRPr="009C3CED">
        <w:rPr>
          <w:rFonts w:ascii="Arial" w:hAnsi="Arial"/>
          <w:i/>
          <w:sz w:val="28"/>
          <w:szCs w:val="22"/>
        </w:rPr>
        <w:t xml:space="preserve">, dz. nr </w:t>
      </w:r>
      <w:r w:rsidR="008E4C64">
        <w:rPr>
          <w:rFonts w:ascii="Arial" w:hAnsi="Arial"/>
          <w:i/>
          <w:sz w:val="28"/>
          <w:szCs w:val="22"/>
        </w:rPr>
        <w:t>130</w:t>
      </w:r>
    </w:p>
    <w:p w14:paraId="12CE5A43" w14:textId="77777777" w:rsidR="00BF2BA2" w:rsidRPr="009C3CED" w:rsidRDefault="00BF2BA2" w:rsidP="00BF2BA2">
      <w:pPr>
        <w:spacing w:before="120"/>
        <w:ind w:left="1560" w:hanging="1560"/>
        <w:rPr>
          <w:rFonts w:ascii="Arial" w:hAnsi="Arial"/>
          <w:sz w:val="28"/>
          <w:szCs w:val="22"/>
        </w:rPr>
      </w:pPr>
      <w:r w:rsidRPr="009C3CED">
        <w:rPr>
          <w:rFonts w:ascii="Arial" w:hAnsi="Arial"/>
          <w:b/>
          <w:sz w:val="28"/>
          <w:szCs w:val="22"/>
        </w:rPr>
        <w:t>INWESTOR:</w:t>
      </w:r>
      <w:bookmarkStart w:id="1" w:name="_Hlk487014761"/>
      <w:r w:rsidRPr="009C3CED">
        <w:rPr>
          <w:rFonts w:ascii="Arial" w:hAnsi="Arial"/>
          <w:b/>
          <w:sz w:val="28"/>
          <w:szCs w:val="22"/>
        </w:rPr>
        <w:t xml:space="preserve"> </w:t>
      </w:r>
      <w:bookmarkEnd w:id="1"/>
      <w:r w:rsidR="008E4C64">
        <w:rPr>
          <w:rFonts w:ascii="Arial" w:hAnsi="Arial"/>
          <w:sz w:val="28"/>
          <w:szCs w:val="22"/>
        </w:rPr>
        <w:t>Urząd Miejski w Wołczynie</w:t>
      </w:r>
      <w:r w:rsidRPr="009C3CED">
        <w:rPr>
          <w:rFonts w:ascii="Arial" w:hAnsi="Arial"/>
          <w:sz w:val="28"/>
          <w:szCs w:val="22"/>
        </w:rPr>
        <w:t xml:space="preserve"> ul. Dworcowa 1, 46-250 Wołczyn</w:t>
      </w:r>
    </w:p>
    <w:p w14:paraId="11696F38" w14:textId="77777777" w:rsidR="00BF2BA2" w:rsidRPr="009C3CED" w:rsidRDefault="00BF2BA2" w:rsidP="00BF2BA2">
      <w:pPr>
        <w:tabs>
          <w:tab w:val="left" w:pos="567"/>
          <w:tab w:val="left" w:pos="2540"/>
          <w:tab w:val="left" w:pos="3810"/>
          <w:tab w:val="left" w:pos="5080"/>
          <w:tab w:val="left" w:pos="6350"/>
          <w:tab w:val="left" w:pos="7620"/>
          <w:tab w:val="left" w:pos="8890"/>
          <w:tab w:val="left" w:pos="10160"/>
          <w:tab w:val="left" w:pos="11430"/>
          <w:tab w:val="left" w:pos="12700"/>
          <w:tab w:val="left" w:pos="13970"/>
          <w:tab w:val="left" w:pos="15240"/>
          <w:tab w:val="left" w:pos="16510"/>
          <w:tab w:val="left" w:pos="17780"/>
          <w:tab w:val="left" w:pos="19050"/>
          <w:tab w:val="left" w:pos="20320"/>
          <w:tab w:val="left" w:pos="21590"/>
          <w:tab w:val="left" w:pos="22860"/>
          <w:tab w:val="left" w:pos="24130"/>
          <w:tab w:val="left" w:pos="25400"/>
          <w:tab w:val="left" w:pos="26670"/>
          <w:tab w:val="left" w:pos="27940"/>
          <w:tab w:val="left" w:pos="29210"/>
          <w:tab w:val="left" w:pos="30480"/>
        </w:tabs>
        <w:autoSpaceDE w:val="0"/>
        <w:autoSpaceDN w:val="0"/>
        <w:adjustRightInd w:val="0"/>
        <w:rPr>
          <w:rFonts w:ascii="Arial" w:hAnsi="Arial"/>
          <w:sz w:val="28"/>
          <w:szCs w:val="22"/>
        </w:rPr>
      </w:pPr>
    </w:p>
    <w:p w14:paraId="14DC77A3" w14:textId="77777777" w:rsidR="00BF2BA2" w:rsidRPr="009C3CED" w:rsidRDefault="00BF2BA2" w:rsidP="00BF2BA2">
      <w:pPr>
        <w:tabs>
          <w:tab w:val="left" w:pos="567"/>
          <w:tab w:val="left" w:pos="2540"/>
          <w:tab w:val="left" w:pos="3810"/>
          <w:tab w:val="left" w:pos="5080"/>
          <w:tab w:val="left" w:pos="6350"/>
          <w:tab w:val="left" w:pos="7620"/>
          <w:tab w:val="left" w:pos="8890"/>
          <w:tab w:val="left" w:pos="10160"/>
          <w:tab w:val="left" w:pos="11430"/>
          <w:tab w:val="left" w:pos="12700"/>
          <w:tab w:val="left" w:pos="13970"/>
          <w:tab w:val="left" w:pos="15240"/>
          <w:tab w:val="left" w:pos="16510"/>
          <w:tab w:val="left" w:pos="17780"/>
          <w:tab w:val="left" w:pos="19050"/>
          <w:tab w:val="left" w:pos="20320"/>
          <w:tab w:val="left" w:pos="21590"/>
          <w:tab w:val="left" w:pos="22860"/>
          <w:tab w:val="left" w:pos="24130"/>
          <w:tab w:val="left" w:pos="25400"/>
          <w:tab w:val="left" w:pos="26670"/>
          <w:tab w:val="left" w:pos="27940"/>
          <w:tab w:val="left" w:pos="29210"/>
          <w:tab w:val="left" w:pos="30480"/>
        </w:tabs>
        <w:autoSpaceDE w:val="0"/>
        <w:autoSpaceDN w:val="0"/>
        <w:adjustRightInd w:val="0"/>
        <w:rPr>
          <w:rFonts w:ascii="Arial" w:hAnsi="Arial"/>
          <w:b/>
          <w:i/>
          <w:sz w:val="28"/>
          <w:szCs w:val="22"/>
        </w:rPr>
      </w:pPr>
      <w:r w:rsidRPr="009C3CED">
        <w:rPr>
          <w:rFonts w:ascii="Arial" w:hAnsi="Arial"/>
          <w:i/>
          <w:color w:val="000000"/>
          <w:sz w:val="28"/>
          <w:szCs w:val="22"/>
        </w:rPr>
        <w:tab/>
      </w:r>
    </w:p>
    <w:p w14:paraId="68E655D8" w14:textId="77777777" w:rsidR="00BF2BA2" w:rsidRPr="009C3CED" w:rsidRDefault="00BF2BA2" w:rsidP="00BF2BA2">
      <w:pPr>
        <w:tabs>
          <w:tab w:val="left" w:pos="567"/>
          <w:tab w:val="left" w:pos="2540"/>
          <w:tab w:val="left" w:pos="3810"/>
          <w:tab w:val="left" w:pos="5080"/>
          <w:tab w:val="left" w:pos="6350"/>
          <w:tab w:val="left" w:pos="7620"/>
          <w:tab w:val="left" w:pos="8890"/>
          <w:tab w:val="left" w:pos="10160"/>
          <w:tab w:val="left" w:pos="11430"/>
          <w:tab w:val="left" w:pos="12700"/>
          <w:tab w:val="left" w:pos="13970"/>
          <w:tab w:val="left" w:pos="15240"/>
          <w:tab w:val="left" w:pos="16510"/>
          <w:tab w:val="left" w:pos="17780"/>
          <w:tab w:val="left" w:pos="19050"/>
          <w:tab w:val="left" w:pos="20320"/>
          <w:tab w:val="left" w:pos="21590"/>
          <w:tab w:val="left" w:pos="22860"/>
          <w:tab w:val="left" w:pos="24130"/>
          <w:tab w:val="left" w:pos="25400"/>
          <w:tab w:val="left" w:pos="26670"/>
          <w:tab w:val="left" w:pos="27940"/>
          <w:tab w:val="left" w:pos="29210"/>
          <w:tab w:val="left" w:pos="30480"/>
        </w:tabs>
        <w:autoSpaceDE w:val="0"/>
        <w:autoSpaceDN w:val="0"/>
        <w:adjustRightInd w:val="0"/>
        <w:rPr>
          <w:rFonts w:ascii="Arial" w:hAnsi="Arial"/>
          <w:b/>
          <w:i/>
          <w:sz w:val="28"/>
          <w:szCs w:val="22"/>
        </w:rPr>
      </w:pPr>
    </w:p>
    <w:p w14:paraId="6778310F" w14:textId="77777777" w:rsidR="00BF2BA2" w:rsidRPr="009C3CED" w:rsidRDefault="00BF2BA2" w:rsidP="00BF2BA2">
      <w:pPr>
        <w:tabs>
          <w:tab w:val="left" w:pos="567"/>
          <w:tab w:val="left" w:pos="2540"/>
          <w:tab w:val="left" w:pos="3810"/>
          <w:tab w:val="left" w:pos="5080"/>
          <w:tab w:val="left" w:pos="6350"/>
          <w:tab w:val="left" w:pos="7620"/>
          <w:tab w:val="left" w:pos="8890"/>
          <w:tab w:val="left" w:pos="10160"/>
          <w:tab w:val="left" w:pos="11430"/>
          <w:tab w:val="left" w:pos="12700"/>
          <w:tab w:val="left" w:pos="13970"/>
          <w:tab w:val="left" w:pos="15240"/>
          <w:tab w:val="left" w:pos="16510"/>
          <w:tab w:val="left" w:pos="17780"/>
          <w:tab w:val="left" w:pos="19050"/>
          <w:tab w:val="left" w:pos="20320"/>
          <w:tab w:val="left" w:pos="21590"/>
          <w:tab w:val="left" w:pos="22860"/>
          <w:tab w:val="left" w:pos="24130"/>
          <w:tab w:val="left" w:pos="25400"/>
          <w:tab w:val="left" w:pos="26670"/>
          <w:tab w:val="left" w:pos="27940"/>
          <w:tab w:val="left" w:pos="29210"/>
          <w:tab w:val="left" w:pos="30480"/>
        </w:tabs>
        <w:autoSpaceDE w:val="0"/>
        <w:autoSpaceDN w:val="0"/>
        <w:adjustRightInd w:val="0"/>
        <w:rPr>
          <w:rFonts w:ascii="Arial" w:hAnsi="Arial"/>
          <w:b/>
          <w:i/>
          <w:sz w:val="28"/>
          <w:szCs w:val="22"/>
        </w:rPr>
      </w:pPr>
    </w:p>
    <w:p w14:paraId="08FEF461" w14:textId="77777777" w:rsidR="00BF2BA2" w:rsidRPr="009C3CED" w:rsidRDefault="00BF2BA2" w:rsidP="00BF2BA2">
      <w:pPr>
        <w:tabs>
          <w:tab w:val="left" w:pos="567"/>
          <w:tab w:val="left" w:pos="2540"/>
          <w:tab w:val="left" w:pos="3810"/>
          <w:tab w:val="left" w:pos="5080"/>
          <w:tab w:val="left" w:pos="6350"/>
          <w:tab w:val="left" w:pos="7620"/>
          <w:tab w:val="left" w:pos="8890"/>
          <w:tab w:val="left" w:pos="10160"/>
          <w:tab w:val="left" w:pos="11430"/>
          <w:tab w:val="left" w:pos="12700"/>
          <w:tab w:val="left" w:pos="13970"/>
          <w:tab w:val="left" w:pos="15240"/>
          <w:tab w:val="left" w:pos="16510"/>
          <w:tab w:val="left" w:pos="17780"/>
          <w:tab w:val="left" w:pos="19050"/>
          <w:tab w:val="left" w:pos="20320"/>
          <w:tab w:val="left" w:pos="21590"/>
          <w:tab w:val="left" w:pos="22860"/>
          <w:tab w:val="left" w:pos="24130"/>
          <w:tab w:val="left" w:pos="25400"/>
          <w:tab w:val="left" w:pos="26670"/>
          <w:tab w:val="left" w:pos="27940"/>
          <w:tab w:val="left" w:pos="29210"/>
          <w:tab w:val="left" w:pos="30480"/>
        </w:tabs>
        <w:autoSpaceDE w:val="0"/>
        <w:autoSpaceDN w:val="0"/>
        <w:adjustRightInd w:val="0"/>
        <w:rPr>
          <w:rFonts w:ascii="Arial" w:hAnsi="Arial"/>
          <w:b/>
          <w:i/>
          <w:sz w:val="28"/>
          <w:szCs w:val="22"/>
        </w:rPr>
      </w:pPr>
    </w:p>
    <w:p w14:paraId="37F1DE3E" w14:textId="77777777" w:rsidR="00BF2BA2" w:rsidRPr="009C3CED" w:rsidRDefault="00BF2BA2" w:rsidP="00BF2BA2">
      <w:pPr>
        <w:pStyle w:val="Tekstpodstawowy"/>
        <w:ind w:left="567"/>
        <w:jc w:val="center"/>
        <w:rPr>
          <w:rFonts w:ascii="Arial" w:hAnsi="Arial" w:cs="Arial"/>
          <w:szCs w:val="22"/>
        </w:rPr>
      </w:pPr>
      <w:r w:rsidRPr="009C3CED">
        <w:rPr>
          <w:rFonts w:ascii="Arial" w:hAnsi="Arial" w:cs="Arial"/>
          <w:szCs w:val="22"/>
        </w:rPr>
        <w:t>ZESPÓŁ AUTORSKI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126"/>
        <w:gridCol w:w="2552"/>
        <w:gridCol w:w="2693"/>
      </w:tblGrid>
      <w:tr w:rsidR="00BF2BA2" w:rsidRPr="009C3CED" w14:paraId="2782C283" w14:textId="77777777" w:rsidTr="008E4C64">
        <w:tc>
          <w:tcPr>
            <w:tcW w:w="1951" w:type="dxa"/>
            <w:tcBorders>
              <w:top w:val="single" w:sz="4" w:space="0" w:color="auto"/>
              <w:left w:val="single" w:sz="4" w:space="0" w:color="auto"/>
              <w:bottom w:val="single" w:sz="4" w:space="0" w:color="auto"/>
              <w:right w:val="single" w:sz="4" w:space="0" w:color="auto"/>
            </w:tcBorders>
            <w:shd w:val="clear" w:color="auto" w:fill="auto"/>
          </w:tcPr>
          <w:p w14:paraId="54E7C26B" w14:textId="77777777" w:rsidR="00BF2BA2" w:rsidRPr="009C3CED" w:rsidRDefault="00BF2BA2" w:rsidP="008E4C64">
            <w:pPr>
              <w:pStyle w:val="Tekstpodstawowy"/>
              <w:jc w:val="center"/>
              <w:rPr>
                <w:rFonts w:ascii="Arial" w:hAnsi="Arial" w:cs="Arial"/>
                <w:szCs w:val="22"/>
              </w:rPr>
            </w:pPr>
            <w:r w:rsidRPr="009C3CED">
              <w:rPr>
                <w:rFonts w:ascii="Arial" w:hAnsi="Arial" w:cs="Arial"/>
                <w:szCs w:val="22"/>
              </w:rPr>
              <w:t>Funkcja</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A1A712A" w14:textId="77777777" w:rsidR="00BF2BA2" w:rsidRPr="009C3CED" w:rsidRDefault="00BF2BA2" w:rsidP="008E4C64">
            <w:pPr>
              <w:pStyle w:val="Tekstpodstawowy"/>
              <w:jc w:val="center"/>
              <w:rPr>
                <w:rFonts w:ascii="Arial" w:hAnsi="Arial" w:cs="Arial"/>
                <w:szCs w:val="22"/>
              </w:rPr>
            </w:pPr>
            <w:r w:rsidRPr="009C3CED">
              <w:rPr>
                <w:rFonts w:ascii="Arial" w:hAnsi="Arial" w:cs="Arial"/>
                <w:szCs w:val="22"/>
              </w:rPr>
              <w:t>Imię i nazwisko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374407C" w14:textId="77777777" w:rsidR="00BF2BA2" w:rsidRPr="009C3CED" w:rsidRDefault="00BF2BA2" w:rsidP="008E4C64">
            <w:pPr>
              <w:pStyle w:val="Tekstpodstawowy"/>
              <w:rPr>
                <w:rFonts w:ascii="Arial" w:hAnsi="Arial" w:cs="Arial"/>
                <w:szCs w:val="22"/>
              </w:rPr>
            </w:pPr>
            <w:r w:rsidRPr="009C3CED">
              <w:rPr>
                <w:rFonts w:ascii="Arial" w:hAnsi="Arial" w:cs="Arial"/>
                <w:szCs w:val="22"/>
              </w:rPr>
              <w:t>Nr uprawnień</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DAA1EC" w14:textId="77777777" w:rsidR="00BF2BA2" w:rsidRPr="009C3CED" w:rsidRDefault="00BF2BA2" w:rsidP="008E4C64">
            <w:pPr>
              <w:pStyle w:val="Tekstpodstawowy"/>
              <w:jc w:val="center"/>
              <w:rPr>
                <w:rFonts w:ascii="Arial" w:hAnsi="Arial" w:cs="Arial"/>
                <w:szCs w:val="22"/>
              </w:rPr>
            </w:pPr>
            <w:r w:rsidRPr="009C3CED">
              <w:rPr>
                <w:rFonts w:ascii="Arial" w:hAnsi="Arial" w:cs="Arial"/>
                <w:szCs w:val="22"/>
              </w:rPr>
              <w:t>Pieczątka i podpis</w:t>
            </w:r>
          </w:p>
        </w:tc>
      </w:tr>
      <w:tr w:rsidR="00BF2BA2" w:rsidRPr="009C3CED" w14:paraId="6A3D8F45" w14:textId="77777777" w:rsidTr="008E4C64">
        <w:trPr>
          <w:trHeight w:val="1120"/>
        </w:trPr>
        <w:tc>
          <w:tcPr>
            <w:tcW w:w="1951" w:type="dxa"/>
            <w:tcBorders>
              <w:top w:val="single" w:sz="4" w:space="0" w:color="auto"/>
              <w:left w:val="single" w:sz="4" w:space="0" w:color="auto"/>
              <w:bottom w:val="single" w:sz="4" w:space="0" w:color="auto"/>
              <w:right w:val="single" w:sz="4" w:space="0" w:color="auto"/>
            </w:tcBorders>
            <w:shd w:val="clear" w:color="auto" w:fill="auto"/>
          </w:tcPr>
          <w:p w14:paraId="5E6CE505" w14:textId="77777777" w:rsidR="00BF2BA2" w:rsidRPr="009C3CED" w:rsidRDefault="00BF2BA2" w:rsidP="008E4C64">
            <w:pPr>
              <w:pStyle w:val="Tekstpodstawowy"/>
              <w:jc w:val="center"/>
              <w:rPr>
                <w:rFonts w:ascii="Arial" w:hAnsi="Arial" w:cs="Arial"/>
                <w:szCs w:val="22"/>
              </w:rPr>
            </w:pPr>
          </w:p>
          <w:p w14:paraId="129ACAF5" w14:textId="77777777" w:rsidR="00BF2BA2" w:rsidRPr="009C3CED" w:rsidRDefault="00BF2BA2" w:rsidP="008E4C64">
            <w:pPr>
              <w:pStyle w:val="Tekstpodstawowy"/>
              <w:jc w:val="center"/>
              <w:rPr>
                <w:rFonts w:ascii="Arial" w:hAnsi="Arial" w:cs="Arial"/>
                <w:szCs w:val="22"/>
              </w:rPr>
            </w:pPr>
            <w:r w:rsidRPr="009C3CED">
              <w:rPr>
                <w:rFonts w:ascii="Arial" w:hAnsi="Arial" w:cs="Arial"/>
                <w:szCs w:val="22"/>
              </w:rPr>
              <w:t>Autor opracowania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768E02F" w14:textId="77777777" w:rsidR="00BF2BA2" w:rsidRPr="009C3CED" w:rsidRDefault="00BF2BA2" w:rsidP="008E4C64">
            <w:pPr>
              <w:pStyle w:val="Tekstpodstawowy"/>
              <w:jc w:val="center"/>
              <w:rPr>
                <w:rFonts w:ascii="Arial" w:hAnsi="Arial" w:cs="Arial"/>
                <w:b w:val="0"/>
                <w:szCs w:val="22"/>
              </w:rPr>
            </w:pPr>
            <w:r w:rsidRPr="009C3CED">
              <w:rPr>
                <w:rFonts w:ascii="Arial" w:hAnsi="Arial" w:cs="Arial"/>
                <w:b w:val="0"/>
                <w:szCs w:val="22"/>
              </w:rPr>
              <w:t>inż. Andrzej Rozwadowski</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D6D5A57" w14:textId="77777777" w:rsidR="00BF2BA2" w:rsidRPr="009C3CED" w:rsidRDefault="00BF2BA2" w:rsidP="008E4C64">
            <w:pPr>
              <w:tabs>
                <w:tab w:val="left" w:pos="1042"/>
                <w:tab w:val="left" w:pos="2084"/>
                <w:tab w:val="left" w:pos="3126"/>
                <w:tab w:val="left" w:pos="4168"/>
                <w:tab w:val="left" w:pos="5210"/>
                <w:tab w:val="left" w:pos="6252"/>
                <w:tab w:val="left" w:pos="7294"/>
                <w:tab w:val="left" w:pos="8336"/>
                <w:tab w:val="left" w:pos="9378"/>
                <w:tab w:val="left" w:pos="10420"/>
                <w:tab w:val="left" w:pos="11462"/>
                <w:tab w:val="left" w:pos="12504"/>
                <w:tab w:val="left" w:pos="13546"/>
                <w:tab w:val="left" w:pos="14588"/>
                <w:tab w:val="left" w:pos="15630"/>
                <w:tab w:val="left" w:pos="16672"/>
                <w:tab w:val="left" w:pos="17714"/>
                <w:tab w:val="left" w:pos="18756"/>
                <w:tab w:val="left" w:pos="19798"/>
                <w:tab w:val="left" w:pos="20840"/>
                <w:tab w:val="left" w:pos="21882"/>
                <w:tab w:val="left" w:pos="22924"/>
                <w:tab w:val="left" w:pos="23966"/>
                <w:tab w:val="left" w:pos="25008"/>
                <w:tab w:val="left" w:pos="26050"/>
                <w:tab w:val="left" w:pos="27092"/>
                <w:tab w:val="left" w:pos="28134"/>
                <w:tab w:val="left" w:pos="29176"/>
                <w:tab w:val="left" w:pos="30218"/>
                <w:tab w:val="left" w:pos="31260"/>
              </w:tabs>
              <w:autoSpaceDE w:val="0"/>
              <w:autoSpaceDN w:val="0"/>
              <w:adjustRightInd w:val="0"/>
              <w:jc w:val="center"/>
              <w:rPr>
                <w:rFonts w:ascii="Arial" w:hAnsi="Arial"/>
                <w:sz w:val="28"/>
                <w:szCs w:val="22"/>
              </w:rPr>
            </w:pPr>
            <w:r w:rsidRPr="009C3CED">
              <w:rPr>
                <w:rFonts w:ascii="Arial" w:hAnsi="Arial"/>
                <w:sz w:val="28"/>
                <w:szCs w:val="22"/>
              </w:rPr>
              <w:t>UAN. 7342-104/92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2FB1B2" w14:textId="77777777" w:rsidR="00BF2BA2" w:rsidRPr="009C3CED" w:rsidRDefault="00BF2BA2" w:rsidP="008E4C64">
            <w:pPr>
              <w:pStyle w:val="Tekstpodstawowy"/>
              <w:rPr>
                <w:rFonts w:ascii="Arial" w:hAnsi="Arial" w:cs="Arial"/>
                <w:bCs/>
                <w:szCs w:val="22"/>
              </w:rPr>
            </w:pPr>
          </w:p>
          <w:p w14:paraId="1BC0B755" w14:textId="77777777" w:rsidR="00BF2BA2" w:rsidRPr="009C3CED" w:rsidRDefault="00BF2BA2" w:rsidP="008E4C64">
            <w:pPr>
              <w:pStyle w:val="Tekstpodstawowy"/>
              <w:jc w:val="center"/>
              <w:rPr>
                <w:rFonts w:ascii="Arial" w:hAnsi="Arial" w:cs="Arial"/>
                <w:bCs/>
                <w:szCs w:val="22"/>
              </w:rPr>
            </w:pPr>
          </w:p>
          <w:p w14:paraId="4B45FE29" w14:textId="77777777" w:rsidR="00BF2BA2" w:rsidRPr="009C3CED" w:rsidRDefault="00BF2BA2" w:rsidP="008E4C64">
            <w:pPr>
              <w:pStyle w:val="Tekstpodstawowy"/>
              <w:jc w:val="center"/>
              <w:rPr>
                <w:rFonts w:ascii="Arial" w:hAnsi="Arial" w:cs="Arial"/>
                <w:bCs/>
                <w:szCs w:val="22"/>
              </w:rPr>
            </w:pPr>
          </w:p>
          <w:p w14:paraId="57345345" w14:textId="77777777" w:rsidR="00BF2BA2" w:rsidRPr="009C3CED" w:rsidRDefault="00BF2BA2" w:rsidP="008E4C64">
            <w:pPr>
              <w:pStyle w:val="Tekstpodstawowy"/>
              <w:jc w:val="center"/>
              <w:rPr>
                <w:rFonts w:ascii="Arial" w:hAnsi="Arial" w:cs="Arial"/>
                <w:bCs/>
                <w:szCs w:val="22"/>
              </w:rPr>
            </w:pPr>
          </w:p>
          <w:p w14:paraId="0D6B58E2" w14:textId="77777777" w:rsidR="00BF2BA2" w:rsidRPr="009C3CED" w:rsidRDefault="00BF2BA2" w:rsidP="008E4C64">
            <w:pPr>
              <w:pStyle w:val="Tekstpodstawowy"/>
              <w:jc w:val="center"/>
              <w:rPr>
                <w:rFonts w:ascii="Arial" w:hAnsi="Arial" w:cs="Arial"/>
                <w:bCs/>
                <w:szCs w:val="22"/>
              </w:rPr>
            </w:pPr>
          </w:p>
        </w:tc>
      </w:tr>
    </w:tbl>
    <w:p w14:paraId="56AE3A9C" w14:textId="77777777" w:rsidR="00BF2BA2" w:rsidRPr="009C3CED" w:rsidRDefault="008E4C64" w:rsidP="00BF2BA2">
      <w:pPr>
        <w:spacing w:before="120"/>
        <w:ind w:right="-24"/>
        <w:jc w:val="right"/>
        <w:rPr>
          <w:rFonts w:ascii="Arial" w:hAnsi="Arial"/>
          <w:i/>
          <w:sz w:val="28"/>
          <w:szCs w:val="22"/>
          <w:u w:val="single"/>
        </w:rPr>
      </w:pPr>
      <w:r>
        <w:rPr>
          <w:rFonts w:ascii="Arial" w:hAnsi="Arial"/>
          <w:i/>
          <w:sz w:val="28"/>
          <w:szCs w:val="22"/>
          <w:u w:val="single"/>
        </w:rPr>
        <w:t>Kępno, 10</w:t>
      </w:r>
      <w:r w:rsidR="00BF2BA2" w:rsidRPr="009C3CED">
        <w:rPr>
          <w:rFonts w:ascii="Arial" w:hAnsi="Arial"/>
          <w:i/>
          <w:sz w:val="28"/>
          <w:szCs w:val="22"/>
          <w:u w:val="single"/>
        </w:rPr>
        <w:t xml:space="preserve"> </w:t>
      </w:r>
      <w:r>
        <w:rPr>
          <w:rFonts w:ascii="Arial" w:hAnsi="Arial"/>
          <w:i/>
          <w:sz w:val="28"/>
          <w:szCs w:val="22"/>
          <w:u w:val="single"/>
        </w:rPr>
        <w:t>sierpnia 2024r</w:t>
      </w:r>
      <w:r w:rsidR="00BF2BA2" w:rsidRPr="009C3CED">
        <w:rPr>
          <w:rFonts w:ascii="Arial" w:hAnsi="Arial"/>
          <w:i/>
          <w:sz w:val="28"/>
          <w:szCs w:val="22"/>
          <w:u w:val="single"/>
        </w:rPr>
        <w:t>.</w:t>
      </w:r>
    </w:p>
    <w:p w14:paraId="750B45C4" w14:textId="77777777" w:rsidR="003A1D71" w:rsidRPr="009C3CED" w:rsidRDefault="003A1D71">
      <w:pPr>
        <w:rPr>
          <w:sz w:val="28"/>
          <w:szCs w:val="22"/>
        </w:rPr>
      </w:pPr>
    </w:p>
    <w:p w14:paraId="4C805AE7" w14:textId="77777777" w:rsidR="00BF2BA2" w:rsidRPr="00FA4251" w:rsidRDefault="00BF2BA2">
      <w:pPr>
        <w:rPr>
          <w:sz w:val="22"/>
          <w:szCs w:val="22"/>
        </w:rPr>
      </w:pPr>
    </w:p>
    <w:p w14:paraId="732C1C91" w14:textId="77777777" w:rsidR="00BF2BA2" w:rsidRPr="00FA4251" w:rsidRDefault="00BF2BA2">
      <w:pPr>
        <w:rPr>
          <w:sz w:val="22"/>
          <w:szCs w:val="22"/>
        </w:rPr>
      </w:pPr>
    </w:p>
    <w:p w14:paraId="7E50DFE8" w14:textId="77777777" w:rsidR="00BF2BA2" w:rsidRPr="00FA4251" w:rsidRDefault="00BF2BA2">
      <w:pPr>
        <w:rPr>
          <w:sz w:val="22"/>
          <w:szCs w:val="22"/>
        </w:rPr>
      </w:pPr>
    </w:p>
    <w:p w14:paraId="7FAAC395" w14:textId="77777777" w:rsidR="00BF2BA2" w:rsidRPr="00FA4251" w:rsidRDefault="00BF2BA2">
      <w:pPr>
        <w:rPr>
          <w:sz w:val="22"/>
          <w:szCs w:val="22"/>
        </w:rPr>
      </w:pPr>
    </w:p>
    <w:p w14:paraId="551E3885" w14:textId="77777777" w:rsidR="00BF2BA2" w:rsidRPr="00FA4251" w:rsidRDefault="00BF2BA2">
      <w:pPr>
        <w:rPr>
          <w:sz w:val="22"/>
          <w:szCs w:val="22"/>
        </w:rPr>
      </w:pPr>
    </w:p>
    <w:p w14:paraId="036B16DE" w14:textId="77777777" w:rsidR="00BF2BA2" w:rsidRPr="00FA4251" w:rsidRDefault="00BF2BA2">
      <w:pPr>
        <w:rPr>
          <w:sz w:val="22"/>
          <w:szCs w:val="22"/>
        </w:rPr>
      </w:pPr>
    </w:p>
    <w:p w14:paraId="3E59003D" w14:textId="77777777" w:rsidR="00BF2BA2" w:rsidRPr="00FA4251" w:rsidRDefault="00BF2BA2">
      <w:pPr>
        <w:rPr>
          <w:sz w:val="22"/>
          <w:szCs w:val="22"/>
        </w:rPr>
      </w:pPr>
    </w:p>
    <w:p w14:paraId="776B09D6" w14:textId="77777777" w:rsidR="00BF2BA2" w:rsidRPr="00FA4251" w:rsidRDefault="00BF2BA2">
      <w:pPr>
        <w:rPr>
          <w:sz w:val="22"/>
          <w:szCs w:val="22"/>
        </w:rPr>
      </w:pPr>
    </w:p>
    <w:p w14:paraId="6065433D" w14:textId="77777777" w:rsidR="00BF2BA2" w:rsidRPr="00FA4251" w:rsidRDefault="00BF2BA2">
      <w:pPr>
        <w:rPr>
          <w:sz w:val="22"/>
          <w:szCs w:val="22"/>
        </w:rPr>
      </w:pPr>
    </w:p>
    <w:p w14:paraId="27D1559A" w14:textId="77777777" w:rsidR="00BF2BA2" w:rsidRPr="00FA4251" w:rsidRDefault="00BF2BA2">
      <w:pPr>
        <w:rPr>
          <w:sz w:val="22"/>
          <w:szCs w:val="22"/>
        </w:rPr>
      </w:pPr>
    </w:p>
    <w:p w14:paraId="24CDB1A4" w14:textId="77777777" w:rsidR="00BF2BA2" w:rsidRPr="00FA4251" w:rsidRDefault="00BF2BA2">
      <w:pPr>
        <w:rPr>
          <w:sz w:val="22"/>
          <w:szCs w:val="22"/>
        </w:rPr>
      </w:pPr>
    </w:p>
    <w:p w14:paraId="02249901" w14:textId="77777777" w:rsidR="00BF2BA2" w:rsidRPr="00FA4251" w:rsidRDefault="00BF2BA2">
      <w:pPr>
        <w:rPr>
          <w:sz w:val="22"/>
          <w:szCs w:val="22"/>
        </w:rPr>
      </w:pPr>
    </w:p>
    <w:p w14:paraId="510E6639" w14:textId="77777777" w:rsidR="00BF2BA2" w:rsidRPr="00FA4251" w:rsidRDefault="00BF2BA2">
      <w:pPr>
        <w:rPr>
          <w:sz w:val="22"/>
          <w:szCs w:val="22"/>
        </w:rPr>
      </w:pPr>
    </w:p>
    <w:p w14:paraId="30746EA7" w14:textId="77777777" w:rsidR="00BF2BA2" w:rsidRPr="00FA4251" w:rsidRDefault="00BF2BA2">
      <w:pPr>
        <w:rPr>
          <w:sz w:val="22"/>
          <w:szCs w:val="22"/>
        </w:rPr>
      </w:pPr>
    </w:p>
    <w:p w14:paraId="7DC5D441" w14:textId="77777777" w:rsidR="00BF2BA2" w:rsidRPr="00FA4251" w:rsidRDefault="00BF2BA2">
      <w:pPr>
        <w:rPr>
          <w:sz w:val="22"/>
          <w:szCs w:val="22"/>
        </w:rPr>
      </w:pPr>
    </w:p>
    <w:p w14:paraId="296CCEC8" w14:textId="77777777" w:rsidR="00BF2BA2" w:rsidRPr="00FA4251" w:rsidRDefault="00BF2BA2" w:rsidP="00BF2BA2">
      <w:pPr>
        <w:spacing w:line="0" w:lineRule="atLeast"/>
        <w:ind w:left="340"/>
        <w:rPr>
          <w:rFonts w:ascii="Arial" w:eastAsia="Arial" w:hAnsi="Arial"/>
          <w:b/>
          <w:sz w:val="22"/>
          <w:szCs w:val="22"/>
        </w:rPr>
      </w:pPr>
      <w:bookmarkStart w:id="2" w:name="page2"/>
      <w:bookmarkEnd w:id="2"/>
      <w:r w:rsidRPr="00FA4251">
        <w:rPr>
          <w:rFonts w:ascii="Arial" w:eastAsia="Arial" w:hAnsi="Arial"/>
          <w:b/>
          <w:sz w:val="22"/>
          <w:szCs w:val="22"/>
        </w:rPr>
        <w:t>1.1 Przedmiot Specyfikacji Technicznej</w:t>
      </w:r>
    </w:p>
    <w:p w14:paraId="4E458A39" w14:textId="77777777" w:rsidR="00BF2BA2" w:rsidRPr="00FA4251" w:rsidRDefault="00BF2BA2" w:rsidP="00BF2BA2">
      <w:pPr>
        <w:spacing w:line="236" w:lineRule="auto"/>
        <w:ind w:left="280"/>
        <w:jc w:val="both"/>
        <w:rPr>
          <w:rFonts w:ascii="Arial" w:eastAsia="Arial" w:hAnsi="Arial"/>
          <w:sz w:val="22"/>
          <w:szCs w:val="22"/>
        </w:rPr>
      </w:pPr>
      <w:r w:rsidRPr="00FA4251">
        <w:rPr>
          <w:rFonts w:ascii="Arial" w:eastAsia="Arial" w:hAnsi="Arial"/>
          <w:sz w:val="22"/>
          <w:szCs w:val="22"/>
        </w:rPr>
        <w:t>Specyfikacja Techniczna zawiera informacje oraz wymagania ogólne dotyczące wykonania i odbioru robót, które zostaną wykonane w ramach prz</w:t>
      </w:r>
      <w:r w:rsidR="008E4C64">
        <w:rPr>
          <w:rFonts w:ascii="Arial" w:eastAsia="Arial" w:hAnsi="Arial"/>
          <w:sz w:val="22"/>
          <w:szCs w:val="22"/>
        </w:rPr>
        <w:t>edsięwzięcia pod nazwą: budowa p</w:t>
      </w:r>
      <w:r w:rsidRPr="00FA4251">
        <w:rPr>
          <w:rFonts w:ascii="Arial" w:eastAsia="Arial" w:hAnsi="Arial"/>
          <w:sz w:val="22"/>
          <w:szCs w:val="22"/>
        </w:rPr>
        <w:t>lacu zabaw w</w:t>
      </w:r>
      <w:r w:rsidR="008E4C64">
        <w:rPr>
          <w:rFonts w:ascii="Arial" w:eastAsia="Arial" w:hAnsi="Arial"/>
          <w:sz w:val="22"/>
          <w:szCs w:val="22"/>
        </w:rPr>
        <w:t xml:space="preserve"> Gierałcicach</w:t>
      </w:r>
    </w:p>
    <w:p w14:paraId="5CD4960E" w14:textId="77777777" w:rsidR="00BF2BA2" w:rsidRPr="00FA4251" w:rsidRDefault="00BF2BA2" w:rsidP="00BF2BA2">
      <w:pPr>
        <w:spacing w:line="236" w:lineRule="auto"/>
        <w:ind w:left="280"/>
        <w:jc w:val="both"/>
        <w:rPr>
          <w:rFonts w:ascii="Arial" w:eastAsia="Arial" w:hAnsi="Arial"/>
          <w:sz w:val="22"/>
          <w:szCs w:val="22"/>
        </w:rPr>
      </w:pPr>
    </w:p>
    <w:p w14:paraId="628D7FC2" w14:textId="77777777" w:rsidR="00BF2BA2" w:rsidRPr="00FA4251" w:rsidRDefault="00BF2BA2" w:rsidP="00BF2BA2">
      <w:pPr>
        <w:spacing w:line="0" w:lineRule="atLeast"/>
        <w:ind w:left="340"/>
        <w:rPr>
          <w:rFonts w:ascii="Arial" w:eastAsia="Arial" w:hAnsi="Arial"/>
          <w:b/>
          <w:sz w:val="22"/>
          <w:szCs w:val="22"/>
        </w:rPr>
      </w:pPr>
      <w:r w:rsidRPr="00FA4251">
        <w:rPr>
          <w:rFonts w:ascii="Arial" w:eastAsia="Arial" w:hAnsi="Arial"/>
          <w:b/>
          <w:sz w:val="22"/>
          <w:szCs w:val="22"/>
        </w:rPr>
        <w:t>1.2 Przedmiot i cel inwestycji</w:t>
      </w:r>
    </w:p>
    <w:p w14:paraId="696B2C29" w14:textId="77777777" w:rsidR="00BF2BA2" w:rsidRPr="00FA4251" w:rsidRDefault="00BF2BA2" w:rsidP="00BF2BA2">
      <w:pPr>
        <w:spacing w:line="235" w:lineRule="auto"/>
        <w:ind w:left="360" w:right="20" w:hanging="21"/>
        <w:rPr>
          <w:rFonts w:ascii="Arial" w:eastAsia="Arial" w:hAnsi="Arial"/>
          <w:sz w:val="22"/>
          <w:szCs w:val="22"/>
        </w:rPr>
      </w:pPr>
      <w:r w:rsidRPr="00FA4251">
        <w:rPr>
          <w:rFonts w:ascii="Arial" w:eastAsia="Arial" w:hAnsi="Arial"/>
          <w:sz w:val="22"/>
          <w:szCs w:val="22"/>
        </w:rPr>
        <w:t>Celem wykonania inwestycji jest montaż urządzeń placu zabaw dla dzieci.</w:t>
      </w:r>
    </w:p>
    <w:p w14:paraId="4F8A164E" w14:textId="77777777" w:rsidR="00BF2BA2" w:rsidRPr="00FA4251" w:rsidRDefault="00BF2BA2" w:rsidP="00BF2BA2">
      <w:pPr>
        <w:spacing w:line="241" w:lineRule="exact"/>
        <w:rPr>
          <w:rFonts w:ascii="Times New Roman" w:eastAsia="Times New Roman" w:hAnsi="Times New Roman"/>
          <w:sz w:val="22"/>
          <w:szCs w:val="22"/>
        </w:rPr>
      </w:pPr>
    </w:p>
    <w:p w14:paraId="7F86A060" w14:textId="77777777" w:rsidR="00BF2BA2" w:rsidRPr="00FA4251" w:rsidRDefault="00BF2BA2" w:rsidP="00BF2BA2">
      <w:pPr>
        <w:spacing w:line="0" w:lineRule="atLeast"/>
        <w:ind w:left="340"/>
        <w:rPr>
          <w:rFonts w:ascii="Arial" w:eastAsia="Arial" w:hAnsi="Arial"/>
          <w:b/>
          <w:sz w:val="22"/>
          <w:szCs w:val="22"/>
        </w:rPr>
      </w:pPr>
      <w:r w:rsidRPr="00FA4251">
        <w:rPr>
          <w:rFonts w:ascii="Arial" w:eastAsia="Arial" w:hAnsi="Arial"/>
          <w:b/>
          <w:sz w:val="22"/>
          <w:szCs w:val="22"/>
        </w:rPr>
        <w:t>1.3 Zakres stosowania Specyfikacji Technicznej</w:t>
      </w:r>
    </w:p>
    <w:p w14:paraId="6AC36E3F" w14:textId="77777777" w:rsidR="00BF2BA2" w:rsidRPr="00FA4251" w:rsidRDefault="00BF2BA2" w:rsidP="00BF2BA2">
      <w:pPr>
        <w:spacing w:line="235" w:lineRule="auto"/>
        <w:ind w:left="280" w:right="20"/>
        <w:rPr>
          <w:rFonts w:ascii="Arial" w:eastAsia="Arial" w:hAnsi="Arial"/>
          <w:sz w:val="22"/>
          <w:szCs w:val="22"/>
        </w:rPr>
      </w:pPr>
      <w:r w:rsidRPr="00FA4251">
        <w:rPr>
          <w:rFonts w:ascii="Arial" w:eastAsia="Arial" w:hAnsi="Arial"/>
          <w:sz w:val="22"/>
          <w:szCs w:val="22"/>
        </w:rPr>
        <w:t>Specyfikacje techniczne należy odczytywać i rozumieć w zalecaniu i wykonywaniu robót opisanych w pkt. 1.2 jako część Dokumentów Przetargowych.</w:t>
      </w:r>
    </w:p>
    <w:p w14:paraId="66694BF7" w14:textId="77777777" w:rsidR="00BF2BA2" w:rsidRPr="00FA4251" w:rsidRDefault="00BF2BA2" w:rsidP="00BF2BA2">
      <w:pPr>
        <w:spacing w:line="200" w:lineRule="exact"/>
        <w:rPr>
          <w:rFonts w:ascii="Times New Roman" w:eastAsia="Times New Roman" w:hAnsi="Times New Roman"/>
          <w:sz w:val="22"/>
          <w:szCs w:val="22"/>
        </w:rPr>
      </w:pPr>
    </w:p>
    <w:p w14:paraId="70941DD7" w14:textId="77777777" w:rsidR="00BF2BA2" w:rsidRPr="00FA4251" w:rsidRDefault="00BF2BA2" w:rsidP="00BF2BA2">
      <w:pPr>
        <w:spacing w:line="281" w:lineRule="exact"/>
        <w:rPr>
          <w:rFonts w:ascii="Times New Roman" w:eastAsia="Times New Roman" w:hAnsi="Times New Roman"/>
          <w:sz w:val="22"/>
          <w:szCs w:val="22"/>
        </w:rPr>
      </w:pPr>
    </w:p>
    <w:p w14:paraId="7D49BC82" w14:textId="77777777" w:rsidR="00BF2BA2" w:rsidRPr="00FA4251" w:rsidRDefault="00BF2BA2" w:rsidP="00BF2BA2">
      <w:pPr>
        <w:spacing w:line="0" w:lineRule="atLeast"/>
        <w:ind w:left="340"/>
        <w:rPr>
          <w:rFonts w:ascii="Arial" w:eastAsia="Arial" w:hAnsi="Arial"/>
          <w:b/>
          <w:sz w:val="22"/>
          <w:szCs w:val="22"/>
        </w:rPr>
      </w:pPr>
      <w:r w:rsidRPr="00FA4251">
        <w:rPr>
          <w:rFonts w:ascii="Arial" w:eastAsia="Arial" w:hAnsi="Arial"/>
          <w:b/>
          <w:sz w:val="22"/>
          <w:szCs w:val="22"/>
        </w:rPr>
        <w:t>1.4 Zakres Robót</w:t>
      </w:r>
      <w:r w:rsidR="008E4C64">
        <w:rPr>
          <w:rFonts w:ascii="Arial" w:eastAsia="Arial" w:hAnsi="Arial"/>
          <w:b/>
          <w:sz w:val="22"/>
          <w:szCs w:val="22"/>
        </w:rPr>
        <w:t>:</w:t>
      </w:r>
    </w:p>
    <w:p w14:paraId="10D1CDBA" w14:textId="77777777" w:rsidR="00BF2BA2" w:rsidRPr="00FA4251" w:rsidRDefault="00BF2BA2" w:rsidP="00BF2BA2">
      <w:pPr>
        <w:spacing w:line="0" w:lineRule="atLeast"/>
        <w:ind w:firstLine="340"/>
        <w:rPr>
          <w:rFonts w:ascii="Arial" w:eastAsia="Arial" w:hAnsi="Arial"/>
          <w:b/>
          <w:sz w:val="22"/>
          <w:szCs w:val="22"/>
        </w:rPr>
      </w:pPr>
      <w:r w:rsidRPr="00FA4251">
        <w:rPr>
          <w:rFonts w:ascii="Arial" w:eastAsia="Arial" w:hAnsi="Arial"/>
          <w:b/>
          <w:sz w:val="22"/>
          <w:szCs w:val="22"/>
        </w:rPr>
        <w:t>Zakres prac:</w:t>
      </w:r>
    </w:p>
    <w:p w14:paraId="5BCE0DD8"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W ramach inwestycji przewidziano montaż 10 urządzeń rekreacyjnych:</w:t>
      </w:r>
    </w:p>
    <w:p w14:paraId="0AF5F6EE"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 xml:space="preserve">- zjazdu linowego tzw. </w:t>
      </w:r>
      <w:proofErr w:type="spellStart"/>
      <w:r w:rsidRPr="008E4C64">
        <w:rPr>
          <w:rFonts w:ascii="Arial" w:eastAsia="Times New Roman" w:hAnsi="Arial"/>
          <w:sz w:val="22"/>
        </w:rPr>
        <w:t>tyrolki</w:t>
      </w:r>
      <w:proofErr w:type="spellEnd"/>
      <w:r w:rsidRPr="008E4C64">
        <w:rPr>
          <w:rFonts w:ascii="Arial" w:eastAsia="Times New Roman" w:hAnsi="Arial"/>
          <w:sz w:val="22"/>
        </w:rPr>
        <w:t xml:space="preserve"> o długości około. 25m.  (konstrukcja nośna stalowa)</w:t>
      </w:r>
    </w:p>
    <w:p w14:paraId="190ECBAD"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-huśtawki potrójnej, (konstrukcja nośna stalowa)</w:t>
      </w:r>
    </w:p>
    <w:p w14:paraId="67A85CB3"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-huśtawki wagowej, (konstrukcja nośna stalowa)</w:t>
      </w:r>
    </w:p>
    <w:p w14:paraId="40F9295A"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-bujaka sprężynowego tzw. konika, (konstrukcja nośna stalowa)</w:t>
      </w:r>
    </w:p>
    <w:p w14:paraId="31B431DF"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-karuzeli tarczowej, (konstrukcja nośna stalowa)</w:t>
      </w:r>
    </w:p>
    <w:p w14:paraId="68E9F91F"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-karuzeli krzyżowej, (konstrukcja nośna stalowa)</w:t>
      </w:r>
    </w:p>
    <w:p w14:paraId="7307148B"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-zestawu zabawowego ze zjeżdżalnią (zestaw przedszkolak) (konstrukcja nośna stalowa)</w:t>
      </w:r>
    </w:p>
    <w:p w14:paraId="71AC031E"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-drabinki do wspinania (konstrukcja nośna stalowa)</w:t>
      </w:r>
    </w:p>
    <w:p w14:paraId="6F008204"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-piramidy linowej</w:t>
      </w:r>
    </w:p>
    <w:p w14:paraId="0188D7DB" w14:textId="77777777" w:rsidR="008E4C64" w:rsidRPr="008E4C64" w:rsidRDefault="008E4C64" w:rsidP="008E4C64">
      <w:pPr>
        <w:spacing w:after="97" w:line="265" w:lineRule="auto"/>
        <w:ind w:left="432" w:right="349" w:hanging="10"/>
        <w:jc w:val="both"/>
        <w:rPr>
          <w:rFonts w:ascii="Arial" w:eastAsia="Times New Roman" w:hAnsi="Arial"/>
          <w:sz w:val="22"/>
        </w:rPr>
      </w:pPr>
      <w:r w:rsidRPr="008E4C64">
        <w:rPr>
          <w:rFonts w:ascii="Arial" w:eastAsia="Times New Roman" w:hAnsi="Arial"/>
          <w:sz w:val="22"/>
        </w:rPr>
        <w:t>-piaskownicy</w:t>
      </w:r>
    </w:p>
    <w:p w14:paraId="79CD9E88" w14:textId="77777777" w:rsidR="00BF2BA2" w:rsidRPr="00FA4251" w:rsidRDefault="00BF2BA2" w:rsidP="00BF2BA2">
      <w:pPr>
        <w:tabs>
          <w:tab w:val="left" w:pos="720"/>
        </w:tabs>
        <w:spacing w:line="0" w:lineRule="atLeast"/>
        <w:ind w:left="720"/>
        <w:rPr>
          <w:rFonts w:ascii="Arial" w:eastAsia="Arial" w:hAnsi="Arial"/>
          <w:sz w:val="22"/>
          <w:szCs w:val="22"/>
        </w:rPr>
      </w:pPr>
    </w:p>
    <w:p w14:paraId="6047CD87" w14:textId="77777777" w:rsidR="00BF2BA2" w:rsidRPr="00FA4251" w:rsidRDefault="00BF2BA2" w:rsidP="00BF2BA2">
      <w:pPr>
        <w:tabs>
          <w:tab w:val="left" w:pos="360"/>
        </w:tabs>
        <w:spacing w:line="0" w:lineRule="atLeast"/>
        <w:rPr>
          <w:rFonts w:ascii="Arial" w:eastAsia="Arial" w:hAnsi="Arial"/>
          <w:b/>
          <w:sz w:val="22"/>
          <w:szCs w:val="22"/>
        </w:rPr>
      </w:pPr>
      <w:r w:rsidRPr="00FA4251">
        <w:rPr>
          <w:rFonts w:ascii="Arial" w:eastAsia="Arial" w:hAnsi="Arial"/>
          <w:b/>
          <w:sz w:val="22"/>
          <w:szCs w:val="22"/>
        </w:rPr>
        <w:tab/>
        <w:t>2. Zjazd linowy</w:t>
      </w:r>
    </w:p>
    <w:p w14:paraId="3DA49EAB" w14:textId="77777777" w:rsidR="00BF2BA2" w:rsidRPr="00FA4251" w:rsidRDefault="008E4C64" w:rsidP="00BF2BA2">
      <w:pPr>
        <w:tabs>
          <w:tab w:val="left" w:pos="360"/>
        </w:tabs>
        <w:spacing w:line="0" w:lineRule="atLeast"/>
        <w:jc w:val="center"/>
        <w:rPr>
          <w:rFonts w:ascii="Arial" w:eastAsia="Arial" w:hAnsi="Arial"/>
          <w:b/>
          <w:sz w:val="22"/>
          <w:szCs w:val="22"/>
        </w:rPr>
      </w:pPr>
      <w:r>
        <w:rPr>
          <w:rFonts w:ascii="Arial" w:eastAsia="Arial" w:hAnsi="Arial"/>
          <w:b/>
          <w:noProof/>
          <w:sz w:val="22"/>
          <w:szCs w:val="22"/>
        </w:rPr>
        <w:drawing>
          <wp:inline distT="0" distB="0" distL="0" distR="0" wp14:anchorId="5396F6C6" wp14:editId="6185E351">
            <wp:extent cx="4714875" cy="2828925"/>
            <wp:effectExtent l="1905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14875" cy="2828925"/>
                    </a:xfrm>
                    <a:prstGeom prst="rect">
                      <a:avLst/>
                    </a:prstGeom>
                    <a:noFill/>
                    <a:ln w="9525">
                      <a:noFill/>
                      <a:miter lim="800000"/>
                      <a:headEnd/>
                      <a:tailEnd/>
                    </a:ln>
                  </pic:spPr>
                </pic:pic>
              </a:graphicData>
            </a:graphic>
          </wp:inline>
        </w:drawing>
      </w:r>
    </w:p>
    <w:p w14:paraId="6F67CBCD" w14:textId="77777777" w:rsidR="008E4C64" w:rsidRDefault="008E4C64" w:rsidP="009573CC">
      <w:pPr>
        <w:tabs>
          <w:tab w:val="left" w:pos="360"/>
        </w:tabs>
        <w:spacing w:line="0" w:lineRule="atLeast"/>
        <w:rPr>
          <w:rFonts w:ascii="Arial" w:eastAsia="Arial" w:hAnsi="Arial"/>
          <w:sz w:val="22"/>
          <w:szCs w:val="22"/>
        </w:rPr>
      </w:pPr>
      <w:r>
        <w:rPr>
          <w:rFonts w:ascii="Arial" w:eastAsia="Arial" w:hAnsi="Arial"/>
          <w:sz w:val="22"/>
          <w:szCs w:val="22"/>
        </w:rPr>
        <w:t>Długość zjazdu minimum 25m.</w:t>
      </w:r>
    </w:p>
    <w:p w14:paraId="7C0274D3" w14:textId="77777777" w:rsidR="009573CC" w:rsidRDefault="009573CC" w:rsidP="009573CC">
      <w:pPr>
        <w:tabs>
          <w:tab w:val="left" w:pos="360"/>
        </w:tabs>
        <w:spacing w:line="0" w:lineRule="atLeast"/>
        <w:rPr>
          <w:rFonts w:ascii="Arial" w:eastAsia="Arial" w:hAnsi="Arial"/>
          <w:sz w:val="22"/>
          <w:szCs w:val="22"/>
        </w:rPr>
      </w:pPr>
      <w:r w:rsidRPr="00FA4251">
        <w:rPr>
          <w:rFonts w:ascii="Arial" w:eastAsia="Arial" w:hAnsi="Arial"/>
          <w:sz w:val="22"/>
          <w:szCs w:val="22"/>
        </w:rPr>
        <w:lastRenderedPageBreak/>
        <w:t>Urządze</w:t>
      </w:r>
      <w:r w:rsidR="008E4C64">
        <w:rPr>
          <w:rFonts w:ascii="Arial" w:eastAsia="Arial" w:hAnsi="Arial"/>
          <w:sz w:val="22"/>
          <w:szCs w:val="22"/>
        </w:rPr>
        <w:t>nie montowane do gruntu poprzez</w:t>
      </w:r>
      <w:r w:rsidRPr="00FA4251">
        <w:rPr>
          <w:rFonts w:ascii="Arial" w:eastAsia="Arial" w:hAnsi="Arial"/>
          <w:sz w:val="22"/>
          <w:szCs w:val="22"/>
        </w:rPr>
        <w:t xml:space="preserve"> </w:t>
      </w:r>
      <w:proofErr w:type="spellStart"/>
      <w:r w:rsidRPr="00FA4251">
        <w:rPr>
          <w:rFonts w:ascii="Arial" w:eastAsia="Arial" w:hAnsi="Arial"/>
          <w:sz w:val="22"/>
          <w:szCs w:val="22"/>
        </w:rPr>
        <w:t>zafundamentowanie</w:t>
      </w:r>
      <w:proofErr w:type="spellEnd"/>
      <w:r w:rsidRPr="00FA4251">
        <w:rPr>
          <w:rFonts w:ascii="Arial" w:eastAsia="Arial" w:hAnsi="Arial"/>
          <w:sz w:val="22"/>
          <w:szCs w:val="22"/>
        </w:rPr>
        <w:t xml:space="preserve"> elementów </w:t>
      </w:r>
      <w:r w:rsidR="005A16C1" w:rsidRPr="00FA4251">
        <w:rPr>
          <w:rFonts w:ascii="Arial" w:eastAsia="Arial" w:hAnsi="Arial"/>
          <w:sz w:val="22"/>
          <w:szCs w:val="22"/>
        </w:rPr>
        <w:t xml:space="preserve">metalowych stanowiących integralną część, wg. wytycznych producenta. </w:t>
      </w:r>
      <w:r w:rsidR="008E4C64">
        <w:rPr>
          <w:rFonts w:ascii="Arial" w:eastAsia="Arial" w:hAnsi="Arial"/>
          <w:sz w:val="22"/>
          <w:szCs w:val="22"/>
        </w:rPr>
        <w:t xml:space="preserve">Głębokość posadowienia min. 0,5m. Elementy nośne urządzenia stalowe. </w:t>
      </w:r>
    </w:p>
    <w:p w14:paraId="0548BE83" w14:textId="77777777" w:rsidR="008E4C64" w:rsidRDefault="006D6D44" w:rsidP="009573CC">
      <w:pPr>
        <w:tabs>
          <w:tab w:val="left" w:pos="360"/>
        </w:tabs>
        <w:spacing w:line="0" w:lineRule="atLeast"/>
        <w:rPr>
          <w:rFonts w:ascii="Arial" w:eastAsia="Arial" w:hAnsi="Arial"/>
          <w:sz w:val="22"/>
          <w:szCs w:val="22"/>
        </w:rPr>
      </w:pPr>
      <w:r>
        <w:rPr>
          <w:rFonts w:ascii="Arial" w:eastAsia="Arial" w:hAnsi="Arial"/>
          <w:sz w:val="22"/>
          <w:szCs w:val="22"/>
        </w:rPr>
        <w:t xml:space="preserve">Stal </w:t>
      </w:r>
      <w:r w:rsidR="008E4C64">
        <w:rPr>
          <w:rFonts w:ascii="Arial" w:eastAsia="Arial" w:hAnsi="Arial"/>
          <w:sz w:val="22"/>
          <w:szCs w:val="22"/>
        </w:rPr>
        <w:t>zabezpieczona antykorozyjnie. Wszystkie elementy stalowe zakończone zabezpieczeniami np. z plastiku poprawiającego bezpieczność.</w:t>
      </w:r>
    </w:p>
    <w:p w14:paraId="52C164CE" w14:textId="77777777" w:rsidR="008E4C64" w:rsidRDefault="008E4C64" w:rsidP="009573CC">
      <w:pPr>
        <w:tabs>
          <w:tab w:val="left" w:pos="360"/>
        </w:tabs>
        <w:spacing w:line="0" w:lineRule="atLeast"/>
        <w:rPr>
          <w:rFonts w:ascii="Arial" w:eastAsia="Arial" w:hAnsi="Arial"/>
          <w:sz w:val="22"/>
          <w:szCs w:val="22"/>
        </w:rPr>
      </w:pPr>
    </w:p>
    <w:p w14:paraId="60451C09" w14:textId="77777777" w:rsidR="004F2E45" w:rsidRDefault="004F2E45" w:rsidP="004F2E45">
      <w:pPr>
        <w:tabs>
          <w:tab w:val="left" w:pos="360"/>
        </w:tabs>
        <w:spacing w:line="0" w:lineRule="atLeast"/>
        <w:rPr>
          <w:rFonts w:ascii="Arial" w:eastAsia="Arial" w:hAnsi="Arial"/>
          <w:sz w:val="22"/>
          <w:szCs w:val="22"/>
        </w:rPr>
      </w:pPr>
      <w:r>
        <w:rPr>
          <w:rFonts w:ascii="Arial" w:eastAsia="Arial" w:hAnsi="Arial"/>
          <w:sz w:val="22"/>
          <w:szCs w:val="22"/>
        </w:rPr>
        <w:t xml:space="preserve">Strefę bezpieczeństwa zabezpieczyć pisakiem płukanym, wielość ziaren mieszcząca się w przedziale od 0,25mm do 8mm, grubość nawierzchni powinna wynosić min. 20cm. </w:t>
      </w:r>
    </w:p>
    <w:p w14:paraId="56516002" w14:textId="77777777" w:rsidR="004F2E45" w:rsidRPr="00FA4251" w:rsidRDefault="004F2E45" w:rsidP="009573CC">
      <w:pPr>
        <w:tabs>
          <w:tab w:val="left" w:pos="360"/>
        </w:tabs>
        <w:spacing w:line="0" w:lineRule="atLeast"/>
        <w:rPr>
          <w:rFonts w:ascii="Arial" w:eastAsia="Arial" w:hAnsi="Arial"/>
          <w:sz w:val="22"/>
          <w:szCs w:val="22"/>
        </w:rPr>
      </w:pPr>
    </w:p>
    <w:p w14:paraId="0ADD054C" w14:textId="77777777" w:rsidR="005A16C1" w:rsidRPr="00FA4251" w:rsidRDefault="005A16C1" w:rsidP="009573CC">
      <w:pPr>
        <w:tabs>
          <w:tab w:val="left" w:pos="360"/>
        </w:tabs>
        <w:spacing w:line="0" w:lineRule="atLeast"/>
        <w:rPr>
          <w:rFonts w:ascii="Arial" w:eastAsia="Arial" w:hAnsi="Arial"/>
          <w:sz w:val="22"/>
          <w:szCs w:val="22"/>
        </w:rPr>
      </w:pPr>
    </w:p>
    <w:p w14:paraId="5C20DC8B" w14:textId="77777777" w:rsidR="00BF2BA2" w:rsidRPr="00FA4251" w:rsidRDefault="009C3CED" w:rsidP="00BF2BA2">
      <w:pPr>
        <w:tabs>
          <w:tab w:val="left" w:pos="360"/>
        </w:tabs>
        <w:spacing w:line="0" w:lineRule="atLeast"/>
        <w:rPr>
          <w:rFonts w:ascii="Arial" w:eastAsia="Arial" w:hAnsi="Arial"/>
          <w:b/>
          <w:sz w:val="22"/>
          <w:szCs w:val="22"/>
        </w:rPr>
      </w:pPr>
      <w:r>
        <w:rPr>
          <w:rFonts w:ascii="Arial" w:eastAsia="Arial" w:hAnsi="Arial"/>
          <w:b/>
          <w:sz w:val="22"/>
          <w:szCs w:val="22"/>
        </w:rPr>
        <w:tab/>
      </w:r>
      <w:r w:rsidR="00BF2BA2" w:rsidRPr="00FA4251">
        <w:rPr>
          <w:rFonts w:ascii="Arial" w:eastAsia="Arial" w:hAnsi="Arial"/>
          <w:b/>
          <w:sz w:val="22"/>
          <w:szCs w:val="22"/>
        </w:rPr>
        <w:t xml:space="preserve">3. </w:t>
      </w:r>
      <w:r w:rsidR="008E4C64">
        <w:rPr>
          <w:rFonts w:ascii="Arial" w:eastAsia="Arial" w:hAnsi="Arial"/>
          <w:b/>
          <w:sz w:val="22"/>
          <w:szCs w:val="22"/>
        </w:rPr>
        <w:t>Huśtawka potrójna</w:t>
      </w:r>
    </w:p>
    <w:p w14:paraId="73B9B994" w14:textId="77777777" w:rsidR="00BF2BA2" w:rsidRPr="00FA4251" w:rsidRDefault="008E4C64" w:rsidP="00BF2BA2">
      <w:pPr>
        <w:jc w:val="center"/>
        <w:rPr>
          <w:sz w:val="22"/>
          <w:szCs w:val="22"/>
        </w:rPr>
      </w:pPr>
      <w:r>
        <w:rPr>
          <w:noProof/>
          <w:sz w:val="22"/>
          <w:szCs w:val="22"/>
        </w:rPr>
        <w:drawing>
          <wp:inline distT="0" distB="0" distL="0" distR="0" wp14:anchorId="686E8F03" wp14:editId="74715834">
            <wp:extent cx="3267075" cy="3343275"/>
            <wp:effectExtent l="19050" t="0" r="9525" b="0"/>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267075" cy="3343275"/>
                    </a:xfrm>
                    <a:prstGeom prst="rect">
                      <a:avLst/>
                    </a:prstGeom>
                    <a:noFill/>
                    <a:ln w="9525">
                      <a:noFill/>
                      <a:miter lim="800000"/>
                      <a:headEnd/>
                      <a:tailEnd/>
                    </a:ln>
                  </pic:spPr>
                </pic:pic>
              </a:graphicData>
            </a:graphic>
          </wp:inline>
        </w:drawing>
      </w:r>
    </w:p>
    <w:p w14:paraId="371150FC" w14:textId="77777777" w:rsidR="009573CC" w:rsidRPr="00FA4251" w:rsidRDefault="009573CC" w:rsidP="00BF2BA2">
      <w:pPr>
        <w:jc w:val="center"/>
        <w:rPr>
          <w:sz w:val="22"/>
          <w:szCs w:val="22"/>
        </w:rPr>
      </w:pPr>
    </w:p>
    <w:p w14:paraId="2E5CB4E1" w14:textId="77777777" w:rsidR="008E4C64" w:rsidRDefault="008E4C64" w:rsidP="008E4C64">
      <w:pPr>
        <w:tabs>
          <w:tab w:val="left" w:pos="360"/>
        </w:tabs>
        <w:spacing w:line="0" w:lineRule="atLeast"/>
        <w:rPr>
          <w:rFonts w:ascii="Arial" w:eastAsia="Arial" w:hAnsi="Arial"/>
          <w:sz w:val="22"/>
          <w:szCs w:val="22"/>
        </w:rPr>
      </w:pPr>
      <w:r w:rsidRPr="00FA4251">
        <w:rPr>
          <w:rFonts w:ascii="Arial" w:eastAsia="Arial" w:hAnsi="Arial"/>
          <w:sz w:val="22"/>
          <w:szCs w:val="22"/>
        </w:rPr>
        <w:t>Urządze</w:t>
      </w:r>
      <w:r>
        <w:rPr>
          <w:rFonts w:ascii="Arial" w:eastAsia="Arial" w:hAnsi="Arial"/>
          <w:sz w:val="22"/>
          <w:szCs w:val="22"/>
        </w:rPr>
        <w:t>nie montowane do gruntu poprzez</w:t>
      </w:r>
      <w:r w:rsidRPr="00FA4251">
        <w:rPr>
          <w:rFonts w:ascii="Arial" w:eastAsia="Arial" w:hAnsi="Arial"/>
          <w:sz w:val="22"/>
          <w:szCs w:val="22"/>
        </w:rPr>
        <w:t xml:space="preserve"> </w:t>
      </w:r>
      <w:proofErr w:type="spellStart"/>
      <w:r w:rsidRPr="00FA4251">
        <w:rPr>
          <w:rFonts w:ascii="Arial" w:eastAsia="Arial" w:hAnsi="Arial"/>
          <w:sz w:val="22"/>
          <w:szCs w:val="22"/>
        </w:rPr>
        <w:t>zafundamentowanie</w:t>
      </w:r>
      <w:proofErr w:type="spellEnd"/>
      <w:r w:rsidRPr="00FA4251">
        <w:rPr>
          <w:rFonts w:ascii="Arial" w:eastAsia="Arial" w:hAnsi="Arial"/>
          <w:sz w:val="22"/>
          <w:szCs w:val="22"/>
        </w:rPr>
        <w:t xml:space="preserve"> elementów metalowych stanowiących integralną część, wg. wytycznych producenta. </w:t>
      </w:r>
      <w:r>
        <w:rPr>
          <w:rFonts w:ascii="Arial" w:eastAsia="Arial" w:hAnsi="Arial"/>
          <w:sz w:val="22"/>
          <w:szCs w:val="22"/>
        </w:rPr>
        <w:t xml:space="preserve">Głębokość posadowienia min. 0,5m. Elementy nośne urządzenia stalowe. </w:t>
      </w:r>
    </w:p>
    <w:p w14:paraId="3593F3B4" w14:textId="77777777" w:rsidR="008E4C64" w:rsidRDefault="008E4C64" w:rsidP="008E4C64">
      <w:pPr>
        <w:tabs>
          <w:tab w:val="left" w:pos="360"/>
        </w:tabs>
        <w:spacing w:line="0" w:lineRule="atLeast"/>
        <w:rPr>
          <w:rFonts w:ascii="Arial" w:eastAsia="Arial" w:hAnsi="Arial"/>
          <w:sz w:val="22"/>
          <w:szCs w:val="22"/>
        </w:rPr>
      </w:pPr>
      <w:r>
        <w:rPr>
          <w:rFonts w:ascii="Arial" w:eastAsia="Arial" w:hAnsi="Arial"/>
          <w:sz w:val="22"/>
          <w:szCs w:val="22"/>
        </w:rPr>
        <w:t>Stal zabezpieczona antykorozyjnie. Wszystkie elementy stalowe zakończone zabezpieczeniami np. z plastiku poprawiającego bezpieczność.</w:t>
      </w:r>
    </w:p>
    <w:p w14:paraId="07F923AD" w14:textId="77777777" w:rsidR="008E4C64" w:rsidRDefault="008E4C64" w:rsidP="008E4C64">
      <w:pPr>
        <w:tabs>
          <w:tab w:val="left" w:pos="360"/>
        </w:tabs>
        <w:spacing w:line="0" w:lineRule="atLeast"/>
        <w:rPr>
          <w:rFonts w:ascii="Arial" w:eastAsia="Arial" w:hAnsi="Arial"/>
          <w:sz w:val="22"/>
          <w:szCs w:val="22"/>
        </w:rPr>
      </w:pPr>
      <w:r>
        <w:rPr>
          <w:rFonts w:ascii="Arial" w:eastAsia="Arial" w:hAnsi="Arial"/>
          <w:sz w:val="22"/>
          <w:szCs w:val="22"/>
        </w:rPr>
        <w:t>Urządzenie powinno posiadać:</w:t>
      </w:r>
    </w:p>
    <w:p w14:paraId="7BDA4ACF" w14:textId="77777777" w:rsidR="008E4C64" w:rsidRDefault="008E4C64" w:rsidP="008E4C64">
      <w:pPr>
        <w:tabs>
          <w:tab w:val="left" w:pos="360"/>
        </w:tabs>
        <w:spacing w:line="0" w:lineRule="atLeast"/>
        <w:rPr>
          <w:rFonts w:ascii="Arial" w:eastAsia="Arial" w:hAnsi="Arial"/>
          <w:sz w:val="22"/>
          <w:szCs w:val="22"/>
        </w:rPr>
      </w:pPr>
      <w:r>
        <w:rPr>
          <w:rFonts w:ascii="Arial" w:eastAsia="Arial" w:hAnsi="Arial"/>
          <w:sz w:val="22"/>
          <w:szCs w:val="22"/>
        </w:rPr>
        <w:t>-jedną huśtawkę dla dziecka 12+</w:t>
      </w:r>
    </w:p>
    <w:p w14:paraId="0074D26D" w14:textId="77777777" w:rsidR="008E4C64" w:rsidRDefault="008E4C64" w:rsidP="008E4C64">
      <w:pPr>
        <w:tabs>
          <w:tab w:val="left" w:pos="360"/>
        </w:tabs>
        <w:spacing w:line="0" w:lineRule="atLeast"/>
        <w:rPr>
          <w:rFonts w:ascii="Arial" w:eastAsia="Arial" w:hAnsi="Arial"/>
          <w:sz w:val="22"/>
          <w:szCs w:val="22"/>
        </w:rPr>
      </w:pPr>
      <w:r>
        <w:rPr>
          <w:rFonts w:ascii="Arial" w:eastAsia="Arial" w:hAnsi="Arial"/>
          <w:sz w:val="22"/>
          <w:szCs w:val="22"/>
        </w:rPr>
        <w:t>-jedną huśtawkę tzw. deseczkę</w:t>
      </w:r>
    </w:p>
    <w:p w14:paraId="1CB95061" w14:textId="77777777" w:rsidR="008E4C64" w:rsidRDefault="008E4C64" w:rsidP="008E4C64">
      <w:pPr>
        <w:tabs>
          <w:tab w:val="left" w:pos="360"/>
        </w:tabs>
        <w:spacing w:line="0" w:lineRule="atLeast"/>
        <w:rPr>
          <w:rFonts w:ascii="Arial" w:eastAsia="Arial" w:hAnsi="Arial"/>
          <w:sz w:val="22"/>
          <w:szCs w:val="22"/>
        </w:rPr>
      </w:pPr>
      <w:r>
        <w:rPr>
          <w:rFonts w:ascii="Arial" w:eastAsia="Arial" w:hAnsi="Arial"/>
          <w:sz w:val="22"/>
          <w:szCs w:val="22"/>
        </w:rPr>
        <w:t>-bocianie gniazdo.</w:t>
      </w:r>
    </w:p>
    <w:p w14:paraId="0C4D563C" w14:textId="77777777" w:rsidR="00B24C31" w:rsidRDefault="00B24C31" w:rsidP="008E4C64">
      <w:pPr>
        <w:tabs>
          <w:tab w:val="left" w:pos="360"/>
        </w:tabs>
        <w:spacing w:line="0" w:lineRule="atLeast"/>
        <w:rPr>
          <w:rFonts w:ascii="Arial" w:eastAsia="Arial" w:hAnsi="Arial"/>
          <w:sz w:val="22"/>
          <w:szCs w:val="22"/>
        </w:rPr>
      </w:pPr>
    </w:p>
    <w:p w14:paraId="0DF1F53C" w14:textId="77777777" w:rsidR="00B24C31" w:rsidRDefault="00B24C31" w:rsidP="008E4C64">
      <w:pPr>
        <w:tabs>
          <w:tab w:val="left" w:pos="360"/>
        </w:tabs>
        <w:spacing w:line="0" w:lineRule="atLeast"/>
        <w:rPr>
          <w:rFonts w:ascii="Arial" w:eastAsia="Arial" w:hAnsi="Arial"/>
          <w:sz w:val="22"/>
          <w:szCs w:val="22"/>
        </w:rPr>
      </w:pPr>
      <w:r>
        <w:rPr>
          <w:rFonts w:ascii="Arial" w:eastAsia="Arial" w:hAnsi="Arial"/>
          <w:sz w:val="22"/>
          <w:szCs w:val="22"/>
        </w:rPr>
        <w:t xml:space="preserve">Strefę bezpieczeństwa zabezpieczyć pisakiem płukanym, wielość ziaren mieszcząca się w przedziale od 0,25mm do 8mm, grubość nawierzchni </w:t>
      </w:r>
      <w:r w:rsidR="004F2E45">
        <w:rPr>
          <w:rFonts w:ascii="Arial" w:eastAsia="Arial" w:hAnsi="Arial"/>
          <w:sz w:val="22"/>
          <w:szCs w:val="22"/>
        </w:rPr>
        <w:t xml:space="preserve">powinna wynosić min. 20cm. </w:t>
      </w:r>
    </w:p>
    <w:p w14:paraId="1659A7D3" w14:textId="77777777" w:rsidR="008E4C64" w:rsidRDefault="008E4C64" w:rsidP="008E4C64">
      <w:pPr>
        <w:tabs>
          <w:tab w:val="left" w:pos="360"/>
        </w:tabs>
        <w:spacing w:line="0" w:lineRule="atLeast"/>
        <w:rPr>
          <w:rFonts w:ascii="Arial" w:eastAsia="Arial" w:hAnsi="Arial"/>
          <w:sz w:val="22"/>
          <w:szCs w:val="22"/>
        </w:rPr>
      </w:pPr>
    </w:p>
    <w:p w14:paraId="0887FB25" w14:textId="77777777" w:rsidR="005A16C1" w:rsidRDefault="006D6D44" w:rsidP="005A16C1">
      <w:pPr>
        <w:tabs>
          <w:tab w:val="left" w:pos="360"/>
        </w:tabs>
        <w:spacing w:line="0" w:lineRule="atLeast"/>
        <w:rPr>
          <w:rFonts w:ascii="Arial" w:eastAsia="Arial" w:hAnsi="Arial"/>
          <w:b/>
          <w:sz w:val="22"/>
          <w:szCs w:val="22"/>
        </w:rPr>
      </w:pPr>
      <w:r>
        <w:rPr>
          <w:rFonts w:ascii="Arial" w:eastAsia="Arial" w:hAnsi="Arial"/>
          <w:b/>
          <w:sz w:val="22"/>
          <w:szCs w:val="22"/>
        </w:rPr>
        <w:t>4</w:t>
      </w:r>
      <w:r w:rsidR="008E4C64" w:rsidRPr="00FA4251">
        <w:rPr>
          <w:rFonts w:ascii="Arial" w:eastAsia="Arial" w:hAnsi="Arial"/>
          <w:b/>
          <w:sz w:val="22"/>
          <w:szCs w:val="22"/>
        </w:rPr>
        <w:t xml:space="preserve">. </w:t>
      </w:r>
      <w:r w:rsidR="008E4C64">
        <w:rPr>
          <w:rFonts w:ascii="Arial" w:eastAsia="Arial" w:hAnsi="Arial"/>
          <w:b/>
          <w:sz w:val="22"/>
          <w:szCs w:val="22"/>
        </w:rPr>
        <w:t>Huśtawka wagowa</w:t>
      </w:r>
    </w:p>
    <w:p w14:paraId="63BA8016" w14:textId="77777777" w:rsidR="008E4C64" w:rsidRDefault="006D6D44" w:rsidP="005A16C1">
      <w:pPr>
        <w:tabs>
          <w:tab w:val="left" w:pos="360"/>
        </w:tabs>
        <w:spacing w:line="0" w:lineRule="atLeast"/>
        <w:rPr>
          <w:rFonts w:ascii="Arial" w:eastAsia="Arial" w:hAnsi="Arial"/>
          <w:sz w:val="22"/>
          <w:szCs w:val="22"/>
        </w:rPr>
      </w:pPr>
      <w:r>
        <w:rPr>
          <w:rFonts w:ascii="Arial" w:eastAsia="Arial" w:hAnsi="Arial"/>
          <w:noProof/>
          <w:sz w:val="22"/>
          <w:szCs w:val="22"/>
        </w:rPr>
        <w:lastRenderedPageBreak/>
        <w:drawing>
          <wp:inline distT="0" distB="0" distL="0" distR="0" wp14:anchorId="3B51B53B" wp14:editId="48A27977">
            <wp:extent cx="3962400" cy="3695700"/>
            <wp:effectExtent l="1905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962400" cy="3695700"/>
                    </a:xfrm>
                    <a:prstGeom prst="rect">
                      <a:avLst/>
                    </a:prstGeom>
                    <a:noFill/>
                    <a:ln w="9525">
                      <a:noFill/>
                      <a:miter lim="800000"/>
                      <a:headEnd/>
                      <a:tailEnd/>
                    </a:ln>
                  </pic:spPr>
                </pic:pic>
              </a:graphicData>
            </a:graphic>
          </wp:inline>
        </w:drawing>
      </w:r>
    </w:p>
    <w:p w14:paraId="04D0B2AF" w14:textId="77777777" w:rsidR="006D6D44" w:rsidRDefault="006D6D44" w:rsidP="006D6D44">
      <w:pPr>
        <w:tabs>
          <w:tab w:val="left" w:pos="360"/>
        </w:tabs>
        <w:spacing w:line="0" w:lineRule="atLeast"/>
        <w:rPr>
          <w:rFonts w:ascii="Arial" w:eastAsia="Arial" w:hAnsi="Arial"/>
          <w:sz w:val="22"/>
          <w:szCs w:val="22"/>
        </w:rPr>
      </w:pPr>
      <w:r w:rsidRPr="00FA4251">
        <w:rPr>
          <w:rFonts w:ascii="Arial" w:eastAsia="Arial" w:hAnsi="Arial"/>
          <w:sz w:val="22"/>
          <w:szCs w:val="22"/>
        </w:rPr>
        <w:t>Urządze</w:t>
      </w:r>
      <w:r>
        <w:rPr>
          <w:rFonts w:ascii="Arial" w:eastAsia="Arial" w:hAnsi="Arial"/>
          <w:sz w:val="22"/>
          <w:szCs w:val="22"/>
        </w:rPr>
        <w:t>nie montowane do gruntu poprzez</w:t>
      </w:r>
      <w:r w:rsidRPr="00FA4251">
        <w:rPr>
          <w:rFonts w:ascii="Arial" w:eastAsia="Arial" w:hAnsi="Arial"/>
          <w:sz w:val="22"/>
          <w:szCs w:val="22"/>
        </w:rPr>
        <w:t xml:space="preserve"> </w:t>
      </w:r>
      <w:proofErr w:type="spellStart"/>
      <w:r w:rsidRPr="00FA4251">
        <w:rPr>
          <w:rFonts w:ascii="Arial" w:eastAsia="Arial" w:hAnsi="Arial"/>
          <w:sz w:val="22"/>
          <w:szCs w:val="22"/>
        </w:rPr>
        <w:t>zafundamentowanie</w:t>
      </w:r>
      <w:proofErr w:type="spellEnd"/>
      <w:r w:rsidRPr="00FA4251">
        <w:rPr>
          <w:rFonts w:ascii="Arial" w:eastAsia="Arial" w:hAnsi="Arial"/>
          <w:sz w:val="22"/>
          <w:szCs w:val="22"/>
        </w:rPr>
        <w:t xml:space="preserve"> elementów metalowych stanowiących integralną część, wg. wytycznych producenta. </w:t>
      </w:r>
      <w:r>
        <w:rPr>
          <w:rFonts w:ascii="Arial" w:eastAsia="Arial" w:hAnsi="Arial"/>
          <w:sz w:val="22"/>
          <w:szCs w:val="22"/>
        </w:rPr>
        <w:t>Głębokość posadowienia min. 0,5m. Elementy nośne urządzenia wykonane z metalu zabezpieczonego antykorozyjnie i malowane proszkowo.</w:t>
      </w:r>
    </w:p>
    <w:p w14:paraId="5563A7E8" w14:textId="77777777" w:rsidR="006D6D44" w:rsidRDefault="006D6D44" w:rsidP="006D6D44">
      <w:pPr>
        <w:tabs>
          <w:tab w:val="left" w:pos="360"/>
        </w:tabs>
        <w:spacing w:line="0" w:lineRule="atLeast"/>
        <w:rPr>
          <w:rFonts w:ascii="Arial" w:eastAsia="Arial" w:hAnsi="Arial"/>
          <w:sz w:val="22"/>
          <w:szCs w:val="22"/>
        </w:rPr>
      </w:pPr>
      <w:r>
        <w:rPr>
          <w:rFonts w:ascii="Arial" w:eastAsia="Arial" w:hAnsi="Arial"/>
          <w:sz w:val="22"/>
          <w:szCs w:val="22"/>
        </w:rPr>
        <w:t xml:space="preserve">Siedziska plastikowe lub ze sklejki drewna liściastego – wodoodporne. </w:t>
      </w:r>
    </w:p>
    <w:p w14:paraId="6B2D624B" w14:textId="77777777" w:rsidR="006D6D44" w:rsidRDefault="006D6D44" w:rsidP="006D6D44">
      <w:pPr>
        <w:tabs>
          <w:tab w:val="left" w:pos="360"/>
        </w:tabs>
        <w:spacing w:line="0" w:lineRule="atLeast"/>
        <w:rPr>
          <w:rFonts w:ascii="Arial" w:eastAsia="Arial" w:hAnsi="Arial"/>
          <w:sz w:val="22"/>
          <w:szCs w:val="22"/>
        </w:rPr>
      </w:pPr>
      <w:r>
        <w:rPr>
          <w:rFonts w:ascii="Arial" w:eastAsia="Arial" w:hAnsi="Arial"/>
          <w:sz w:val="22"/>
          <w:szCs w:val="22"/>
        </w:rPr>
        <w:t>Wszystkie elementy stalowe zakończone zabezpieczeniami np. z plastiku poprawiającego bezpieczność.</w:t>
      </w:r>
    </w:p>
    <w:p w14:paraId="4720D07B" w14:textId="77777777" w:rsidR="006D6D44" w:rsidRDefault="006D6D44" w:rsidP="005A16C1">
      <w:pPr>
        <w:tabs>
          <w:tab w:val="left" w:pos="360"/>
        </w:tabs>
        <w:spacing w:line="0" w:lineRule="atLeast"/>
        <w:rPr>
          <w:rFonts w:ascii="Arial" w:eastAsia="Arial" w:hAnsi="Arial"/>
          <w:sz w:val="22"/>
          <w:szCs w:val="22"/>
        </w:rPr>
      </w:pPr>
    </w:p>
    <w:p w14:paraId="50EAD4A0" w14:textId="77777777" w:rsidR="006D6D44" w:rsidRDefault="006D6D44" w:rsidP="006D6D44">
      <w:pPr>
        <w:tabs>
          <w:tab w:val="left" w:pos="360"/>
        </w:tabs>
        <w:spacing w:line="0" w:lineRule="atLeast"/>
        <w:rPr>
          <w:rFonts w:ascii="Arial" w:eastAsia="Arial" w:hAnsi="Arial"/>
          <w:b/>
          <w:sz w:val="22"/>
          <w:szCs w:val="22"/>
        </w:rPr>
      </w:pPr>
      <w:r>
        <w:rPr>
          <w:rFonts w:ascii="Arial" w:eastAsia="Arial" w:hAnsi="Arial"/>
          <w:b/>
          <w:sz w:val="22"/>
          <w:szCs w:val="22"/>
        </w:rPr>
        <w:t>5</w:t>
      </w:r>
      <w:r w:rsidRPr="00FA4251">
        <w:rPr>
          <w:rFonts w:ascii="Arial" w:eastAsia="Arial" w:hAnsi="Arial"/>
          <w:b/>
          <w:sz w:val="22"/>
          <w:szCs w:val="22"/>
        </w:rPr>
        <w:t xml:space="preserve">. </w:t>
      </w:r>
      <w:r>
        <w:rPr>
          <w:rFonts w:ascii="Arial" w:eastAsia="Arial" w:hAnsi="Arial"/>
          <w:b/>
          <w:sz w:val="22"/>
          <w:szCs w:val="22"/>
        </w:rPr>
        <w:t>Bujak sprężynowy tzw. konik</w:t>
      </w:r>
    </w:p>
    <w:p w14:paraId="5BEBE513" w14:textId="77777777" w:rsidR="006D6D44" w:rsidRDefault="006D6D44" w:rsidP="006D6D44">
      <w:pPr>
        <w:tabs>
          <w:tab w:val="left" w:pos="2010"/>
        </w:tabs>
        <w:spacing w:line="0" w:lineRule="atLeast"/>
        <w:rPr>
          <w:rFonts w:ascii="Arial" w:eastAsia="Arial" w:hAnsi="Arial"/>
          <w:sz w:val="22"/>
          <w:szCs w:val="22"/>
        </w:rPr>
      </w:pPr>
      <w:r>
        <w:rPr>
          <w:rFonts w:ascii="Arial" w:eastAsia="Arial" w:hAnsi="Arial"/>
          <w:sz w:val="22"/>
          <w:szCs w:val="22"/>
        </w:rPr>
        <w:tab/>
      </w:r>
      <w:r>
        <w:rPr>
          <w:rFonts w:ascii="Arial" w:eastAsia="Arial" w:hAnsi="Arial"/>
          <w:noProof/>
          <w:sz w:val="22"/>
          <w:szCs w:val="22"/>
        </w:rPr>
        <w:drawing>
          <wp:inline distT="0" distB="0" distL="0" distR="0" wp14:anchorId="1C1AACB0" wp14:editId="465FA957">
            <wp:extent cx="3400425" cy="3333750"/>
            <wp:effectExtent l="19050" t="0" r="952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3400425" cy="3333750"/>
                    </a:xfrm>
                    <a:prstGeom prst="rect">
                      <a:avLst/>
                    </a:prstGeom>
                    <a:noFill/>
                    <a:ln w="9525">
                      <a:noFill/>
                      <a:miter lim="800000"/>
                      <a:headEnd/>
                      <a:tailEnd/>
                    </a:ln>
                  </pic:spPr>
                </pic:pic>
              </a:graphicData>
            </a:graphic>
          </wp:inline>
        </w:drawing>
      </w:r>
    </w:p>
    <w:p w14:paraId="03BFF9C6" w14:textId="77777777" w:rsidR="006D6D44" w:rsidRDefault="006D6D44" w:rsidP="006D6D44">
      <w:pPr>
        <w:tabs>
          <w:tab w:val="left" w:pos="360"/>
        </w:tabs>
        <w:spacing w:line="0" w:lineRule="atLeast"/>
        <w:rPr>
          <w:rFonts w:ascii="Arial" w:eastAsia="Arial" w:hAnsi="Arial"/>
          <w:sz w:val="22"/>
          <w:szCs w:val="22"/>
        </w:rPr>
      </w:pPr>
      <w:r w:rsidRPr="00FA4251">
        <w:rPr>
          <w:rFonts w:ascii="Arial" w:eastAsia="Arial" w:hAnsi="Arial"/>
          <w:sz w:val="22"/>
          <w:szCs w:val="22"/>
        </w:rPr>
        <w:t>Urządze</w:t>
      </w:r>
      <w:r>
        <w:rPr>
          <w:rFonts w:ascii="Arial" w:eastAsia="Arial" w:hAnsi="Arial"/>
          <w:sz w:val="22"/>
          <w:szCs w:val="22"/>
        </w:rPr>
        <w:t>nie montowane do gruntu poprzez</w:t>
      </w:r>
      <w:r w:rsidRPr="00FA4251">
        <w:rPr>
          <w:rFonts w:ascii="Arial" w:eastAsia="Arial" w:hAnsi="Arial"/>
          <w:sz w:val="22"/>
          <w:szCs w:val="22"/>
        </w:rPr>
        <w:t xml:space="preserve"> </w:t>
      </w:r>
      <w:proofErr w:type="spellStart"/>
      <w:r w:rsidRPr="00FA4251">
        <w:rPr>
          <w:rFonts w:ascii="Arial" w:eastAsia="Arial" w:hAnsi="Arial"/>
          <w:sz w:val="22"/>
          <w:szCs w:val="22"/>
        </w:rPr>
        <w:t>zafundamentowanie</w:t>
      </w:r>
      <w:proofErr w:type="spellEnd"/>
      <w:r w:rsidRPr="00FA4251">
        <w:rPr>
          <w:rFonts w:ascii="Arial" w:eastAsia="Arial" w:hAnsi="Arial"/>
          <w:sz w:val="22"/>
          <w:szCs w:val="22"/>
        </w:rPr>
        <w:t xml:space="preserve"> elementów metalowych stanowiących integralną część, wg. wytycznych producenta. </w:t>
      </w:r>
      <w:r>
        <w:rPr>
          <w:rFonts w:ascii="Arial" w:eastAsia="Arial" w:hAnsi="Arial"/>
          <w:sz w:val="22"/>
          <w:szCs w:val="22"/>
        </w:rPr>
        <w:t xml:space="preserve">Głębokość posadowienia min. </w:t>
      </w:r>
      <w:r>
        <w:rPr>
          <w:rFonts w:ascii="Arial" w:eastAsia="Arial" w:hAnsi="Arial"/>
          <w:sz w:val="22"/>
          <w:szCs w:val="22"/>
        </w:rPr>
        <w:lastRenderedPageBreak/>
        <w:t xml:space="preserve">0,5m. Elementy nośne urządzenia wykonane z metalu zabezpieczonego antykorozyjnie i malowane proszkowo, elementy dekoracyjne wykonane z plastiku lub sklejki drewna liściastego lub płyty HDPE, wodoodporne, odporne na warunki atmosferyczne. </w:t>
      </w:r>
    </w:p>
    <w:p w14:paraId="76DDDBAC" w14:textId="77777777" w:rsidR="006D6D44" w:rsidRDefault="006D6D44" w:rsidP="006D6D44">
      <w:pPr>
        <w:tabs>
          <w:tab w:val="left" w:pos="360"/>
        </w:tabs>
        <w:spacing w:line="0" w:lineRule="atLeast"/>
        <w:rPr>
          <w:rFonts w:ascii="Arial" w:eastAsia="Arial" w:hAnsi="Arial"/>
          <w:sz w:val="22"/>
          <w:szCs w:val="22"/>
        </w:rPr>
      </w:pPr>
      <w:r>
        <w:rPr>
          <w:rFonts w:ascii="Arial" w:eastAsia="Arial" w:hAnsi="Arial"/>
          <w:sz w:val="22"/>
          <w:szCs w:val="22"/>
        </w:rPr>
        <w:t xml:space="preserve">Siedziska plastikowe lub ze sklejki drewna liściastego – wodoodporne. </w:t>
      </w:r>
    </w:p>
    <w:p w14:paraId="38413EE9" w14:textId="77777777" w:rsidR="006D6D44" w:rsidRDefault="006D6D44" w:rsidP="006D6D44">
      <w:pPr>
        <w:tabs>
          <w:tab w:val="left" w:pos="360"/>
        </w:tabs>
        <w:spacing w:line="0" w:lineRule="atLeast"/>
        <w:rPr>
          <w:rFonts w:ascii="Arial" w:eastAsia="Arial" w:hAnsi="Arial"/>
          <w:sz w:val="22"/>
          <w:szCs w:val="22"/>
        </w:rPr>
      </w:pPr>
      <w:r>
        <w:rPr>
          <w:rFonts w:ascii="Arial" w:eastAsia="Arial" w:hAnsi="Arial"/>
          <w:sz w:val="22"/>
          <w:szCs w:val="22"/>
        </w:rPr>
        <w:t>Wszystkie elementy stalowe zakończone zabezpieczeniami np. z plastiku poprawiającego bezpieczność.</w:t>
      </w:r>
    </w:p>
    <w:p w14:paraId="3A173A00" w14:textId="77777777" w:rsidR="006D6D44" w:rsidRDefault="006D6D44" w:rsidP="006D6D44">
      <w:pPr>
        <w:tabs>
          <w:tab w:val="left" w:pos="360"/>
        </w:tabs>
        <w:spacing w:line="0" w:lineRule="atLeast"/>
        <w:rPr>
          <w:rFonts w:ascii="Arial" w:eastAsia="Arial" w:hAnsi="Arial"/>
          <w:sz w:val="22"/>
          <w:szCs w:val="22"/>
        </w:rPr>
      </w:pPr>
    </w:p>
    <w:p w14:paraId="2818E52C" w14:textId="77777777" w:rsidR="006D6D44" w:rsidRDefault="006D6D44" w:rsidP="006D6D44">
      <w:pPr>
        <w:tabs>
          <w:tab w:val="left" w:pos="360"/>
        </w:tabs>
        <w:spacing w:line="0" w:lineRule="atLeast"/>
        <w:rPr>
          <w:rFonts w:ascii="Arial" w:eastAsia="Arial" w:hAnsi="Arial"/>
          <w:sz w:val="22"/>
          <w:szCs w:val="22"/>
        </w:rPr>
      </w:pPr>
    </w:p>
    <w:p w14:paraId="5E1C9449" w14:textId="77777777" w:rsidR="006D6D44" w:rsidRDefault="006D6D44" w:rsidP="006D6D44">
      <w:pPr>
        <w:tabs>
          <w:tab w:val="left" w:pos="360"/>
        </w:tabs>
        <w:spacing w:line="0" w:lineRule="atLeast"/>
        <w:rPr>
          <w:rFonts w:ascii="Arial" w:eastAsia="Arial" w:hAnsi="Arial"/>
          <w:b/>
          <w:sz w:val="22"/>
          <w:szCs w:val="22"/>
        </w:rPr>
      </w:pPr>
      <w:r>
        <w:rPr>
          <w:rFonts w:ascii="Arial" w:eastAsia="Arial" w:hAnsi="Arial"/>
          <w:b/>
          <w:sz w:val="22"/>
          <w:szCs w:val="22"/>
        </w:rPr>
        <w:t>6</w:t>
      </w:r>
      <w:r w:rsidRPr="00FA4251">
        <w:rPr>
          <w:rFonts w:ascii="Arial" w:eastAsia="Arial" w:hAnsi="Arial"/>
          <w:b/>
          <w:sz w:val="22"/>
          <w:szCs w:val="22"/>
        </w:rPr>
        <w:t xml:space="preserve">. </w:t>
      </w:r>
      <w:r>
        <w:rPr>
          <w:rFonts w:ascii="Arial" w:eastAsia="Arial" w:hAnsi="Arial"/>
          <w:b/>
          <w:sz w:val="22"/>
          <w:szCs w:val="22"/>
        </w:rPr>
        <w:t>Karuzela tarczowa</w:t>
      </w:r>
    </w:p>
    <w:p w14:paraId="0971A36B" w14:textId="77777777" w:rsidR="006D6D44" w:rsidRDefault="006D6D44" w:rsidP="006D6D44">
      <w:pPr>
        <w:tabs>
          <w:tab w:val="left" w:pos="360"/>
        </w:tabs>
        <w:spacing w:line="0" w:lineRule="atLeast"/>
        <w:rPr>
          <w:rFonts w:ascii="Arial" w:eastAsia="Arial" w:hAnsi="Arial"/>
          <w:sz w:val="22"/>
          <w:szCs w:val="22"/>
        </w:rPr>
      </w:pPr>
      <w:r>
        <w:rPr>
          <w:rFonts w:ascii="Arial" w:eastAsia="Arial" w:hAnsi="Arial"/>
          <w:noProof/>
          <w:sz w:val="22"/>
          <w:szCs w:val="22"/>
        </w:rPr>
        <w:drawing>
          <wp:inline distT="0" distB="0" distL="0" distR="0" wp14:anchorId="5EF03A6E" wp14:editId="40FE8745">
            <wp:extent cx="3305175" cy="3533775"/>
            <wp:effectExtent l="19050" t="0" r="952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3305175" cy="3533775"/>
                    </a:xfrm>
                    <a:prstGeom prst="rect">
                      <a:avLst/>
                    </a:prstGeom>
                    <a:noFill/>
                    <a:ln w="9525">
                      <a:noFill/>
                      <a:miter lim="800000"/>
                      <a:headEnd/>
                      <a:tailEnd/>
                    </a:ln>
                  </pic:spPr>
                </pic:pic>
              </a:graphicData>
            </a:graphic>
          </wp:inline>
        </w:drawing>
      </w:r>
    </w:p>
    <w:p w14:paraId="6796ECC0" w14:textId="77777777" w:rsidR="006D6D44" w:rsidRDefault="006D6D44" w:rsidP="006D6D44">
      <w:pPr>
        <w:tabs>
          <w:tab w:val="left" w:pos="360"/>
        </w:tabs>
        <w:spacing w:line="0" w:lineRule="atLeast"/>
        <w:rPr>
          <w:rFonts w:ascii="Arial" w:eastAsia="Arial" w:hAnsi="Arial"/>
          <w:sz w:val="22"/>
          <w:szCs w:val="22"/>
        </w:rPr>
      </w:pPr>
      <w:r w:rsidRPr="00FA4251">
        <w:rPr>
          <w:rFonts w:ascii="Arial" w:eastAsia="Arial" w:hAnsi="Arial"/>
          <w:sz w:val="22"/>
          <w:szCs w:val="22"/>
        </w:rPr>
        <w:t>Urządze</w:t>
      </w:r>
      <w:r>
        <w:rPr>
          <w:rFonts w:ascii="Arial" w:eastAsia="Arial" w:hAnsi="Arial"/>
          <w:sz w:val="22"/>
          <w:szCs w:val="22"/>
        </w:rPr>
        <w:t>nie montowane do gruntu poprzez</w:t>
      </w:r>
      <w:r w:rsidRPr="00FA4251">
        <w:rPr>
          <w:rFonts w:ascii="Arial" w:eastAsia="Arial" w:hAnsi="Arial"/>
          <w:sz w:val="22"/>
          <w:szCs w:val="22"/>
        </w:rPr>
        <w:t xml:space="preserve"> </w:t>
      </w:r>
      <w:proofErr w:type="spellStart"/>
      <w:r w:rsidRPr="00FA4251">
        <w:rPr>
          <w:rFonts w:ascii="Arial" w:eastAsia="Arial" w:hAnsi="Arial"/>
          <w:sz w:val="22"/>
          <w:szCs w:val="22"/>
        </w:rPr>
        <w:t>zafundamentowanie</w:t>
      </w:r>
      <w:proofErr w:type="spellEnd"/>
      <w:r w:rsidRPr="00FA4251">
        <w:rPr>
          <w:rFonts w:ascii="Arial" w:eastAsia="Arial" w:hAnsi="Arial"/>
          <w:sz w:val="22"/>
          <w:szCs w:val="22"/>
        </w:rPr>
        <w:t xml:space="preserve"> elementów metalowych stanowiących integralną część, wg. wytycznych producenta. </w:t>
      </w:r>
      <w:r>
        <w:rPr>
          <w:rFonts w:ascii="Arial" w:eastAsia="Arial" w:hAnsi="Arial"/>
          <w:sz w:val="22"/>
          <w:szCs w:val="22"/>
        </w:rPr>
        <w:t xml:space="preserve">Głębokość posadowienia min. 0,5m. Elementy nośne urządzenia wykonane z metalu zabezpieczonego antykorozyjnie i malowane proszkowo, spód z blachy ryflowanej. </w:t>
      </w:r>
    </w:p>
    <w:p w14:paraId="24057A63" w14:textId="77777777" w:rsidR="006D6D44" w:rsidRDefault="006D6D44" w:rsidP="006D6D44">
      <w:pPr>
        <w:tabs>
          <w:tab w:val="left" w:pos="360"/>
        </w:tabs>
        <w:spacing w:line="0" w:lineRule="atLeast"/>
        <w:rPr>
          <w:rFonts w:ascii="Arial" w:eastAsia="Arial" w:hAnsi="Arial"/>
          <w:sz w:val="22"/>
          <w:szCs w:val="22"/>
        </w:rPr>
      </w:pPr>
      <w:r>
        <w:rPr>
          <w:rFonts w:ascii="Arial" w:eastAsia="Arial" w:hAnsi="Arial"/>
          <w:sz w:val="22"/>
          <w:szCs w:val="22"/>
        </w:rPr>
        <w:t>Wszystkie elementy stalowe zakończone zabezpieczeniami np. z plastiku poprawiającego bezpieczność.</w:t>
      </w:r>
    </w:p>
    <w:p w14:paraId="0134EC61" w14:textId="77777777" w:rsidR="006D6B16" w:rsidRDefault="006D6B16" w:rsidP="006D6D44">
      <w:pPr>
        <w:tabs>
          <w:tab w:val="left" w:pos="360"/>
        </w:tabs>
        <w:spacing w:line="0" w:lineRule="atLeast"/>
        <w:rPr>
          <w:rFonts w:ascii="Arial" w:eastAsia="Arial" w:hAnsi="Arial"/>
          <w:sz w:val="22"/>
          <w:szCs w:val="22"/>
        </w:rPr>
      </w:pPr>
    </w:p>
    <w:p w14:paraId="665CF27E" w14:textId="77777777" w:rsidR="006D6B16" w:rsidRDefault="006D6B16" w:rsidP="006D6B16">
      <w:pPr>
        <w:tabs>
          <w:tab w:val="left" w:pos="360"/>
        </w:tabs>
        <w:spacing w:line="0" w:lineRule="atLeast"/>
        <w:rPr>
          <w:rFonts w:ascii="Arial" w:eastAsia="Arial" w:hAnsi="Arial"/>
          <w:b/>
          <w:sz w:val="22"/>
          <w:szCs w:val="22"/>
        </w:rPr>
      </w:pPr>
      <w:r>
        <w:rPr>
          <w:rFonts w:ascii="Arial" w:eastAsia="Arial" w:hAnsi="Arial"/>
          <w:b/>
          <w:sz w:val="22"/>
          <w:szCs w:val="22"/>
        </w:rPr>
        <w:t>7</w:t>
      </w:r>
      <w:r w:rsidRPr="00FA4251">
        <w:rPr>
          <w:rFonts w:ascii="Arial" w:eastAsia="Arial" w:hAnsi="Arial"/>
          <w:b/>
          <w:sz w:val="22"/>
          <w:szCs w:val="22"/>
        </w:rPr>
        <w:t xml:space="preserve">. </w:t>
      </w:r>
      <w:r>
        <w:rPr>
          <w:rFonts w:ascii="Arial" w:eastAsia="Arial" w:hAnsi="Arial"/>
          <w:b/>
          <w:sz w:val="22"/>
          <w:szCs w:val="22"/>
        </w:rPr>
        <w:t>Karuzela krzyżowa</w:t>
      </w:r>
    </w:p>
    <w:p w14:paraId="16CFC0E4" w14:textId="77777777" w:rsidR="006D6B16" w:rsidRDefault="00B24C31" w:rsidP="006D6D44">
      <w:pPr>
        <w:tabs>
          <w:tab w:val="left" w:pos="360"/>
        </w:tabs>
        <w:spacing w:line="0" w:lineRule="atLeast"/>
        <w:rPr>
          <w:rFonts w:ascii="Arial" w:eastAsia="Arial" w:hAnsi="Arial"/>
          <w:sz w:val="22"/>
          <w:szCs w:val="22"/>
        </w:rPr>
      </w:pPr>
      <w:r>
        <w:rPr>
          <w:rFonts w:ascii="Arial" w:eastAsia="Arial" w:hAnsi="Arial"/>
          <w:noProof/>
          <w:sz w:val="22"/>
          <w:szCs w:val="22"/>
        </w:rPr>
        <w:lastRenderedPageBreak/>
        <w:drawing>
          <wp:inline distT="0" distB="0" distL="0" distR="0" wp14:anchorId="7F983ED3" wp14:editId="0EAF1FEA">
            <wp:extent cx="3629025" cy="3886200"/>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629025" cy="3886200"/>
                    </a:xfrm>
                    <a:prstGeom prst="rect">
                      <a:avLst/>
                    </a:prstGeom>
                    <a:noFill/>
                    <a:ln w="9525">
                      <a:noFill/>
                      <a:miter lim="800000"/>
                      <a:headEnd/>
                      <a:tailEnd/>
                    </a:ln>
                  </pic:spPr>
                </pic:pic>
              </a:graphicData>
            </a:graphic>
          </wp:inline>
        </w:drawing>
      </w:r>
    </w:p>
    <w:p w14:paraId="3B27A619" w14:textId="77777777" w:rsidR="00B24C31" w:rsidRDefault="00B24C31" w:rsidP="00B24C31">
      <w:pPr>
        <w:tabs>
          <w:tab w:val="left" w:pos="360"/>
        </w:tabs>
        <w:spacing w:line="0" w:lineRule="atLeast"/>
        <w:rPr>
          <w:rFonts w:ascii="Arial" w:eastAsia="Arial" w:hAnsi="Arial"/>
          <w:sz w:val="22"/>
          <w:szCs w:val="22"/>
        </w:rPr>
      </w:pPr>
      <w:r w:rsidRPr="00FA4251">
        <w:rPr>
          <w:rFonts w:ascii="Arial" w:eastAsia="Arial" w:hAnsi="Arial"/>
          <w:sz w:val="22"/>
          <w:szCs w:val="22"/>
        </w:rPr>
        <w:t>Urządze</w:t>
      </w:r>
      <w:r>
        <w:rPr>
          <w:rFonts w:ascii="Arial" w:eastAsia="Arial" w:hAnsi="Arial"/>
          <w:sz w:val="22"/>
          <w:szCs w:val="22"/>
        </w:rPr>
        <w:t>nie montowane do gruntu poprzez</w:t>
      </w:r>
      <w:r w:rsidRPr="00FA4251">
        <w:rPr>
          <w:rFonts w:ascii="Arial" w:eastAsia="Arial" w:hAnsi="Arial"/>
          <w:sz w:val="22"/>
          <w:szCs w:val="22"/>
        </w:rPr>
        <w:t xml:space="preserve"> </w:t>
      </w:r>
      <w:proofErr w:type="spellStart"/>
      <w:r w:rsidRPr="00FA4251">
        <w:rPr>
          <w:rFonts w:ascii="Arial" w:eastAsia="Arial" w:hAnsi="Arial"/>
          <w:sz w:val="22"/>
          <w:szCs w:val="22"/>
        </w:rPr>
        <w:t>zafundamentowanie</w:t>
      </w:r>
      <w:proofErr w:type="spellEnd"/>
      <w:r w:rsidRPr="00FA4251">
        <w:rPr>
          <w:rFonts w:ascii="Arial" w:eastAsia="Arial" w:hAnsi="Arial"/>
          <w:sz w:val="22"/>
          <w:szCs w:val="22"/>
        </w:rPr>
        <w:t xml:space="preserve"> elementów metalowych stanowiących integralną część, wg. wytycznych producenta. </w:t>
      </w:r>
      <w:r>
        <w:rPr>
          <w:rFonts w:ascii="Arial" w:eastAsia="Arial" w:hAnsi="Arial"/>
          <w:sz w:val="22"/>
          <w:szCs w:val="22"/>
        </w:rPr>
        <w:t xml:space="preserve">Głębokość posadowienia min. 0,5m. Elementy nośne urządzenia wykonane z metalu zabezpieczonego antykorozyjnie i malowane proszkowo. Siedziska metalowe, zabezpieczone antykorozyjnie i malowane proszkowo. </w:t>
      </w:r>
    </w:p>
    <w:p w14:paraId="7B1BDA8E" w14:textId="77777777" w:rsidR="00B24C31" w:rsidRDefault="00B24C31" w:rsidP="00B24C31">
      <w:pPr>
        <w:tabs>
          <w:tab w:val="left" w:pos="360"/>
        </w:tabs>
        <w:spacing w:line="0" w:lineRule="atLeast"/>
        <w:rPr>
          <w:rFonts w:ascii="Arial" w:eastAsia="Arial" w:hAnsi="Arial"/>
          <w:sz w:val="22"/>
          <w:szCs w:val="22"/>
        </w:rPr>
      </w:pPr>
      <w:r>
        <w:rPr>
          <w:rFonts w:ascii="Arial" w:eastAsia="Arial" w:hAnsi="Arial"/>
          <w:sz w:val="22"/>
          <w:szCs w:val="22"/>
        </w:rPr>
        <w:t>Wszystkie elementy stalowe zakończone zabezpieczeniami np. z plastiku poprawiającego bezpieczność.</w:t>
      </w:r>
    </w:p>
    <w:p w14:paraId="769C72BE" w14:textId="77777777" w:rsidR="00B24C31" w:rsidRDefault="00B24C31" w:rsidP="006D6D44">
      <w:pPr>
        <w:tabs>
          <w:tab w:val="left" w:pos="360"/>
        </w:tabs>
        <w:spacing w:line="0" w:lineRule="atLeast"/>
        <w:rPr>
          <w:rFonts w:ascii="Arial" w:eastAsia="Arial" w:hAnsi="Arial"/>
          <w:sz w:val="22"/>
          <w:szCs w:val="22"/>
        </w:rPr>
      </w:pPr>
    </w:p>
    <w:p w14:paraId="6AEAD849" w14:textId="77777777" w:rsidR="004F2E45" w:rsidRDefault="004F2E45" w:rsidP="004F2E45">
      <w:pPr>
        <w:tabs>
          <w:tab w:val="left" w:pos="360"/>
        </w:tabs>
        <w:spacing w:line="0" w:lineRule="atLeast"/>
        <w:rPr>
          <w:rFonts w:ascii="Arial" w:eastAsia="Arial" w:hAnsi="Arial"/>
          <w:b/>
          <w:sz w:val="22"/>
          <w:szCs w:val="22"/>
        </w:rPr>
      </w:pPr>
      <w:r>
        <w:rPr>
          <w:rFonts w:ascii="Arial" w:eastAsia="Arial" w:hAnsi="Arial"/>
          <w:b/>
          <w:sz w:val="22"/>
          <w:szCs w:val="22"/>
        </w:rPr>
        <w:t>8</w:t>
      </w:r>
      <w:r w:rsidRPr="00FA4251">
        <w:rPr>
          <w:rFonts w:ascii="Arial" w:eastAsia="Arial" w:hAnsi="Arial"/>
          <w:b/>
          <w:sz w:val="22"/>
          <w:szCs w:val="22"/>
        </w:rPr>
        <w:t xml:space="preserve">. </w:t>
      </w:r>
      <w:r>
        <w:rPr>
          <w:rFonts w:ascii="Arial" w:eastAsia="Arial" w:hAnsi="Arial"/>
          <w:b/>
          <w:sz w:val="22"/>
          <w:szCs w:val="22"/>
        </w:rPr>
        <w:t>Zestaw zabawowy ze zjeżdżalnią</w:t>
      </w:r>
    </w:p>
    <w:p w14:paraId="4E784CB3" w14:textId="77777777" w:rsidR="004F2E45" w:rsidRDefault="004F2E45" w:rsidP="004F2E45">
      <w:pPr>
        <w:tabs>
          <w:tab w:val="left" w:pos="360"/>
        </w:tabs>
        <w:spacing w:line="0" w:lineRule="atLeast"/>
        <w:rPr>
          <w:rFonts w:ascii="Arial" w:eastAsia="Arial" w:hAnsi="Arial"/>
          <w:b/>
          <w:sz w:val="22"/>
          <w:szCs w:val="22"/>
        </w:rPr>
      </w:pPr>
      <w:r>
        <w:rPr>
          <w:rFonts w:ascii="Arial" w:eastAsia="Arial" w:hAnsi="Arial"/>
          <w:b/>
          <w:noProof/>
          <w:sz w:val="22"/>
          <w:szCs w:val="22"/>
        </w:rPr>
        <w:drawing>
          <wp:inline distT="0" distB="0" distL="0" distR="0" wp14:anchorId="6F67FFD7" wp14:editId="03CEBEEA">
            <wp:extent cx="4197985" cy="2854325"/>
            <wp:effectExtent l="1905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4197985" cy="2854325"/>
                    </a:xfrm>
                    <a:prstGeom prst="rect">
                      <a:avLst/>
                    </a:prstGeom>
                    <a:noFill/>
                    <a:ln w="9525">
                      <a:noFill/>
                      <a:miter lim="800000"/>
                      <a:headEnd/>
                      <a:tailEnd/>
                    </a:ln>
                  </pic:spPr>
                </pic:pic>
              </a:graphicData>
            </a:graphic>
          </wp:inline>
        </w:drawing>
      </w:r>
    </w:p>
    <w:p w14:paraId="78234352" w14:textId="77777777" w:rsidR="004F2E45" w:rsidRDefault="004F2E45" w:rsidP="004F2E45">
      <w:pPr>
        <w:autoSpaceDE w:val="0"/>
        <w:autoSpaceDN w:val="0"/>
        <w:adjustRightInd w:val="0"/>
        <w:rPr>
          <w:rFonts w:ascii="Ubuntu" w:eastAsiaTheme="minorHAnsi" w:hAnsi="Ubuntu" w:cs="Ubuntu"/>
          <w:color w:val="2C2929"/>
          <w:sz w:val="22"/>
          <w:szCs w:val="22"/>
          <w:lang w:eastAsia="en-US"/>
        </w:rPr>
      </w:pPr>
    </w:p>
    <w:p w14:paraId="7BDA87E3" w14:textId="77777777" w:rsidR="004F2E45" w:rsidRPr="004F2E45" w:rsidRDefault="004F2E45" w:rsidP="004F2E45">
      <w:pPr>
        <w:autoSpaceDE w:val="0"/>
        <w:autoSpaceDN w:val="0"/>
        <w:adjustRightInd w:val="0"/>
        <w:rPr>
          <w:rFonts w:ascii="Ubuntu" w:eastAsiaTheme="minorHAnsi" w:hAnsi="Ubuntu" w:cs="Ubuntu"/>
          <w:color w:val="2C2929"/>
          <w:sz w:val="22"/>
          <w:szCs w:val="22"/>
          <w:lang w:eastAsia="en-US"/>
        </w:rPr>
      </w:pPr>
      <w:r w:rsidRPr="00FA4251">
        <w:rPr>
          <w:rFonts w:ascii="Arial" w:eastAsia="Arial" w:hAnsi="Arial"/>
          <w:sz w:val="22"/>
          <w:szCs w:val="22"/>
        </w:rPr>
        <w:t>Urządze</w:t>
      </w:r>
      <w:r>
        <w:rPr>
          <w:rFonts w:ascii="Arial" w:eastAsia="Arial" w:hAnsi="Arial"/>
          <w:sz w:val="22"/>
          <w:szCs w:val="22"/>
        </w:rPr>
        <w:t>nie montowane do gruntu poprzez</w:t>
      </w:r>
      <w:r w:rsidRPr="00FA4251">
        <w:rPr>
          <w:rFonts w:ascii="Arial" w:eastAsia="Arial" w:hAnsi="Arial"/>
          <w:sz w:val="22"/>
          <w:szCs w:val="22"/>
        </w:rPr>
        <w:t xml:space="preserve"> </w:t>
      </w:r>
      <w:proofErr w:type="spellStart"/>
      <w:r w:rsidRPr="00FA4251">
        <w:rPr>
          <w:rFonts w:ascii="Arial" w:eastAsia="Arial" w:hAnsi="Arial"/>
          <w:sz w:val="22"/>
          <w:szCs w:val="22"/>
        </w:rPr>
        <w:t>zafundamentowanie</w:t>
      </w:r>
      <w:proofErr w:type="spellEnd"/>
      <w:r w:rsidRPr="00FA4251">
        <w:rPr>
          <w:rFonts w:ascii="Arial" w:eastAsia="Arial" w:hAnsi="Arial"/>
          <w:sz w:val="22"/>
          <w:szCs w:val="22"/>
        </w:rPr>
        <w:t xml:space="preserve"> elementów metalowych stanowiących integralną część, wg. wytycznych producenta. </w:t>
      </w:r>
      <w:r w:rsidRPr="004F2E45">
        <w:rPr>
          <w:rFonts w:ascii="Ubuntu" w:eastAsiaTheme="minorHAnsi" w:hAnsi="Ubuntu" w:cs="Ubuntu"/>
          <w:color w:val="2C2929"/>
          <w:sz w:val="22"/>
          <w:szCs w:val="22"/>
          <w:lang w:eastAsia="en-US"/>
        </w:rPr>
        <w:t>Elementy nośne zesta</w:t>
      </w:r>
      <w:r>
        <w:rPr>
          <w:rFonts w:ascii="Ubuntu" w:eastAsiaTheme="minorHAnsi" w:hAnsi="Ubuntu" w:cs="Ubuntu"/>
          <w:color w:val="2C2929"/>
          <w:sz w:val="22"/>
          <w:szCs w:val="22"/>
          <w:lang w:eastAsia="en-US"/>
        </w:rPr>
        <w:t>wu wykonane z drewna sosnowego, bezrdzeniowego lub</w:t>
      </w:r>
      <w:r w:rsidRPr="004F2E45">
        <w:rPr>
          <w:rFonts w:ascii="Ubuntu" w:eastAsiaTheme="minorHAnsi" w:hAnsi="Ubuntu" w:cs="Ubuntu"/>
          <w:color w:val="2C2929"/>
          <w:sz w:val="22"/>
          <w:szCs w:val="22"/>
          <w:lang w:eastAsia="en-US"/>
        </w:rPr>
        <w:t xml:space="preserve"> drewna klejonego wzdłuż</w:t>
      </w:r>
      <w:r>
        <w:rPr>
          <w:rFonts w:ascii="Ubuntu" w:eastAsiaTheme="minorHAnsi" w:hAnsi="Ubuntu" w:cs="Ubuntu"/>
          <w:color w:val="2C2929"/>
          <w:sz w:val="22"/>
          <w:szCs w:val="22"/>
          <w:lang w:eastAsia="en-US"/>
        </w:rPr>
        <w:t xml:space="preserve">nie lub </w:t>
      </w:r>
      <w:r>
        <w:rPr>
          <w:rFonts w:ascii="Ubuntu" w:eastAsiaTheme="minorHAnsi" w:hAnsi="Ubuntu" w:cs="Ubuntu"/>
          <w:color w:val="2C2929"/>
          <w:sz w:val="22"/>
          <w:szCs w:val="22"/>
          <w:lang w:eastAsia="en-US"/>
        </w:rPr>
        <w:lastRenderedPageBreak/>
        <w:t xml:space="preserve">metalu zabezpieczonego </w:t>
      </w:r>
      <w:r w:rsidRPr="004F2E45">
        <w:rPr>
          <w:rFonts w:ascii="Ubuntu" w:eastAsiaTheme="minorHAnsi" w:hAnsi="Ubuntu" w:cs="Ubuntu"/>
          <w:color w:val="2C2929"/>
          <w:sz w:val="22"/>
          <w:szCs w:val="22"/>
          <w:lang w:eastAsia="en-US"/>
        </w:rPr>
        <w:t xml:space="preserve">antykorozyjnie i malowanego proszkowo. Drewno </w:t>
      </w:r>
      <w:r>
        <w:rPr>
          <w:rFonts w:ascii="Ubuntu" w:eastAsiaTheme="minorHAnsi" w:hAnsi="Ubuntu" w:cs="Ubuntu"/>
          <w:color w:val="2C2929"/>
          <w:sz w:val="22"/>
          <w:szCs w:val="22"/>
          <w:lang w:eastAsia="en-US"/>
        </w:rPr>
        <w:t xml:space="preserve">impregnowane. </w:t>
      </w:r>
      <w:r w:rsidRPr="004F2E45">
        <w:rPr>
          <w:rFonts w:ascii="Ubuntu" w:eastAsiaTheme="minorHAnsi" w:hAnsi="Ubuntu" w:cs="Ubuntu"/>
          <w:color w:val="2C2929"/>
          <w:sz w:val="22"/>
          <w:szCs w:val="22"/>
          <w:lang w:eastAsia="en-US"/>
        </w:rPr>
        <w:t xml:space="preserve"> Ślizgawki wykonane z laminatu i metalu</w:t>
      </w:r>
      <w:r>
        <w:rPr>
          <w:rFonts w:ascii="Ubuntu" w:eastAsiaTheme="minorHAnsi" w:hAnsi="Ubuntu" w:cs="Ubuntu"/>
          <w:color w:val="2C2929"/>
          <w:sz w:val="22"/>
          <w:szCs w:val="22"/>
          <w:lang w:eastAsia="en-US"/>
        </w:rPr>
        <w:t xml:space="preserve"> </w:t>
      </w:r>
      <w:proofErr w:type="spellStart"/>
      <w:r w:rsidRPr="004F2E45">
        <w:rPr>
          <w:rFonts w:ascii="Ubuntu" w:eastAsiaTheme="minorHAnsi" w:hAnsi="Ubuntu" w:cs="Ubuntu"/>
          <w:color w:val="2C2929"/>
          <w:sz w:val="22"/>
          <w:szCs w:val="22"/>
          <w:lang w:eastAsia="en-US"/>
        </w:rPr>
        <w:t>spełniaj</w:t>
      </w:r>
      <w:r>
        <w:rPr>
          <w:rFonts w:ascii="Ubuntu" w:eastAsiaTheme="minorHAnsi" w:hAnsi="Ubuntu" w:cs="Ubuntu"/>
          <w:color w:val="2C2929"/>
          <w:sz w:val="22"/>
          <w:szCs w:val="22"/>
          <w:lang w:eastAsia="en-US"/>
        </w:rPr>
        <w:t>ce</w:t>
      </w:r>
      <w:proofErr w:type="spellEnd"/>
      <w:r w:rsidRPr="004F2E45">
        <w:rPr>
          <w:rFonts w:ascii="Ubuntu" w:eastAsiaTheme="minorHAnsi" w:hAnsi="Ubuntu" w:cs="Ubuntu"/>
          <w:color w:val="2C2929"/>
          <w:sz w:val="22"/>
          <w:szCs w:val="22"/>
          <w:lang w:eastAsia="en-US"/>
        </w:rPr>
        <w:t xml:space="preserve"> wymogi normy PN-EN 1176:2017-12. Dachy, barie</w:t>
      </w:r>
      <w:r>
        <w:rPr>
          <w:rFonts w:ascii="Ubuntu" w:eastAsiaTheme="minorHAnsi" w:hAnsi="Ubuntu" w:cs="Ubuntu"/>
          <w:color w:val="2C2929"/>
          <w:sz w:val="22"/>
          <w:szCs w:val="22"/>
          <w:lang w:eastAsia="en-US"/>
        </w:rPr>
        <w:t xml:space="preserve">ry ochronne wykonane ze sklejki </w:t>
      </w:r>
      <w:r w:rsidRPr="004F2E45">
        <w:rPr>
          <w:rFonts w:ascii="Ubuntu" w:eastAsiaTheme="minorHAnsi" w:hAnsi="Ubuntu" w:cs="Ubuntu"/>
          <w:color w:val="2C2929"/>
          <w:sz w:val="22"/>
          <w:szCs w:val="22"/>
          <w:lang w:eastAsia="en-US"/>
        </w:rPr>
        <w:t>drewna liściastego, wodoodpornej, pokrytej filmem melaminowym lub z pł</w:t>
      </w:r>
      <w:r>
        <w:rPr>
          <w:rFonts w:ascii="Ubuntu" w:eastAsiaTheme="minorHAnsi" w:hAnsi="Ubuntu" w:cs="Ubuntu"/>
          <w:color w:val="2C2929"/>
          <w:sz w:val="22"/>
          <w:szCs w:val="22"/>
          <w:lang w:eastAsia="en-US"/>
        </w:rPr>
        <w:t xml:space="preserve">yty HDPE odpornej na </w:t>
      </w:r>
      <w:r w:rsidRPr="004F2E45">
        <w:rPr>
          <w:rFonts w:ascii="Ubuntu" w:eastAsiaTheme="minorHAnsi" w:hAnsi="Ubuntu" w:cs="Ubuntu"/>
          <w:color w:val="2C2929"/>
          <w:sz w:val="22"/>
          <w:szCs w:val="22"/>
          <w:lang w:eastAsia="en-US"/>
        </w:rPr>
        <w:t xml:space="preserve">warunki atmosferyczne. </w:t>
      </w:r>
    </w:p>
    <w:p w14:paraId="099C0D46" w14:textId="77777777" w:rsidR="004F2E45" w:rsidRDefault="004F2E45" w:rsidP="004F2E45">
      <w:pPr>
        <w:autoSpaceDE w:val="0"/>
        <w:autoSpaceDN w:val="0"/>
        <w:adjustRightInd w:val="0"/>
        <w:rPr>
          <w:rFonts w:ascii="Ubuntu" w:eastAsiaTheme="minorHAnsi" w:hAnsi="Ubuntu" w:cs="Ubuntu"/>
          <w:color w:val="2C2929"/>
          <w:sz w:val="22"/>
          <w:szCs w:val="22"/>
          <w:lang w:eastAsia="en-US"/>
        </w:rPr>
      </w:pPr>
      <w:r w:rsidRPr="004F2E45">
        <w:rPr>
          <w:rFonts w:ascii="Ubuntu" w:eastAsiaTheme="minorHAnsi" w:hAnsi="Ubuntu" w:cs="Ubuntu"/>
          <w:color w:val="2C2929"/>
          <w:sz w:val="22"/>
          <w:szCs w:val="22"/>
          <w:lang w:eastAsia="en-US"/>
        </w:rPr>
        <w:t>Elementy mocowań</w:t>
      </w:r>
      <w:r>
        <w:rPr>
          <w:rFonts w:ascii="Ubuntu" w:eastAsiaTheme="minorHAnsi" w:hAnsi="Ubuntu" w:cs="Ubuntu"/>
          <w:color w:val="2C2929"/>
          <w:sz w:val="22"/>
          <w:szCs w:val="22"/>
          <w:lang w:eastAsia="en-US"/>
        </w:rPr>
        <w:t xml:space="preserve"> wykonane ze stali </w:t>
      </w:r>
      <w:r w:rsidRPr="004F2E45">
        <w:rPr>
          <w:rFonts w:ascii="Ubuntu" w:eastAsiaTheme="minorHAnsi" w:hAnsi="Ubuntu" w:cs="Ubuntu"/>
          <w:color w:val="2C2929"/>
          <w:sz w:val="22"/>
          <w:szCs w:val="22"/>
          <w:lang w:eastAsia="en-US"/>
        </w:rPr>
        <w:t>węglowej konstrukcyjnej są malowane proszkowo lub ocynkowane. Wszystkie połączenia ś</w:t>
      </w:r>
      <w:r>
        <w:rPr>
          <w:rFonts w:ascii="Ubuntu" w:eastAsiaTheme="minorHAnsi" w:hAnsi="Ubuntu" w:cs="Ubuntu"/>
          <w:color w:val="2C2929"/>
          <w:sz w:val="22"/>
          <w:szCs w:val="22"/>
          <w:lang w:eastAsia="en-US"/>
        </w:rPr>
        <w:t xml:space="preserve">rubowe </w:t>
      </w:r>
      <w:r w:rsidRPr="004F2E45">
        <w:rPr>
          <w:rFonts w:ascii="Ubuntu" w:eastAsiaTheme="minorHAnsi" w:hAnsi="Ubuntu" w:cs="Ubuntu"/>
          <w:color w:val="2C2929"/>
          <w:sz w:val="22"/>
          <w:szCs w:val="22"/>
          <w:lang w:eastAsia="en-US"/>
        </w:rPr>
        <w:t>wykonane z użyciem elementów ocynkowanych, a ich koń</w:t>
      </w:r>
      <w:r>
        <w:rPr>
          <w:rFonts w:ascii="Ubuntu" w:eastAsiaTheme="minorHAnsi" w:hAnsi="Ubuntu" w:cs="Ubuntu"/>
          <w:color w:val="2C2929"/>
          <w:sz w:val="22"/>
          <w:szCs w:val="22"/>
          <w:lang w:eastAsia="en-US"/>
        </w:rPr>
        <w:t>ce zabezpieczone plastikiem w trosce o bezpieczeństwo.</w:t>
      </w:r>
    </w:p>
    <w:p w14:paraId="42B5E902" w14:textId="77777777" w:rsidR="004F2E45" w:rsidRPr="004F2E45" w:rsidRDefault="004F2E45" w:rsidP="004F2E45">
      <w:pPr>
        <w:autoSpaceDE w:val="0"/>
        <w:autoSpaceDN w:val="0"/>
        <w:adjustRightInd w:val="0"/>
        <w:rPr>
          <w:rFonts w:ascii="Ubuntu" w:eastAsiaTheme="minorHAnsi" w:hAnsi="Ubuntu" w:cs="Ubuntu"/>
          <w:color w:val="2C2929"/>
          <w:sz w:val="22"/>
          <w:szCs w:val="22"/>
          <w:lang w:eastAsia="en-US"/>
        </w:rPr>
      </w:pPr>
    </w:p>
    <w:p w14:paraId="57B8BC81" w14:textId="77777777" w:rsidR="004F2E45" w:rsidRDefault="004F2E45" w:rsidP="004F2E45">
      <w:pPr>
        <w:tabs>
          <w:tab w:val="left" w:pos="360"/>
        </w:tabs>
        <w:spacing w:line="0" w:lineRule="atLeast"/>
        <w:rPr>
          <w:rFonts w:ascii="Arial" w:eastAsia="Arial" w:hAnsi="Arial"/>
          <w:b/>
          <w:sz w:val="22"/>
          <w:szCs w:val="22"/>
        </w:rPr>
      </w:pPr>
      <w:r>
        <w:rPr>
          <w:rFonts w:ascii="Arial" w:eastAsia="Arial" w:hAnsi="Arial"/>
          <w:b/>
          <w:sz w:val="22"/>
          <w:szCs w:val="22"/>
        </w:rPr>
        <w:t>9</w:t>
      </w:r>
      <w:r w:rsidRPr="00FA4251">
        <w:rPr>
          <w:rFonts w:ascii="Arial" w:eastAsia="Arial" w:hAnsi="Arial"/>
          <w:b/>
          <w:sz w:val="22"/>
          <w:szCs w:val="22"/>
        </w:rPr>
        <w:t xml:space="preserve">. </w:t>
      </w:r>
      <w:r>
        <w:rPr>
          <w:rFonts w:ascii="Arial" w:eastAsia="Arial" w:hAnsi="Arial"/>
          <w:b/>
          <w:sz w:val="22"/>
          <w:szCs w:val="22"/>
        </w:rPr>
        <w:t>Drabinka do wspinania</w:t>
      </w:r>
    </w:p>
    <w:p w14:paraId="65248557" w14:textId="77777777" w:rsidR="004F2E45" w:rsidRDefault="004F2E45" w:rsidP="004F2E45">
      <w:pPr>
        <w:tabs>
          <w:tab w:val="left" w:pos="360"/>
        </w:tabs>
        <w:spacing w:line="0" w:lineRule="atLeast"/>
        <w:rPr>
          <w:rFonts w:ascii="Arial" w:eastAsia="Arial" w:hAnsi="Arial"/>
          <w:b/>
          <w:sz w:val="22"/>
          <w:szCs w:val="22"/>
        </w:rPr>
      </w:pPr>
      <w:r>
        <w:rPr>
          <w:rFonts w:ascii="Arial" w:eastAsia="Arial" w:hAnsi="Arial"/>
          <w:b/>
          <w:noProof/>
          <w:sz w:val="22"/>
          <w:szCs w:val="22"/>
        </w:rPr>
        <w:drawing>
          <wp:inline distT="0" distB="0" distL="0" distR="0" wp14:anchorId="2D7EC863" wp14:editId="73DA4C56">
            <wp:extent cx="5457825" cy="4029075"/>
            <wp:effectExtent l="19050" t="0" r="9525" b="0"/>
            <wp:docPr id="6"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5457825" cy="4029075"/>
                    </a:xfrm>
                    <a:prstGeom prst="rect">
                      <a:avLst/>
                    </a:prstGeom>
                    <a:noFill/>
                    <a:ln w="9525">
                      <a:noFill/>
                      <a:miter lim="800000"/>
                      <a:headEnd/>
                      <a:tailEnd/>
                    </a:ln>
                  </pic:spPr>
                </pic:pic>
              </a:graphicData>
            </a:graphic>
          </wp:inline>
        </w:drawing>
      </w:r>
    </w:p>
    <w:p w14:paraId="451C4AB3" w14:textId="77777777" w:rsidR="004F2E45" w:rsidRDefault="004F2E45" w:rsidP="006D6D44">
      <w:pPr>
        <w:tabs>
          <w:tab w:val="left" w:pos="360"/>
        </w:tabs>
        <w:spacing w:line="0" w:lineRule="atLeast"/>
        <w:rPr>
          <w:rFonts w:ascii="Arial" w:eastAsia="Arial" w:hAnsi="Arial"/>
          <w:sz w:val="22"/>
          <w:szCs w:val="22"/>
        </w:rPr>
      </w:pPr>
    </w:p>
    <w:p w14:paraId="696A84AD" w14:textId="77777777" w:rsidR="00AF2FB5" w:rsidRPr="004F2E45" w:rsidRDefault="004F2E45" w:rsidP="00AF2FB5">
      <w:pPr>
        <w:tabs>
          <w:tab w:val="left" w:pos="360"/>
        </w:tabs>
        <w:spacing w:line="0" w:lineRule="atLeast"/>
        <w:rPr>
          <w:rFonts w:ascii="Ubuntu" w:eastAsiaTheme="minorHAnsi" w:hAnsi="Ubuntu" w:cs="Ubuntu"/>
          <w:color w:val="2C2929"/>
          <w:sz w:val="22"/>
          <w:szCs w:val="22"/>
          <w:lang w:eastAsia="en-US"/>
        </w:rPr>
      </w:pPr>
      <w:r w:rsidRPr="00FA4251">
        <w:rPr>
          <w:rFonts w:ascii="Arial" w:eastAsia="Arial" w:hAnsi="Arial"/>
          <w:sz w:val="22"/>
          <w:szCs w:val="22"/>
        </w:rPr>
        <w:t>Urządze</w:t>
      </w:r>
      <w:r>
        <w:rPr>
          <w:rFonts w:ascii="Arial" w:eastAsia="Arial" w:hAnsi="Arial"/>
          <w:sz w:val="22"/>
          <w:szCs w:val="22"/>
        </w:rPr>
        <w:t>nie montowane do gruntu poprzez</w:t>
      </w:r>
      <w:r w:rsidRPr="00FA4251">
        <w:rPr>
          <w:rFonts w:ascii="Arial" w:eastAsia="Arial" w:hAnsi="Arial"/>
          <w:sz w:val="22"/>
          <w:szCs w:val="22"/>
        </w:rPr>
        <w:t xml:space="preserve"> </w:t>
      </w:r>
      <w:proofErr w:type="spellStart"/>
      <w:r w:rsidRPr="00FA4251">
        <w:rPr>
          <w:rFonts w:ascii="Arial" w:eastAsia="Arial" w:hAnsi="Arial"/>
          <w:sz w:val="22"/>
          <w:szCs w:val="22"/>
        </w:rPr>
        <w:t>zafundamentowanie</w:t>
      </w:r>
      <w:proofErr w:type="spellEnd"/>
      <w:r w:rsidRPr="00FA4251">
        <w:rPr>
          <w:rFonts w:ascii="Arial" w:eastAsia="Arial" w:hAnsi="Arial"/>
          <w:sz w:val="22"/>
          <w:szCs w:val="22"/>
        </w:rPr>
        <w:t xml:space="preserve"> elementów metalowych stanowiących integralną część, wg. wytycznych producenta.</w:t>
      </w:r>
      <w:r w:rsidR="00AF2FB5">
        <w:rPr>
          <w:rFonts w:ascii="Arial" w:eastAsia="Arial" w:hAnsi="Arial"/>
          <w:sz w:val="22"/>
          <w:szCs w:val="22"/>
        </w:rPr>
        <w:t xml:space="preserve"> </w:t>
      </w:r>
      <w:r w:rsidRPr="004F2E45">
        <w:rPr>
          <w:rFonts w:ascii="Ubuntu" w:eastAsiaTheme="minorHAnsi" w:hAnsi="Ubuntu" w:cs="Ubuntu"/>
          <w:color w:val="2C2929"/>
          <w:sz w:val="22"/>
          <w:szCs w:val="22"/>
          <w:lang w:eastAsia="en-US"/>
        </w:rPr>
        <w:t>Elementy nośne zestawu wykonane z drewna sosnowego</w:t>
      </w:r>
      <w:r w:rsidR="00AF2FB5">
        <w:rPr>
          <w:rFonts w:ascii="Ubuntu" w:eastAsiaTheme="minorHAnsi" w:hAnsi="Ubuntu" w:cs="Ubuntu"/>
          <w:color w:val="2C2929"/>
          <w:sz w:val="22"/>
          <w:szCs w:val="22"/>
          <w:lang w:eastAsia="en-US"/>
        </w:rPr>
        <w:t xml:space="preserve"> bezrdzeniowego lub metalowe zabezpieczone antykorozyjnie i malowane proszkowo. Drewno zaimpregnowane przez warunkami atmosferycznymi. </w:t>
      </w:r>
    </w:p>
    <w:p w14:paraId="3670BDE9" w14:textId="77777777" w:rsidR="004F2E45" w:rsidRDefault="004F2E45" w:rsidP="00AF2FB5">
      <w:pPr>
        <w:autoSpaceDE w:val="0"/>
        <w:autoSpaceDN w:val="0"/>
        <w:adjustRightInd w:val="0"/>
        <w:rPr>
          <w:rFonts w:ascii="Ubuntu" w:eastAsiaTheme="minorHAnsi" w:hAnsi="Ubuntu" w:cs="Ubuntu"/>
          <w:color w:val="2C2929"/>
          <w:sz w:val="22"/>
          <w:szCs w:val="22"/>
          <w:lang w:eastAsia="en-US"/>
        </w:rPr>
      </w:pPr>
      <w:r w:rsidRPr="004F2E45">
        <w:rPr>
          <w:rFonts w:ascii="Ubuntu" w:eastAsiaTheme="minorHAnsi" w:hAnsi="Ubuntu" w:cs="Ubuntu"/>
          <w:color w:val="2C2929"/>
          <w:sz w:val="22"/>
          <w:szCs w:val="22"/>
          <w:lang w:eastAsia="en-US"/>
        </w:rPr>
        <w:t>Ś</w:t>
      </w:r>
      <w:r w:rsidR="00AF2FB5">
        <w:rPr>
          <w:rFonts w:ascii="Ubuntu" w:eastAsiaTheme="minorHAnsi" w:hAnsi="Ubuntu" w:cs="Ubuntu"/>
          <w:color w:val="2C2929"/>
          <w:sz w:val="22"/>
          <w:szCs w:val="22"/>
          <w:lang w:eastAsia="en-US"/>
        </w:rPr>
        <w:t xml:space="preserve">cianka wspinaczkowa wykonana ze </w:t>
      </w:r>
      <w:r w:rsidRPr="004F2E45">
        <w:rPr>
          <w:rFonts w:ascii="Ubuntu" w:eastAsiaTheme="minorHAnsi" w:hAnsi="Ubuntu" w:cs="Ubuntu"/>
          <w:color w:val="2C2929"/>
          <w:sz w:val="22"/>
          <w:szCs w:val="22"/>
          <w:lang w:eastAsia="en-US"/>
        </w:rPr>
        <w:t>sklejki drewna liściastego, wodoodpornej, pokrytej film</w:t>
      </w:r>
      <w:r w:rsidR="00AF2FB5">
        <w:rPr>
          <w:rFonts w:ascii="Ubuntu" w:eastAsiaTheme="minorHAnsi" w:hAnsi="Ubuntu" w:cs="Ubuntu"/>
          <w:color w:val="2C2929"/>
          <w:sz w:val="22"/>
          <w:szCs w:val="22"/>
          <w:lang w:eastAsia="en-US"/>
        </w:rPr>
        <w:t xml:space="preserve">em melaminowym lub z płyty HDPE </w:t>
      </w:r>
      <w:r w:rsidRPr="004F2E45">
        <w:rPr>
          <w:rFonts w:ascii="Ubuntu" w:eastAsiaTheme="minorHAnsi" w:hAnsi="Ubuntu" w:cs="Ubuntu"/>
          <w:color w:val="2C2929"/>
          <w:sz w:val="22"/>
          <w:szCs w:val="22"/>
          <w:lang w:eastAsia="en-US"/>
        </w:rPr>
        <w:t>odpornej na warunki atmosferyczne. W opcji również przep</w:t>
      </w:r>
      <w:r w:rsidR="00AF2FB5">
        <w:rPr>
          <w:rFonts w:ascii="Ubuntu" w:eastAsiaTheme="minorHAnsi" w:hAnsi="Ubuntu" w:cs="Ubuntu"/>
          <w:color w:val="2C2929"/>
          <w:sz w:val="22"/>
          <w:szCs w:val="22"/>
          <w:lang w:eastAsia="en-US"/>
        </w:rPr>
        <w:t xml:space="preserve">lotnia linowa. Elementy mocowań </w:t>
      </w:r>
      <w:r w:rsidRPr="004F2E45">
        <w:rPr>
          <w:rFonts w:ascii="Ubuntu" w:eastAsiaTheme="minorHAnsi" w:hAnsi="Ubuntu" w:cs="Ubuntu"/>
          <w:color w:val="2C2929"/>
          <w:sz w:val="22"/>
          <w:szCs w:val="22"/>
          <w:lang w:eastAsia="en-US"/>
        </w:rPr>
        <w:t>wykonane ze stali węglowej konstrukcyjnej są malowane pros</w:t>
      </w:r>
      <w:r w:rsidR="00AF2FB5">
        <w:rPr>
          <w:rFonts w:ascii="Ubuntu" w:eastAsiaTheme="minorHAnsi" w:hAnsi="Ubuntu" w:cs="Ubuntu"/>
          <w:color w:val="2C2929"/>
          <w:sz w:val="22"/>
          <w:szCs w:val="22"/>
          <w:lang w:eastAsia="en-US"/>
        </w:rPr>
        <w:t xml:space="preserve">zkowo lub ocynkowane. Wszystkie </w:t>
      </w:r>
      <w:r w:rsidRPr="004F2E45">
        <w:rPr>
          <w:rFonts w:ascii="Ubuntu" w:eastAsiaTheme="minorHAnsi" w:hAnsi="Ubuntu" w:cs="Ubuntu"/>
          <w:color w:val="2C2929"/>
          <w:sz w:val="22"/>
          <w:szCs w:val="22"/>
          <w:lang w:eastAsia="en-US"/>
        </w:rPr>
        <w:t>połączenia śrubowe wykonane z użyciem elementów ocynkowa</w:t>
      </w:r>
      <w:r w:rsidR="00AF2FB5">
        <w:rPr>
          <w:rFonts w:ascii="Ubuntu" w:eastAsiaTheme="minorHAnsi" w:hAnsi="Ubuntu" w:cs="Ubuntu"/>
          <w:color w:val="2C2929"/>
          <w:sz w:val="22"/>
          <w:szCs w:val="22"/>
          <w:lang w:eastAsia="en-US"/>
        </w:rPr>
        <w:t>nych, a ich końce zabezpieczone plastikowymi zakończeniami.</w:t>
      </w:r>
    </w:p>
    <w:p w14:paraId="1E325E0D" w14:textId="77777777" w:rsidR="00AF2FB5" w:rsidRDefault="00AF2FB5" w:rsidP="00AF2FB5">
      <w:pPr>
        <w:tabs>
          <w:tab w:val="left" w:pos="360"/>
        </w:tabs>
        <w:spacing w:line="0" w:lineRule="atLeast"/>
        <w:rPr>
          <w:rFonts w:ascii="Arial" w:eastAsia="Arial" w:hAnsi="Arial"/>
          <w:sz w:val="22"/>
          <w:szCs w:val="22"/>
        </w:rPr>
      </w:pPr>
    </w:p>
    <w:p w14:paraId="0D4EDA5D" w14:textId="77777777" w:rsidR="00AF2FB5" w:rsidRDefault="00AF2FB5" w:rsidP="00AF2FB5">
      <w:pPr>
        <w:tabs>
          <w:tab w:val="left" w:pos="360"/>
        </w:tabs>
        <w:spacing w:line="0" w:lineRule="atLeast"/>
        <w:rPr>
          <w:rFonts w:ascii="Arial" w:eastAsia="Arial" w:hAnsi="Arial"/>
          <w:sz w:val="22"/>
          <w:szCs w:val="22"/>
        </w:rPr>
      </w:pPr>
      <w:r>
        <w:rPr>
          <w:rFonts w:ascii="Arial" w:eastAsia="Arial" w:hAnsi="Arial"/>
          <w:sz w:val="22"/>
          <w:szCs w:val="22"/>
        </w:rPr>
        <w:t xml:space="preserve">Strefę bezpieczeństwa zabezpieczyć pisakiem płukanym, wielość ziaren mieszcząca się w przedziale od 0,25mm do 8mm, grubość nawierzchni powinna wynosić min. 20cm. </w:t>
      </w:r>
    </w:p>
    <w:p w14:paraId="251BD9C2" w14:textId="77777777" w:rsidR="00AF2FB5" w:rsidRDefault="00AF2FB5" w:rsidP="00AF2FB5">
      <w:pPr>
        <w:tabs>
          <w:tab w:val="left" w:pos="360"/>
        </w:tabs>
        <w:spacing w:line="0" w:lineRule="atLeast"/>
        <w:rPr>
          <w:rFonts w:ascii="Arial" w:eastAsia="Arial" w:hAnsi="Arial"/>
          <w:b/>
          <w:sz w:val="22"/>
          <w:szCs w:val="22"/>
        </w:rPr>
      </w:pPr>
    </w:p>
    <w:p w14:paraId="387DB541" w14:textId="77777777" w:rsidR="00AF2FB5" w:rsidRDefault="00AF2FB5" w:rsidP="00AF2FB5">
      <w:pPr>
        <w:tabs>
          <w:tab w:val="left" w:pos="360"/>
        </w:tabs>
        <w:spacing w:line="0" w:lineRule="atLeast"/>
        <w:rPr>
          <w:rFonts w:ascii="Arial" w:eastAsia="Arial" w:hAnsi="Arial"/>
          <w:b/>
          <w:sz w:val="22"/>
          <w:szCs w:val="22"/>
        </w:rPr>
      </w:pPr>
      <w:r>
        <w:rPr>
          <w:rFonts w:ascii="Arial" w:eastAsia="Arial" w:hAnsi="Arial"/>
          <w:b/>
          <w:sz w:val="22"/>
          <w:szCs w:val="22"/>
        </w:rPr>
        <w:t>10</w:t>
      </w:r>
      <w:r w:rsidRPr="00FA4251">
        <w:rPr>
          <w:rFonts w:ascii="Arial" w:eastAsia="Arial" w:hAnsi="Arial"/>
          <w:b/>
          <w:sz w:val="22"/>
          <w:szCs w:val="22"/>
        </w:rPr>
        <w:t xml:space="preserve">. </w:t>
      </w:r>
      <w:r>
        <w:rPr>
          <w:rFonts w:ascii="Arial" w:eastAsia="Arial" w:hAnsi="Arial"/>
          <w:b/>
          <w:sz w:val="22"/>
          <w:szCs w:val="22"/>
        </w:rPr>
        <w:t>Piramida linowa</w:t>
      </w:r>
    </w:p>
    <w:p w14:paraId="499F46EB" w14:textId="77777777" w:rsidR="00AF2FB5" w:rsidRDefault="00AF2FB5" w:rsidP="00AF2FB5">
      <w:pPr>
        <w:autoSpaceDE w:val="0"/>
        <w:autoSpaceDN w:val="0"/>
        <w:adjustRightInd w:val="0"/>
        <w:rPr>
          <w:rFonts w:ascii="Ubuntu" w:eastAsiaTheme="minorHAnsi" w:hAnsi="Ubuntu" w:cs="Ubuntu"/>
          <w:color w:val="2C2929"/>
          <w:sz w:val="22"/>
          <w:szCs w:val="22"/>
          <w:lang w:eastAsia="en-US"/>
        </w:rPr>
      </w:pPr>
      <w:r>
        <w:rPr>
          <w:rFonts w:ascii="Ubuntu" w:eastAsiaTheme="minorHAnsi" w:hAnsi="Ubuntu" w:cs="Ubuntu"/>
          <w:noProof/>
          <w:color w:val="2C2929"/>
          <w:sz w:val="22"/>
          <w:szCs w:val="22"/>
        </w:rPr>
        <w:lastRenderedPageBreak/>
        <w:drawing>
          <wp:inline distT="0" distB="0" distL="0" distR="0" wp14:anchorId="18AF7F4C" wp14:editId="1FB34A6C">
            <wp:extent cx="3771900" cy="3324225"/>
            <wp:effectExtent l="19050" t="0" r="0" b="0"/>
            <wp:docPr id="8"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3771900" cy="3324225"/>
                    </a:xfrm>
                    <a:prstGeom prst="rect">
                      <a:avLst/>
                    </a:prstGeom>
                    <a:noFill/>
                    <a:ln w="9525">
                      <a:noFill/>
                      <a:miter lim="800000"/>
                      <a:headEnd/>
                      <a:tailEnd/>
                    </a:ln>
                  </pic:spPr>
                </pic:pic>
              </a:graphicData>
            </a:graphic>
          </wp:inline>
        </w:drawing>
      </w:r>
    </w:p>
    <w:p w14:paraId="7E708A12" w14:textId="77777777" w:rsidR="00AF2FB5" w:rsidRDefault="00AF2FB5" w:rsidP="00AF2FB5">
      <w:pPr>
        <w:autoSpaceDE w:val="0"/>
        <w:autoSpaceDN w:val="0"/>
        <w:adjustRightInd w:val="0"/>
        <w:rPr>
          <w:rFonts w:ascii="Ubuntu" w:eastAsiaTheme="minorHAnsi" w:hAnsi="Ubuntu" w:cs="Ubuntu"/>
          <w:color w:val="2C2929"/>
          <w:sz w:val="24"/>
          <w:szCs w:val="24"/>
          <w:lang w:eastAsia="en-US"/>
        </w:rPr>
      </w:pPr>
    </w:p>
    <w:p w14:paraId="3E6DD98A" w14:textId="77777777" w:rsidR="00AF2FB5" w:rsidRPr="00AF2FB5" w:rsidRDefault="00AF2FB5" w:rsidP="00AF2FB5">
      <w:pPr>
        <w:autoSpaceDE w:val="0"/>
        <w:autoSpaceDN w:val="0"/>
        <w:adjustRightInd w:val="0"/>
        <w:rPr>
          <w:rFonts w:ascii="Ubuntu" w:eastAsiaTheme="minorHAnsi" w:hAnsi="Ubuntu" w:cs="Ubuntu"/>
          <w:color w:val="2C2929"/>
          <w:sz w:val="22"/>
          <w:szCs w:val="22"/>
          <w:lang w:eastAsia="en-US"/>
        </w:rPr>
      </w:pPr>
      <w:r w:rsidRPr="00FA4251">
        <w:rPr>
          <w:rFonts w:ascii="Arial" w:eastAsia="Arial" w:hAnsi="Arial"/>
          <w:sz w:val="22"/>
          <w:szCs w:val="22"/>
        </w:rPr>
        <w:t>Urządze</w:t>
      </w:r>
      <w:r>
        <w:rPr>
          <w:rFonts w:ascii="Arial" w:eastAsia="Arial" w:hAnsi="Arial"/>
          <w:sz w:val="22"/>
          <w:szCs w:val="22"/>
        </w:rPr>
        <w:t>nie montowane do gruntu poprzez</w:t>
      </w:r>
      <w:r w:rsidRPr="00FA4251">
        <w:rPr>
          <w:rFonts w:ascii="Arial" w:eastAsia="Arial" w:hAnsi="Arial"/>
          <w:sz w:val="22"/>
          <w:szCs w:val="22"/>
        </w:rPr>
        <w:t xml:space="preserve"> </w:t>
      </w:r>
      <w:proofErr w:type="spellStart"/>
      <w:r w:rsidRPr="00FA4251">
        <w:rPr>
          <w:rFonts w:ascii="Arial" w:eastAsia="Arial" w:hAnsi="Arial"/>
          <w:sz w:val="22"/>
          <w:szCs w:val="22"/>
        </w:rPr>
        <w:t>zafundamentowanie</w:t>
      </w:r>
      <w:proofErr w:type="spellEnd"/>
      <w:r w:rsidRPr="00FA4251">
        <w:rPr>
          <w:rFonts w:ascii="Arial" w:eastAsia="Arial" w:hAnsi="Arial"/>
          <w:sz w:val="22"/>
          <w:szCs w:val="22"/>
        </w:rPr>
        <w:t xml:space="preserve"> elementów metalowych </w:t>
      </w:r>
      <w:r w:rsidRPr="00AF2FB5">
        <w:rPr>
          <w:rFonts w:ascii="Arial" w:eastAsia="Arial" w:hAnsi="Arial"/>
          <w:sz w:val="22"/>
          <w:szCs w:val="22"/>
        </w:rPr>
        <w:t xml:space="preserve">stanowiących integralną część, wg. wytycznych producenta. </w:t>
      </w:r>
      <w:r w:rsidRPr="00AF2FB5">
        <w:rPr>
          <w:rFonts w:ascii="Ubuntu" w:eastAsiaTheme="minorHAnsi" w:hAnsi="Ubuntu" w:cs="Ubuntu"/>
          <w:color w:val="2C2929"/>
          <w:sz w:val="22"/>
          <w:szCs w:val="22"/>
          <w:lang w:eastAsia="en-US"/>
        </w:rPr>
        <w:t>Elementy nośne zestawu wykonane z metalu zabezpieczonego antykorozyjnie i malowanego</w:t>
      </w:r>
    </w:p>
    <w:p w14:paraId="173F467F" w14:textId="77777777" w:rsidR="00AF2FB5" w:rsidRDefault="00AF2FB5" w:rsidP="00AF2FB5">
      <w:pPr>
        <w:autoSpaceDE w:val="0"/>
        <w:autoSpaceDN w:val="0"/>
        <w:adjustRightInd w:val="0"/>
        <w:rPr>
          <w:rFonts w:ascii="Ubuntu" w:eastAsiaTheme="minorHAnsi" w:hAnsi="Ubuntu" w:cs="Ubuntu"/>
          <w:color w:val="2C2929"/>
          <w:sz w:val="22"/>
          <w:szCs w:val="22"/>
          <w:lang w:eastAsia="en-US"/>
        </w:rPr>
      </w:pPr>
      <w:r w:rsidRPr="00AF2FB5">
        <w:rPr>
          <w:rFonts w:ascii="Ubuntu" w:eastAsiaTheme="minorHAnsi" w:hAnsi="Ubuntu" w:cs="Ubuntu"/>
          <w:color w:val="2C2929"/>
          <w:sz w:val="22"/>
          <w:szCs w:val="22"/>
          <w:lang w:eastAsia="en-US"/>
        </w:rPr>
        <w:t>proszkowo. Liny polipropylenowe na oplocie stalowym o średnicy 16-18 mm połączone ze sobą</w:t>
      </w:r>
      <w:r>
        <w:rPr>
          <w:rFonts w:ascii="Ubuntu" w:eastAsiaTheme="minorHAnsi" w:hAnsi="Ubuntu" w:cs="Ubuntu"/>
          <w:color w:val="2C2929"/>
          <w:sz w:val="22"/>
          <w:szCs w:val="22"/>
          <w:lang w:eastAsia="en-US"/>
        </w:rPr>
        <w:t xml:space="preserve"> przy </w:t>
      </w:r>
      <w:r w:rsidRPr="00AF2FB5">
        <w:rPr>
          <w:rFonts w:ascii="Ubuntu" w:eastAsiaTheme="minorHAnsi" w:hAnsi="Ubuntu" w:cs="Ubuntu"/>
          <w:color w:val="2C2929"/>
          <w:sz w:val="22"/>
          <w:szCs w:val="22"/>
          <w:lang w:eastAsia="en-US"/>
        </w:rPr>
        <w:t>pomocy łączników z tworzywa sztucznego. Elementy mocowań wykonane ze stali wę</w:t>
      </w:r>
      <w:r>
        <w:rPr>
          <w:rFonts w:ascii="Ubuntu" w:eastAsiaTheme="minorHAnsi" w:hAnsi="Ubuntu" w:cs="Ubuntu"/>
          <w:color w:val="2C2929"/>
          <w:sz w:val="22"/>
          <w:szCs w:val="22"/>
          <w:lang w:eastAsia="en-US"/>
        </w:rPr>
        <w:t xml:space="preserve">glowej </w:t>
      </w:r>
      <w:r w:rsidRPr="00AF2FB5">
        <w:rPr>
          <w:rFonts w:ascii="Ubuntu" w:eastAsiaTheme="minorHAnsi" w:hAnsi="Ubuntu" w:cs="Ubuntu"/>
          <w:color w:val="2C2929"/>
          <w:sz w:val="22"/>
          <w:szCs w:val="22"/>
          <w:lang w:eastAsia="en-US"/>
        </w:rPr>
        <w:t>konstrukcyjnej są malowane proszkowo lub ocynkowane. Wszystkie połączenia ś</w:t>
      </w:r>
      <w:r>
        <w:rPr>
          <w:rFonts w:ascii="Ubuntu" w:eastAsiaTheme="minorHAnsi" w:hAnsi="Ubuntu" w:cs="Ubuntu"/>
          <w:color w:val="2C2929"/>
          <w:sz w:val="22"/>
          <w:szCs w:val="22"/>
          <w:lang w:eastAsia="en-US"/>
        </w:rPr>
        <w:t xml:space="preserve">rubowe wykonane </w:t>
      </w:r>
      <w:r w:rsidRPr="00AF2FB5">
        <w:rPr>
          <w:rFonts w:ascii="Ubuntu" w:eastAsiaTheme="minorHAnsi" w:hAnsi="Ubuntu" w:cs="Ubuntu"/>
          <w:color w:val="2C2929"/>
          <w:sz w:val="22"/>
          <w:szCs w:val="22"/>
          <w:lang w:eastAsia="en-US"/>
        </w:rPr>
        <w:t>z użyciem elementów</w:t>
      </w:r>
      <w:r>
        <w:rPr>
          <w:rFonts w:ascii="Ubuntu" w:eastAsiaTheme="minorHAnsi" w:hAnsi="Ubuntu" w:cs="Ubuntu"/>
          <w:color w:val="2C2929"/>
          <w:sz w:val="22"/>
          <w:szCs w:val="22"/>
          <w:lang w:eastAsia="en-US"/>
        </w:rPr>
        <w:t xml:space="preserve"> </w:t>
      </w:r>
      <w:r w:rsidRPr="00AF2FB5">
        <w:rPr>
          <w:rFonts w:ascii="Ubuntu" w:eastAsiaTheme="minorHAnsi" w:hAnsi="Ubuntu" w:cs="Ubuntu"/>
          <w:color w:val="2C2929"/>
          <w:sz w:val="22"/>
          <w:szCs w:val="22"/>
          <w:lang w:eastAsia="en-US"/>
        </w:rPr>
        <w:t>ocynkowanych, a ich końce zabez</w:t>
      </w:r>
      <w:r>
        <w:rPr>
          <w:rFonts w:ascii="Ubuntu" w:eastAsiaTheme="minorHAnsi" w:hAnsi="Ubuntu" w:cs="Ubuntu"/>
          <w:color w:val="2C2929"/>
          <w:sz w:val="22"/>
          <w:szCs w:val="22"/>
          <w:lang w:eastAsia="en-US"/>
        </w:rPr>
        <w:t>pieczone zakończeniami plastikowymi.</w:t>
      </w:r>
    </w:p>
    <w:p w14:paraId="718034ED" w14:textId="77777777" w:rsidR="00AF2FB5" w:rsidRDefault="00AF2FB5" w:rsidP="00AF2FB5">
      <w:pPr>
        <w:autoSpaceDE w:val="0"/>
        <w:autoSpaceDN w:val="0"/>
        <w:adjustRightInd w:val="0"/>
        <w:rPr>
          <w:rFonts w:ascii="Ubuntu" w:eastAsiaTheme="minorHAnsi" w:hAnsi="Ubuntu" w:cs="Ubuntu"/>
          <w:color w:val="2C2929"/>
          <w:sz w:val="22"/>
          <w:szCs w:val="22"/>
          <w:lang w:eastAsia="en-US"/>
        </w:rPr>
      </w:pPr>
    </w:p>
    <w:p w14:paraId="5E7B4A2D" w14:textId="77777777" w:rsidR="00AF2FB5" w:rsidRDefault="00AF2FB5" w:rsidP="00AF2FB5">
      <w:pPr>
        <w:tabs>
          <w:tab w:val="left" w:pos="360"/>
        </w:tabs>
        <w:spacing w:line="0" w:lineRule="atLeast"/>
        <w:rPr>
          <w:rFonts w:ascii="Arial" w:eastAsia="Arial" w:hAnsi="Arial"/>
          <w:b/>
          <w:sz w:val="22"/>
          <w:szCs w:val="22"/>
        </w:rPr>
      </w:pPr>
      <w:r>
        <w:rPr>
          <w:rFonts w:ascii="Arial" w:eastAsia="Arial" w:hAnsi="Arial"/>
          <w:b/>
          <w:sz w:val="22"/>
          <w:szCs w:val="22"/>
        </w:rPr>
        <w:t>11</w:t>
      </w:r>
      <w:r w:rsidRPr="00FA4251">
        <w:rPr>
          <w:rFonts w:ascii="Arial" w:eastAsia="Arial" w:hAnsi="Arial"/>
          <w:b/>
          <w:sz w:val="22"/>
          <w:szCs w:val="22"/>
        </w:rPr>
        <w:t xml:space="preserve">. </w:t>
      </w:r>
      <w:r>
        <w:rPr>
          <w:rFonts w:ascii="Arial" w:eastAsia="Arial" w:hAnsi="Arial"/>
          <w:b/>
          <w:sz w:val="22"/>
          <w:szCs w:val="22"/>
        </w:rPr>
        <w:t>Piaskownica</w:t>
      </w:r>
    </w:p>
    <w:p w14:paraId="3AD997B6" w14:textId="77777777" w:rsidR="00AF2FB5" w:rsidRDefault="00AF2FB5" w:rsidP="00AF2FB5">
      <w:pPr>
        <w:tabs>
          <w:tab w:val="left" w:pos="360"/>
        </w:tabs>
        <w:spacing w:line="0" w:lineRule="atLeast"/>
        <w:rPr>
          <w:rFonts w:ascii="Arial" w:eastAsia="Arial" w:hAnsi="Arial"/>
          <w:b/>
          <w:sz w:val="22"/>
          <w:szCs w:val="22"/>
        </w:rPr>
      </w:pPr>
      <w:r>
        <w:rPr>
          <w:rFonts w:ascii="Arial" w:eastAsia="Arial" w:hAnsi="Arial"/>
          <w:b/>
          <w:noProof/>
          <w:sz w:val="22"/>
          <w:szCs w:val="22"/>
        </w:rPr>
        <w:drawing>
          <wp:inline distT="0" distB="0" distL="0" distR="0" wp14:anchorId="3C3AD379" wp14:editId="37CF9250">
            <wp:extent cx="3524250" cy="2714625"/>
            <wp:effectExtent l="19050" t="0" r="0" b="0"/>
            <wp:docPr id="9"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3524250" cy="2714625"/>
                    </a:xfrm>
                    <a:prstGeom prst="rect">
                      <a:avLst/>
                    </a:prstGeom>
                    <a:noFill/>
                    <a:ln w="9525">
                      <a:noFill/>
                      <a:miter lim="800000"/>
                      <a:headEnd/>
                      <a:tailEnd/>
                    </a:ln>
                  </pic:spPr>
                </pic:pic>
              </a:graphicData>
            </a:graphic>
          </wp:inline>
        </w:drawing>
      </w:r>
    </w:p>
    <w:p w14:paraId="489DE228" w14:textId="77777777" w:rsidR="00AF2FB5" w:rsidRDefault="00AF2FB5" w:rsidP="00AF2FB5">
      <w:pPr>
        <w:autoSpaceDE w:val="0"/>
        <w:autoSpaceDN w:val="0"/>
        <w:adjustRightInd w:val="0"/>
        <w:rPr>
          <w:rFonts w:ascii="Arial" w:eastAsiaTheme="minorHAnsi" w:hAnsi="Arial"/>
          <w:sz w:val="22"/>
          <w:szCs w:val="24"/>
          <w:lang w:eastAsia="en-US"/>
        </w:rPr>
      </w:pPr>
      <w:r w:rsidRPr="00FA4251">
        <w:rPr>
          <w:rFonts w:ascii="Arial" w:eastAsia="Arial" w:hAnsi="Arial"/>
          <w:sz w:val="22"/>
          <w:szCs w:val="22"/>
        </w:rPr>
        <w:t>Urządze</w:t>
      </w:r>
      <w:r>
        <w:rPr>
          <w:rFonts w:ascii="Arial" w:eastAsia="Arial" w:hAnsi="Arial"/>
          <w:sz w:val="22"/>
          <w:szCs w:val="22"/>
        </w:rPr>
        <w:t xml:space="preserve">nie montowane do gruntu poprzez </w:t>
      </w:r>
      <w:proofErr w:type="spellStart"/>
      <w:r>
        <w:rPr>
          <w:rFonts w:ascii="Arial" w:eastAsia="Arial" w:hAnsi="Arial"/>
          <w:sz w:val="22"/>
          <w:szCs w:val="22"/>
        </w:rPr>
        <w:t>zafundamentowanie</w:t>
      </w:r>
      <w:proofErr w:type="spellEnd"/>
      <w:r>
        <w:rPr>
          <w:rFonts w:ascii="Arial" w:eastAsia="Arial" w:hAnsi="Arial"/>
          <w:sz w:val="22"/>
          <w:szCs w:val="22"/>
        </w:rPr>
        <w:t xml:space="preserve"> w 8 punktach poprzez  zabetonowanie części stalowych, </w:t>
      </w:r>
      <w:r w:rsidRPr="00AF2FB5">
        <w:rPr>
          <w:rFonts w:ascii="Arial" w:eastAsia="Arial" w:hAnsi="Arial"/>
          <w:sz w:val="22"/>
          <w:szCs w:val="22"/>
        </w:rPr>
        <w:t xml:space="preserve">stanowiących integralną część, wg. wytycznych producenta. </w:t>
      </w:r>
      <w:r w:rsidRPr="00AF2FB5">
        <w:rPr>
          <w:rFonts w:ascii="Arial" w:eastAsiaTheme="minorHAnsi" w:hAnsi="Arial"/>
          <w:sz w:val="22"/>
          <w:szCs w:val="24"/>
          <w:lang w:eastAsia="en-US"/>
        </w:rPr>
        <w:t>Elementy nośne zestawu wykonane z drewna sosnowego klejonego wzdłuż</w:t>
      </w:r>
      <w:r w:rsidR="00D61610">
        <w:rPr>
          <w:rFonts w:ascii="Arial" w:eastAsiaTheme="minorHAnsi" w:hAnsi="Arial"/>
          <w:sz w:val="22"/>
          <w:szCs w:val="24"/>
          <w:lang w:eastAsia="en-US"/>
        </w:rPr>
        <w:t xml:space="preserve">nie. Drewno jest </w:t>
      </w:r>
      <w:r w:rsidRPr="00AF2FB5">
        <w:rPr>
          <w:rFonts w:ascii="Arial" w:eastAsiaTheme="minorHAnsi" w:hAnsi="Arial"/>
          <w:sz w:val="22"/>
          <w:szCs w:val="24"/>
          <w:lang w:eastAsia="en-US"/>
        </w:rPr>
        <w:t>impregnowane ciśnieniowo co zabezpiecza je przed wpływem szkodliwych warunków</w:t>
      </w:r>
      <w:r w:rsidR="00D61610">
        <w:rPr>
          <w:rFonts w:ascii="Arial" w:eastAsiaTheme="minorHAnsi" w:hAnsi="Arial"/>
          <w:sz w:val="22"/>
          <w:szCs w:val="24"/>
          <w:lang w:eastAsia="en-US"/>
        </w:rPr>
        <w:t xml:space="preserve"> </w:t>
      </w:r>
      <w:r w:rsidRPr="00AF2FB5">
        <w:rPr>
          <w:rFonts w:ascii="Arial" w:eastAsiaTheme="minorHAnsi" w:hAnsi="Arial"/>
          <w:sz w:val="22"/>
          <w:szCs w:val="24"/>
          <w:lang w:eastAsia="en-US"/>
        </w:rPr>
        <w:t>atmosferycznych. Siedzenia wykonane ze sklejki drewna liściastego, wodoodpornej, pokrytej filmem</w:t>
      </w:r>
      <w:r w:rsidR="00D61610">
        <w:rPr>
          <w:rFonts w:ascii="Arial" w:eastAsiaTheme="minorHAnsi" w:hAnsi="Arial"/>
          <w:sz w:val="22"/>
          <w:szCs w:val="24"/>
          <w:lang w:eastAsia="en-US"/>
        </w:rPr>
        <w:t xml:space="preserve"> </w:t>
      </w:r>
      <w:r w:rsidRPr="00AF2FB5">
        <w:rPr>
          <w:rFonts w:ascii="Arial" w:eastAsiaTheme="minorHAnsi" w:hAnsi="Arial"/>
          <w:sz w:val="22"/>
          <w:szCs w:val="24"/>
          <w:lang w:eastAsia="en-US"/>
        </w:rPr>
        <w:t xml:space="preserve">melaminowym lub z płyty HDPE. Wszystkie połączenia </w:t>
      </w:r>
      <w:r w:rsidRPr="00AF2FB5">
        <w:rPr>
          <w:rFonts w:ascii="Arial" w:eastAsiaTheme="minorHAnsi" w:hAnsi="Arial"/>
          <w:sz w:val="22"/>
          <w:szCs w:val="24"/>
          <w:lang w:eastAsia="en-US"/>
        </w:rPr>
        <w:lastRenderedPageBreak/>
        <w:t>śrubowe wykonane z uż</w:t>
      </w:r>
      <w:r w:rsidR="00D61610">
        <w:rPr>
          <w:rFonts w:ascii="Arial" w:eastAsiaTheme="minorHAnsi" w:hAnsi="Arial"/>
          <w:sz w:val="22"/>
          <w:szCs w:val="24"/>
          <w:lang w:eastAsia="en-US"/>
        </w:rPr>
        <w:t xml:space="preserve">yciem </w:t>
      </w:r>
      <w:r w:rsidRPr="00AF2FB5">
        <w:rPr>
          <w:rFonts w:ascii="Arial" w:eastAsiaTheme="minorHAnsi" w:hAnsi="Arial"/>
          <w:sz w:val="22"/>
          <w:szCs w:val="24"/>
          <w:lang w:eastAsia="en-US"/>
        </w:rPr>
        <w:t>elementów ocynkowanych, a ich końce zabezpieczone plastikowymi kapslami, poprawiają</w:t>
      </w:r>
      <w:r w:rsidR="00D61610">
        <w:rPr>
          <w:rFonts w:ascii="Arial" w:eastAsiaTheme="minorHAnsi" w:hAnsi="Arial"/>
          <w:sz w:val="22"/>
          <w:szCs w:val="24"/>
          <w:lang w:eastAsia="en-US"/>
        </w:rPr>
        <w:t xml:space="preserve">cymi </w:t>
      </w:r>
      <w:r w:rsidRPr="00AF2FB5">
        <w:rPr>
          <w:rFonts w:ascii="Arial" w:eastAsiaTheme="minorHAnsi" w:hAnsi="Arial"/>
          <w:sz w:val="22"/>
          <w:szCs w:val="24"/>
          <w:lang w:eastAsia="en-US"/>
        </w:rPr>
        <w:t>bezpieczeń</w:t>
      </w:r>
      <w:r w:rsidR="00D61610">
        <w:rPr>
          <w:rFonts w:ascii="Arial" w:eastAsiaTheme="minorHAnsi" w:hAnsi="Arial"/>
          <w:sz w:val="22"/>
          <w:szCs w:val="24"/>
          <w:lang w:eastAsia="en-US"/>
        </w:rPr>
        <w:t xml:space="preserve">stwo. </w:t>
      </w:r>
    </w:p>
    <w:p w14:paraId="6BF9E57B" w14:textId="77777777" w:rsidR="00D61610" w:rsidRPr="00D61610" w:rsidRDefault="00D61610" w:rsidP="00AF2FB5">
      <w:pPr>
        <w:autoSpaceDE w:val="0"/>
        <w:autoSpaceDN w:val="0"/>
        <w:adjustRightInd w:val="0"/>
        <w:rPr>
          <w:rFonts w:ascii="Arial" w:eastAsiaTheme="minorHAnsi" w:hAnsi="Arial"/>
          <w:sz w:val="22"/>
          <w:szCs w:val="24"/>
          <w:lang w:eastAsia="en-US"/>
        </w:rPr>
      </w:pPr>
      <w:r>
        <w:rPr>
          <w:rFonts w:ascii="Arial" w:eastAsiaTheme="minorHAnsi" w:hAnsi="Arial"/>
          <w:sz w:val="22"/>
          <w:szCs w:val="24"/>
          <w:lang w:eastAsia="en-US"/>
        </w:rPr>
        <w:t xml:space="preserve">Piaskownicę wypełnić piaskiem płukanym </w:t>
      </w:r>
      <w:r>
        <w:rPr>
          <w:rFonts w:ascii="Arial" w:eastAsia="Arial" w:hAnsi="Arial"/>
          <w:sz w:val="22"/>
          <w:szCs w:val="22"/>
        </w:rPr>
        <w:t>wielość ziaren mieszcząca się w przedziale od 0,25mm do 8mm, na wysokość 20cm (2/3 wysokości piaskownicy).</w:t>
      </w:r>
    </w:p>
    <w:p w14:paraId="6CE58E6D" w14:textId="77777777" w:rsidR="004F2E45" w:rsidRPr="004F2E45" w:rsidRDefault="004F2E45" w:rsidP="004F2E45">
      <w:pPr>
        <w:tabs>
          <w:tab w:val="left" w:pos="360"/>
        </w:tabs>
        <w:spacing w:line="0" w:lineRule="atLeast"/>
        <w:rPr>
          <w:rFonts w:ascii="Arial" w:eastAsia="Arial" w:hAnsi="Arial"/>
          <w:sz w:val="22"/>
          <w:szCs w:val="22"/>
        </w:rPr>
      </w:pPr>
    </w:p>
    <w:p w14:paraId="3D95D76C" w14:textId="77777777" w:rsidR="005A16C1" w:rsidRPr="00FA4251" w:rsidRDefault="00AF2FB5" w:rsidP="005A16C1">
      <w:pPr>
        <w:spacing w:line="0" w:lineRule="atLeast"/>
        <w:rPr>
          <w:rFonts w:ascii="Arial" w:eastAsia="Arial" w:hAnsi="Arial"/>
          <w:b/>
          <w:sz w:val="22"/>
          <w:szCs w:val="22"/>
        </w:rPr>
      </w:pPr>
      <w:r>
        <w:rPr>
          <w:rFonts w:ascii="Arial" w:eastAsia="Arial" w:hAnsi="Arial"/>
          <w:b/>
          <w:sz w:val="22"/>
          <w:szCs w:val="22"/>
        </w:rPr>
        <w:t>12</w:t>
      </w:r>
      <w:r w:rsidR="009C3CED">
        <w:rPr>
          <w:rFonts w:ascii="Arial" w:eastAsia="Arial" w:hAnsi="Arial"/>
          <w:b/>
          <w:sz w:val="22"/>
          <w:szCs w:val="22"/>
        </w:rPr>
        <w:t>.1</w:t>
      </w:r>
      <w:r w:rsidR="005A16C1" w:rsidRPr="00FA4251">
        <w:rPr>
          <w:rFonts w:ascii="Arial" w:eastAsia="Arial" w:hAnsi="Arial"/>
          <w:b/>
          <w:sz w:val="22"/>
          <w:szCs w:val="22"/>
        </w:rPr>
        <w:t xml:space="preserve"> Określenia podstawowe</w:t>
      </w:r>
    </w:p>
    <w:p w14:paraId="38760C66" w14:textId="77777777" w:rsidR="005A16C1" w:rsidRPr="00FA4251" w:rsidRDefault="005A16C1" w:rsidP="00652FB4">
      <w:pPr>
        <w:spacing w:line="235" w:lineRule="auto"/>
        <w:rPr>
          <w:rFonts w:ascii="Arial" w:eastAsia="Arial" w:hAnsi="Arial"/>
          <w:sz w:val="22"/>
          <w:szCs w:val="22"/>
        </w:rPr>
      </w:pPr>
      <w:r w:rsidRPr="00FA4251">
        <w:rPr>
          <w:rFonts w:ascii="Arial" w:eastAsia="Arial" w:hAnsi="Arial"/>
          <w:sz w:val="22"/>
          <w:szCs w:val="22"/>
        </w:rPr>
        <w:t>Użyte w Specyfikacjach Technicznych wymienione poniżej określenia należy rozumieć w każdym przypadku następująco:</w:t>
      </w:r>
    </w:p>
    <w:p w14:paraId="23C66771" w14:textId="77777777" w:rsidR="005A16C1" w:rsidRPr="00FA4251" w:rsidRDefault="005A16C1" w:rsidP="005A16C1">
      <w:pPr>
        <w:spacing w:line="292" w:lineRule="exact"/>
        <w:rPr>
          <w:rFonts w:ascii="Times New Roman" w:eastAsia="Times New Roman" w:hAnsi="Times New Roman"/>
          <w:sz w:val="22"/>
          <w:szCs w:val="22"/>
        </w:rPr>
      </w:pPr>
    </w:p>
    <w:p w14:paraId="0D7B3158" w14:textId="77777777" w:rsidR="005A16C1" w:rsidRPr="00FA4251" w:rsidRDefault="005A16C1" w:rsidP="005A16C1">
      <w:pPr>
        <w:spacing w:line="236" w:lineRule="auto"/>
        <w:jc w:val="both"/>
        <w:rPr>
          <w:rFonts w:ascii="Arial" w:eastAsia="Arial" w:hAnsi="Arial"/>
          <w:sz w:val="22"/>
          <w:szCs w:val="22"/>
        </w:rPr>
      </w:pPr>
      <w:r w:rsidRPr="00FA4251">
        <w:rPr>
          <w:rFonts w:ascii="Arial" w:eastAsia="Arial" w:hAnsi="Arial"/>
          <w:b/>
          <w:sz w:val="22"/>
          <w:szCs w:val="22"/>
        </w:rPr>
        <w:t>Kierownik Budowy</w:t>
      </w:r>
      <w:r w:rsidRPr="00FA4251">
        <w:rPr>
          <w:rFonts w:ascii="Arial" w:eastAsia="Arial" w:hAnsi="Arial"/>
          <w:sz w:val="22"/>
          <w:szCs w:val="22"/>
        </w:rPr>
        <w:t xml:space="preserve"> – </w:t>
      </w:r>
      <w:r w:rsidRPr="00FA4251">
        <w:rPr>
          <w:rFonts w:ascii="Arial" w:hAnsi="Arial"/>
          <w:sz w:val="22"/>
          <w:szCs w:val="22"/>
        </w:rPr>
        <w:t>osoba posiadająca kompetencje wynikające z ustawy Prawo Budowlane, wyznaczona przez Wykonawcę robót, upoważniona do kierowania robotami i do występowania w jego imieniu w sprawach realizacji kontraktu oraz odpowiedzialna za prowadzenie budowy (robót) zgodnie z dokumentacją projektową i odpowiednimi przepisami.</w:t>
      </w:r>
    </w:p>
    <w:p w14:paraId="4A20C7E6" w14:textId="77777777" w:rsidR="005A16C1" w:rsidRPr="00FA4251" w:rsidRDefault="005A16C1" w:rsidP="005A16C1">
      <w:pPr>
        <w:spacing w:line="254" w:lineRule="exact"/>
        <w:rPr>
          <w:rFonts w:ascii="Times New Roman" w:eastAsia="Times New Roman" w:hAnsi="Times New Roman"/>
          <w:sz w:val="22"/>
          <w:szCs w:val="22"/>
        </w:rPr>
      </w:pPr>
    </w:p>
    <w:p w14:paraId="66A18E9B" w14:textId="77777777" w:rsidR="005A16C1" w:rsidRPr="00FA4251" w:rsidRDefault="005A16C1" w:rsidP="005A16C1">
      <w:pPr>
        <w:spacing w:line="237" w:lineRule="auto"/>
        <w:jc w:val="both"/>
        <w:rPr>
          <w:rFonts w:ascii="Arial" w:eastAsia="Arial" w:hAnsi="Arial"/>
          <w:sz w:val="22"/>
          <w:szCs w:val="22"/>
        </w:rPr>
      </w:pPr>
      <w:r w:rsidRPr="00FA4251">
        <w:rPr>
          <w:rFonts w:ascii="Arial" w:eastAsia="Arial" w:hAnsi="Arial"/>
          <w:b/>
          <w:sz w:val="22"/>
          <w:szCs w:val="22"/>
        </w:rPr>
        <w:t>Upoważniony przedstawiciel inwestora</w:t>
      </w:r>
      <w:r w:rsidRPr="00FA4251">
        <w:rPr>
          <w:rFonts w:ascii="Arial" w:eastAsia="Arial" w:hAnsi="Arial"/>
          <w:sz w:val="22"/>
          <w:szCs w:val="22"/>
        </w:rPr>
        <w:t xml:space="preserve"> – osoba wyznaczona przez Inwestora , upoważniona do nadzoru nad Robotami i do występowania w jego imieniu w sprawach realizacji Umowy(zgodnie z zawartą umową na realizację robót).</w:t>
      </w:r>
    </w:p>
    <w:p w14:paraId="5EE8B828" w14:textId="77777777" w:rsidR="005A16C1" w:rsidRPr="00FA4251" w:rsidRDefault="005A16C1" w:rsidP="005A16C1">
      <w:pPr>
        <w:spacing w:line="254" w:lineRule="exact"/>
        <w:rPr>
          <w:rFonts w:ascii="Times New Roman" w:eastAsia="Times New Roman" w:hAnsi="Times New Roman"/>
          <w:sz w:val="22"/>
          <w:szCs w:val="22"/>
        </w:rPr>
      </w:pPr>
    </w:p>
    <w:p w14:paraId="20EDCD4B" w14:textId="77777777" w:rsidR="005A16C1" w:rsidRPr="00FA4251" w:rsidRDefault="005A16C1" w:rsidP="005A16C1">
      <w:pPr>
        <w:spacing w:line="236" w:lineRule="auto"/>
        <w:jc w:val="both"/>
        <w:rPr>
          <w:rFonts w:ascii="Arial" w:eastAsia="Arial" w:hAnsi="Arial"/>
          <w:sz w:val="22"/>
          <w:szCs w:val="22"/>
        </w:rPr>
      </w:pPr>
      <w:r w:rsidRPr="00FA4251">
        <w:rPr>
          <w:rFonts w:ascii="Arial" w:eastAsia="Arial" w:hAnsi="Arial"/>
          <w:b/>
          <w:sz w:val="22"/>
          <w:szCs w:val="22"/>
        </w:rPr>
        <w:t>Materiały</w:t>
      </w:r>
      <w:r w:rsidRPr="00FA4251">
        <w:rPr>
          <w:rFonts w:ascii="Arial" w:eastAsia="Arial" w:hAnsi="Arial"/>
          <w:sz w:val="22"/>
          <w:szCs w:val="22"/>
        </w:rPr>
        <w:t xml:space="preserve"> – </w:t>
      </w:r>
      <w:r w:rsidRPr="00FA4251">
        <w:rPr>
          <w:rFonts w:ascii="Arial" w:hAnsi="Arial"/>
          <w:sz w:val="22"/>
          <w:szCs w:val="22"/>
        </w:rPr>
        <w:t>wszelkie materiały naturalne i wytwarzane jak również różne tworzywa i wyroby budowlane niezbędne do wykonania robót, zgodnie z dokumentacją projektową i specyfikacjami technicznymi zaakceptowane przez inspektora nadzoru inwestorskiego</w:t>
      </w:r>
      <w:r w:rsidR="00652FB4">
        <w:rPr>
          <w:rFonts w:ascii="Arial" w:hAnsi="Arial"/>
          <w:sz w:val="22"/>
          <w:szCs w:val="22"/>
        </w:rPr>
        <w:t xml:space="preserve"> lub </w:t>
      </w:r>
      <w:r w:rsidR="00652FB4" w:rsidRPr="00652FB4">
        <w:rPr>
          <w:rFonts w:ascii="Arial" w:hAnsi="Arial"/>
          <w:sz w:val="22"/>
          <w:szCs w:val="22"/>
          <w:u w:val="single"/>
        </w:rPr>
        <w:t>zamawiającego</w:t>
      </w:r>
      <w:r w:rsidRPr="00652FB4">
        <w:rPr>
          <w:rFonts w:ascii="Arial" w:hAnsi="Arial"/>
          <w:sz w:val="22"/>
          <w:szCs w:val="22"/>
          <w:u w:val="single"/>
        </w:rPr>
        <w:t>.</w:t>
      </w:r>
    </w:p>
    <w:p w14:paraId="5DE98C43" w14:textId="77777777" w:rsidR="005A16C1" w:rsidRPr="00FA4251" w:rsidRDefault="005A16C1" w:rsidP="005A16C1">
      <w:pPr>
        <w:spacing w:line="254" w:lineRule="exact"/>
        <w:rPr>
          <w:rFonts w:ascii="Times New Roman" w:eastAsia="Times New Roman" w:hAnsi="Times New Roman"/>
          <w:sz w:val="22"/>
          <w:szCs w:val="22"/>
        </w:rPr>
      </w:pPr>
    </w:p>
    <w:p w14:paraId="63B6D442" w14:textId="77777777" w:rsidR="005A16C1" w:rsidRPr="00FA4251" w:rsidRDefault="005A16C1" w:rsidP="005A16C1">
      <w:pPr>
        <w:spacing w:line="235" w:lineRule="auto"/>
        <w:jc w:val="both"/>
        <w:rPr>
          <w:rFonts w:ascii="Arial" w:hAnsi="Arial"/>
          <w:sz w:val="22"/>
          <w:szCs w:val="22"/>
        </w:rPr>
      </w:pPr>
      <w:r w:rsidRPr="00FA4251">
        <w:rPr>
          <w:rFonts w:ascii="Arial" w:eastAsia="Arial" w:hAnsi="Arial"/>
          <w:b/>
          <w:sz w:val="22"/>
          <w:szCs w:val="22"/>
        </w:rPr>
        <w:t>Projektant</w:t>
      </w:r>
      <w:r w:rsidRPr="00FA4251">
        <w:rPr>
          <w:rFonts w:ascii="Arial" w:eastAsia="Arial" w:hAnsi="Arial"/>
          <w:sz w:val="22"/>
          <w:szCs w:val="22"/>
        </w:rPr>
        <w:t xml:space="preserve"> – </w:t>
      </w:r>
      <w:r w:rsidRPr="00FA4251">
        <w:rPr>
          <w:rFonts w:ascii="Arial" w:hAnsi="Arial"/>
          <w:sz w:val="22"/>
          <w:szCs w:val="22"/>
        </w:rPr>
        <w:t>osoba prawna lub fizyczna, wskazana przez jednostkę będącą autorem dokumentacji projektowej do pełnienia nadzoru autorskiego, albo osoba fizyczna wskazana z imienia i nazwiska jako projektant w projekcie budowlanym lub wykonawczym.</w:t>
      </w:r>
    </w:p>
    <w:p w14:paraId="77F9D3B8" w14:textId="77777777" w:rsidR="005A16C1" w:rsidRPr="00FA4251" w:rsidRDefault="005A16C1" w:rsidP="005A16C1">
      <w:pPr>
        <w:spacing w:line="235" w:lineRule="auto"/>
        <w:jc w:val="both"/>
        <w:rPr>
          <w:rFonts w:ascii="Arial" w:hAnsi="Arial"/>
          <w:sz w:val="22"/>
          <w:szCs w:val="22"/>
        </w:rPr>
      </w:pPr>
    </w:p>
    <w:p w14:paraId="463C41B0" w14:textId="77777777" w:rsidR="00FB25DC" w:rsidRPr="00FA4251" w:rsidRDefault="00AF2FB5" w:rsidP="00FB25DC">
      <w:pPr>
        <w:rPr>
          <w:rFonts w:ascii="Arial" w:hAnsi="Arial"/>
          <w:b/>
          <w:i/>
          <w:sz w:val="22"/>
          <w:szCs w:val="22"/>
          <w:u w:val="single"/>
        </w:rPr>
      </w:pPr>
      <w:r>
        <w:rPr>
          <w:rFonts w:ascii="Arial" w:hAnsi="Arial"/>
          <w:b/>
          <w:i/>
          <w:sz w:val="22"/>
          <w:szCs w:val="22"/>
          <w:u w:val="single"/>
        </w:rPr>
        <w:t>13</w:t>
      </w:r>
      <w:r w:rsidR="00FB25DC" w:rsidRPr="00FA4251">
        <w:rPr>
          <w:rFonts w:ascii="Arial" w:hAnsi="Arial"/>
          <w:b/>
          <w:i/>
          <w:sz w:val="22"/>
          <w:szCs w:val="22"/>
          <w:u w:val="single"/>
        </w:rPr>
        <w:t>. Ogólne wymagania dotyczące prowadzenia robót.</w:t>
      </w:r>
    </w:p>
    <w:p w14:paraId="10B0E2EB" w14:textId="77777777" w:rsidR="00FB25DC" w:rsidRPr="00FA4251" w:rsidRDefault="00FB25DC" w:rsidP="00FB25DC">
      <w:pPr>
        <w:rPr>
          <w:rFonts w:ascii="Arial" w:hAnsi="Arial"/>
          <w:b/>
          <w:i/>
          <w:sz w:val="22"/>
          <w:szCs w:val="22"/>
          <w:u w:val="single"/>
        </w:rPr>
      </w:pPr>
    </w:p>
    <w:p w14:paraId="6CFE0D03" w14:textId="77777777" w:rsidR="00FB25DC" w:rsidRPr="00FA4251" w:rsidRDefault="00FB25DC" w:rsidP="00FB25DC">
      <w:pPr>
        <w:rPr>
          <w:rFonts w:ascii="Arial" w:hAnsi="Arial"/>
          <w:sz w:val="22"/>
          <w:szCs w:val="22"/>
        </w:rPr>
      </w:pPr>
      <w:r w:rsidRPr="00FA4251">
        <w:rPr>
          <w:rFonts w:ascii="Arial" w:hAnsi="Arial"/>
          <w:sz w:val="22"/>
          <w:szCs w:val="22"/>
        </w:rPr>
        <w:t>Wykonawca robót jest odpowiedzialny za jakość ich wykonania oraz za ich zgodność z dokumentacją projektową, SST i poleceniami Inspektora nadzoru</w:t>
      </w:r>
      <w:r w:rsidR="00652FB4">
        <w:rPr>
          <w:rFonts w:ascii="Arial" w:hAnsi="Arial"/>
          <w:sz w:val="22"/>
          <w:szCs w:val="22"/>
        </w:rPr>
        <w:t xml:space="preserve"> lub zamawiającego</w:t>
      </w:r>
      <w:r w:rsidRPr="00FA4251">
        <w:rPr>
          <w:rFonts w:ascii="Arial" w:hAnsi="Arial"/>
          <w:sz w:val="22"/>
          <w:szCs w:val="22"/>
        </w:rPr>
        <w:t>.</w:t>
      </w:r>
    </w:p>
    <w:p w14:paraId="69461C68" w14:textId="77777777" w:rsidR="00FB25DC" w:rsidRPr="00FA4251" w:rsidRDefault="00FB25DC" w:rsidP="00FB25DC">
      <w:pPr>
        <w:rPr>
          <w:rFonts w:ascii="Arial" w:hAnsi="Arial"/>
          <w:sz w:val="22"/>
          <w:szCs w:val="22"/>
        </w:rPr>
      </w:pPr>
    </w:p>
    <w:p w14:paraId="41BCA669" w14:textId="77777777" w:rsidR="00FB25DC" w:rsidRPr="00FA4251" w:rsidRDefault="00AF2FB5" w:rsidP="00FB25DC">
      <w:pPr>
        <w:rPr>
          <w:rFonts w:ascii="Arial" w:hAnsi="Arial"/>
          <w:sz w:val="22"/>
          <w:szCs w:val="22"/>
        </w:rPr>
      </w:pPr>
      <w:r>
        <w:rPr>
          <w:rFonts w:ascii="Arial" w:hAnsi="Arial"/>
          <w:sz w:val="22"/>
          <w:szCs w:val="22"/>
        </w:rPr>
        <w:t>13</w:t>
      </w:r>
      <w:r w:rsidR="00FB25DC" w:rsidRPr="00FA4251">
        <w:rPr>
          <w:rFonts w:ascii="Arial" w:hAnsi="Arial"/>
          <w:sz w:val="22"/>
          <w:szCs w:val="22"/>
        </w:rPr>
        <w:t>.1. Przekazanie terenu budowy.</w:t>
      </w:r>
    </w:p>
    <w:p w14:paraId="7D48E1CF" w14:textId="77777777" w:rsidR="00FB25DC" w:rsidRPr="00FA4251" w:rsidRDefault="00FB25DC" w:rsidP="00FB25DC">
      <w:pPr>
        <w:rPr>
          <w:rFonts w:ascii="Arial" w:hAnsi="Arial"/>
          <w:sz w:val="22"/>
          <w:szCs w:val="22"/>
        </w:rPr>
      </w:pPr>
      <w:r w:rsidRPr="00FA4251">
        <w:rPr>
          <w:rFonts w:ascii="Arial" w:hAnsi="Arial"/>
          <w:sz w:val="22"/>
          <w:szCs w:val="22"/>
        </w:rPr>
        <w:t>Zamawiający, w terminie określonym w umowie, przekaże Wykonawcy teren robót wraz ze wszystkimi wymaganymi uzgodnieniami prawnymi i administracyjnymi, oraz poda jego lokalizację.</w:t>
      </w:r>
    </w:p>
    <w:p w14:paraId="700BAFF7" w14:textId="77777777" w:rsidR="00FB25DC" w:rsidRPr="00FA4251" w:rsidRDefault="00FB25DC" w:rsidP="00FB25DC">
      <w:pPr>
        <w:rPr>
          <w:rFonts w:ascii="Arial" w:hAnsi="Arial"/>
          <w:sz w:val="22"/>
          <w:szCs w:val="22"/>
        </w:rPr>
      </w:pPr>
    </w:p>
    <w:p w14:paraId="0B6A9AFC" w14:textId="77777777" w:rsidR="00FB25DC" w:rsidRPr="00FA4251" w:rsidRDefault="00AF2FB5" w:rsidP="00FB25DC">
      <w:pPr>
        <w:rPr>
          <w:rFonts w:ascii="Arial" w:hAnsi="Arial"/>
          <w:sz w:val="22"/>
          <w:szCs w:val="22"/>
        </w:rPr>
      </w:pPr>
      <w:r>
        <w:rPr>
          <w:rFonts w:ascii="Arial" w:hAnsi="Arial"/>
          <w:sz w:val="22"/>
          <w:szCs w:val="22"/>
        </w:rPr>
        <w:t>13</w:t>
      </w:r>
      <w:r w:rsidR="00FB25DC" w:rsidRPr="00FA4251">
        <w:rPr>
          <w:rFonts w:ascii="Arial" w:hAnsi="Arial"/>
          <w:sz w:val="22"/>
          <w:szCs w:val="22"/>
        </w:rPr>
        <w:t>.2. Zabezpieczenie miejsca wykonywania robót budowlanych.</w:t>
      </w:r>
    </w:p>
    <w:p w14:paraId="13C85997" w14:textId="77777777" w:rsidR="00FB25DC" w:rsidRPr="00FA4251" w:rsidRDefault="00FB25DC" w:rsidP="00FB25DC">
      <w:pPr>
        <w:rPr>
          <w:rFonts w:ascii="Arial" w:hAnsi="Arial"/>
          <w:sz w:val="22"/>
          <w:szCs w:val="22"/>
        </w:rPr>
      </w:pPr>
      <w:r w:rsidRPr="00FA4251">
        <w:rPr>
          <w:rFonts w:ascii="Arial" w:hAnsi="Arial"/>
          <w:sz w:val="22"/>
          <w:szCs w:val="22"/>
        </w:rPr>
        <w:t>Wykonawca jest zobowiązany do zabezpieczen</w:t>
      </w:r>
      <w:r w:rsidR="00D61610">
        <w:rPr>
          <w:rFonts w:ascii="Arial" w:hAnsi="Arial"/>
          <w:sz w:val="22"/>
          <w:szCs w:val="22"/>
        </w:rPr>
        <w:t>ia terenu robót.</w:t>
      </w:r>
    </w:p>
    <w:p w14:paraId="0821B77F" w14:textId="77777777" w:rsidR="00FB25DC" w:rsidRPr="00FA4251" w:rsidRDefault="00FB25DC" w:rsidP="00FB25DC">
      <w:pPr>
        <w:rPr>
          <w:rFonts w:ascii="Arial" w:hAnsi="Arial"/>
          <w:sz w:val="22"/>
          <w:szCs w:val="22"/>
        </w:rPr>
      </w:pPr>
      <w:r w:rsidRPr="00FA4251">
        <w:rPr>
          <w:rFonts w:ascii="Arial" w:hAnsi="Arial"/>
          <w:sz w:val="22"/>
          <w:szCs w:val="22"/>
        </w:rPr>
        <w:t>w okresie trwania realizacji kontraktu aż do zakończenia i odbioru ostatecznego robót.</w:t>
      </w:r>
    </w:p>
    <w:p w14:paraId="10893B1D" w14:textId="77777777" w:rsidR="00FB25DC" w:rsidRPr="00FA4251" w:rsidRDefault="00FB25DC" w:rsidP="00FB25DC">
      <w:pPr>
        <w:rPr>
          <w:rFonts w:ascii="Arial" w:hAnsi="Arial"/>
          <w:sz w:val="22"/>
          <w:szCs w:val="22"/>
        </w:rPr>
      </w:pPr>
      <w:r w:rsidRPr="00FA4251">
        <w:rPr>
          <w:rFonts w:ascii="Arial" w:hAnsi="Arial"/>
          <w:sz w:val="22"/>
          <w:szCs w:val="22"/>
        </w:rPr>
        <w:t>a) Wykonawca dostarczy, zainstaluje i będzie utrzymywać tymczasowe urządzenia zabezpieczające, tymczasowe zabudowy , wszelkie inne środki niezbędne do ochrony robót, wygody społeczności i innych użytkowników obiektu budowlanego.</w:t>
      </w:r>
    </w:p>
    <w:p w14:paraId="7BAD6EF2" w14:textId="77777777" w:rsidR="00FB25DC" w:rsidRPr="00FA4251" w:rsidRDefault="00FB25DC" w:rsidP="00FB25DC">
      <w:pPr>
        <w:rPr>
          <w:rFonts w:ascii="Arial" w:hAnsi="Arial"/>
          <w:sz w:val="22"/>
          <w:szCs w:val="22"/>
        </w:rPr>
      </w:pPr>
      <w:r w:rsidRPr="00FA4251">
        <w:rPr>
          <w:rFonts w:ascii="Arial" w:hAnsi="Arial"/>
          <w:sz w:val="22"/>
          <w:szCs w:val="22"/>
        </w:rPr>
        <w:t>Koszt zabezpieczenia terenu budowy nie podlega odrębnej zapłacie i przyjmuje się, że jest włączony w cenę umowną.</w:t>
      </w:r>
    </w:p>
    <w:p w14:paraId="47862895" w14:textId="77777777" w:rsidR="00FB25DC" w:rsidRPr="00FA4251" w:rsidRDefault="00FB25DC" w:rsidP="00FB25DC">
      <w:pPr>
        <w:rPr>
          <w:rFonts w:ascii="Arial" w:hAnsi="Arial"/>
          <w:sz w:val="22"/>
          <w:szCs w:val="22"/>
        </w:rPr>
      </w:pPr>
    </w:p>
    <w:p w14:paraId="00CFC0E9" w14:textId="77777777" w:rsidR="00FB25DC" w:rsidRPr="00FA4251" w:rsidRDefault="00AF2FB5" w:rsidP="00FB25DC">
      <w:pPr>
        <w:rPr>
          <w:rFonts w:ascii="Arial" w:hAnsi="Arial"/>
          <w:sz w:val="22"/>
          <w:szCs w:val="22"/>
        </w:rPr>
      </w:pPr>
      <w:r>
        <w:rPr>
          <w:rFonts w:ascii="Arial" w:hAnsi="Arial"/>
          <w:sz w:val="22"/>
          <w:szCs w:val="22"/>
        </w:rPr>
        <w:t>13</w:t>
      </w:r>
      <w:r w:rsidR="00FB25DC" w:rsidRPr="00FA4251">
        <w:rPr>
          <w:rFonts w:ascii="Arial" w:hAnsi="Arial"/>
          <w:sz w:val="22"/>
          <w:szCs w:val="22"/>
        </w:rPr>
        <w:t>.3. Ochrona środowiska w czasie wykonywania robót.</w:t>
      </w:r>
    </w:p>
    <w:p w14:paraId="3D2869E2" w14:textId="77777777" w:rsidR="00FB25DC" w:rsidRPr="00FA4251" w:rsidRDefault="00FB25DC" w:rsidP="00FB25DC">
      <w:pPr>
        <w:rPr>
          <w:rFonts w:ascii="Arial" w:hAnsi="Arial"/>
          <w:sz w:val="22"/>
          <w:szCs w:val="22"/>
        </w:rPr>
      </w:pPr>
      <w:r w:rsidRPr="00FA4251">
        <w:rPr>
          <w:rFonts w:ascii="Arial" w:hAnsi="Arial"/>
          <w:sz w:val="22"/>
          <w:szCs w:val="22"/>
        </w:rPr>
        <w:t>Wykonawca ma obowiązek znać i stosować w czasie prowadzenia robót wszelkie przepisy dotyczące ochrony środowiska naturalnego.</w:t>
      </w:r>
    </w:p>
    <w:p w14:paraId="5272E8A1" w14:textId="77777777" w:rsidR="00FB25DC" w:rsidRPr="00FA4251" w:rsidRDefault="00FB25DC" w:rsidP="00FB25DC">
      <w:pPr>
        <w:rPr>
          <w:rFonts w:ascii="Arial" w:hAnsi="Arial"/>
          <w:sz w:val="22"/>
          <w:szCs w:val="22"/>
        </w:rPr>
      </w:pPr>
      <w:r w:rsidRPr="00FA4251">
        <w:rPr>
          <w:rFonts w:ascii="Arial" w:hAnsi="Arial"/>
          <w:sz w:val="22"/>
          <w:szCs w:val="22"/>
        </w:rPr>
        <w:t>W okresie trwania budowy i wykonywania robót wykończeniowych Wykonawca będzie:</w:t>
      </w:r>
    </w:p>
    <w:p w14:paraId="1D535284" w14:textId="77777777" w:rsidR="00FB25DC" w:rsidRPr="00FA4251" w:rsidRDefault="00FB25DC" w:rsidP="00FB25DC">
      <w:pPr>
        <w:rPr>
          <w:rFonts w:ascii="Arial" w:hAnsi="Arial"/>
          <w:sz w:val="22"/>
          <w:szCs w:val="22"/>
        </w:rPr>
      </w:pPr>
      <w:r w:rsidRPr="00FA4251">
        <w:rPr>
          <w:rFonts w:ascii="Arial" w:hAnsi="Arial"/>
          <w:sz w:val="22"/>
          <w:szCs w:val="22"/>
        </w:rPr>
        <w:t>a) podejmować wszelkie konieczne kroki mające na celu stosowanie się do przepisów i norm dotyczących ochrony środowiska na terenie i wokół terenu wykonywania robót budowlanych oraz będzie unikać uszkodzeń lub uciążliwości dla osób lub własności społecznej, a wynikających ze skażenia, hałasu lub innych przyczyn powstałych w następstwie jego działania.</w:t>
      </w:r>
    </w:p>
    <w:p w14:paraId="20914641" w14:textId="77777777" w:rsidR="00FB25DC" w:rsidRPr="00FA4251" w:rsidRDefault="00FB25DC" w:rsidP="00FB25DC">
      <w:pPr>
        <w:rPr>
          <w:rFonts w:ascii="Arial" w:hAnsi="Arial"/>
          <w:sz w:val="22"/>
          <w:szCs w:val="22"/>
        </w:rPr>
      </w:pPr>
    </w:p>
    <w:p w14:paraId="0040FD37" w14:textId="77777777" w:rsidR="00FB25DC" w:rsidRPr="00FA4251" w:rsidRDefault="00AF2FB5" w:rsidP="00FB25DC">
      <w:pPr>
        <w:rPr>
          <w:rFonts w:ascii="Arial" w:hAnsi="Arial"/>
          <w:sz w:val="22"/>
          <w:szCs w:val="22"/>
        </w:rPr>
      </w:pPr>
      <w:r>
        <w:rPr>
          <w:rFonts w:ascii="Arial" w:hAnsi="Arial"/>
          <w:sz w:val="22"/>
          <w:szCs w:val="22"/>
        </w:rPr>
        <w:t>13</w:t>
      </w:r>
      <w:r w:rsidR="00FB25DC" w:rsidRPr="00FA4251">
        <w:rPr>
          <w:rFonts w:ascii="Arial" w:hAnsi="Arial"/>
          <w:sz w:val="22"/>
          <w:szCs w:val="22"/>
        </w:rPr>
        <w:t>.4. Ochrona przeciwpożarowa.</w:t>
      </w:r>
    </w:p>
    <w:p w14:paraId="583ED30A" w14:textId="77777777" w:rsidR="00FB25DC" w:rsidRPr="00FA4251" w:rsidRDefault="00FB25DC" w:rsidP="00FB25DC">
      <w:pPr>
        <w:rPr>
          <w:rFonts w:ascii="Arial" w:hAnsi="Arial"/>
          <w:sz w:val="22"/>
          <w:szCs w:val="22"/>
        </w:rPr>
      </w:pPr>
      <w:r w:rsidRPr="00FA4251">
        <w:rPr>
          <w:rFonts w:ascii="Arial" w:hAnsi="Arial"/>
          <w:sz w:val="22"/>
          <w:szCs w:val="22"/>
        </w:rPr>
        <w:t>Wykonawca będzie przestrzegać przepisy ochrony przeciwpożarowej.</w:t>
      </w:r>
    </w:p>
    <w:p w14:paraId="7D32F8FA" w14:textId="77777777" w:rsidR="00FB25DC" w:rsidRPr="00FA4251" w:rsidRDefault="00FB25DC" w:rsidP="00FB25DC">
      <w:pPr>
        <w:rPr>
          <w:rFonts w:ascii="Arial" w:hAnsi="Arial"/>
          <w:sz w:val="22"/>
          <w:szCs w:val="22"/>
        </w:rPr>
      </w:pPr>
      <w:r w:rsidRPr="00FA4251">
        <w:rPr>
          <w:rFonts w:ascii="Arial" w:hAnsi="Arial"/>
          <w:sz w:val="22"/>
          <w:szCs w:val="22"/>
        </w:rPr>
        <w:t>Wykonawca będzie utrzymywać sprawny sprzęt przeciwpożarowy, wymagany odpowiednimi przepisami, na terenie w</w:t>
      </w:r>
      <w:r w:rsidR="00BC416A" w:rsidRPr="00FA4251">
        <w:rPr>
          <w:rFonts w:ascii="Arial" w:hAnsi="Arial"/>
          <w:sz w:val="22"/>
          <w:szCs w:val="22"/>
        </w:rPr>
        <w:t xml:space="preserve">ykonywania robót budowlanych, </w:t>
      </w:r>
      <w:r w:rsidRPr="00FA4251">
        <w:rPr>
          <w:rFonts w:ascii="Arial" w:hAnsi="Arial"/>
          <w:sz w:val="22"/>
          <w:szCs w:val="22"/>
        </w:rPr>
        <w:t>w maszynach i pojazdach.</w:t>
      </w:r>
    </w:p>
    <w:p w14:paraId="27868EF3" w14:textId="77777777" w:rsidR="00FB25DC" w:rsidRPr="00FA4251" w:rsidRDefault="00FB25DC" w:rsidP="00FB25DC">
      <w:pPr>
        <w:rPr>
          <w:rFonts w:ascii="Arial" w:hAnsi="Arial"/>
          <w:sz w:val="22"/>
          <w:szCs w:val="22"/>
        </w:rPr>
      </w:pPr>
      <w:r w:rsidRPr="00FA4251">
        <w:rPr>
          <w:rFonts w:ascii="Arial" w:hAnsi="Arial"/>
          <w:sz w:val="22"/>
          <w:szCs w:val="22"/>
        </w:rPr>
        <w:t>Materiały łatwopalne będą składowane w sposób zgodny z odpowiednimi przepisami i zabezpieczone przed dostępem osób trzecich.</w:t>
      </w:r>
    </w:p>
    <w:p w14:paraId="7026CB21" w14:textId="77777777" w:rsidR="00FB25DC" w:rsidRPr="00FA4251" w:rsidRDefault="00FB25DC" w:rsidP="00FB25DC">
      <w:pPr>
        <w:rPr>
          <w:rFonts w:ascii="Arial" w:hAnsi="Arial"/>
          <w:sz w:val="22"/>
          <w:szCs w:val="22"/>
        </w:rPr>
      </w:pPr>
      <w:r w:rsidRPr="00FA4251">
        <w:rPr>
          <w:rFonts w:ascii="Arial" w:hAnsi="Arial"/>
          <w:sz w:val="22"/>
          <w:szCs w:val="22"/>
        </w:rPr>
        <w:t>Wykonawca będzie odpowiedzialny za wszelkie straty spowodowane pożarem wywołanym jako rezultat realizacji robót albo przez działania personelu wykonawcy.</w:t>
      </w:r>
    </w:p>
    <w:p w14:paraId="1B4B9C70" w14:textId="77777777" w:rsidR="00FB25DC" w:rsidRPr="00FA4251" w:rsidRDefault="00FB25DC" w:rsidP="00FB25DC">
      <w:pPr>
        <w:rPr>
          <w:rFonts w:ascii="Arial" w:hAnsi="Arial"/>
          <w:sz w:val="22"/>
          <w:szCs w:val="22"/>
        </w:rPr>
      </w:pPr>
    </w:p>
    <w:p w14:paraId="3EBD3A72" w14:textId="77777777" w:rsidR="00FB25DC" w:rsidRPr="00FA4251" w:rsidRDefault="00AF2FB5" w:rsidP="00FB25DC">
      <w:pPr>
        <w:rPr>
          <w:rFonts w:ascii="Arial" w:hAnsi="Arial"/>
          <w:sz w:val="22"/>
          <w:szCs w:val="22"/>
        </w:rPr>
      </w:pPr>
      <w:r>
        <w:rPr>
          <w:rFonts w:ascii="Arial" w:hAnsi="Arial"/>
          <w:sz w:val="22"/>
          <w:szCs w:val="22"/>
        </w:rPr>
        <w:t>13</w:t>
      </w:r>
      <w:r w:rsidR="00FB25DC" w:rsidRPr="00FA4251">
        <w:rPr>
          <w:rFonts w:ascii="Arial" w:hAnsi="Arial"/>
          <w:sz w:val="22"/>
          <w:szCs w:val="22"/>
        </w:rPr>
        <w:t>.5. Ochrona własności publicznej i prywatnej.</w:t>
      </w:r>
    </w:p>
    <w:p w14:paraId="7C78055F" w14:textId="77777777" w:rsidR="00FB25DC" w:rsidRPr="00FA4251" w:rsidRDefault="00FB25DC" w:rsidP="00FB25DC">
      <w:pPr>
        <w:rPr>
          <w:rFonts w:ascii="Arial" w:hAnsi="Arial"/>
          <w:sz w:val="22"/>
          <w:szCs w:val="22"/>
        </w:rPr>
      </w:pPr>
      <w:r w:rsidRPr="00FA4251">
        <w:rPr>
          <w:rFonts w:ascii="Arial" w:hAnsi="Arial"/>
          <w:sz w:val="22"/>
          <w:szCs w:val="22"/>
        </w:rPr>
        <w:t xml:space="preserve">Wykonawca odpowiada za ochronę instalacji i urządzeń zlokalizowanych </w:t>
      </w:r>
      <w:r w:rsidR="00BC416A" w:rsidRPr="00FA4251">
        <w:rPr>
          <w:rFonts w:ascii="Arial" w:hAnsi="Arial"/>
          <w:sz w:val="22"/>
          <w:szCs w:val="22"/>
        </w:rPr>
        <w:t>na terenie</w:t>
      </w:r>
      <w:r w:rsidRPr="00FA4251">
        <w:rPr>
          <w:rFonts w:ascii="Arial" w:hAnsi="Arial"/>
          <w:sz w:val="22"/>
          <w:szCs w:val="22"/>
        </w:rPr>
        <w:t xml:space="preserve"> gdzie wykonywane są </w:t>
      </w:r>
      <w:r w:rsidR="00BC416A" w:rsidRPr="00FA4251">
        <w:rPr>
          <w:rFonts w:ascii="Arial" w:hAnsi="Arial"/>
          <w:sz w:val="22"/>
          <w:szCs w:val="22"/>
        </w:rPr>
        <w:t xml:space="preserve">roboty. </w:t>
      </w:r>
      <w:r w:rsidRPr="00FA4251">
        <w:rPr>
          <w:rFonts w:ascii="Arial" w:hAnsi="Arial"/>
          <w:sz w:val="22"/>
          <w:szCs w:val="22"/>
        </w:rPr>
        <w:t>Wykonawca zapewni właściwe oznaczenie i zabezpieczenie przed uszkodzeniem tych instalacji i urządzeń w czasie trwania robót budowlanych.</w:t>
      </w:r>
    </w:p>
    <w:p w14:paraId="2373052D" w14:textId="77777777" w:rsidR="00FB25DC" w:rsidRPr="00FA4251" w:rsidRDefault="00FB25DC" w:rsidP="00FB25DC">
      <w:pPr>
        <w:rPr>
          <w:rFonts w:ascii="Arial" w:hAnsi="Arial"/>
          <w:sz w:val="22"/>
          <w:szCs w:val="22"/>
        </w:rPr>
      </w:pPr>
      <w:r w:rsidRPr="00FA4251">
        <w:rPr>
          <w:rFonts w:ascii="Arial" w:hAnsi="Arial"/>
          <w:sz w:val="22"/>
          <w:szCs w:val="22"/>
        </w:rPr>
        <w:t xml:space="preserve">O fakcie przypadkowego uszkodzenia tych instalacji Wykonawca bezzwłocznie powiadomi przedstawiciela Zamawiającego i zainteresowanych użytkowników oraz będzie z nimi współpracował, dostarczając wszelkiej pomocy potrzebnej przy dokonywaniu napraw. Wykonawca będzie odpowiadać za wszelkie spowodowane przez jego działania uszkodzenia instalacji </w:t>
      </w:r>
      <w:r w:rsidR="00BC416A" w:rsidRPr="00FA4251">
        <w:rPr>
          <w:rFonts w:ascii="Arial" w:hAnsi="Arial"/>
          <w:sz w:val="22"/>
          <w:szCs w:val="22"/>
        </w:rPr>
        <w:t>na terenie placu budowy.</w:t>
      </w:r>
    </w:p>
    <w:p w14:paraId="0E9A45F9" w14:textId="77777777" w:rsidR="00FB25DC" w:rsidRPr="00FA4251" w:rsidRDefault="00FB25DC" w:rsidP="00FB25DC">
      <w:pPr>
        <w:rPr>
          <w:rFonts w:ascii="Arial" w:hAnsi="Arial"/>
          <w:sz w:val="22"/>
          <w:szCs w:val="22"/>
        </w:rPr>
      </w:pPr>
    </w:p>
    <w:p w14:paraId="4F7B24E4" w14:textId="77777777" w:rsidR="00FB25DC" w:rsidRPr="00FA4251" w:rsidRDefault="00AF2FB5" w:rsidP="00FB25DC">
      <w:pPr>
        <w:rPr>
          <w:rFonts w:ascii="Arial" w:hAnsi="Arial"/>
          <w:sz w:val="22"/>
          <w:szCs w:val="22"/>
        </w:rPr>
      </w:pPr>
      <w:r>
        <w:rPr>
          <w:rFonts w:ascii="Arial" w:hAnsi="Arial"/>
          <w:sz w:val="22"/>
          <w:szCs w:val="22"/>
        </w:rPr>
        <w:t>13</w:t>
      </w:r>
      <w:r w:rsidR="00FB25DC" w:rsidRPr="00FA4251">
        <w:rPr>
          <w:rFonts w:ascii="Arial" w:hAnsi="Arial"/>
          <w:sz w:val="22"/>
          <w:szCs w:val="22"/>
        </w:rPr>
        <w:t>.6.Ograniczenie obciążeń osi pojazdów.</w:t>
      </w:r>
    </w:p>
    <w:p w14:paraId="42432AF3" w14:textId="77777777" w:rsidR="00FB25DC" w:rsidRPr="00FA4251" w:rsidRDefault="00FB25DC" w:rsidP="00FB25DC">
      <w:pPr>
        <w:rPr>
          <w:rFonts w:ascii="Arial" w:hAnsi="Arial"/>
          <w:sz w:val="22"/>
          <w:szCs w:val="22"/>
        </w:rPr>
      </w:pPr>
      <w:r w:rsidRPr="00FA4251">
        <w:rPr>
          <w:rFonts w:ascii="Arial" w:hAnsi="Arial"/>
          <w:sz w:val="22"/>
          <w:szCs w:val="22"/>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przedstawiciela Zamawiającego.</w:t>
      </w:r>
    </w:p>
    <w:p w14:paraId="25D38A3D" w14:textId="77777777" w:rsidR="00FB25DC" w:rsidRPr="00FA4251" w:rsidRDefault="00FB25DC" w:rsidP="00FB25DC">
      <w:pPr>
        <w:rPr>
          <w:rFonts w:ascii="Arial" w:hAnsi="Arial"/>
          <w:sz w:val="22"/>
          <w:szCs w:val="22"/>
        </w:rPr>
      </w:pPr>
    </w:p>
    <w:p w14:paraId="3F6B1775" w14:textId="77777777" w:rsidR="00FB25DC" w:rsidRPr="00FA4251" w:rsidRDefault="00AF2FB5" w:rsidP="00FB25DC">
      <w:pPr>
        <w:rPr>
          <w:rFonts w:ascii="Arial" w:hAnsi="Arial"/>
          <w:sz w:val="22"/>
          <w:szCs w:val="22"/>
        </w:rPr>
      </w:pPr>
      <w:r>
        <w:rPr>
          <w:rFonts w:ascii="Arial" w:hAnsi="Arial"/>
          <w:sz w:val="22"/>
          <w:szCs w:val="22"/>
        </w:rPr>
        <w:t>13</w:t>
      </w:r>
      <w:r w:rsidR="00FB25DC" w:rsidRPr="00FA4251">
        <w:rPr>
          <w:rFonts w:ascii="Arial" w:hAnsi="Arial"/>
          <w:sz w:val="22"/>
          <w:szCs w:val="22"/>
        </w:rPr>
        <w:t>.7.Bezpieczeństwo i higiena pracy</w:t>
      </w:r>
    </w:p>
    <w:p w14:paraId="0A6FC06B" w14:textId="77777777" w:rsidR="00FB25DC" w:rsidRPr="00FA4251" w:rsidRDefault="00FB25DC" w:rsidP="00FB25DC">
      <w:pPr>
        <w:rPr>
          <w:rFonts w:ascii="Arial" w:hAnsi="Arial"/>
          <w:sz w:val="22"/>
          <w:szCs w:val="22"/>
        </w:rPr>
      </w:pPr>
      <w:r w:rsidRPr="00FA4251">
        <w:rPr>
          <w:rFonts w:ascii="Arial" w:hAnsi="Arial"/>
          <w:sz w:val="22"/>
          <w:szCs w:val="22"/>
        </w:rPr>
        <w:t>Podczas realizacji robót wykonawca będzie przestrzegać przepisów dotyczących bezpieczeństwa i higieny pracy.</w:t>
      </w:r>
    </w:p>
    <w:p w14:paraId="7C358556" w14:textId="77777777" w:rsidR="00FB25DC" w:rsidRPr="00FA4251" w:rsidRDefault="00FB25DC" w:rsidP="00FB25DC">
      <w:pPr>
        <w:rPr>
          <w:rFonts w:ascii="Arial" w:hAnsi="Arial"/>
          <w:sz w:val="22"/>
          <w:szCs w:val="22"/>
        </w:rPr>
      </w:pPr>
      <w:r w:rsidRPr="00FA4251">
        <w:rPr>
          <w:rFonts w:ascii="Arial" w:hAnsi="Arial"/>
          <w:sz w:val="22"/>
          <w:szCs w:val="22"/>
        </w:rPr>
        <w:t>W szczególności wykonawca ma obowiązek zadbać, aby personel nie wykonywał pracy w warunkach niebezpiecznych, szkodliwych dla zdrowia oraz nie spełniających odpowiednich wymagań sanitarnych.</w:t>
      </w:r>
    </w:p>
    <w:p w14:paraId="2C49247C" w14:textId="77777777" w:rsidR="00FB25DC" w:rsidRPr="00FA4251" w:rsidRDefault="00FB25DC" w:rsidP="00FB25DC">
      <w:pPr>
        <w:rPr>
          <w:rFonts w:ascii="Arial" w:hAnsi="Arial"/>
          <w:sz w:val="22"/>
          <w:szCs w:val="22"/>
        </w:rPr>
      </w:pPr>
      <w:r w:rsidRPr="00FA4251">
        <w:rPr>
          <w:rFonts w:ascii="Arial" w:hAnsi="Arial"/>
          <w:sz w:val="22"/>
          <w:szCs w:val="22"/>
        </w:rPr>
        <w:t>A Wykonawcą zapewni i będzie utrzymywał wszelkie urządzenia zabezpieczające, socjalne oraz sprzęt i odpowiednią odzież dla ochrony życia i zdrowia osób zatrudnionych przy robotach budowlanych.</w:t>
      </w:r>
    </w:p>
    <w:p w14:paraId="0D0986C9" w14:textId="77777777" w:rsidR="00FB25DC" w:rsidRPr="00FA4251" w:rsidRDefault="00FB25DC" w:rsidP="00FB25DC">
      <w:pPr>
        <w:rPr>
          <w:rFonts w:ascii="Arial" w:hAnsi="Arial"/>
          <w:sz w:val="22"/>
          <w:szCs w:val="22"/>
        </w:rPr>
      </w:pPr>
      <w:r w:rsidRPr="00FA4251">
        <w:rPr>
          <w:rFonts w:ascii="Arial" w:hAnsi="Arial"/>
          <w:sz w:val="22"/>
          <w:szCs w:val="22"/>
        </w:rPr>
        <w:t>Uznaje się, że wszelkie koszty związane z wypełnieniem wymagań określonych powyżej nie podlegają odrębnej zapłacie i są uwzględnione w cenie umownej.</w:t>
      </w:r>
    </w:p>
    <w:p w14:paraId="41848969" w14:textId="77777777" w:rsidR="00FB25DC" w:rsidRPr="00FA4251" w:rsidRDefault="00FB25DC" w:rsidP="00FB25DC">
      <w:pPr>
        <w:rPr>
          <w:rFonts w:ascii="Arial" w:hAnsi="Arial"/>
          <w:sz w:val="22"/>
          <w:szCs w:val="22"/>
        </w:rPr>
      </w:pPr>
    </w:p>
    <w:p w14:paraId="14986A6C" w14:textId="77777777" w:rsidR="00FB25DC" w:rsidRPr="00FA4251" w:rsidRDefault="00AF2FB5" w:rsidP="00FB25DC">
      <w:pPr>
        <w:rPr>
          <w:rFonts w:ascii="Arial" w:hAnsi="Arial"/>
          <w:sz w:val="22"/>
          <w:szCs w:val="22"/>
        </w:rPr>
      </w:pPr>
      <w:r>
        <w:rPr>
          <w:rFonts w:ascii="Arial" w:hAnsi="Arial"/>
          <w:sz w:val="22"/>
          <w:szCs w:val="22"/>
        </w:rPr>
        <w:t>13</w:t>
      </w:r>
      <w:r w:rsidR="00FB25DC" w:rsidRPr="00FA4251">
        <w:rPr>
          <w:rFonts w:ascii="Arial" w:hAnsi="Arial"/>
          <w:sz w:val="22"/>
          <w:szCs w:val="22"/>
        </w:rPr>
        <w:t>.8.Ochrona i utrzymanie robót</w:t>
      </w:r>
    </w:p>
    <w:p w14:paraId="36376C94" w14:textId="77777777" w:rsidR="00FB25DC" w:rsidRPr="00FA4251" w:rsidRDefault="00FB25DC" w:rsidP="00FB25DC">
      <w:pPr>
        <w:rPr>
          <w:rFonts w:ascii="Arial" w:hAnsi="Arial"/>
          <w:sz w:val="22"/>
          <w:szCs w:val="22"/>
        </w:rPr>
      </w:pPr>
      <w:r w:rsidRPr="00FA4251">
        <w:rPr>
          <w:rFonts w:ascii="Arial" w:hAnsi="Arial"/>
          <w:sz w:val="22"/>
          <w:szCs w:val="22"/>
        </w:rPr>
        <w:t>Wykonawca będzie odpowiedzialny za ochronę robót i za wszelkie materiały i urządzenia używane do robót od daty rozpoczęcia do daty odbioru ostatecznego.</w:t>
      </w:r>
    </w:p>
    <w:p w14:paraId="074D3E37" w14:textId="77777777" w:rsidR="00FB25DC" w:rsidRPr="00FA4251" w:rsidRDefault="00FB25DC" w:rsidP="00FB25DC">
      <w:pPr>
        <w:rPr>
          <w:rFonts w:ascii="Arial" w:hAnsi="Arial"/>
          <w:sz w:val="22"/>
          <w:szCs w:val="22"/>
        </w:rPr>
      </w:pPr>
    </w:p>
    <w:p w14:paraId="39586C4B" w14:textId="77777777" w:rsidR="00FB25DC" w:rsidRPr="00FA4251" w:rsidRDefault="00AF2FB5" w:rsidP="00FB25DC">
      <w:pPr>
        <w:rPr>
          <w:rFonts w:ascii="Arial" w:hAnsi="Arial"/>
          <w:sz w:val="22"/>
          <w:szCs w:val="22"/>
        </w:rPr>
      </w:pPr>
      <w:r>
        <w:rPr>
          <w:rFonts w:ascii="Arial" w:hAnsi="Arial"/>
          <w:sz w:val="22"/>
          <w:szCs w:val="22"/>
        </w:rPr>
        <w:t>13</w:t>
      </w:r>
      <w:r w:rsidR="00FB25DC" w:rsidRPr="00FA4251">
        <w:rPr>
          <w:rFonts w:ascii="Arial" w:hAnsi="Arial"/>
          <w:sz w:val="22"/>
          <w:szCs w:val="22"/>
        </w:rPr>
        <w:t>.9.Stosowanie się do prawa i innych przepisów.</w:t>
      </w:r>
    </w:p>
    <w:p w14:paraId="103F4873" w14:textId="77777777" w:rsidR="00FB25DC" w:rsidRPr="00FA4251" w:rsidRDefault="00FB25DC" w:rsidP="00FB25DC">
      <w:pPr>
        <w:rPr>
          <w:rFonts w:ascii="Arial" w:hAnsi="Arial"/>
          <w:sz w:val="22"/>
          <w:szCs w:val="22"/>
        </w:rPr>
      </w:pPr>
      <w:r w:rsidRPr="00FA4251">
        <w:rPr>
          <w:rFonts w:ascii="Arial" w:hAnsi="Arial"/>
          <w:sz w:val="22"/>
          <w:szCs w:val="22"/>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w:t>
      </w:r>
    </w:p>
    <w:p w14:paraId="66CB1707" w14:textId="77777777" w:rsidR="00FB25DC" w:rsidRPr="00FA4251" w:rsidRDefault="00FB25DC" w:rsidP="00FB25DC">
      <w:pPr>
        <w:rPr>
          <w:rFonts w:ascii="Arial" w:hAnsi="Arial"/>
          <w:sz w:val="22"/>
          <w:szCs w:val="22"/>
        </w:rPr>
      </w:pPr>
      <w:r w:rsidRPr="00FA4251">
        <w:rPr>
          <w:rFonts w:ascii="Arial" w:hAnsi="Arial"/>
          <w:sz w:val="22"/>
          <w:szCs w:val="22"/>
        </w:rPr>
        <w:t>Infrastruktury z dnia 6 lutego 2003 r. w sprawie bezpieczeństwa i higieny pracy podczas wykonywania robót budowlanych (Dz. U. z dn. 19.03.2003 r. Nr 47, póz. 401).</w:t>
      </w:r>
    </w:p>
    <w:p w14:paraId="183F4AAD" w14:textId="77777777" w:rsidR="005A16C1" w:rsidRPr="00FA4251" w:rsidRDefault="00FB25DC" w:rsidP="00FB25DC">
      <w:pPr>
        <w:spacing w:line="235" w:lineRule="auto"/>
        <w:jc w:val="both"/>
        <w:rPr>
          <w:rFonts w:ascii="Arial" w:eastAsia="Arial" w:hAnsi="Arial"/>
          <w:sz w:val="22"/>
          <w:szCs w:val="22"/>
        </w:rPr>
      </w:pPr>
      <w:r w:rsidRPr="00FA4251">
        <w:rPr>
          <w:rFonts w:ascii="Arial" w:hAnsi="Arial"/>
          <w:sz w:val="22"/>
          <w:szCs w:val="22"/>
        </w:rPr>
        <w:t xml:space="preserve">Wykonawca będzie przestrzegać praw patentowych i będzie w pełni odpowiedzialny za wypełnienie wszelkich wymagań prawnych odnośnie wykorzystania opatentowanych urządzeń lub metod i w sposób ciągły będzie informować Inspektora nadzoru </w:t>
      </w:r>
      <w:r w:rsidR="00652FB4">
        <w:rPr>
          <w:rFonts w:ascii="Arial" w:hAnsi="Arial"/>
          <w:sz w:val="22"/>
          <w:szCs w:val="22"/>
        </w:rPr>
        <w:t xml:space="preserve">lub zamawiającego </w:t>
      </w:r>
      <w:r w:rsidRPr="00FA4251">
        <w:rPr>
          <w:rFonts w:ascii="Arial" w:hAnsi="Arial"/>
          <w:sz w:val="22"/>
          <w:szCs w:val="22"/>
        </w:rPr>
        <w:t>o swoich działaniach, przedstawiając kopie zezwoleń i inne odnośne dokumenty</w:t>
      </w:r>
    </w:p>
    <w:p w14:paraId="4F208E3D" w14:textId="77777777" w:rsidR="005A16C1" w:rsidRPr="00FA4251" w:rsidRDefault="005A16C1" w:rsidP="005A16C1">
      <w:pPr>
        <w:tabs>
          <w:tab w:val="left" w:pos="360"/>
        </w:tabs>
        <w:spacing w:line="0" w:lineRule="atLeast"/>
        <w:rPr>
          <w:rFonts w:ascii="Arial" w:eastAsia="Arial" w:hAnsi="Arial"/>
          <w:sz w:val="22"/>
          <w:szCs w:val="22"/>
        </w:rPr>
      </w:pPr>
      <w:r w:rsidRPr="00FA4251">
        <w:rPr>
          <w:rFonts w:ascii="Arial" w:eastAsia="Arial" w:hAnsi="Arial"/>
          <w:sz w:val="22"/>
          <w:szCs w:val="22"/>
        </w:rPr>
        <w:t xml:space="preserve"> </w:t>
      </w:r>
    </w:p>
    <w:p w14:paraId="2EFD8743" w14:textId="77777777" w:rsidR="00BC416A" w:rsidRPr="009C3CED" w:rsidRDefault="00AF2FB5" w:rsidP="00BC416A">
      <w:pPr>
        <w:widowControl w:val="0"/>
        <w:spacing w:line="260" w:lineRule="atLeast"/>
        <w:jc w:val="both"/>
        <w:rPr>
          <w:rFonts w:ascii="Arial" w:hAnsi="Arial"/>
          <w:b/>
          <w:i/>
          <w:color w:val="000000"/>
          <w:sz w:val="22"/>
          <w:szCs w:val="22"/>
          <w:u w:val="single"/>
        </w:rPr>
      </w:pPr>
      <w:r>
        <w:rPr>
          <w:rFonts w:ascii="Arial" w:hAnsi="Arial"/>
          <w:b/>
          <w:i/>
          <w:color w:val="000000"/>
          <w:sz w:val="22"/>
          <w:szCs w:val="22"/>
          <w:u w:val="single"/>
        </w:rPr>
        <w:lastRenderedPageBreak/>
        <w:t>14</w:t>
      </w:r>
      <w:r w:rsidR="009C3CED" w:rsidRPr="009C3CED">
        <w:rPr>
          <w:rFonts w:ascii="Arial" w:hAnsi="Arial"/>
          <w:b/>
          <w:i/>
          <w:color w:val="000000"/>
          <w:sz w:val="22"/>
          <w:szCs w:val="22"/>
          <w:u w:val="single"/>
        </w:rPr>
        <w:t>.</w:t>
      </w:r>
      <w:r w:rsidR="00BC416A" w:rsidRPr="009C3CED">
        <w:rPr>
          <w:rFonts w:ascii="Arial" w:hAnsi="Arial"/>
          <w:b/>
          <w:i/>
          <w:color w:val="000000"/>
          <w:sz w:val="22"/>
          <w:szCs w:val="22"/>
          <w:u w:val="single"/>
        </w:rPr>
        <w:tab/>
        <w:t>Inne istotne dokumenty budowy</w:t>
      </w:r>
    </w:p>
    <w:p w14:paraId="4F3AEBA8" w14:textId="77777777" w:rsidR="00BC416A" w:rsidRPr="00FA4251" w:rsidRDefault="00BC416A" w:rsidP="00BC416A">
      <w:pPr>
        <w:pStyle w:val="Nagwek9"/>
        <w:numPr>
          <w:ilvl w:val="8"/>
          <w:numId w:val="0"/>
        </w:numPr>
        <w:tabs>
          <w:tab w:val="num" w:pos="0"/>
        </w:tabs>
        <w:suppressAutoHyphens/>
        <w:spacing w:before="0" w:after="0" w:line="260" w:lineRule="atLeast"/>
        <w:jc w:val="both"/>
      </w:pPr>
      <w:r w:rsidRPr="00FA4251">
        <w:t>Oprócz dokumentów wyszczególnionych w punkcie 1.6.1 dokumenty budowy zawierają też:</w:t>
      </w:r>
    </w:p>
    <w:p w14:paraId="226F6F77" w14:textId="77777777" w:rsidR="00BC416A" w:rsidRPr="00FA4251" w:rsidRDefault="00BC416A" w:rsidP="00BC416A">
      <w:pPr>
        <w:widowControl w:val="0"/>
        <w:numPr>
          <w:ilvl w:val="0"/>
          <w:numId w:val="3"/>
        </w:numPr>
        <w:spacing w:line="260" w:lineRule="atLeast"/>
        <w:jc w:val="both"/>
        <w:rPr>
          <w:rFonts w:ascii="Arial" w:hAnsi="Arial"/>
          <w:color w:val="000000"/>
          <w:sz w:val="22"/>
          <w:szCs w:val="22"/>
        </w:rPr>
      </w:pPr>
      <w:r w:rsidRPr="00FA4251">
        <w:rPr>
          <w:rFonts w:ascii="Arial" w:hAnsi="Arial"/>
          <w:color w:val="000000"/>
          <w:sz w:val="22"/>
          <w:szCs w:val="22"/>
        </w:rPr>
        <w:t>Dokumenty wchodzące w skład umowy;</w:t>
      </w:r>
    </w:p>
    <w:p w14:paraId="2813DD22" w14:textId="77777777" w:rsidR="00BC416A" w:rsidRPr="00FA4251" w:rsidRDefault="00BC416A" w:rsidP="00BC416A">
      <w:pPr>
        <w:widowControl w:val="0"/>
        <w:numPr>
          <w:ilvl w:val="0"/>
          <w:numId w:val="3"/>
        </w:numPr>
        <w:spacing w:line="260" w:lineRule="atLeast"/>
        <w:jc w:val="both"/>
        <w:rPr>
          <w:rFonts w:ascii="Arial" w:hAnsi="Arial"/>
          <w:color w:val="000000"/>
          <w:sz w:val="22"/>
          <w:szCs w:val="22"/>
        </w:rPr>
      </w:pPr>
      <w:r w:rsidRPr="00FA4251">
        <w:rPr>
          <w:rFonts w:ascii="Arial" w:hAnsi="Arial"/>
          <w:color w:val="000000"/>
          <w:sz w:val="22"/>
          <w:szCs w:val="22"/>
        </w:rPr>
        <w:t>Pozwolenie na budowę (jeśli jest wymagane), lub zgłoszenie</w:t>
      </w:r>
    </w:p>
    <w:p w14:paraId="1D171DF9" w14:textId="77777777" w:rsidR="00BC416A" w:rsidRPr="00FA4251" w:rsidRDefault="00BC416A" w:rsidP="00BC416A">
      <w:pPr>
        <w:widowControl w:val="0"/>
        <w:numPr>
          <w:ilvl w:val="0"/>
          <w:numId w:val="3"/>
        </w:numPr>
        <w:spacing w:line="260" w:lineRule="atLeast"/>
        <w:jc w:val="both"/>
        <w:rPr>
          <w:rFonts w:ascii="Arial" w:hAnsi="Arial"/>
          <w:color w:val="000000"/>
          <w:sz w:val="22"/>
          <w:szCs w:val="22"/>
        </w:rPr>
      </w:pPr>
      <w:r w:rsidRPr="00FA4251">
        <w:rPr>
          <w:rFonts w:ascii="Arial" w:hAnsi="Arial"/>
          <w:color w:val="000000"/>
          <w:sz w:val="22"/>
          <w:szCs w:val="22"/>
        </w:rPr>
        <w:t>Protokoły przekazania placu budowy wykonawcy ;</w:t>
      </w:r>
    </w:p>
    <w:p w14:paraId="1AE58AEA" w14:textId="77777777" w:rsidR="00BC416A" w:rsidRPr="00FA4251" w:rsidRDefault="00BC416A" w:rsidP="00BC416A">
      <w:pPr>
        <w:widowControl w:val="0"/>
        <w:numPr>
          <w:ilvl w:val="0"/>
          <w:numId w:val="3"/>
        </w:numPr>
        <w:spacing w:line="260" w:lineRule="atLeast"/>
        <w:jc w:val="both"/>
        <w:rPr>
          <w:rFonts w:ascii="Arial" w:hAnsi="Arial"/>
          <w:color w:val="000000"/>
          <w:sz w:val="22"/>
          <w:szCs w:val="22"/>
        </w:rPr>
      </w:pPr>
      <w:r w:rsidRPr="00FA4251">
        <w:rPr>
          <w:rFonts w:ascii="Arial" w:hAnsi="Arial"/>
          <w:color w:val="000000"/>
          <w:sz w:val="22"/>
          <w:szCs w:val="22"/>
        </w:rPr>
        <w:t>Umowy cywilno-prawne ze osobami trzecimi i inne umowy i porozumienia cywilno-prawne;</w:t>
      </w:r>
    </w:p>
    <w:p w14:paraId="730EE1FC" w14:textId="77777777" w:rsidR="00BC416A" w:rsidRPr="00FA4251" w:rsidRDefault="00BC416A" w:rsidP="00BC416A">
      <w:pPr>
        <w:widowControl w:val="0"/>
        <w:numPr>
          <w:ilvl w:val="0"/>
          <w:numId w:val="3"/>
        </w:numPr>
        <w:spacing w:line="260" w:lineRule="atLeast"/>
        <w:jc w:val="both"/>
        <w:rPr>
          <w:rFonts w:ascii="Arial" w:hAnsi="Arial"/>
          <w:color w:val="000000"/>
          <w:sz w:val="22"/>
          <w:szCs w:val="22"/>
        </w:rPr>
      </w:pPr>
      <w:r w:rsidRPr="00FA4251">
        <w:rPr>
          <w:rFonts w:ascii="Arial" w:hAnsi="Arial"/>
          <w:color w:val="000000"/>
          <w:sz w:val="22"/>
          <w:szCs w:val="22"/>
        </w:rPr>
        <w:t xml:space="preserve">Instrukcje </w:t>
      </w:r>
      <w:r w:rsidRPr="00FA4251">
        <w:rPr>
          <w:rFonts w:ascii="Arial" w:hAnsi="Arial"/>
          <w:sz w:val="22"/>
          <w:szCs w:val="22"/>
        </w:rPr>
        <w:t>zarządzającego</w:t>
      </w:r>
      <w:r w:rsidRPr="00FA4251">
        <w:rPr>
          <w:rFonts w:ascii="Arial" w:hAnsi="Arial"/>
          <w:color w:val="000000"/>
          <w:sz w:val="22"/>
          <w:szCs w:val="22"/>
        </w:rPr>
        <w:t xml:space="preserve"> realizacją umowy oraz sprawozdania ze spotkań i narad na budowie;</w:t>
      </w:r>
    </w:p>
    <w:p w14:paraId="1D007C7B" w14:textId="77777777" w:rsidR="00BC416A" w:rsidRPr="00FA4251" w:rsidRDefault="00BC416A" w:rsidP="00BC416A">
      <w:pPr>
        <w:widowControl w:val="0"/>
        <w:numPr>
          <w:ilvl w:val="0"/>
          <w:numId w:val="3"/>
        </w:numPr>
        <w:spacing w:line="260" w:lineRule="atLeast"/>
        <w:jc w:val="both"/>
        <w:rPr>
          <w:rFonts w:ascii="Arial" w:hAnsi="Arial"/>
          <w:color w:val="000000"/>
          <w:sz w:val="22"/>
          <w:szCs w:val="22"/>
        </w:rPr>
      </w:pPr>
      <w:r w:rsidRPr="00FA4251">
        <w:rPr>
          <w:rFonts w:ascii="Arial" w:hAnsi="Arial"/>
          <w:color w:val="000000"/>
          <w:sz w:val="22"/>
          <w:szCs w:val="22"/>
        </w:rPr>
        <w:t>Protokoły odbioru robót,</w:t>
      </w:r>
    </w:p>
    <w:p w14:paraId="36B43EF2" w14:textId="77777777" w:rsidR="00BC416A" w:rsidRPr="00FA4251" w:rsidRDefault="00BC416A" w:rsidP="00BC416A">
      <w:pPr>
        <w:widowControl w:val="0"/>
        <w:numPr>
          <w:ilvl w:val="0"/>
          <w:numId w:val="3"/>
        </w:numPr>
        <w:spacing w:line="260" w:lineRule="atLeast"/>
        <w:jc w:val="both"/>
        <w:rPr>
          <w:rFonts w:ascii="Arial" w:hAnsi="Arial"/>
          <w:color w:val="000000"/>
          <w:sz w:val="22"/>
          <w:szCs w:val="22"/>
        </w:rPr>
      </w:pPr>
      <w:r w:rsidRPr="00FA4251">
        <w:rPr>
          <w:rFonts w:ascii="Arial" w:hAnsi="Arial"/>
          <w:color w:val="000000"/>
          <w:sz w:val="22"/>
          <w:szCs w:val="22"/>
        </w:rPr>
        <w:t>Opinie ekspertów i konsultantów,</w:t>
      </w:r>
    </w:p>
    <w:p w14:paraId="3BDF8F99" w14:textId="77777777" w:rsidR="00BC416A" w:rsidRPr="00FA4251" w:rsidRDefault="00BC416A" w:rsidP="00BC416A">
      <w:pPr>
        <w:widowControl w:val="0"/>
        <w:numPr>
          <w:ilvl w:val="0"/>
          <w:numId w:val="3"/>
        </w:numPr>
        <w:spacing w:line="260" w:lineRule="atLeast"/>
        <w:jc w:val="both"/>
        <w:rPr>
          <w:rFonts w:ascii="Arial" w:hAnsi="Arial"/>
          <w:color w:val="000000"/>
          <w:sz w:val="22"/>
          <w:szCs w:val="22"/>
        </w:rPr>
      </w:pPr>
      <w:r w:rsidRPr="00FA4251">
        <w:rPr>
          <w:rFonts w:ascii="Arial" w:hAnsi="Arial"/>
          <w:color w:val="000000"/>
          <w:sz w:val="22"/>
          <w:szCs w:val="22"/>
        </w:rPr>
        <w:t>Korespondencja dotycząca budowy.</w:t>
      </w:r>
    </w:p>
    <w:p w14:paraId="0A94B794" w14:textId="77777777" w:rsidR="005A16C1" w:rsidRPr="00FA4251" w:rsidRDefault="005A16C1" w:rsidP="00BC416A">
      <w:pPr>
        <w:rPr>
          <w:sz w:val="22"/>
          <w:szCs w:val="22"/>
        </w:rPr>
      </w:pPr>
    </w:p>
    <w:p w14:paraId="065357D3" w14:textId="77777777" w:rsidR="00BC416A" w:rsidRPr="00FA4251" w:rsidRDefault="00AF2FB5" w:rsidP="00BC416A">
      <w:pPr>
        <w:rPr>
          <w:rFonts w:ascii="Arial" w:hAnsi="Arial"/>
          <w:b/>
          <w:sz w:val="22"/>
          <w:szCs w:val="22"/>
        </w:rPr>
      </w:pPr>
      <w:r>
        <w:rPr>
          <w:rFonts w:ascii="Arial" w:hAnsi="Arial"/>
          <w:b/>
          <w:sz w:val="22"/>
          <w:szCs w:val="22"/>
        </w:rPr>
        <w:t>15</w:t>
      </w:r>
      <w:r w:rsidR="00BC416A" w:rsidRPr="00FA4251">
        <w:rPr>
          <w:rFonts w:ascii="Arial" w:hAnsi="Arial"/>
          <w:b/>
          <w:sz w:val="22"/>
          <w:szCs w:val="22"/>
        </w:rPr>
        <w:t>. MATERIAŁY</w:t>
      </w:r>
    </w:p>
    <w:p w14:paraId="465CEFD3" w14:textId="77777777" w:rsidR="00BC416A" w:rsidRPr="00FA4251" w:rsidRDefault="00BC416A" w:rsidP="00BC416A">
      <w:pPr>
        <w:rPr>
          <w:rFonts w:ascii="Arial" w:hAnsi="Arial"/>
          <w:b/>
          <w:sz w:val="22"/>
          <w:szCs w:val="22"/>
        </w:rPr>
      </w:pPr>
    </w:p>
    <w:p w14:paraId="76695800" w14:textId="77777777" w:rsidR="00BC416A" w:rsidRPr="00FA4251" w:rsidRDefault="00AF2FB5" w:rsidP="00BC416A">
      <w:pPr>
        <w:widowControl w:val="0"/>
        <w:tabs>
          <w:tab w:val="left" w:pos="360"/>
        </w:tabs>
        <w:spacing w:line="260" w:lineRule="atLeast"/>
        <w:ind w:left="360" w:hanging="360"/>
        <w:jc w:val="both"/>
        <w:rPr>
          <w:rFonts w:ascii="Arial" w:hAnsi="Arial"/>
          <w:b/>
          <w:i/>
          <w:color w:val="000000"/>
          <w:sz w:val="22"/>
          <w:szCs w:val="22"/>
        </w:rPr>
      </w:pPr>
      <w:r>
        <w:rPr>
          <w:rFonts w:ascii="Arial" w:hAnsi="Arial"/>
          <w:b/>
          <w:i/>
          <w:color w:val="000000"/>
          <w:sz w:val="22"/>
          <w:szCs w:val="22"/>
        </w:rPr>
        <w:t>15</w:t>
      </w:r>
      <w:r w:rsidR="00BC416A" w:rsidRPr="00FA4251">
        <w:rPr>
          <w:rFonts w:ascii="Arial" w:hAnsi="Arial"/>
          <w:b/>
          <w:i/>
          <w:color w:val="000000"/>
          <w:sz w:val="22"/>
          <w:szCs w:val="22"/>
        </w:rPr>
        <w:t>.1</w:t>
      </w:r>
      <w:r w:rsidR="00BC416A" w:rsidRPr="00FA4251">
        <w:rPr>
          <w:rFonts w:ascii="Arial" w:hAnsi="Arial"/>
          <w:b/>
          <w:i/>
          <w:color w:val="000000"/>
          <w:sz w:val="22"/>
          <w:szCs w:val="22"/>
        </w:rPr>
        <w:tab/>
        <w:t xml:space="preserve"> Źródła uzyskiwania materiałów i urządzeń.</w:t>
      </w:r>
    </w:p>
    <w:p w14:paraId="4261FCD9" w14:textId="77777777" w:rsidR="00BC416A" w:rsidRPr="00FA4251" w:rsidRDefault="00BC416A" w:rsidP="00BC416A">
      <w:pPr>
        <w:widowControl w:val="0"/>
        <w:tabs>
          <w:tab w:val="left" w:pos="360"/>
        </w:tabs>
        <w:spacing w:line="260" w:lineRule="atLeast"/>
        <w:ind w:left="360" w:hanging="360"/>
        <w:jc w:val="both"/>
        <w:rPr>
          <w:rFonts w:ascii="Arial" w:hAnsi="Arial"/>
          <w:b/>
          <w:i/>
          <w:color w:val="000000"/>
          <w:sz w:val="22"/>
          <w:szCs w:val="22"/>
          <w:u w:val="single"/>
        </w:rPr>
      </w:pPr>
    </w:p>
    <w:p w14:paraId="442DEC9F" w14:textId="77777777" w:rsidR="00BC416A" w:rsidRPr="00FA4251" w:rsidRDefault="00BC416A" w:rsidP="00BC416A">
      <w:pPr>
        <w:widowControl w:val="0"/>
        <w:spacing w:line="260" w:lineRule="atLeast"/>
        <w:ind w:firstLine="420"/>
        <w:rPr>
          <w:rFonts w:ascii="Arial" w:hAnsi="Arial"/>
          <w:color w:val="000000"/>
          <w:sz w:val="22"/>
          <w:szCs w:val="22"/>
        </w:rPr>
      </w:pPr>
      <w:r w:rsidRPr="00FA4251">
        <w:rPr>
          <w:rFonts w:ascii="Arial" w:hAnsi="Arial"/>
          <w:color w:val="000000"/>
          <w:sz w:val="22"/>
          <w:szCs w:val="22"/>
        </w:rPr>
        <w:t>Wszystkie wbudowywane materiały i urządzenia instalowane w trakcie wykonywania robót muszą być zgodne z wymaganiami określonymi w poszczególnych szczegółowych specyfikacjach technicznych. Przynajmniej na trzy tygodnie przed użyciem każdego materiału przewidywanego do wykonania robót stałych wykonawca przedłoży szczegółową informację o źródle produkcji, zakupu lub pozyskania takich materiałów, atestach, wynikach odpowiednich badań laboratoryjnych i próbek do akceptacji</w:t>
      </w:r>
      <w:r w:rsidRPr="00FA4251">
        <w:rPr>
          <w:rFonts w:ascii="Arial" w:hAnsi="Arial"/>
          <w:sz w:val="22"/>
          <w:szCs w:val="22"/>
        </w:rPr>
        <w:t xml:space="preserve"> zarządzającego realizacją umowy</w:t>
      </w:r>
      <w:r w:rsidRPr="00FA4251">
        <w:rPr>
          <w:rFonts w:ascii="Arial" w:hAnsi="Arial"/>
          <w:color w:val="000000"/>
          <w:sz w:val="22"/>
          <w:szCs w:val="22"/>
        </w:rPr>
        <w:t>. To samo dotyczy instalowanych urządzeń.</w:t>
      </w:r>
    </w:p>
    <w:p w14:paraId="30DB56CC" w14:textId="77777777" w:rsidR="00BC416A" w:rsidRPr="00FA4251" w:rsidRDefault="00BC416A" w:rsidP="00BC416A">
      <w:pPr>
        <w:widowControl w:val="0"/>
        <w:spacing w:line="260" w:lineRule="atLeast"/>
        <w:ind w:firstLine="708"/>
        <w:rPr>
          <w:rFonts w:ascii="Arial" w:hAnsi="Arial"/>
          <w:color w:val="000000"/>
          <w:sz w:val="22"/>
          <w:szCs w:val="22"/>
        </w:rPr>
      </w:pPr>
      <w:r w:rsidRPr="00FA4251">
        <w:rPr>
          <w:rFonts w:ascii="Arial" w:hAnsi="Arial"/>
          <w:color w:val="000000"/>
          <w:sz w:val="22"/>
          <w:szCs w:val="22"/>
        </w:rPr>
        <w:t xml:space="preserve">Akceptacja </w:t>
      </w:r>
      <w:r w:rsidRPr="00FA4251">
        <w:rPr>
          <w:rFonts w:ascii="Arial" w:hAnsi="Arial"/>
          <w:sz w:val="22"/>
          <w:szCs w:val="22"/>
        </w:rPr>
        <w:t>zarządzającego realizacją umowy</w:t>
      </w:r>
      <w:r w:rsidRPr="00FA4251">
        <w:rPr>
          <w:rFonts w:ascii="Arial" w:hAnsi="Arial"/>
          <w:color w:val="000000"/>
          <w:sz w:val="22"/>
          <w:szCs w:val="22"/>
        </w:rPr>
        <w:t xml:space="preserve">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14:paraId="699D8B13" w14:textId="77777777" w:rsidR="00BC416A" w:rsidRPr="00FA4251" w:rsidRDefault="00BC416A" w:rsidP="00BC416A">
      <w:pPr>
        <w:widowControl w:val="0"/>
        <w:spacing w:line="260" w:lineRule="atLeast"/>
        <w:ind w:firstLine="708"/>
        <w:rPr>
          <w:rFonts w:ascii="Arial" w:hAnsi="Arial"/>
          <w:color w:val="000000"/>
          <w:sz w:val="22"/>
          <w:szCs w:val="22"/>
        </w:rPr>
      </w:pPr>
      <w:r w:rsidRPr="00FA4251">
        <w:rPr>
          <w:rFonts w:ascii="Arial" w:hAnsi="Arial"/>
          <w:color w:val="000000"/>
          <w:sz w:val="22"/>
          <w:szCs w:val="22"/>
        </w:rPr>
        <w:t xml:space="preserve">W przypadku stosowania materiałów lokalnych, pochodzących z jakiegokolwiek miejscowego źródła, włączając te, które zostały wskazane przez zamawiającego, przed rozpoczęciem wykorzystywania tego źródła wykonawca ma obowiązek dostarczenia </w:t>
      </w:r>
      <w:r w:rsidRPr="00FA4251">
        <w:rPr>
          <w:rFonts w:ascii="Arial" w:hAnsi="Arial"/>
          <w:sz w:val="22"/>
          <w:szCs w:val="22"/>
        </w:rPr>
        <w:t>zarządzającemu realizacją umowy</w:t>
      </w:r>
      <w:r w:rsidRPr="00FA4251">
        <w:rPr>
          <w:rFonts w:ascii="Arial" w:hAnsi="Arial"/>
          <w:color w:val="000000"/>
          <w:sz w:val="22"/>
          <w:szCs w:val="22"/>
        </w:rPr>
        <w:t xml:space="preserve"> wszystkich wymaganych dokumentów pozwalających na jego prawidłową eksploatację. Wykonawca</w:t>
      </w:r>
      <w:r w:rsidRPr="00FA4251">
        <w:rPr>
          <w:rFonts w:ascii="Arial" w:hAnsi="Arial"/>
          <w:i/>
          <w:sz w:val="22"/>
          <w:szCs w:val="22"/>
        </w:rPr>
        <w:t xml:space="preserve"> </w:t>
      </w:r>
      <w:r w:rsidRPr="00FA4251">
        <w:rPr>
          <w:rFonts w:ascii="Arial" w:hAnsi="Arial"/>
          <w:color w:val="000000"/>
          <w:sz w:val="22"/>
          <w:szCs w:val="22"/>
        </w:rPr>
        <w:t>będzie ponosił wszystkie koszty pozyskania i dostarczenia na Plac Budowy materiałów lokalnych. Za ich ilość i jakość odpowiada Wykonawca. Stosowanie materiałów pochodzących z lokalnych źródeł wymaga akceptacji</w:t>
      </w:r>
      <w:r w:rsidRPr="00FA4251">
        <w:rPr>
          <w:rFonts w:ascii="Arial" w:hAnsi="Arial"/>
          <w:sz w:val="22"/>
          <w:szCs w:val="22"/>
        </w:rPr>
        <w:t xml:space="preserve"> zarządzającego realizacją umowy</w:t>
      </w:r>
      <w:r w:rsidRPr="00FA4251">
        <w:rPr>
          <w:rFonts w:ascii="Arial" w:hAnsi="Arial"/>
          <w:color w:val="000000"/>
          <w:sz w:val="22"/>
          <w:szCs w:val="22"/>
        </w:rPr>
        <w:t>.</w:t>
      </w:r>
    </w:p>
    <w:p w14:paraId="5BED563B" w14:textId="77777777" w:rsidR="00BC416A" w:rsidRPr="00FA4251" w:rsidRDefault="00BC416A" w:rsidP="00BC416A">
      <w:pPr>
        <w:widowControl w:val="0"/>
        <w:spacing w:line="260" w:lineRule="atLeast"/>
        <w:rPr>
          <w:rFonts w:ascii="Arial" w:hAnsi="Arial"/>
          <w:i/>
          <w:sz w:val="22"/>
          <w:szCs w:val="22"/>
        </w:rPr>
      </w:pPr>
    </w:p>
    <w:p w14:paraId="3B11F8B7" w14:textId="77777777" w:rsidR="00BC416A" w:rsidRPr="00FA4251" w:rsidRDefault="00AF2FB5" w:rsidP="00BC416A">
      <w:pPr>
        <w:widowControl w:val="0"/>
        <w:tabs>
          <w:tab w:val="left" w:pos="360"/>
        </w:tabs>
        <w:spacing w:line="260" w:lineRule="atLeast"/>
        <w:ind w:left="360" w:hanging="360"/>
        <w:rPr>
          <w:rFonts w:ascii="Arial" w:hAnsi="Arial"/>
          <w:b/>
          <w:i/>
          <w:color w:val="000000"/>
          <w:sz w:val="22"/>
          <w:szCs w:val="22"/>
        </w:rPr>
      </w:pPr>
      <w:r>
        <w:rPr>
          <w:rFonts w:ascii="Arial" w:hAnsi="Arial"/>
          <w:b/>
          <w:i/>
          <w:color w:val="000000"/>
          <w:sz w:val="22"/>
          <w:szCs w:val="22"/>
        </w:rPr>
        <w:t>15</w:t>
      </w:r>
      <w:r w:rsidR="00BC416A" w:rsidRPr="00FA4251">
        <w:rPr>
          <w:rFonts w:ascii="Arial" w:hAnsi="Arial"/>
          <w:b/>
          <w:i/>
          <w:color w:val="000000"/>
          <w:sz w:val="22"/>
          <w:szCs w:val="22"/>
        </w:rPr>
        <w:t>.2</w:t>
      </w:r>
      <w:r w:rsidR="00BC416A" w:rsidRPr="00FA4251">
        <w:rPr>
          <w:rFonts w:ascii="Arial" w:hAnsi="Arial"/>
          <w:b/>
          <w:i/>
          <w:color w:val="000000"/>
          <w:sz w:val="22"/>
          <w:szCs w:val="22"/>
        </w:rPr>
        <w:tab/>
        <w:t>Kontrola materiałów i urządzeń.</w:t>
      </w:r>
    </w:p>
    <w:p w14:paraId="3B7F51CF" w14:textId="77777777" w:rsidR="00BC416A" w:rsidRPr="00FA4251" w:rsidRDefault="00BC416A" w:rsidP="00BC416A">
      <w:pPr>
        <w:widowControl w:val="0"/>
        <w:spacing w:line="260" w:lineRule="atLeast"/>
        <w:ind w:firstLine="708"/>
        <w:rPr>
          <w:rFonts w:ascii="Arial" w:hAnsi="Arial"/>
          <w:color w:val="000000"/>
          <w:sz w:val="22"/>
          <w:szCs w:val="22"/>
        </w:rPr>
      </w:pPr>
      <w:r w:rsidRPr="00FA4251">
        <w:rPr>
          <w:rFonts w:ascii="Arial" w:hAnsi="Arial"/>
          <w:sz w:val="22"/>
          <w:szCs w:val="22"/>
        </w:rPr>
        <w:t>Zarządzający realizacją umowy</w:t>
      </w:r>
      <w:r w:rsidRPr="00FA4251">
        <w:rPr>
          <w:rFonts w:ascii="Arial" w:hAnsi="Arial"/>
          <w:color w:val="000000"/>
          <w:sz w:val="22"/>
          <w:szCs w:val="22"/>
        </w:rPr>
        <w:t xml:space="preserve"> może okresowo kontrolować dostarczane na budowę materiały i urządzenia, żeby sprawdzić czy są one zgodne z wymaganiami szczegółowych specyfikacji technicznych.</w:t>
      </w:r>
    </w:p>
    <w:p w14:paraId="1E723710" w14:textId="77777777" w:rsidR="00BC416A" w:rsidRPr="00FA4251" w:rsidRDefault="00BC416A" w:rsidP="00BC416A">
      <w:pPr>
        <w:widowControl w:val="0"/>
        <w:spacing w:line="260" w:lineRule="atLeast"/>
        <w:ind w:firstLine="708"/>
        <w:rPr>
          <w:rFonts w:ascii="Arial" w:hAnsi="Arial"/>
          <w:color w:val="000000"/>
          <w:sz w:val="22"/>
          <w:szCs w:val="22"/>
        </w:rPr>
      </w:pPr>
      <w:r w:rsidRPr="00FA4251">
        <w:rPr>
          <w:rFonts w:ascii="Arial" w:hAnsi="Arial"/>
          <w:sz w:val="22"/>
          <w:szCs w:val="22"/>
        </w:rPr>
        <w:t>Zarządzający realizacją umowy</w:t>
      </w:r>
      <w:r w:rsidRPr="00FA4251">
        <w:rPr>
          <w:rFonts w:ascii="Arial" w:hAnsi="Arial"/>
          <w:color w:val="000000"/>
          <w:sz w:val="22"/>
          <w:szCs w:val="22"/>
        </w:rPr>
        <w:t xml:space="preserve"> jest upoważniony do pobierania i badania próbek materiału żeby sprawdzić jego własności. Wyniki tych prób stanowić mogą podstawę do aprobaty jakości danej partii materiałów.</w:t>
      </w:r>
      <w:r w:rsidRPr="00FA4251">
        <w:rPr>
          <w:rFonts w:ascii="Arial" w:hAnsi="Arial"/>
          <w:b/>
          <w:color w:val="000000"/>
          <w:sz w:val="22"/>
          <w:szCs w:val="22"/>
        </w:rPr>
        <w:t xml:space="preserve"> </w:t>
      </w:r>
      <w:r w:rsidRPr="00FA4251">
        <w:rPr>
          <w:rFonts w:ascii="Arial" w:hAnsi="Arial"/>
          <w:sz w:val="22"/>
          <w:szCs w:val="22"/>
        </w:rPr>
        <w:t>Zarządzający realizacją umowy</w:t>
      </w:r>
      <w:r w:rsidRPr="00FA4251">
        <w:rPr>
          <w:rFonts w:ascii="Arial" w:hAnsi="Arial"/>
          <w:color w:val="000000"/>
          <w:sz w:val="22"/>
          <w:szCs w:val="22"/>
        </w:rPr>
        <w:t xml:space="preserve"> jest również upoważniony do przeprowadzania inspekcji w wytwórniach materiałów i urządzeń.</w:t>
      </w:r>
    </w:p>
    <w:p w14:paraId="1EB71185" w14:textId="77777777" w:rsidR="00BC416A" w:rsidRPr="00FA4251" w:rsidRDefault="00BC416A" w:rsidP="00BC416A">
      <w:pPr>
        <w:widowControl w:val="0"/>
        <w:spacing w:line="260" w:lineRule="atLeast"/>
        <w:ind w:left="10" w:right="10"/>
        <w:rPr>
          <w:rFonts w:ascii="Arial" w:hAnsi="Arial"/>
          <w:color w:val="000000"/>
          <w:sz w:val="22"/>
          <w:szCs w:val="22"/>
        </w:rPr>
      </w:pPr>
      <w:r w:rsidRPr="00FA4251">
        <w:rPr>
          <w:rFonts w:ascii="Arial" w:hAnsi="Arial"/>
          <w:color w:val="000000"/>
          <w:sz w:val="22"/>
          <w:szCs w:val="22"/>
        </w:rPr>
        <w:t>W czasie przeprowadzania badania materiałów i urządzeń przez</w:t>
      </w:r>
      <w:r w:rsidRPr="00FA4251">
        <w:rPr>
          <w:rFonts w:ascii="Arial" w:hAnsi="Arial"/>
          <w:sz w:val="22"/>
          <w:szCs w:val="22"/>
        </w:rPr>
        <w:t xml:space="preserve"> zarządzającego realizacją umowy</w:t>
      </w:r>
      <w:r w:rsidRPr="00FA4251">
        <w:rPr>
          <w:rFonts w:ascii="Arial" w:hAnsi="Arial"/>
          <w:color w:val="000000"/>
          <w:sz w:val="22"/>
          <w:szCs w:val="22"/>
        </w:rPr>
        <w:t>, wykonawca ma obowiązek spełniać następujące warunki:</w:t>
      </w:r>
    </w:p>
    <w:p w14:paraId="7027D156" w14:textId="77777777" w:rsidR="00BC416A" w:rsidRPr="00FA4251" w:rsidRDefault="00BC416A" w:rsidP="00BC416A">
      <w:pPr>
        <w:widowControl w:val="0"/>
        <w:numPr>
          <w:ilvl w:val="0"/>
          <w:numId w:val="4"/>
        </w:numPr>
        <w:spacing w:line="260" w:lineRule="atLeast"/>
        <w:ind w:right="10"/>
        <w:rPr>
          <w:rFonts w:ascii="Arial" w:hAnsi="Arial"/>
          <w:color w:val="000000"/>
          <w:sz w:val="22"/>
          <w:szCs w:val="22"/>
        </w:rPr>
      </w:pPr>
      <w:r w:rsidRPr="00FA4251">
        <w:rPr>
          <w:rFonts w:ascii="Arial" w:hAnsi="Arial"/>
          <w:color w:val="000000"/>
          <w:sz w:val="22"/>
          <w:szCs w:val="22"/>
        </w:rPr>
        <w:t>W trakcie badania, z</w:t>
      </w:r>
      <w:r w:rsidRPr="00FA4251">
        <w:rPr>
          <w:rFonts w:ascii="Arial" w:hAnsi="Arial"/>
          <w:sz w:val="22"/>
          <w:szCs w:val="22"/>
        </w:rPr>
        <w:t>arządzającemu realizacją umowy</w:t>
      </w:r>
      <w:r w:rsidRPr="00FA4251">
        <w:rPr>
          <w:rFonts w:ascii="Arial" w:hAnsi="Arial"/>
          <w:color w:val="000000"/>
          <w:sz w:val="22"/>
          <w:szCs w:val="22"/>
        </w:rPr>
        <w:t xml:space="preserve"> będzie zapewnione niezbędne wsparcie i pomoc przez wykonawcę i producenta materiałów lub urządzeń;</w:t>
      </w:r>
    </w:p>
    <w:p w14:paraId="4296CF05" w14:textId="77777777" w:rsidR="00BC416A" w:rsidRPr="00FA4251" w:rsidRDefault="00BC416A" w:rsidP="00BC416A">
      <w:pPr>
        <w:widowControl w:val="0"/>
        <w:numPr>
          <w:ilvl w:val="0"/>
          <w:numId w:val="4"/>
        </w:numPr>
        <w:spacing w:line="260" w:lineRule="atLeast"/>
        <w:ind w:right="19"/>
        <w:rPr>
          <w:rFonts w:ascii="Arial" w:hAnsi="Arial"/>
          <w:color w:val="000000"/>
          <w:sz w:val="22"/>
          <w:szCs w:val="22"/>
        </w:rPr>
      </w:pPr>
      <w:r w:rsidRPr="00FA4251">
        <w:rPr>
          <w:rFonts w:ascii="Arial" w:hAnsi="Arial"/>
          <w:sz w:val="22"/>
          <w:szCs w:val="22"/>
        </w:rPr>
        <w:t>Zarządzający realizacją umowy</w:t>
      </w:r>
      <w:r w:rsidRPr="00FA4251">
        <w:rPr>
          <w:rFonts w:ascii="Arial" w:hAnsi="Arial"/>
          <w:color w:val="000000"/>
          <w:sz w:val="22"/>
          <w:szCs w:val="22"/>
        </w:rPr>
        <w:t xml:space="preserve"> będzie miał zapewniony w dowolnym czasie dostęp do tych miejsc, gdzie są wytwarzane materiały i urządzenia przeznaczone dla realizacji </w:t>
      </w:r>
      <w:r w:rsidRPr="00FA4251">
        <w:rPr>
          <w:rFonts w:ascii="Arial" w:hAnsi="Arial"/>
          <w:color w:val="000000"/>
          <w:sz w:val="22"/>
          <w:szCs w:val="22"/>
        </w:rPr>
        <w:lastRenderedPageBreak/>
        <w:t>robót.</w:t>
      </w:r>
    </w:p>
    <w:p w14:paraId="2E90D98B" w14:textId="77777777" w:rsidR="00BC416A" w:rsidRPr="00FA4251" w:rsidRDefault="00BC416A" w:rsidP="00BC416A">
      <w:pPr>
        <w:pStyle w:val="Nagwek"/>
        <w:spacing w:line="260" w:lineRule="atLeast"/>
        <w:rPr>
          <w:rFonts w:ascii="Arial" w:hAnsi="Arial" w:cs="Arial"/>
          <w:color w:val="000000"/>
          <w:sz w:val="22"/>
          <w:szCs w:val="22"/>
        </w:rPr>
      </w:pPr>
    </w:p>
    <w:p w14:paraId="05F68477" w14:textId="77777777" w:rsidR="00BC416A" w:rsidRPr="00FA4251" w:rsidRDefault="00AF2FB5" w:rsidP="00BC416A">
      <w:pPr>
        <w:pStyle w:val="Nagwek"/>
        <w:spacing w:line="260" w:lineRule="atLeast"/>
        <w:rPr>
          <w:rFonts w:ascii="Arial" w:hAnsi="Arial" w:cs="Arial"/>
          <w:b/>
          <w:i/>
          <w:color w:val="000000"/>
          <w:sz w:val="22"/>
          <w:szCs w:val="22"/>
        </w:rPr>
      </w:pPr>
      <w:r>
        <w:rPr>
          <w:rFonts w:ascii="Arial" w:hAnsi="Arial" w:cs="Arial"/>
          <w:b/>
          <w:i/>
          <w:color w:val="000000"/>
          <w:sz w:val="22"/>
          <w:szCs w:val="22"/>
        </w:rPr>
        <w:t>15</w:t>
      </w:r>
      <w:r w:rsidR="00BC416A" w:rsidRPr="00FA4251">
        <w:rPr>
          <w:rFonts w:ascii="Arial" w:hAnsi="Arial" w:cs="Arial"/>
          <w:b/>
          <w:i/>
          <w:color w:val="000000"/>
          <w:sz w:val="22"/>
          <w:szCs w:val="22"/>
        </w:rPr>
        <w:t xml:space="preserve">.3 Atesty materiałów i urządzeń. </w:t>
      </w:r>
    </w:p>
    <w:p w14:paraId="5D4469F9" w14:textId="77777777" w:rsidR="00BC416A" w:rsidRPr="00FA4251" w:rsidRDefault="00BC416A" w:rsidP="00BC416A">
      <w:pPr>
        <w:pStyle w:val="Nagwek"/>
        <w:spacing w:line="260" w:lineRule="atLeast"/>
        <w:ind w:firstLine="708"/>
        <w:rPr>
          <w:rFonts w:ascii="Arial" w:hAnsi="Arial" w:cs="Arial"/>
          <w:sz w:val="22"/>
          <w:szCs w:val="22"/>
        </w:rPr>
      </w:pPr>
      <w:r w:rsidRPr="00FA4251">
        <w:rPr>
          <w:rFonts w:ascii="Arial" w:hAnsi="Arial" w:cs="Arial"/>
          <w:color w:val="000000"/>
          <w:sz w:val="22"/>
          <w:szCs w:val="22"/>
        </w:rPr>
        <w:tab/>
      </w:r>
      <w:r w:rsidRPr="00FA4251">
        <w:rPr>
          <w:rFonts w:ascii="Arial" w:hAnsi="Arial" w:cs="Arial"/>
          <w:sz w:val="22"/>
          <w:szCs w:val="22"/>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w:t>
      </w:r>
      <w:r w:rsidRPr="00FA4251">
        <w:rPr>
          <w:rFonts w:ascii="Arial" w:hAnsi="Arial" w:cs="Arial"/>
          <w:color w:val="000000"/>
          <w:sz w:val="22"/>
          <w:szCs w:val="22"/>
        </w:rPr>
        <w:t xml:space="preserve"> </w:t>
      </w:r>
      <w:r w:rsidRPr="00FA4251">
        <w:rPr>
          <w:rFonts w:ascii="Arial" w:hAnsi="Arial" w:cs="Arial"/>
          <w:sz w:val="22"/>
          <w:szCs w:val="22"/>
        </w:rPr>
        <w:t>może dopuścić do użycia materiały posiadające atest producenta stwierdzający pełną zgodność tych materiałów z warunkami podanymi w szczegółowych specyfikacjach technicznych.</w:t>
      </w:r>
    </w:p>
    <w:p w14:paraId="24A25DC2" w14:textId="77777777" w:rsidR="00BC416A" w:rsidRPr="00FA4251" w:rsidRDefault="00BC416A" w:rsidP="00BC416A">
      <w:pPr>
        <w:pStyle w:val="Nagwek"/>
        <w:spacing w:line="260" w:lineRule="atLeast"/>
        <w:ind w:firstLine="708"/>
        <w:rPr>
          <w:rFonts w:ascii="Arial" w:hAnsi="Arial" w:cs="Arial"/>
          <w:sz w:val="22"/>
          <w:szCs w:val="22"/>
        </w:rPr>
      </w:pPr>
      <w:r w:rsidRPr="00FA4251">
        <w:rPr>
          <w:rFonts w:ascii="Arial" w:hAnsi="Arial" w:cs="Arial"/>
          <w:sz w:val="22"/>
          <w:szCs w:val="22"/>
        </w:rPr>
        <w:t xml:space="preserve">Produkty przemysłowe muszą posiadać atesty wydane przez producenta, poparte w razie potrzeby wynikami wykonanych przez niego badań. Kopie wyników tych badań muszą być dostarczone przez wykonawcę zarządzającemu realizacją umowy. </w:t>
      </w:r>
    </w:p>
    <w:p w14:paraId="03F3AF53" w14:textId="77777777" w:rsidR="00BC416A" w:rsidRPr="00FA4251" w:rsidRDefault="00BC416A" w:rsidP="00BC416A">
      <w:pPr>
        <w:pStyle w:val="Nagwek"/>
        <w:spacing w:line="260" w:lineRule="atLeast"/>
        <w:ind w:firstLine="708"/>
        <w:rPr>
          <w:rFonts w:ascii="Arial" w:hAnsi="Arial" w:cs="Arial"/>
          <w:sz w:val="22"/>
          <w:szCs w:val="22"/>
        </w:rPr>
      </w:pPr>
      <w:r w:rsidRPr="00FA4251">
        <w:rPr>
          <w:rFonts w:ascii="Arial" w:hAnsi="Arial" w:cs="Arial"/>
          <w:sz w:val="22"/>
          <w:szCs w:val="22"/>
        </w:rPr>
        <w:t>Materiały posiadające atesty, a urządzenia – ważną legalizację, mogą być badane przez zarządzającego realizacją umowy</w:t>
      </w:r>
      <w:r w:rsidRPr="00FA4251">
        <w:rPr>
          <w:rFonts w:ascii="Arial" w:hAnsi="Arial" w:cs="Arial"/>
          <w:color w:val="000000"/>
          <w:sz w:val="22"/>
          <w:szCs w:val="22"/>
        </w:rPr>
        <w:t xml:space="preserve"> </w:t>
      </w:r>
      <w:r w:rsidRPr="00FA4251">
        <w:rPr>
          <w:rFonts w:ascii="Arial" w:hAnsi="Arial" w:cs="Arial"/>
          <w:sz w:val="22"/>
          <w:szCs w:val="22"/>
        </w:rPr>
        <w:t xml:space="preserve">w dowolnym czasie. W przypadku, gdy zostanie stwierdzona niezgodność właściwości przewidzianych do użycia materiałów i urządzeń z wymaganiami zawartymi w szczegółowych specyfikacjach technicznych nie zostaną one przyjęte do wbudowania. </w:t>
      </w:r>
    </w:p>
    <w:p w14:paraId="3699C072" w14:textId="77777777" w:rsidR="00BC416A" w:rsidRPr="00FA4251" w:rsidRDefault="00BC416A" w:rsidP="00BC416A">
      <w:pPr>
        <w:widowControl w:val="0"/>
        <w:tabs>
          <w:tab w:val="left" w:pos="360"/>
        </w:tabs>
        <w:spacing w:line="260" w:lineRule="atLeast"/>
        <w:ind w:left="360" w:hanging="360"/>
        <w:rPr>
          <w:rFonts w:ascii="Arial" w:hAnsi="Arial"/>
          <w:b/>
          <w:i/>
          <w:color w:val="000000"/>
          <w:sz w:val="22"/>
          <w:szCs w:val="22"/>
        </w:rPr>
      </w:pPr>
    </w:p>
    <w:p w14:paraId="43789F38" w14:textId="77777777" w:rsidR="00BC416A" w:rsidRPr="00FA4251" w:rsidRDefault="00AF2FB5" w:rsidP="00BC416A">
      <w:pPr>
        <w:widowControl w:val="0"/>
        <w:tabs>
          <w:tab w:val="left" w:pos="360"/>
        </w:tabs>
        <w:spacing w:line="260" w:lineRule="atLeast"/>
        <w:ind w:left="360" w:hanging="360"/>
        <w:rPr>
          <w:rFonts w:ascii="Arial" w:hAnsi="Arial"/>
          <w:b/>
          <w:i/>
          <w:color w:val="000000"/>
          <w:sz w:val="22"/>
          <w:szCs w:val="22"/>
        </w:rPr>
      </w:pPr>
      <w:r>
        <w:rPr>
          <w:rFonts w:ascii="Arial" w:hAnsi="Arial"/>
          <w:b/>
          <w:i/>
          <w:color w:val="000000"/>
          <w:sz w:val="22"/>
          <w:szCs w:val="22"/>
        </w:rPr>
        <w:t>15</w:t>
      </w:r>
      <w:r w:rsidR="00BC416A" w:rsidRPr="00FA4251">
        <w:rPr>
          <w:rFonts w:ascii="Arial" w:hAnsi="Arial"/>
          <w:b/>
          <w:i/>
          <w:color w:val="000000"/>
          <w:sz w:val="22"/>
          <w:szCs w:val="22"/>
        </w:rPr>
        <w:t>.4</w:t>
      </w:r>
      <w:r w:rsidR="00BC416A" w:rsidRPr="00FA4251">
        <w:rPr>
          <w:rFonts w:ascii="Arial" w:hAnsi="Arial"/>
          <w:b/>
          <w:i/>
          <w:color w:val="000000"/>
          <w:sz w:val="22"/>
          <w:szCs w:val="22"/>
        </w:rPr>
        <w:tab/>
        <w:t>Materiały nie odpowiadające wymaganiom umowy, projektu bud., SST.</w:t>
      </w:r>
    </w:p>
    <w:p w14:paraId="0580FDF7" w14:textId="77777777" w:rsidR="00BC416A" w:rsidRPr="00FA4251" w:rsidRDefault="00BC416A" w:rsidP="00BC416A">
      <w:pPr>
        <w:widowControl w:val="0"/>
        <w:spacing w:line="260" w:lineRule="atLeast"/>
        <w:ind w:left="19" w:right="10" w:firstLine="689"/>
        <w:rPr>
          <w:rFonts w:ascii="Arial" w:hAnsi="Arial"/>
          <w:color w:val="000000"/>
          <w:sz w:val="22"/>
          <w:szCs w:val="22"/>
        </w:rPr>
      </w:pPr>
      <w:r w:rsidRPr="00FA4251">
        <w:rPr>
          <w:rFonts w:ascii="Arial" w:hAnsi="Arial"/>
          <w:color w:val="000000"/>
          <w:sz w:val="22"/>
          <w:szCs w:val="22"/>
        </w:rPr>
        <w:t xml:space="preserve">Materiały uznane przez </w:t>
      </w:r>
      <w:r w:rsidRPr="00FA4251">
        <w:rPr>
          <w:rFonts w:ascii="Arial" w:hAnsi="Arial"/>
          <w:sz w:val="22"/>
          <w:szCs w:val="22"/>
        </w:rPr>
        <w:t>zarządzającego realizacją umowy</w:t>
      </w:r>
      <w:r w:rsidRPr="00FA4251">
        <w:rPr>
          <w:rFonts w:ascii="Arial" w:hAnsi="Arial"/>
          <w:color w:val="000000"/>
          <w:sz w:val="22"/>
          <w:szCs w:val="22"/>
        </w:rPr>
        <w:t xml:space="preserve"> za niezgodne ze szczegółowymi specyfikacjami technicznymi muszą być niezwłocznie usunięte przez wykonawcę z placu budowy. Jeśli </w:t>
      </w:r>
      <w:r w:rsidRPr="00FA4251">
        <w:rPr>
          <w:rFonts w:ascii="Arial" w:hAnsi="Arial"/>
          <w:sz w:val="22"/>
          <w:szCs w:val="22"/>
        </w:rPr>
        <w:t>zarządzający realizacją umowy</w:t>
      </w:r>
      <w:r w:rsidRPr="00FA4251">
        <w:rPr>
          <w:rFonts w:ascii="Arial" w:hAnsi="Arial"/>
          <w:color w:val="000000"/>
          <w:sz w:val="22"/>
          <w:szCs w:val="22"/>
        </w:rPr>
        <w:t xml:space="preserve"> pozwoli wykonawcy wykorzystać te materiały do innych robót niż te, dla których zostały one pierwotnie nabyte, wartość tych materiałów może być odpowiednio skorygowana przez</w:t>
      </w:r>
      <w:r w:rsidRPr="00FA4251">
        <w:rPr>
          <w:rFonts w:ascii="Arial" w:hAnsi="Arial"/>
          <w:sz w:val="22"/>
          <w:szCs w:val="22"/>
        </w:rPr>
        <w:t xml:space="preserve"> zarządzającego realizacją umowy.</w:t>
      </w:r>
      <w:r w:rsidRPr="00FA4251">
        <w:rPr>
          <w:rFonts w:ascii="Arial" w:hAnsi="Arial"/>
          <w:i/>
          <w:sz w:val="22"/>
          <w:szCs w:val="22"/>
        </w:rPr>
        <w:t xml:space="preserve"> </w:t>
      </w:r>
      <w:r w:rsidRPr="00FA4251">
        <w:rPr>
          <w:rFonts w:ascii="Arial" w:hAnsi="Arial"/>
          <w:color w:val="000000"/>
          <w:sz w:val="22"/>
          <w:szCs w:val="22"/>
        </w:rPr>
        <w:t>Każdy rodzaj robót wykonywanych z użyciem materiałów, które nie zostały sprawdzone lub zaakceptowane przez</w:t>
      </w:r>
      <w:r w:rsidRPr="00FA4251">
        <w:rPr>
          <w:rFonts w:ascii="Arial" w:hAnsi="Arial"/>
          <w:sz w:val="22"/>
          <w:szCs w:val="22"/>
        </w:rPr>
        <w:t xml:space="preserve"> zarządzającego realizacją umowy</w:t>
      </w:r>
      <w:r w:rsidRPr="00FA4251">
        <w:rPr>
          <w:rFonts w:ascii="Arial" w:hAnsi="Arial"/>
          <w:color w:val="000000"/>
          <w:sz w:val="22"/>
          <w:szCs w:val="22"/>
        </w:rPr>
        <w:t>, będzie wykonany na własne ryzyko wykonawcy. Musi on zdawać sobie sprawę, że te roboty mogą być odrzucone tj. zakwalifikowane jako wadliwe i niezapłacone.</w:t>
      </w:r>
    </w:p>
    <w:p w14:paraId="409B9F4F" w14:textId="77777777" w:rsidR="00BC416A" w:rsidRPr="00FA4251" w:rsidRDefault="00BC416A" w:rsidP="00BC416A">
      <w:pPr>
        <w:widowControl w:val="0"/>
        <w:spacing w:line="260" w:lineRule="atLeast"/>
        <w:rPr>
          <w:rFonts w:ascii="Arial" w:hAnsi="Arial"/>
          <w:b/>
          <w:i/>
          <w:color w:val="000000"/>
          <w:sz w:val="22"/>
          <w:szCs w:val="22"/>
        </w:rPr>
      </w:pPr>
    </w:p>
    <w:p w14:paraId="2D3B647B" w14:textId="77777777" w:rsidR="00BC416A" w:rsidRPr="00FA4251" w:rsidRDefault="00AF2FB5" w:rsidP="00BC416A">
      <w:pPr>
        <w:widowControl w:val="0"/>
        <w:tabs>
          <w:tab w:val="left" w:pos="360"/>
        </w:tabs>
        <w:spacing w:line="260" w:lineRule="atLeast"/>
        <w:ind w:left="360" w:hanging="360"/>
        <w:rPr>
          <w:rFonts w:ascii="Arial" w:hAnsi="Arial"/>
          <w:b/>
          <w:i/>
          <w:color w:val="000000"/>
          <w:sz w:val="22"/>
          <w:szCs w:val="22"/>
        </w:rPr>
      </w:pPr>
      <w:r>
        <w:rPr>
          <w:rFonts w:ascii="Arial" w:hAnsi="Arial"/>
          <w:b/>
          <w:i/>
          <w:color w:val="000000"/>
          <w:sz w:val="22"/>
          <w:szCs w:val="22"/>
        </w:rPr>
        <w:t>15</w:t>
      </w:r>
      <w:r w:rsidR="00BC416A" w:rsidRPr="00FA4251">
        <w:rPr>
          <w:rFonts w:ascii="Arial" w:hAnsi="Arial"/>
          <w:b/>
          <w:i/>
          <w:color w:val="000000"/>
          <w:sz w:val="22"/>
          <w:szCs w:val="22"/>
        </w:rPr>
        <w:t>.5</w:t>
      </w:r>
      <w:r w:rsidR="00BC416A" w:rsidRPr="00FA4251">
        <w:rPr>
          <w:rFonts w:ascii="Arial" w:hAnsi="Arial"/>
          <w:b/>
          <w:i/>
          <w:color w:val="000000"/>
          <w:sz w:val="22"/>
          <w:szCs w:val="22"/>
        </w:rPr>
        <w:tab/>
        <w:t>Przechowywanie i składowanie materiałów i urządzeń.</w:t>
      </w:r>
    </w:p>
    <w:p w14:paraId="5A8A80CC" w14:textId="77777777" w:rsidR="00BC416A" w:rsidRPr="00FA4251" w:rsidRDefault="00BC416A" w:rsidP="00BC416A">
      <w:pPr>
        <w:widowControl w:val="0"/>
        <w:spacing w:line="260" w:lineRule="atLeast"/>
        <w:ind w:firstLine="708"/>
        <w:rPr>
          <w:rFonts w:ascii="Arial" w:hAnsi="Arial"/>
          <w:color w:val="000000"/>
          <w:sz w:val="22"/>
          <w:szCs w:val="22"/>
        </w:rPr>
      </w:pPr>
      <w:r w:rsidRPr="00FA4251">
        <w:rPr>
          <w:rFonts w:ascii="Arial" w:hAnsi="Arial"/>
          <w:color w:val="000000"/>
          <w:sz w:val="22"/>
          <w:szCs w:val="22"/>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w:t>
      </w:r>
      <w:r w:rsidRPr="00FA4251">
        <w:rPr>
          <w:rFonts w:ascii="Arial" w:hAnsi="Arial"/>
          <w:sz w:val="22"/>
          <w:szCs w:val="22"/>
        </w:rPr>
        <w:t xml:space="preserve"> zarządzającego realizacją umowy</w:t>
      </w:r>
      <w:r w:rsidRPr="00FA4251">
        <w:rPr>
          <w:rFonts w:ascii="Arial" w:hAnsi="Arial"/>
          <w:color w:val="000000"/>
          <w:sz w:val="22"/>
          <w:szCs w:val="22"/>
        </w:rPr>
        <w:t xml:space="preserve">, aż do chwili, kiedy zostaną użyte. </w:t>
      </w:r>
    </w:p>
    <w:p w14:paraId="0E7C0235" w14:textId="77777777" w:rsidR="00BC416A" w:rsidRPr="00FA4251" w:rsidRDefault="00BC416A" w:rsidP="00BC416A">
      <w:pPr>
        <w:widowControl w:val="0"/>
        <w:spacing w:line="260" w:lineRule="atLeast"/>
        <w:ind w:firstLine="708"/>
        <w:rPr>
          <w:rFonts w:ascii="Arial" w:hAnsi="Arial"/>
          <w:color w:val="000000"/>
          <w:sz w:val="22"/>
          <w:szCs w:val="22"/>
        </w:rPr>
      </w:pPr>
      <w:r w:rsidRPr="00FA4251">
        <w:rPr>
          <w:rFonts w:ascii="Arial" w:hAnsi="Arial"/>
          <w:color w:val="000000"/>
          <w:sz w:val="22"/>
          <w:szCs w:val="22"/>
        </w:rPr>
        <w:t>Tymczasowe tereny przeznaczone do składowania materiałów i urządzeń będą zlokalizowane w obrębie placu budowy w miejscach uzgodnionych z</w:t>
      </w:r>
      <w:r w:rsidRPr="00FA4251">
        <w:rPr>
          <w:rFonts w:ascii="Arial" w:hAnsi="Arial"/>
          <w:sz w:val="22"/>
          <w:szCs w:val="22"/>
        </w:rPr>
        <w:t xml:space="preserve"> zarządzającym realizacją umowy</w:t>
      </w:r>
      <w:r w:rsidRPr="00FA4251">
        <w:rPr>
          <w:rFonts w:ascii="Arial" w:hAnsi="Arial"/>
          <w:color w:val="000000"/>
          <w:sz w:val="22"/>
          <w:szCs w:val="22"/>
        </w:rPr>
        <w:t xml:space="preserve">, lub poza placem budowy, w miejscach zapewnionych przez wykonawcę. Zapewni on, że tymczasowo składowane na budowie materiały i urządzenia będą zabezpieczone przed uszkodzeniem. </w:t>
      </w:r>
    </w:p>
    <w:p w14:paraId="466D548A" w14:textId="77777777" w:rsidR="00BC416A" w:rsidRPr="00FA4251" w:rsidRDefault="00BC416A" w:rsidP="00BC416A">
      <w:pPr>
        <w:widowControl w:val="0"/>
        <w:spacing w:line="260" w:lineRule="atLeast"/>
        <w:ind w:firstLine="708"/>
        <w:jc w:val="both"/>
        <w:rPr>
          <w:rFonts w:ascii="Arial" w:hAnsi="Arial"/>
          <w:color w:val="000000"/>
          <w:sz w:val="22"/>
          <w:szCs w:val="22"/>
        </w:rPr>
      </w:pPr>
    </w:p>
    <w:p w14:paraId="6B510F31" w14:textId="77777777" w:rsidR="00BC416A" w:rsidRPr="00FA4251" w:rsidRDefault="00AF2FB5" w:rsidP="00BC416A">
      <w:pPr>
        <w:widowControl w:val="0"/>
        <w:spacing w:line="260" w:lineRule="atLeast"/>
        <w:ind w:left="10"/>
        <w:rPr>
          <w:rFonts w:ascii="Arial" w:hAnsi="Arial"/>
          <w:b/>
          <w:i/>
          <w:color w:val="000000"/>
          <w:sz w:val="22"/>
          <w:szCs w:val="22"/>
        </w:rPr>
      </w:pPr>
      <w:r>
        <w:rPr>
          <w:rFonts w:ascii="Arial" w:hAnsi="Arial"/>
          <w:b/>
          <w:i/>
          <w:color w:val="000000"/>
          <w:sz w:val="22"/>
          <w:szCs w:val="22"/>
        </w:rPr>
        <w:t>15</w:t>
      </w:r>
      <w:r w:rsidR="00BC416A" w:rsidRPr="00FA4251">
        <w:rPr>
          <w:rFonts w:ascii="Arial" w:hAnsi="Arial"/>
          <w:b/>
          <w:i/>
          <w:color w:val="000000"/>
          <w:sz w:val="22"/>
          <w:szCs w:val="22"/>
        </w:rPr>
        <w:t>.6 Stosowanie materiałów zamiennych.</w:t>
      </w:r>
    </w:p>
    <w:p w14:paraId="1FC0BB92" w14:textId="77777777" w:rsidR="00BC416A" w:rsidRPr="00FA4251" w:rsidRDefault="00BC416A" w:rsidP="00BC416A">
      <w:pPr>
        <w:widowControl w:val="0"/>
        <w:spacing w:line="260" w:lineRule="atLeast"/>
        <w:ind w:left="10"/>
        <w:rPr>
          <w:rFonts w:ascii="Arial" w:hAnsi="Arial"/>
          <w:color w:val="000000"/>
          <w:sz w:val="22"/>
          <w:szCs w:val="22"/>
          <w:u w:val="single"/>
        </w:rPr>
      </w:pPr>
      <w:r w:rsidRPr="00FA4251">
        <w:rPr>
          <w:rFonts w:ascii="Arial" w:hAnsi="Arial"/>
          <w:color w:val="000000"/>
          <w:sz w:val="22"/>
          <w:szCs w:val="22"/>
        </w:rPr>
        <w:tab/>
        <w:t xml:space="preserve">Jeśli wykonawca zamierza użyć w jakimś szczególnym przypadku materiały lub urządzenia zamienne, inne niż przewidziane w projekcie wykonawczym lub szczegółowych specyfikacjach technicznych, poinformuje o takim zamiarze przynajmniej </w:t>
      </w:r>
      <w:r w:rsidRPr="00FA4251">
        <w:rPr>
          <w:rFonts w:ascii="Arial" w:hAnsi="Arial"/>
          <w:sz w:val="22"/>
          <w:szCs w:val="22"/>
        </w:rPr>
        <w:t>zarządzającego realizacją umowy</w:t>
      </w:r>
      <w:r w:rsidRPr="00FA4251">
        <w:rPr>
          <w:rFonts w:ascii="Arial" w:hAnsi="Arial"/>
          <w:color w:val="000000"/>
          <w:sz w:val="22"/>
          <w:szCs w:val="22"/>
        </w:rPr>
        <w:t xml:space="preserve"> na </w:t>
      </w:r>
      <w:r w:rsidRPr="00FA4251">
        <w:rPr>
          <w:rFonts w:ascii="Arial" w:hAnsi="Arial"/>
          <w:b/>
          <w:color w:val="000000"/>
          <w:sz w:val="22"/>
          <w:szCs w:val="22"/>
          <w:u w:val="single"/>
        </w:rPr>
        <w:t>3 tygodnie</w:t>
      </w:r>
      <w:r w:rsidRPr="00FA4251">
        <w:rPr>
          <w:rFonts w:ascii="Arial" w:hAnsi="Arial"/>
          <w:color w:val="000000"/>
          <w:sz w:val="22"/>
          <w:szCs w:val="22"/>
        </w:rPr>
        <w:t xml:space="preserve"> przed ich użyciem lub wcześniej, jeśli wymagane jest badanie materiału lub urządzenia przez</w:t>
      </w:r>
      <w:r w:rsidRPr="00FA4251">
        <w:rPr>
          <w:rFonts w:ascii="Arial" w:hAnsi="Arial"/>
          <w:sz w:val="22"/>
          <w:szCs w:val="22"/>
        </w:rPr>
        <w:t xml:space="preserve"> zarządzającego realizacją umowy</w:t>
      </w:r>
      <w:r w:rsidRPr="00FA4251">
        <w:rPr>
          <w:rFonts w:ascii="Arial" w:hAnsi="Arial"/>
          <w:color w:val="000000"/>
          <w:sz w:val="22"/>
          <w:szCs w:val="22"/>
        </w:rPr>
        <w:t xml:space="preserve">. Wybrany i zatwierdzony zamienny typ materiału lub urządzenia nie może być zmieniany w terminie późniejszym </w:t>
      </w:r>
      <w:r w:rsidRPr="00FA4251">
        <w:rPr>
          <w:rFonts w:ascii="Arial" w:hAnsi="Arial"/>
          <w:b/>
          <w:color w:val="000000"/>
          <w:sz w:val="22"/>
          <w:szCs w:val="22"/>
          <w:u w:val="single"/>
        </w:rPr>
        <w:t xml:space="preserve">bez akceptacji </w:t>
      </w:r>
      <w:r w:rsidRPr="00FA4251">
        <w:rPr>
          <w:rFonts w:ascii="Arial" w:hAnsi="Arial"/>
          <w:b/>
          <w:sz w:val="22"/>
          <w:szCs w:val="22"/>
          <w:u w:val="single"/>
        </w:rPr>
        <w:t>zarządzającego realizacją umowy</w:t>
      </w:r>
      <w:r w:rsidRPr="00FA4251">
        <w:rPr>
          <w:rFonts w:ascii="Arial" w:hAnsi="Arial"/>
          <w:b/>
          <w:color w:val="000000"/>
          <w:sz w:val="22"/>
          <w:szCs w:val="22"/>
          <w:u w:val="single"/>
        </w:rPr>
        <w:t>.</w:t>
      </w:r>
    </w:p>
    <w:p w14:paraId="3FE891C0" w14:textId="77777777" w:rsidR="00BC416A" w:rsidRPr="00FA4251" w:rsidRDefault="00BC416A" w:rsidP="00BC416A">
      <w:pPr>
        <w:widowControl w:val="0"/>
        <w:spacing w:line="260" w:lineRule="atLeast"/>
        <w:ind w:left="10"/>
        <w:jc w:val="both"/>
        <w:rPr>
          <w:rFonts w:ascii="Arial" w:hAnsi="Arial"/>
          <w:sz w:val="22"/>
          <w:szCs w:val="22"/>
        </w:rPr>
      </w:pPr>
    </w:p>
    <w:p w14:paraId="582C580D" w14:textId="77777777" w:rsidR="00BC416A" w:rsidRPr="00FA4251" w:rsidRDefault="00AF2FB5" w:rsidP="00BC416A">
      <w:pPr>
        <w:widowControl w:val="0"/>
        <w:tabs>
          <w:tab w:val="left" w:pos="360"/>
        </w:tabs>
        <w:spacing w:line="260" w:lineRule="atLeast"/>
        <w:ind w:left="360" w:hanging="360"/>
        <w:jc w:val="both"/>
        <w:rPr>
          <w:rFonts w:ascii="Arial" w:hAnsi="Arial"/>
          <w:b/>
          <w:color w:val="000000"/>
          <w:sz w:val="22"/>
          <w:szCs w:val="22"/>
        </w:rPr>
      </w:pPr>
      <w:r>
        <w:rPr>
          <w:rFonts w:ascii="Arial" w:hAnsi="Arial"/>
          <w:b/>
          <w:color w:val="000000"/>
          <w:sz w:val="22"/>
          <w:szCs w:val="22"/>
        </w:rPr>
        <w:t>16</w:t>
      </w:r>
      <w:r w:rsidR="00BC416A" w:rsidRPr="00FA4251">
        <w:rPr>
          <w:rFonts w:ascii="Arial" w:hAnsi="Arial"/>
          <w:b/>
          <w:color w:val="000000"/>
          <w:sz w:val="22"/>
          <w:szCs w:val="22"/>
        </w:rPr>
        <w:t>.</w:t>
      </w:r>
      <w:r w:rsidR="00BC416A" w:rsidRPr="00FA4251">
        <w:rPr>
          <w:rFonts w:ascii="Arial" w:hAnsi="Arial"/>
          <w:b/>
          <w:color w:val="000000"/>
          <w:sz w:val="22"/>
          <w:szCs w:val="22"/>
        </w:rPr>
        <w:tab/>
        <w:t>SPRZĘT</w:t>
      </w:r>
    </w:p>
    <w:p w14:paraId="383ADABE" w14:textId="77777777" w:rsidR="00BC416A" w:rsidRPr="00FA4251" w:rsidRDefault="00BC416A" w:rsidP="00BC416A">
      <w:pPr>
        <w:widowControl w:val="0"/>
        <w:tabs>
          <w:tab w:val="left" w:pos="360"/>
        </w:tabs>
        <w:spacing w:line="260" w:lineRule="atLeast"/>
        <w:ind w:left="360" w:hanging="360"/>
        <w:jc w:val="both"/>
        <w:rPr>
          <w:rFonts w:ascii="Arial" w:hAnsi="Arial"/>
          <w:b/>
          <w:color w:val="000000"/>
          <w:sz w:val="22"/>
          <w:szCs w:val="22"/>
        </w:rPr>
      </w:pPr>
      <w:r w:rsidRPr="00FA4251">
        <w:rPr>
          <w:rFonts w:ascii="Arial" w:hAnsi="Arial"/>
          <w:b/>
          <w:color w:val="000000"/>
          <w:sz w:val="22"/>
          <w:szCs w:val="22"/>
        </w:rPr>
        <w:t xml:space="preserve"> </w:t>
      </w:r>
    </w:p>
    <w:p w14:paraId="44E673B4" w14:textId="77777777" w:rsidR="00BC416A" w:rsidRPr="00FA4251" w:rsidRDefault="00BC416A" w:rsidP="00BC416A">
      <w:pPr>
        <w:spacing w:line="260" w:lineRule="atLeast"/>
        <w:ind w:firstLine="708"/>
        <w:rPr>
          <w:rFonts w:ascii="Arial" w:hAnsi="Arial"/>
          <w:sz w:val="22"/>
          <w:szCs w:val="22"/>
        </w:rPr>
      </w:pPr>
      <w:r w:rsidRPr="00FA4251">
        <w:rPr>
          <w:rFonts w:ascii="Arial" w:hAnsi="Arial"/>
          <w:sz w:val="22"/>
          <w:szCs w:val="22"/>
        </w:rPr>
        <w:lastRenderedPageBreak/>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14:paraId="57F1A192" w14:textId="77777777" w:rsidR="00BC416A" w:rsidRPr="00FA4251" w:rsidRDefault="00BC416A" w:rsidP="00BC416A">
      <w:pPr>
        <w:pStyle w:val="WW-Tekstpodstawowy2"/>
        <w:spacing w:line="260" w:lineRule="atLeast"/>
        <w:ind w:firstLine="708"/>
        <w:rPr>
          <w:rFonts w:ascii="Arial" w:hAnsi="Arial" w:cs="Arial"/>
          <w:b w:val="0"/>
          <w:sz w:val="22"/>
          <w:szCs w:val="22"/>
        </w:rPr>
      </w:pPr>
      <w:r w:rsidRPr="00FA4251">
        <w:rPr>
          <w:rFonts w:ascii="Arial" w:hAnsi="Arial" w:cs="Arial"/>
          <w:b w:val="0"/>
          <w:sz w:val="22"/>
          <w:szCs w:val="22"/>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14:paraId="6BD04E6E" w14:textId="77777777" w:rsidR="00BC416A" w:rsidRPr="00FA4251" w:rsidRDefault="00BC416A" w:rsidP="00BC416A">
      <w:pPr>
        <w:spacing w:line="260" w:lineRule="atLeast"/>
        <w:ind w:firstLine="708"/>
        <w:rPr>
          <w:rFonts w:ascii="Arial" w:hAnsi="Arial"/>
          <w:sz w:val="22"/>
          <w:szCs w:val="22"/>
        </w:rPr>
      </w:pPr>
      <w:r w:rsidRPr="00FA4251">
        <w:rPr>
          <w:rFonts w:ascii="Arial" w:hAnsi="Arial"/>
          <w:sz w:val="22"/>
          <w:szCs w:val="22"/>
        </w:rPr>
        <w:t>Jeżeli projekt wykonawczy lub szczegółowe specyfikacje techniczne przewidują możliwość wariantowego użycia sprzętu przy wykonywaniu robót, wykonawca przedstawi wybrany sprzęt do akceptacji przez zarządzającego realizacją umowy. Nie może być później zmieniany bez jego zgody.</w:t>
      </w:r>
    </w:p>
    <w:p w14:paraId="315DBD7C" w14:textId="77777777" w:rsidR="00BC416A" w:rsidRPr="00FA4251" w:rsidRDefault="00BC416A" w:rsidP="00BC416A">
      <w:pPr>
        <w:spacing w:line="260" w:lineRule="atLeast"/>
        <w:ind w:firstLine="708"/>
        <w:rPr>
          <w:rFonts w:ascii="Arial" w:hAnsi="Arial"/>
          <w:sz w:val="22"/>
          <w:szCs w:val="22"/>
        </w:rPr>
      </w:pPr>
      <w:r w:rsidRPr="00FA4251">
        <w:rPr>
          <w:rFonts w:ascii="Arial" w:hAnsi="Arial"/>
          <w:sz w:val="22"/>
          <w:szCs w:val="22"/>
        </w:rPr>
        <w:t>Sprzęt, maszyny, urządzenia i narzędzia nie gwarantujące zachowania warunków umowy zostaną przez zarządzającego realizacją umowy zdyskwalifikowane i nie dopuszczone do robót.</w:t>
      </w:r>
    </w:p>
    <w:p w14:paraId="743B0AB2" w14:textId="77777777" w:rsidR="00BC416A" w:rsidRPr="00FA4251" w:rsidRDefault="00BC416A" w:rsidP="00BC416A">
      <w:pPr>
        <w:rPr>
          <w:rFonts w:ascii="Arial" w:hAnsi="Arial"/>
          <w:sz w:val="22"/>
          <w:szCs w:val="22"/>
        </w:rPr>
      </w:pPr>
    </w:p>
    <w:p w14:paraId="181647E7" w14:textId="77777777" w:rsidR="00BC416A" w:rsidRPr="00FA4251" w:rsidRDefault="00AF2FB5" w:rsidP="00BC416A">
      <w:pPr>
        <w:rPr>
          <w:rFonts w:ascii="Arial" w:hAnsi="Arial"/>
          <w:b/>
          <w:sz w:val="22"/>
          <w:szCs w:val="22"/>
        </w:rPr>
      </w:pPr>
      <w:r>
        <w:rPr>
          <w:rFonts w:ascii="Arial" w:hAnsi="Arial"/>
          <w:b/>
          <w:sz w:val="22"/>
          <w:szCs w:val="22"/>
        </w:rPr>
        <w:t>17</w:t>
      </w:r>
      <w:r w:rsidR="00BC416A" w:rsidRPr="00FA4251">
        <w:rPr>
          <w:rFonts w:ascii="Arial" w:hAnsi="Arial"/>
          <w:b/>
          <w:sz w:val="22"/>
          <w:szCs w:val="22"/>
        </w:rPr>
        <w:t>. TRANSPORT</w:t>
      </w:r>
    </w:p>
    <w:p w14:paraId="29D11880" w14:textId="77777777" w:rsidR="00BC416A" w:rsidRPr="00FA4251" w:rsidRDefault="00BC416A" w:rsidP="00BC416A">
      <w:pPr>
        <w:rPr>
          <w:rFonts w:ascii="Arial" w:hAnsi="Arial"/>
          <w:sz w:val="22"/>
          <w:szCs w:val="22"/>
        </w:rPr>
      </w:pPr>
    </w:p>
    <w:p w14:paraId="55A5A716" w14:textId="77777777" w:rsidR="00BC416A" w:rsidRPr="00FA4251" w:rsidRDefault="00BC416A" w:rsidP="00BC416A">
      <w:pPr>
        <w:jc w:val="both"/>
        <w:rPr>
          <w:rFonts w:ascii="Arial" w:hAnsi="Arial"/>
          <w:sz w:val="22"/>
          <w:szCs w:val="22"/>
        </w:rPr>
      </w:pPr>
      <w:r w:rsidRPr="00FA4251">
        <w:rPr>
          <w:rFonts w:ascii="Arial" w:hAnsi="Arial"/>
          <w:sz w:val="22"/>
          <w:szCs w:val="22"/>
        </w:rPr>
        <w:tab/>
        <w:t>Liczba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terminach wynikających z harmonogramu robót.</w:t>
      </w:r>
    </w:p>
    <w:p w14:paraId="4F07E6DC" w14:textId="77777777" w:rsidR="00BC416A" w:rsidRPr="00FA4251" w:rsidRDefault="00BC416A" w:rsidP="00BC416A">
      <w:pPr>
        <w:pStyle w:val="WW-Tekstpodstawowy2"/>
        <w:spacing w:line="260" w:lineRule="atLeast"/>
        <w:ind w:firstLine="708"/>
        <w:jc w:val="both"/>
        <w:rPr>
          <w:rFonts w:ascii="Arial" w:hAnsi="Arial" w:cs="Arial"/>
          <w:b w:val="0"/>
          <w:sz w:val="22"/>
          <w:szCs w:val="22"/>
        </w:rPr>
      </w:pPr>
      <w:r w:rsidRPr="00FA4251">
        <w:rPr>
          <w:rFonts w:ascii="Arial" w:hAnsi="Arial" w:cs="Arial"/>
          <w:b w:val="0"/>
          <w:sz w:val="22"/>
          <w:szCs w:val="22"/>
        </w:rPr>
        <w:t>Przy ruchu po drogach publicznych pojazdy muszą spełniać wymagania dotyczące przepisów ruchu drogowego, szczególnie w odniesieniu do dopuszczalnych obciążeń na osie i innych parametrów technicznych. Środki transportu nie odpowiadające warunkom umowy, będą przez wykonawcę usunięte z terenu budowy na polecenie zarządzającego realizacją umowy.</w:t>
      </w:r>
    </w:p>
    <w:p w14:paraId="7D306707" w14:textId="77777777" w:rsidR="00BC416A" w:rsidRPr="00FA4251" w:rsidRDefault="00BC416A" w:rsidP="00BC416A">
      <w:pPr>
        <w:spacing w:line="260" w:lineRule="atLeast"/>
        <w:ind w:firstLine="708"/>
        <w:jc w:val="both"/>
        <w:rPr>
          <w:rFonts w:ascii="Arial" w:hAnsi="Arial"/>
          <w:sz w:val="22"/>
          <w:szCs w:val="22"/>
        </w:rPr>
      </w:pPr>
      <w:r w:rsidRPr="00FA4251">
        <w:rPr>
          <w:rFonts w:ascii="Arial" w:hAnsi="Arial"/>
          <w:sz w:val="22"/>
          <w:szCs w:val="22"/>
        </w:rPr>
        <w:t xml:space="preserve">Wykonawca jest zobowiązany usuwać na bieżąco, na własny koszt, wszelkie uszkodzenia i zanieczyszczenia spowodowane przez jego pojazdy na drogach publicznych oraz dojazdach do terenu budowy. </w:t>
      </w:r>
    </w:p>
    <w:p w14:paraId="44ED60F8" w14:textId="77777777" w:rsidR="00BC416A" w:rsidRPr="00FA4251" w:rsidRDefault="00BC416A" w:rsidP="00BC416A">
      <w:pPr>
        <w:rPr>
          <w:rFonts w:ascii="Arial" w:hAnsi="Arial"/>
          <w:b/>
          <w:sz w:val="22"/>
          <w:szCs w:val="22"/>
        </w:rPr>
      </w:pPr>
    </w:p>
    <w:p w14:paraId="61ADD372" w14:textId="77777777" w:rsidR="00BC416A" w:rsidRPr="00FA4251" w:rsidRDefault="00BC416A" w:rsidP="00BC416A">
      <w:pPr>
        <w:rPr>
          <w:rFonts w:ascii="Arial" w:hAnsi="Arial"/>
          <w:b/>
          <w:sz w:val="22"/>
          <w:szCs w:val="22"/>
        </w:rPr>
      </w:pPr>
    </w:p>
    <w:p w14:paraId="6495B5F2" w14:textId="77777777" w:rsidR="00BC416A" w:rsidRPr="00FA4251" w:rsidRDefault="00AF2FB5" w:rsidP="00BC416A">
      <w:pPr>
        <w:rPr>
          <w:rFonts w:ascii="Arial" w:hAnsi="Arial"/>
          <w:b/>
          <w:sz w:val="22"/>
          <w:szCs w:val="22"/>
        </w:rPr>
      </w:pPr>
      <w:r>
        <w:rPr>
          <w:rFonts w:ascii="Arial" w:hAnsi="Arial"/>
          <w:b/>
          <w:sz w:val="22"/>
          <w:szCs w:val="22"/>
        </w:rPr>
        <w:t>18</w:t>
      </w:r>
      <w:r w:rsidR="00BC416A" w:rsidRPr="00FA4251">
        <w:rPr>
          <w:rFonts w:ascii="Arial" w:hAnsi="Arial"/>
          <w:b/>
          <w:sz w:val="22"/>
          <w:szCs w:val="22"/>
        </w:rPr>
        <w:t>. KONTROLA JAKOŚCI ROBÓT</w:t>
      </w:r>
    </w:p>
    <w:p w14:paraId="5E71F694" w14:textId="77777777" w:rsidR="00BC416A" w:rsidRPr="00FA4251" w:rsidRDefault="00BC416A" w:rsidP="00BC416A">
      <w:pPr>
        <w:rPr>
          <w:rFonts w:ascii="Arial" w:hAnsi="Arial"/>
          <w:b/>
          <w:sz w:val="22"/>
          <w:szCs w:val="22"/>
        </w:rPr>
      </w:pPr>
    </w:p>
    <w:p w14:paraId="550D7AA9" w14:textId="77777777" w:rsidR="00BC416A" w:rsidRPr="00FA4251" w:rsidRDefault="00AF2FB5" w:rsidP="00BC416A">
      <w:pPr>
        <w:widowControl w:val="0"/>
        <w:tabs>
          <w:tab w:val="left" w:pos="1413"/>
        </w:tabs>
        <w:spacing w:line="260" w:lineRule="atLeast"/>
        <w:rPr>
          <w:rFonts w:ascii="Arial" w:hAnsi="Arial"/>
          <w:b/>
          <w:i/>
          <w:color w:val="000000"/>
          <w:sz w:val="22"/>
          <w:szCs w:val="22"/>
        </w:rPr>
      </w:pPr>
      <w:r>
        <w:rPr>
          <w:rFonts w:ascii="Arial" w:hAnsi="Arial"/>
          <w:b/>
          <w:i/>
          <w:sz w:val="22"/>
          <w:szCs w:val="22"/>
        </w:rPr>
        <w:t>18</w:t>
      </w:r>
      <w:r w:rsidR="00BC416A" w:rsidRPr="00FA4251">
        <w:rPr>
          <w:rFonts w:ascii="Arial" w:hAnsi="Arial"/>
          <w:b/>
          <w:i/>
          <w:sz w:val="22"/>
          <w:szCs w:val="22"/>
        </w:rPr>
        <w:t xml:space="preserve">.1 </w:t>
      </w:r>
      <w:r w:rsidR="00BC416A" w:rsidRPr="00FA4251">
        <w:rPr>
          <w:rFonts w:ascii="Arial" w:hAnsi="Arial"/>
          <w:b/>
          <w:i/>
          <w:color w:val="000000"/>
          <w:sz w:val="22"/>
          <w:szCs w:val="22"/>
        </w:rPr>
        <w:t>Zasady kontroli jakości robót.</w:t>
      </w:r>
    </w:p>
    <w:p w14:paraId="012778A5" w14:textId="77777777" w:rsidR="00BC416A" w:rsidRPr="00FA4251" w:rsidRDefault="00BC416A" w:rsidP="00BC416A">
      <w:pPr>
        <w:spacing w:line="260" w:lineRule="atLeast"/>
        <w:ind w:firstLine="708"/>
        <w:rPr>
          <w:rFonts w:ascii="Arial" w:hAnsi="Arial"/>
          <w:sz w:val="22"/>
          <w:szCs w:val="22"/>
        </w:rPr>
      </w:pPr>
      <w:r w:rsidRPr="00FA4251">
        <w:rPr>
          <w:rFonts w:ascii="Arial" w:hAnsi="Arial"/>
          <w:sz w:val="22"/>
          <w:szCs w:val="22"/>
        </w:rPr>
        <w:t xml:space="preserve">Wykonawca jest odpowiedzialny za pełną kontrolę robót i jakości materiałów prowadzoną zgodnie z programem zapewnienia jakości omówionym w punktach powyższych. Wykonawca zapewni odpowiedni system kontroli, włączając personel, laboratorium, sprzęt, zaopatrzenie i wszelkie urządzenia niezbędne do pobierania próbek i badania materiałów oraz jakości wykonania robót. </w:t>
      </w:r>
    </w:p>
    <w:p w14:paraId="624BFDD9" w14:textId="77777777" w:rsidR="00BC416A" w:rsidRPr="00FA4251" w:rsidRDefault="00BC416A" w:rsidP="00BC416A">
      <w:pPr>
        <w:spacing w:line="260" w:lineRule="atLeast"/>
        <w:ind w:firstLine="708"/>
        <w:rPr>
          <w:rFonts w:ascii="Arial" w:hAnsi="Arial"/>
          <w:sz w:val="22"/>
          <w:szCs w:val="22"/>
        </w:rPr>
      </w:pPr>
      <w:r w:rsidRPr="00FA4251">
        <w:rPr>
          <w:rFonts w:ascii="Arial" w:hAnsi="Arial"/>
          <w:sz w:val="22"/>
          <w:szCs w:val="22"/>
        </w:rPr>
        <w:t xml:space="preserve">Przed zatwierdzeniem programu zapewnienia jakości zarządzający realizacją umowy może zażądać od wykonawcy przeprowadzenia badań w celu zademonstrowania, że poziom ich wykonania jest zadowalający. </w:t>
      </w:r>
    </w:p>
    <w:p w14:paraId="1856589C" w14:textId="77777777" w:rsidR="00BC416A" w:rsidRPr="00FA4251" w:rsidRDefault="00BC416A" w:rsidP="00BC416A">
      <w:pPr>
        <w:spacing w:line="260" w:lineRule="atLeast"/>
        <w:ind w:firstLine="708"/>
        <w:rPr>
          <w:rFonts w:ascii="Arial" w:hAnsi="Arial"/>
          <w:sz w:val="22"/>
          <w:szCs w:val="22"/>
        </w:rPr>
      </w:pPr>
      <w:r w:rsidRPr="00FA4251">
        <w:rPr>
          <w:rFonts w:ascii="Arial" w:hAnsi="Arial"/>
          <w:sz w:val="22"/>
          <w:szCs w:val="22"/>
        </w:rPr>
        <w:t>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robót zgodnie z umową.</w:t>
      </w:r>
    </w:p>
    <w:p w14:paraId="43921165" w14:textId="77777777" w:rsidR="00BC416A" w:rsidRPr="00FA4251" w:rsidRDefault="00BC416A" w:rsidP="00BC416A">
      <w:pPr>
        <w:pStyle w:val="WW-Tekstpodstawowy2"/>
        <w:spacing w:line="260" w:lineRule="atLeast"/>
        <w:ind w:firstLine="708"/>
        <w:rPr>
          <w:rFonts w:ascii="Arial" w:hAnsi="Arial" w:cs="Arial"/>
          <w:b w:val="0"/>
          <w:sz w:val="22"/>
          <w:szCs w:val="22"/>
        </w:rPr>
      </w:pPr>
      <w:r w:rsidRPr="00FA4251">
        <w:rPr>
          <w:rFonts w:ascii="Arial" w:hAnsi="Arial" w:cs="Arial"/>
          <w:b w:val="0"/>
          <w:sz w:val="22"/>
          <w:szCs w:val="22"/>
        </w:rPr>
        <w:lastRenderedPageBreak/>
        <w:t xml:space="preserve">Wykonawca dostarczy zarządzającemu realizacją umowy świadectwa stwierdzające, że wszystkie stosowane urządzenia i sprzęt badawczy posiadają ważną legalizację, zostały prawidłowo wykalibrowane i odpowiadają wymaganiom norm określających procedury badań. </w:t>
      </w:r>
    </w:p>
    <w:p w14:paraId="55B2166C" w14:textId="77777777" w:rsidR="00BC416A" w:rsidRPr="00FA4251" w:rsidRDefault="00BC416A" w:rsidP="00BC416A">
      <w:pPr>
        <w:rPr>
          <w:sz w:val="22"/>
          <w:szCs w:val="22"/>
        </w:rPr>
      </w:pPr>
    </w:p>
    <w:p w14:paraId="2C13190F" w14:textId="77777777" w:rsidR="00FA4251" w:rsidRPr="00FA4251" w:rsidRDefault="00FA4251" w:rsidP="00FA4251">
      <w:pPr>
        <w:rPr>
          <w:rFonts w:ascii="Arial" w:hAnsi="Arial"/>
          <w:b/>
          <w:sz w:val="22"/>
          <w:szCs w:val="22"/>
        </w:rPr>
      </w:pPr>
    </w:p>
    <w:p w14:paraId="73B51688" w14:textId="77777777" w:rsidR="00FA4251" w:rsidRPr="00FA4251" w:rsidRDefault="00AF2FB5" w:rsidP="00FA4251">
      <w:pPr>
        <w:rPr>
          <w:rFonts w:ascii="Arial" w:hAnsi="Arial"/>
          <w:b/>
          <w:sz w:val="22"/>
          <w:szCs w:val="22"/>
        </w:rPr>
      </w:pPr>
      <w:r>
        <w:rPr>
          <w:rFonts w:ascii="Arial" w:hAnsi="Arial"/>
          <w:b/>
          <w:sz w:val="22"/>
          <w:szCs w:val="22"/>
        </w:rPr>
        <w:t>19</w:t>
      </w:r>
      <w:r w:rsidR="00FA4251" w:rsidRPr="00FA4251">
        <w:rPr>
          <w:rFonts w:ascii="Arial" w:hAnsi="Arial"/>
          <w:b/>
          <w:sz w:val="22"/>
          <w:szCs w:val="22"/>
        </w:rPr>
        <w:t>. OBMIAR ROBÓT</w:t>
      </w:r>
    </w:p>
    <w:p w14:paraId="052E678E" w14:textId="77777777" w:rsidR="00FA4251" w:rsidRPr="00FA4251" w:rsidRDefault="00FA4251" w:rsidP="00FA4251">
      <w:pPr>
        <w:rPr>
          <w:rFonts w:ascii="Arial" w:hAnsi="Arial"/>
          <w:b/>
          <w:sz w:val="22"/>
          <w:szCs w:val="22"/>
        </w:rPr>
      </w:pPr>
    </w:p>
    <w:p w14:paraId="604767B5" w14:textId="77777777" w:rsidR="00FA4251" w:rsidRPr="00FA4251" w:rsidRDefault="00AF2FB5" w:rsidP="00FA4251">
      <w:pPr>
        <w:rPr>
          <w:rFonts w:ascii="Arial" w:hAnsi="Arial"/>
          <w:b/>
          <w:i/>
          <w:sz w:val="22"/>
          <w:szCs w:val="22"/>
        </w:rPr>
      </w:pPr>
      <w:r>
        <w:rPr>
          <w:rFonts w:ascii="Arial" w:hAnsi="Arial"/>
          <w:b/>
          <w:i/>
          <w:sz w:val="22"/>
          <w:szCs w:val="22"/>
        </w:rPr>
        <w:t>19</w:t>
      </w:r>
      <w:r w:rsidR="00FA4251" w:rsidRPr="00FA4251">
        <w:rPr>
          <w:rFonts w:ascii="Arial" w:hAnsi="Arial"/>
          <w:b/>
          <w:i/>
          <w:sz w:val="22"/>
          <w:szCs w:val="22"/>
        </w:rPr>
        <w:t>.1. Ogólne zasady obmiaru robót</w:t>
      </w:r>
    </w:p>
    <w:p w14:paraId="2E6282A4" w14:textId="77777777" w:rsidR="00FA4251" w:rsidRPr="00FA4251" w:rsidRDefault="00FA4251" w:rsidP="00FA4251">
      <w:pPr>
        <w:rPr>
          <w:rFonts w:ascii="Arial" w:hAnsi="Arial"/>
          <w:sz w:val="22"/>
          <w:szCs w:val="22"/>
        </w:rPr>
      </w:pPr>
      <w:r w:rsidRPr="00FA4251">
        <w:rPr>
          <w:rFonts w:ascii="Arial" w:hAnsi="Arial"/>
          <w:sz w:val="22"/>
          <w:szCs w:val="22"/>
        </w:rPr>
        <w:t>Obmiar będzie wykonany przy wynagrodzeniu kosztorysowo -ilościowym w jednostkach określonych w przedmiarze i będzie określał rzeczywisty zakres wykonanych robót . Obmiaru dokonuje Wykonawca.</w:t>
      </w:r>
    </w:p>
    <w:p w14:paraId="143A9909" w14:textId="77777777" w:rsidR="00FA4251" w:rsidRPr="00FA4251" w:rsidRDefault="00FA4251" w:rsidP="00FA4251">
      <w:pPr>
        <w:rPr>
          <w:rFonts w:ascii="Arial" w:hAnsi="Arial"/>
          <w:sz w:val="22"/>
          <w:szCs w:val="22"/>
        </w:rPr>
      </w:pPr>
      <w:r w:rsidRPr="00FA4251">
        <w:rPr>
          <w:rFonts w:ascii="Arial" w:hAnsi="Arial"/>
          <w:sz w:val="22"/>
          <w:szCs w:val="22"/>
        </w:rPr>
        <w:t>Przy wynagrodzeniu ryczałtowym nie będzie dokonywany obmiar robót .</w:t>
      </w:r>
    </w:p>
    <w:p w14:paraId="270D9E60" w14:textId="77777777" w:rsidR="00FA4251" w:rsidRPr="00FA4251" w:rsidRDefault="00FA4251" w:rsidP="00FA4251">
      <w:pPr>
        <w:rPr>
          <w:rFonts w:ascii="Arial" w:hAnsi="Arial"/>
          <w:b/>
          <w:sz w:val="22"/>
          <w:szCs w:val="22"/>
        </w:rPr>
      </w:pPr>
    </w:p>
    <w:p w14:paraId="508193E1" w14:textId="77777777" w:rsidR="00FA4251" w:rsidRPr="00FA4251" w:rsidRDefault="00AF2FB5" w:rsidP="00FA4251">
      <w:pPr>
        <w:rPr>
          <w:rFonts w:ascii="Arial" w:hAnsi="Arial"/>
          <w:b/>
          <w:sz w:val="22"/>
          <w:szCs w:val="22"/>
        </w:rPr>
      </w:pPr>
      <w:r>
        <w:rPr>
          <w:rFonts w:ascii="Arial" w:hAnsi="Arial"/>
          <w:b/>
          <w:sz w:val="22"/>
          <w:szCs w:val="22"/>
        </w:rPr>
        <w:t>20</w:t>
      </w:r>
      <w:r w:rsidR="00FA4251" w:rsidRPr="00FA4251">
        <w:rPr>
          <w:rFonts w:ascii="Arial" w:hAnsi="Arial"/>
          <w:b/>
          <w:sz w:val="22"/>
          <w:szCs w:val="22"/>
        </w:rPr>
        <w:t>. ODBIÓR ROBÓT</w:t>
      </w:r>
    </w:p>
    <w:p w14:paraId="1612F1C3" w14:textId="77777777" w:rsidR="00FA4251" w:rsidRPr="00FA4251" w:rsidRDefault="00FA4251" w:rsidP="00FA4251">
      <w:pPr>
        <w:rPr>
          <w:rFonts w:ascii="Arial" w:hAnsi="Arial"/>
          <w:b/>
          <w:sz w:val="22"/>
          <w:szCs w:val="22"/>
        </w:rPr>
      </w:pPr>
    </w:p>
    <w:p w14:paraId="6FD18334" w14:textId="77777777" w:rsidR="00FA4251" w:rsidRPr="00FA4251" w:rsidRDefault="00AF2FB5" w:rsidP="00FA4251">
      <w:pPr>
        <w:rPr>
          <w:rFonts w:ascii="Arial" w:hAnsi="Arial"/>
          <w:b/>
          <w:i/>
          <w:sz w:val="22"/>
          <w:szCs w:val="22"/>
        </w:rPr>
      </w:pPr>
      <w:r>
        <w:rPr>
          <w:rFonts w:ascii="Arial" w:hAnsi="Arial"/>
          <w:b/>
          <w:i/>
          <w:sz w:val="22"/>
          <w:szCs w:val="22"/>
        </w:rPr>
        <w:t>20</w:t>
      </w:r>
      <w:r w:rsidR="00FA4251" w:rsidRPr="00FA4251">
        <w:rPr>
          <w:rFonts w:ascii="Arial" w:hAnsi="Arial"/>
          <w:b/>
          <w:i/>
          <w:sz w:val="22"/>
          <w:szCs w:val="22"/>
        </w:rPr>
        <w:t>.1. Rodzaje odbiorów robót.</w:t>
      </w:r>
    </w:p>
    <w:p w14:paraId="53A35907" w14:textId="77777777" w:rsidR="00FA4251" w:rsidRPr="00FA4251" w:rsidRDefault="00FA4251" w:rsidP="00FA4251">
      <w:pPr>
        <w:rPr>
          <w:rFonts w:ascii="Arial" w:hAnsi="Arial"/>
          <w:sz w:val="22"/>
          <w:szCs w:val="22"/>
        </w:rPr>
      </w:pPr>
      <w:r w:rsidRPr="00FA4251">
        <w:rPr>
          <w:rFonts w:ascii="Arial" w:hAnsi="Arial"/>
          <w:sz w:val="22"/>
          <w:szCs w:val="22"/>
        </w:rPr>
        <w:t>W zależności od ustaleń odpowiednich SST, roboty podlegają następującym odbiorom:</w:t>
      </w:r>
    </w:p>
    <w:p w14:paraId="3C9B3430" w14:textId="77777777" w:rsidR="00FA4251" w:rsidRPr="00FA4251" w:rsidRDefault="00FA4251" w:rsidP="00FA4251">
      <w:pPr>
        <w:rPr>
          <w:rFonts w:ascii="Arial" w:hAnsi="Arial"/>
          <w:sz w:val="22"/>
          <w:szCs w:val="22"/>
        </w:rPr>
      </w:pPr>
      <w:r w:rsidRPr="00FA4251">
        <w:rPr>
          <w:rFonts w:ascii="Arial" w:hAnsi="Arial"/>
          <w:sz w:val="22"/>
          <w:szCs w:val="22"/>
        </w:rPr>
        <w:t>a) odbiorowi robót zanikających i ulegających zakryciu,</w:t>
      </w:r>
    </w:p>
    <w:p w14:paraId="292DFCB1" w14:textId="77777777" w:rsidR="00FA4251" w:rsidRPr="00FA4251" w:rsidRDefault="00FA4251" w:rsidP="00FA4251">
      <w:pPr>
        <w:rPr>
          <w:rFonts w:ascii="Arial" w:hAnsi="Arial"/>
          <w:sz w:val="22"/>
          <w:szCs w:val="22"/>
        </w:rPr>
      </w:pPr>
      <w:r w:rsidRPr="00FA4251">
        <w:rPr>
          <w:rFonts w:ascii="Arial" w:hAnsi="Arial"/>
          <w:sz w:val="22"/>
          <w:szCs w:val="22"/>
        </w:rPr>
        <w:t>b) odbiorowi ostatecznemu (końcowemu),</w:t>
      </w:r>
    </w:p>
    <w:p w14:paraId="6443D150" w14:textId="77777777" w:rsidR="00FA4251" w:rsidRPr="00FA4251" w:rsidRDefault="00FA4251" w:rsidP="00FA4251">
      <w:pPr>
        <w:rPr>
          <w:rFonts w:ascii="Arial" w:hAnsi="Arial"/>
          <w:sz w:val="22"/>
          <w:szCs w:val="22"/>
        </w:rPr>
      </w:pPr>
      <w:r w:rsidRPr="00FA4251">
        <w:rPr>
          <w:rFonts w:ascii="Arial" w:hAnsi="Arial"/>
          <w:sz w:val="22"/>
          <w:szCs w:val="22"/>
        </w:rPr>
        <w:t>c) odbiorowi pogwarancyjnemu.</w:t>
      </w:r>
    </w:p>
    <w:p w14:paraId="18C1E10D" w14:textId="77777777" w:rsidR="00FA4251" w:rsidRPr="00FA4251" w:rsidRDefault="00FA4251" w:rsidP="00FA4251">
      <w:pPr>
        <w:rPr>
          <w:rFonts w:ascii="Arial" w:hAnsi="Arial"/>
          <w:sz w:val="22"/>
          <w:szCs w:val="22"/>
        </w:rPr>
      </w:pPr>
    </w:p>
    <w:p w14:paraId="60E37448" w14:textId="77777777" w:rsidR="00FA4251" w:rsidRPr="00FA4251" w:rsidRDefault="00AF2FB5" w:rsidP="00FA4251">
      <w:pPr>
        <w:rPr>
          <w:rFonts w:ascii="Arial" w:hAnsi="Arial"/>
          <w:b/>
          <w:i/>
          <w:sz w:val="22"/>
          <w:szCs w:val="22"/>
        </w:rPr>
      </w:pPr>
      <w:r>
        <w:rPr>
          <w:rFonts w:ascii="Arial" w:hAnsi="Arial"/>
          <w:b/>
          <w:i/>
          <w:sz w:val="22"/>
          <w:szCs w:val="22"/>
        </w:rPr>
        <w:t>20</w:t>
      </w:r>
      <w:r w:rsidR="00FA4251" w:rsidRPr="00FA4251">
        <w:rPr>
          <w:rFonts w:ascii="Arial" w:hAnsi="Arial"/>
          <w:b/>
          <w:i/>
          <w:sz w:val="22"/>
          <w:szCs w:val="22"/>
        </w:rPr>
        <w:t>.2.Odbiór robót zanikających i ulegających zakryciu.</w:t>
      </w:r>
    </w:p>
    <w:p w14:paraId="10F0CFB7" w14:textId="77777777" w:rsidR="00FA4251" w:rsidRPr="00FA4251" w:rsidRDefault="00FA4251" w:rsidP="00FA4251">
      <w:pPr>
        <w:rPr>
          <w:rFonts w:ascii="Arial" w:hAnsi="Arial"/>
          <w:sz w:val="22"/>
          <w:szCs w:val="22"/>
        </w:rPr>
      </w:pPr>
      <w:r w:rsidRPr="00FA4251">
        <w:rPr>
          <w:rFonts w:ascii="Arial" w:hAnsi="Arial"/>
          <w:sz w:val="22"/>
          <w:szCs w:val="22"/>
        </w:rPr>
        <w:t xml:space="preserve">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w:t>
      </w:r>
      <w:r>
        <w:rPr>
          <w:rFonts w:ascii="Arial" w:hAnsi="Arial"/>
          <w:sz w:val="22"/>
          <w:szCs w:val="22"/>
        </w:rPr>
        <w:t>tego dokonuje Inspektor nadzoru lub zamawiający.</w:t>
      </w:r>
    </w:p>
    <w:p w14:paraId="015D65FE" w14:textId="77777777" w:rsidR="00FA4251" w:rsidRPr="00FA4251" w:rsidRDefault="00FA4251" w:rsidP="00FA4251">
      <w:pPr>
        <w:rPr>
          <w:rFonts w:ascii="Arial" w:hAnsi="Arial"/>
          <w:sz w:val="22"/>
          <w:szCs w:val="22"/>
        </w:rPr>
      </w:pPr>
      <w:r w:rsidRPr="00FA4251">
        <w:rPr>
          <w:rFonts w:ascii="Arial" w:hAnsi="Arial"/>
          <w:sz w:val="22"/>
          <w:szCs w:val="22"/>
        </w:rPr>
        <w:t xml:space="preserve">Gotowość danej części robót do odbioru zgłasza wykonawca </w:t>
      </w:r>
      <w:r>
        <w:rPr>
          <w:rFonts w:ascii="Arial" w:hAnsi="Arial"/>
          <w:sz w:val="22"/>
          <w:szCs w:val="22"/>
        </w:rPr>
        <w:t>Zamawiającemu.</w:t>
      </w:r>
      <w:r w:rsidRPr="00FA4251">
        <w:rPr>
          <w:rFonts w:ascii="Arial" w:hAnsi="Arial"/>
          <w:sz w:val="22"/>
          <w:szCs w:val="22"/>
        </w:rPr>
        <w:t xml:space="preserve"> Odbiór będzie przeprowadzony niezwłocznie, nie później jednak niż w ciągu 3 dni </w:t>
      </w:r>
      <w:r>
        <w:rPr>
          <w:rFonts w:ascii="Arial" w:hAnsi="Arial"/>
          <w:sz w:val="22"/>
          <w:szCs w:val="22"/>
        </w:rPr>
        <w:t>od dnia zgłoszenia.</w:t>
      </w:r>
    </w:p>
    <w:p w14:paraId="771E71D3" w14:textId="77777777" w:rsidR="00FA4251" w:rsidRPr="00FA4251" w:rsidRDefault="00FA4251" w:rsidP="00FA4251">
      <w:pPr>
        <w:rPr>
          <w:rFonts w:ascii="Arial" w:hAnsi="Arial"/>
          <w:sz w:val="22"/>
          <w:szCs w:val="22"/>
        </w:rPr>
      </w:pPr>
    </w:p>
    <w:p w14:paraId="6601A077" w14:textId="77777777" w:rsidR="00FA4251" w:rsidRPr="00FA4251" w:rsidRDefault="00AF2FB5" w:rsidP="00FA4251">
      <w:pPr>
        <w:rPr>
          <w:rFonts w:ascii="Arial" w:hAnsi="Arial"/>
          <w:b/>
          <w:i/>
          <w:sz w:val="22"/>
          <w:szCs w:val="22"/>
        </w:rPr>
      </w:pPr>
      <w:r>
        <w:rPr>
          <w:rFonts w:ascii="Arial" w:hAnsi="Arial"/>
          <w:b/>
          <w:i/>
          <w:sz w:val="22"/>
          <w:szCs w:val="22"/>
        </w:rPr>
        <w:t>20</w:t>
      </w:r>
      <w:r w:rsidR="00FA4251" w:rsidRPr="00FA4251">
        <w:rPr>
          <w:rFonts w:ascii="Arial" w:hAnsi="Arial"/>
          <w:b/>
          <w:i/>
          <w:sz w:val="22"/>
          <w:szCs w:val="22"/>
        </w:rPr>
        <w:t>.3. Odbiór ostateczny (końcowy).</w:t>
      </w:r>
    </w:p>
    <w:p w14:paraId="6775E180" w14:textId="77777777" w:rsidR="00FA4251" w:rsidRPr="00FA4251" w:rsidRDefault="00FA4251" w:rsidP="00FA4251">
      <w:pPr>
        <w:rPr>
          <w:rFonts w:ascii="Arial" w:hAnsi="Arial"/>
          <w:b/>
          <w:i/>
          <w:sz w:val="22"/>
          <w:szCs w:val="22"/>
        </w:rPr>
      </w:pPr>
    </w:p>
    <w:p w14:paraId="3058D766" w14:textId="77777777" w:rsidR="00FA4251" w:rsidRPr="00FA4251" w:rsidRDefault="00AF2FB5" w:rsidP="00FA4251">
      <w:pPr>
        <w:rPr>
          <w:rFonts w:ascii="Arial" w:hAnsi="Arial"/>
          <w:sz w:val="22"/>
          <w:szCs w:val="22"/>
        </w:rPr>
      </w:pPr>
      <w:r>
        <w:rPr>
          <w:rFonts w:ascii="Arial" w:hAnsi="Arial"/>
          <w:sz w:val="22"/>
          <w:szCs w:val="22"/>
        </w:rPr>
        <w:t>20</w:t>
      </w:r>
      <w:r w:rsidR="00FA4251" w:rsidRPr="00FA4251">
        <w:rPr>
          <w:rFonts w:ascii="Arial" w:hAnsi="Arial"/>
          <w:sz w:val="22"/>
          <w:szCs w:val="22"/>
        </w:rPr>
        <w:t>.3.1. Zasady odbioru ostatecznego robót.</w:t>
      </w:r>
    </w:p>
    <w:p w14:paraId="5B4C2D1C" w14:textId="77777777" w:rsidR="00FA4251" w:rsidRPr="00FA4251" w:rsidRDefault="00FA4251" w:rsidP="00FA4251">
      <w:pPr>
        <w:rPr>
          <w:rFonts w:ascii="Arial" w:hAnsi="Arial"/>
          <w:sz w:val="22"/>
          <w:szCs w:val="22"/>
        </w:rPr>
      </w:pPr>
      <w:r w:rsidRPr="00FA4251">
        <w:rPr>
          <w:rFonts w:ascii="Arial" w:hAnsi="Arial"/>
          <w:sz w:val="22"/>
          <w:szCs w:val="22"/>
        </w:rPr>
        <w:t>Odbiór ostateczny polega na finalnej ocenie rzeczywistego wykonania robót w odniesieniu do zakresu oraz jakości wykonanych robót.</w:t>
      </w:r>
    </w:p>
    <w:p w14:paraId="146B68D6" w14:textId="77777777" w:rsidR="00FA4251" w:rsidRPr="00FA4251" w:rsidRDefault="00FA4251" w:rsidP="00FA4251">
      <w:pPr>
        <w:rPr>
          <w:rFonts w:ascii="Arial" w:hAnsi="Arial"/>
          <w:sz w:val="22"/>
          <w:szCs w:val="22"/>
        </w:rPr>
      </w:pPr>
      <w:r w:rsidRPr="00FA4251">
        <w:rPr>
          <w:rFonts w:ascii="Arial" w:hAnsi="Arial"/>
          <w:sz w:val="22"/>
          <w:szCs w:val="22"/>
        </w:rPr>
        <w:t>Całkowite zakończenie robót oraz gotowość do odbioru ostatecznego będzie stwierdzona przez Wykonawcę protokołem zgłoszenia zakończenia robót.</w:t>
      </w:r>
    </w:p>
    <w:p w14:paraId="77A18F2A" w14:textId="77777777" w:rsidR="00FA4251" w:rsidRPr="00FA4251" w:rsidRDefault="00FA4251" w:rsidP="00FA4251">
      <w:pPr>
        <w:rPr>
          <w:rFonts w:ascii="Arial" w:hAnsi="Arial"/>
          <w:sz w:val="22"/>
          <w:szCs w:val="22"/>
        </w:rPr>
      </w:pPr>
      <w:r w:rsidRPr="00FA4251">
        <w:rPr>
          <w:rFonts w:ascii="Arial" w:hAnsi="Arial"/>
          <w:sz w:val="22"/>
          <w:szCs w:val="22"/>
        </w:rPr>
        <w:t>Odbiór ostateczny robót nastąpi w terminie ustalonym w umowie, licząc od dnia potwierdzenia przez przedstawiciela Zamawiającego zakończenia robót i przyjęcia dokumentów, o których mowa w punkcie 1.6.</w:t>
      </w:r>
    </w:p>
    <w:p w14:paraId="0BFE2BA8" w14:textId="77777777" w:rsidR="00FA4251" w:rsidRPr="00FA4251" w:rsidRDefault="00FA4251" w:rsidP="00FA4251">
      <w:pPr>
        <w:rPr>
          <w:rFonts w:ascii="Arial" w:hAnsi="Arial"/>
          <w:sz w:val="22"/>
          <w:szCs w:val="22"/>
        </w:rPr>
      </w:pPr>
      <w:r w:rsidRPr="00FA4251">
        <w:rPr>
          <w:rFonts w:ascii="Arial" w:hAnsi="Arial"/>
          <w:sz w:val="22"/>
          <w:szCs w:val="22"/>
        </w:rPr>
        <w:t>Odbioru ostatecznego robót dokona komisja wyznaczona przez Zamawiającego w obecności Wykonawcy. Komisja odbierająca roboty dokona ich oceny jakościowej na podstawie przedłożonych dokumentów, wyników badań i pomiarów, ocenie wizualnej oraz zgodności wykonania robót z dokumentacją</w:t>
      </w:r>
    </w:p>
    <w:p w14:paraId="30DD8700" w14:textId="77777777" w:rsidR="00FA4251" w:rsidRPr="00FA4251" w:rsidRDefault="00FA4251" w:rsidP="00FA4251">
      <w:pPr>
        <w:rPr>
          <w:rFonts w:ascii="Arial" w:hAnsi="Arial"/>
          <w:sz w:val="22"/>
          <w:szCs w:val="22"/>
        </w:rPr>
      </w:pPr>
      <w:r w:rsidRPr="00FA4251">
        <w:rPr>
          <w:rFonts w:ascii="Arial" w:hAnsi="Arial"/>
          <w:sz w:val="22"/>
          <w:szCs w:val="22"/>
        </w:rPr>
        <w:t>projektową i SST.</w:t>
      </w:r>
    </w:p>
    <w:p w14:paraId="3D90E2F7" w14:textId="77777777" w:rsidR="00FA4251" w:rsidRPr="00FA4251" w:rsidRDefault="00FA4251" w:rsidP="00FA4251">
      <w:pPr>
        <w:rPr>
          <w:rFonts w:ascii="Arial" w:hAnsi="Arial"/>
          <w:sz w:val="22"/>
          <w:szCs w:val="22"/>
        </w:rPr>
      </w:pPr>
    </w:p>
    <w:p w14:paraId="7A600102" w14:textId="77777777" w:rsidR="00FA4251" w:rsidRPr="00FA4251" w:rsidRDefault="00AF2FB5" w:rsidP="00FA4251">
      <w:pPr>
        <w:rPr>
          <w:rFonts w:ascii="Arial" w:hAnsi="Arial"/>
          <w:sz w:val="22"/>
          <w:szCs w:val="22"/>
        </w:rPr>
      </w:pPr>
      <w:r>
        <w:rPr>
          <w:rFonts w:ascii="Arial" w:hAnsi="Arial"/>
          <w:sz w:val="22"/>
          <w:szCs w:val="22"/>
        </w:rPr>
        <w:t>20</w:t>
      </w:r>
      <w:r w:rsidR="00FA4251" w:rsidRPr="00FA4251">
        <w:rPr>
          <w:rFonts w:ascii="Arial" w:hAnsi="Arial"/>
          <w:sz w:val="22"/>
          <w:szCs w:val="22"/>
        </w:rPr>
        <w:t>.3.2. Odbiór pogwarancyjny.</w:t>
      </w:r>
    </w:p>
    <w:p w14:paraId="50139D6A" w14:textId="77777777" w:rsidR="00FA4251" w:rsidRPr="00FA4251" w:rsidRDefault="00FA4251" w:rsidP="00FA4251">
      <w:pPr>
        <w:rPr>
          <w:rFonts w:ascii="Arial" w:hAnsi="Arial"/>
          <w:sz w:val="22"/>
          <w:szCs w:val="22"/>
        </w:rPr>
      </w:pPr>
      <w:r w:rsidRPr="00FA4251">
        <w:rPr>
          <w:rFonts w:ascii="Arial" w:hAnsi="Arial"/>
          <w:sz w:val="22"/>
          <w:szCs w:val="22"/>
        </w:rPr>
        <w:t>Odbiór pogwarancyjny polega na ocenie wykonanych robót związanych z usunięciem wad, które ujawnią się w okresie gwarancyjnym i rękojmi.</w:t>
      </w:r>
    </w:p>
    <w:p w14:paraId="1B8AD6BC" w14:textId="77777777" w:rsidR="00FA4251" w:rsidRPr="00FA4251" w:rsidRDefault="00FA4251" w:rsidP="00FA4251">
      <w:pPr>
        <w:rPr>
          <w:rFonts w:ascii="Arial" w:hAnsi="Arial"/>
          <w:sz w:val="22"/>
          <w:szCs w:val="22"/>
        </w:rPr>
      </w:pPr>
      <w:r w:rsidRPr="00FA4251">
        <w:rPr>
          <w:rFonts w:ascii="Arial" w:hAnsi="Arial"/>
          <w:sz w:val="22"/>
          <w:szCs w:val="22"/>
        </w:rPr>
        <w:t>Odbiór pogwarancyjny będzie dokonany na podstawie oceny wizualnej obiektu z uwzględnieniem zasad opisanych w punkcie 7.3. „Odbiór ostateczny robót".</w:t>
      </w:r>
    </w:p>
    <w:p w14:paraId="385C9B00" w14:textId="77777777" w:rsidR="00FA4251" w:rsidRPr="00FA4251" w:rsidRDefault="00FA4251" w:rsidP="00FA4251">
      <w:pPr>
        <w:rPr>
          <w:rFonts w:ascii="Arial" w:hAnsi="Arial"/>
          <w:b/>
          <w:sz w:val="22"/>
          <w:szCs w:val="22"/>
        </w:rPr>
      </w:pPr>
    </w:p>
    <w:p w14:paraId="53B32B63" w14:textId="77777777" w:rsidR="00FA4251" w:rsidRPr="009C3CED" w:rsidRDefault="00AF2FB5" w:rsidP="00FA4251">
      <w:pPr>
        <w:rPr>
          <w:rFonts w:ascii="Arial" w:hAnsi="Arial"/>
          <w:b/>
          <w:sz w:val="24"/>
          <w:szCs w:val="22"/>
        </w:rPr>
      </w:pPr>
      <w:r>
        <w:rPr>
          <w:rFonts w:ascii="Arial" w:hAnsi="Arial"/>
          <w:b/>
          <w:sz w:val="24"/>
          <w:szCs w:val="22"/>
        </w:rPr>
        <w:t>21</w:t>
      </w:r>
      <w:r w:rsidR="00FA4251" w:rsidRPr="009C3CED">
        <w:rPr>
          <w:rFonts w:ascii="Arial" w:hAnsi="Arial"/>
          <w:b/>
          <w:sz w:val="24"/>
          <w:szCs w:val="22"/>
        </w:rPr>
        <w:t>. PODSTAWA PŁATNOŚCI</w:t>
      </w:r>
    </w:p>
    <w:p w14:paraId="1B944D62" w14:textId="77777777" w:rsidR="00FA4251" w:rsidRPr="00FA4251" w:rsidRDefault="00FA4251" w:rsidP="00FA4251">
      <w:pPr>
        <w:rPr>
          <w:rFonts w:ascii="Arial" w:hAnsi="Arial"/>
          <w:sz w:val="22"/>
          <w:szCs w:val="22"/>
        </w:rPr>
      </w:pPr>
      <w:r w:rsidRPr="00FA4251">
        <w:rPr>
          <w:rFonts w:ascii="Arial" w:hAnsi="Arial"/>
          <w:sz w:val="22"/>
          <w:szCs w:val="22"/>
        </w:rPr>
        <w:lastRenderedPageBreak/>
        <w:t>Forma i warunki płatności określa umowa.</w:t>
      </w:r>
    </w:p>
    <w:p w14:paraId="236968F8" w14:textId="77777777" w:rsidR="00FA4251" w:rsidRDefault="00FA4251" w:rsidP="00BC416A">
      <w:pPr>
        <w:rPr>
          <w:sz w:val="22"/>
          <w:szCs w:val="22"/>
        </w:rPr>
      </w:pPr>
    </w:p>
    <w:p w14:paraId="1DECA6B2" w14:textId="77777777" w:rsidR="00FA4251" w:rsidRDefault="00AF2FB5" w:rsidP="009C3CED">
      <w:pPr>
        <w:spacing w:line="0" w:lineRule="atLeast"/>
        <w:rPr>
          <w:rFonts w:ascii="Arial" w:eastAsia="Arial" w:hAnsi="Arial"/>
          <w:b/>
          <w:sz w:val="24"/>
        </w:rPr>
      </w:pPr>
      <w:r>
        <w:rPr>
          <w:rFonts w:ascii="Arial" w:eastAsia="Arial" w:hAnsi="Arial"/>
          <w:b/>
          <w:sz w:val="24"/>
        </w:rPr>
        <w:t>22</w:t>
      </w:r>
      <w:r w:rsidR="009C3CED">
        <w:rPr>
          <w:rFonts w:ascii="Arial" w:eastAsia="Arial" w:hAnsi="Arial"/>
          <w:b/>
          <w:sz w:val="24"/>
        </w:rPr>
        <w:t xml:space="preserve">. </w:t>
      </w:r>
      <w:r w:rsidR="00FA4251">
        <w:rPr>
          <w:rFonts w:ascii="Arial" w:eastAsia="Arial" w:hAnsi="Arial"/>
          <w:b/>
          <w:sz w:val="24"/>
        </w:rPr>
        <w:t>Przepisy związane</w:t>
      </w:r>
    </w:p>
    <w:p w14:paraId="1AC3C1C6" w14:textId="77777777" w:rsidR="00FA4251" w:rsidRDefault="00FA4251" w:rsidP="00FA4251">
      <w:pPr>
        <w:spacing w:line="251" w:lineRule="exact"/>
        <w:rPr>
          <w:rFonts w:ascii="Arial" w:eastAsia="Arial" w:hAnsi="Arial"/>
          <w:b/>
          <w:sz w:val="24"/>
        </w:rPr>
      </w:pPr>
    </w:p>
    <w:p w14:paraId="62ED8ADD" w14:textId="77777777" w:rsidR="00FA4251" w:rsidRPr="00CB5130" w:rsidRDefault="00FA4251" w:rsidP="00FA4251">
      <w:pPr>
        <w:numPr>
          <w:ilvl w:val="1"/>
          <w:numId w:val="5"/>
        </w:numPr>
        <w:tabs>
          <w:tab w:val="left" w:pos="1000"/>
        </w:tabs>
        <w:spacing w:line="235" w:lineRule="auto"/>
        <w:ind w:left="1000" w:right="20" w:hanging="291"/>
        <w:rPr>
          <w:rFonts w:ascii="Times New Roman" w:eastAsia="Times New Roman" w:hAnsi="Times New Roman"/>
          <w:sz w:val="24"/>
        </w:rPr>
      </w:pPr>
      <w:r w:rsidRPr="00CB5130">
        <w:rPr>
          <w:rFonts w:ascii="Arial" w:eastAsia="Arial" w:hAnsi="Arial"/>
          <w:sz w:val="24"/>
        </w:rPr>
        <w:t>Ustawa z dnia 7 lipca 1994</w:t>
      </w:r>
      <w:r w:rsidR="00CB5130" w:rsidRPr="00CB5130">
        <w:rPr>
          <w:rFonts w:ascii="Arial" w:eastAsia="Arial" w:hAnsi="Arial"/>
          <w:sz w:val="24"/>
        </w:rPr>
        <w:t>r. Prawo budowlane (Dz.U. z 2024r. Nr 725</w:t>
      </w:r>
      <w:r w:rsidRPr="00CB5130">
        <w:rPr>
          <w:rFonts w:ascii="Arial" w:eastAsia="Arial" w:hAnsi="Arial"/>
          <w:sz w:val="24"/>
        </w:rPr>
        <w:t xml:space="preserve">, z </w:t>
      </w:r>
      <w:proofErr w:type="spellStart"/>
      <w:r w:rsidRPr="00CB5130">
        <w:rPr>
          <w:rFonts w:ascii="Arial" w:eastAsia="Arial" w:hAnsi="Arial"/>
          <w:sz w:val="24"/>
        </w:rPr>
        <w:t>późn</w:t>
      </w:r>
      <w:proofErr w:type="spellEnd"/>
      <w:r w:rsidRPr="00CB5130">
        <w:rPr>
          <w:rFonts w:ascii="Arial" w:eastAsia="Arial" w:hAnsi="Arial"/>
          <w:sz w:val="24"/>
        </w:rPr>
        <w:t>. zm.).</w:t>
      </w:r>
    </w:p>
    <w:p w14:paraId="4DF53A7E" w14:textId="77777777" w:rsidR="00FA4251" w:rsidRPr="00CB5130" w:rsidRDefault="00FA4251" w:rsidP="00FA4251">
      <w:pPr>
        <w:spacing w:line="12" w:lineRule="exact"/>
        <w:rPr>
          <w:rFonts w:ascii="Times New Roman" w:eastAsia="Times New Roman" w:hAnsi="Times New Roman"/>
          <w:sz w:val="24"/>
        </w:rPr>
      </w:pPr>
    </w:p>
    <w:p w14:paraId="53D1D76D" w14:textId="77777777" w:rsidR="00FA4251" w:rsidRPr="00CB5130" w:rsidRDefault="00FA4251" w:rsidP="00FA4251">
      <w:pPr>
        <w:numPr>
          <w:ilvl w:val="1"/>
          <w:numId w:val="5"/>
        </w:numPr>
        <w:tabs>
          <w:tab w:val="left" w:pos="1000"/>
        </w:tabs>
        <w:spacing w:line="234" w:lineRule="auto"/>
        <w:ind w:left="1000" w:right="180" w:hanging="291"/>
        <w:rPr>
          <w:rFonts w:ascii="Times New Roman" w:eastAsia="Times New Roman" w:hAnsi="Times New Roman"/>
          <w:sz w:val="24"/>
        </w:rPr>
      </w:pPr>
      <w:r w:rsidRPr="00CB5130">
        <w:rPr>
          <w:rFonts w:ascii="Arial" w:eastAsia="Arial" w:hAnsi="Arial"/>
          <w:sz w:val="24"/>
        </w:rPr>
        <w:t>Ustawa z dnia 11 września 2019 r. – Prawo Zamówień Publicznych ( Dz.U. Nr 2019 z 2019 r.)</w:t>
      </w:r>
    </w:p>
    <w:p w14:paraId="344260C4" w14:textId="77777777" w:rsidR="00FA4251" w:rsidRPr="00CB5130" w:rsidRDefault="00FA4251" w:rsidP="00FA4251">
      <w:pPr>
        <w:spacing w:line="12" w:lineRule="exact"/>
        <w:rPr>
          <w:rFonts w:ascii="Times New Roman" w:eastAsia="Times New Roman" w:hAnsi="Times New Roman"/>
          <w:sz w:val="24"/>
        </w:rPr>
      </w:pPr>
    </w:p>
    <w:p w14:paraId="718715D1" w14:textId="77777777" w:rsidR="00FA4251" w:rsidRPr="00CB5130" w:rsidRDefault="00FA4251" w:rsidP="00FA4251">
      <w:pPr>
        <w:numPr>
          <w:ilvl w:val="1"/>
          <w:numId w:val="5"/>
        </w:numPr>
        <w:tabs>
          <w:tab w:val="left" w:pos="1000"/>
        </w:tabs>
        <w:spacing w:line="234" w:lineRule="auto"/>
        <w:ind w:left="1000" w:right="160" w:hanging="291"/>
        <w:rPr>
          <w:rFonts w:ascii="Times New Roman" w:eastAsia="Times New Roman" w:hAnsi="Times New Roman"/>
          <w:sz w:val="24"/>
        </w:rPr>
      </w:pPr>
      <w:r w:rsidRPr="00CB5130">
        <w:rPr>
          <w:rFonts w:ascii="Arial" w:eastAsia="Arial" w:hAnsi="Arial"/>
          <w:sz w:val="24"/>
        </w:rPr>
        <w:t>Ustawa z dnia 16 kwietnia 2004 r. – o wyrobach budowlanych ( Dz.U. Nr 92 z 2004 r., poz. 881 ).</w:t>
      </w:r>
    </w:p>
    <w:p w14:paraId="665CF23A" w14:textId="77777777" w:rsidR="00FA4251" w:rsidRPr="00CB5130" w:rsidRDefault="00FA4251" w:rsidP="00FA4251">
      <w:pPr>
        <w:spacing w:line="12" w:lineRule="exact"/>
        <w:rPr>
          <w:rFonts w:ascii="Times New Roman" w:eastAsia="Times New Roman" w:hAnsi="Times New Roman"/>
          <w:sz w:val="24"/>
        </w:rPr>
      </w:pPr>
    </w:p>
    <w:p w14:paraId="16C58C4A" w14:textId="77777777" w:rsidR="00FA4251" w:rsidRPr="00CB5130" w:rsidRDefault="00FA4251" w:rsidP="00FA4251">
      <w:pPr>
        <w:numPr>
          <w:ilvl w:val="1"/>
          <w:numId w:val="5"/>
        </w:numPr>
        <w:tabs>
          <w:tab w:val="left" w:pos="980"/>
        </w:tabs>
        <w:spacing w:line="235" w:lineRule="auto"/>
        <w:ind w:left="1000" w:right="340" w:hanging="291"/>
        <w:rPr>
          <w:rFonts w:ascii="Times New Roman" w:eastAsia="Times New Roman" w:hAnsi="Times New Roman"/>
          <w:sz w:val="24"/>
        </w:rPr>
      </w:pPr>
      <w:r w:rsidRPr="00CB5130">
        <w:rPr>
          <w:rFonts w:ascii="Arial" w:eastAsia="Arial" w:hAnsi="Arial"/>
          <w:sz w:val="24"/>
        </w:rPr>
        <w:t xml:space="preserve">Ustawa z dnia 21 grudnia 2000 r. – o dozorze technicznym ( Dz.U. Nr 122 z 2000 r. , poz. 1321 z </w:t>
      </w:r>
      <w:proofErr w:type="spellStart"/>
      <w:r w:rsidRPr="00CB5130">
        <w:rPr>
          <w:rFonts w:ascii="Arial" w:eastAsia="Arial" w:hAnsi="Arial"/>
          <w:sz w:val="24"/>
        </w:rPr>
        <w:t>późn</w:t>
      </w:r>
      <w:proofErr w:type="spellEnd"/>
      <w:r w:rsidRPr="00CB5130">
        <w:rPr>
          <w:rFonts w:ascii="Arial" w:eastAsia="Arial" w:hAnsi="Arial"/>
          <w:sz w:val="24"/>
        </w:rPr>
        <w:t>. zm. ).</w:t>
      </w:r>
      <w:bookmarkStart w:id="3" w:name="page20"/>
      <w:bookmarkEnd w:id="3"/>
    </w:p>
    <w:p w14:paraId="33A3B7F8" w14:textId="77777777" w:rsidR="00FA4251" w:rsidRPr="00CB5130" w:rsidRDefault="00FA4251" w:rsidP="00FA4251">
      <w:pPr>
        <w:spacing w:line="15" w:lineRule="exact"/>
        <w:rPr>
          <w:rFonts w:ascii="Times New Roman" w:eastAsia="Times New Roman" w:hAnsi="Times New Roman"/>
          <w:sz w:val="24"/>
        </w:rPr>
      </w:pPr>
    </w:p>
    <w:p w14:paraId="2AD56AB4" w14:textId="77777777" w:rsidR="00FA4251" w:rsidRPr="00CB5130" w:rsidRDefault="00FA4251" w:rsidP="00FA4251">
      <w:pPr>
        <w:spacing w:line="12" w:lineRule="exact"/>
        <w:rPr>
          <w:rFonts w:ascii="Times New Roman" w:eastAsia="Times New Roman" w:hAnsi="Times New Roman"/>
          <w:sz w:val="24"/>
        </w:rPr>
      </w:pPr>
    </w:p>
    <w:p w14:paraId="586B4B6A" w14:textId="77777777" w:rsidR="00FA4251" w:rsidRPr="00CB5130" w:rsidRDefault="00FA4251" w:rsidP="00FA4251">
      <w:pPr>
        <w:numPr>
          <w:ilvl w:val="0"/>
          <w:numId w:val="6"/>
        </w:numPr>
        <w:tabs>
          <w:tab w:val="left" w:pos="980"/>
        </w:tabs>
        <w:spacing w:line="236" w:lineRule="auto"/>
        <w:ind w:left="980" w:right="80" w:hanging="291"/>
        <w:jc w:val="both"/>
        <w:rPr>
          <w:rFonts w:ascii="Times New Roman" w:eastAsia="Times New Roman" w:hAnsi="Times New Roman"/>
          <w:sz w:val="24"/>
        </w:rPr>
      </w:pPr>
      <w:r w:rsidRPr="00CB5130">
        <w:rPr>
          <w:rFonts w:ascii="Arial" w:eastAsia="Arial" w:hAnsi="Arial"/>
          <w:sz w:val="24"/>
        </w:rPr>
        <w:t xml:space="preserve">Rozporządzenie Ministra Rozwoju Technologii z dnia 1 grudnia 2021 r. zmieniające rozporządzenie w sprawie sposobu deklarowania </w:t>
      </w:r>
      <w:r w:rsidR="009C3CED" w:rsidRPr="00CB5130">
        <w:rPr>
          <w:rFonts w:ascii="Arial" w:eastAsia="Arial" w:hAnsi="Arial"/>
          <w:sz w:val="24"/>
        </w:rPr>
        <w:t>właściwości użytkowych wyrobów budowlanych oraz sposobu znakowania ich znakiem budowlanym z dnia 7 grudnia 2021 r. (Dz. U. Nr 2260 z 2021r.)</w:t>
      </w:r>
    </w:p>
    <w:p w14:paraId="2738FB0D" w14:textId="77777777" w:rsidR="00FA4251" w:rsidRPr="00CB5130" w:rsidRDefault="00FA4251" w:rsidP="00FA4251">
      <w:pPr>
        <w:spacing w:line="12" w:lineRule="exact"/>
        <w:rPr>
          <w:rFonts w:ascii="Times New Roman" w:eastAsia="Times New Roman" w:hAnsi="Times New Roman"/>
          <w:sz w:val="24"/>
        </w:rPr>
      </w:pPr>
    </w:p>
    <w:p w14:paraId="5003D785" w14:textId="77777777" w:rsidR="00FA4251" w:rsidRPr="00CB5130" w:rsidRDefault="00FA4251" w:rsidP="00FA4251">
      <w:pPr>
        <w:numPr>
          <w:ilvl w:val="0"/>
          <w:numId w:val="6"/>
        </w:numPr>
        <w:tabs>
          <w:tab w:val="left" w:pos="980"/>
        </w:tabs>
        <w:spacing w:line="237" w:lineRule="auto"/>
        <w:ind w:left="980" w:right="500" w:hanging="291"/>
        <w:jc w:val="both"/>
        <w:rPr>
          <w:rFonts w:ascii="Times New Roman" w:eastAsia="Times New Roman" w:hAnsi="Times New Roman"/>
          <w:sz w:val="24"/>
        </w:rPr>
      </w:pPr>
      <w:r w:rsidRPr="00CB5130">
        <w:rPr>
          <w:rFonts w:ascii="Arial" w:eastAsia="Arial" w:hAnsi="Arial"/>
          <w:sz w:val="24"/>
        </w:rPr>
        <w:t xml:space="preserve">Rozporządzenie </w:t>
      </w:r>
      <w:r w:rsidR="009C3CED" w:rsidRPr="00CB5130">
        <w:rPr>
          <w:rFonts w:ascii="Arial" w:eastAsia="Arial" w:hAnsi="Arial"/>
          <w:sz w:val="24"/>
        </w:rPr>
        <w:t xml:space="preserve">Ministra Rodziny i Polityki </w:t>
      </w:r>
      <w:proofErr w:type="spellStart"/>
      <w:r w:rsidR="009C3CED" w:rsidRPr="00CB5130">
        <w:rPr>
          <w:rFonts w:ascii="Arial" w:eastAsia="Arial" w:hAnsi="Arial"/>
          <w:sz w:val="24"/>
        </w:rPr>
        <w:t>Społczenej</w:t>
      </w:r>
      <w:proofErr w:type="spellEnd"/>
      <w:r w:rsidR="009C3CED" w:rsidRPr="00CB5130">
        <w:rPr>
          <w:rFonts w:ascii="Arial" w:eastAsia="Arial" w:hAnsi="Arial"/>
          <w:sz w:val="24"/>
        </w:rPr>
        <w:t xml:space="preserve"> z dnia 4 listopada 2021 r. zmieniające rozporządzenie w sprawie ogólnych przepisów bezpieczeństwa i higieny pracy  (Dz. U. Nr 2088 z 2021 r.)</w:t>
      </w:r>
    </w:p>
    <w:p w14:paraId="3E6FF331" w14:textId="77777777" w:rsidR="00FA4251" w:rsidRPr="00FA4251" w:rsidRDefault="00FA4251" w:rsidP="00BC416A">
      <w:pPr>
        <w:rPr>
          <w:sz w:val="22"/>
          <w:szCs w:val="22"/>
        </w:rPr>
      </w:pPr>
    </w:p>
    <w:sectPr w:rsidR="00FA4251" w:rsidRPr="00FA4251" w:rsidSect="003A1D71">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6154D" w14:textId="77777777" w:rsidR="0013743C" w:rsidRDefault="0013743C" w:rsidP="00652FB4">
      <w:r>
        <w:separator/>
      </w:r>
    </w:p>
  </w:endnote>
  <w:endnote w:type="continuationSeparator" w:id="0">
    <w:p w14:paraId="58E4D7F6" w14:textId="77777777" w:rsidR="0013743C" w:rsidRDefault="0013743C" w:rsidP="0065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Ubuntu">
    <w:charset w:val="00"/>
    <w:family w:val="swiss"/>
    <w:pitch w:val="variable"/>
    <w:sig w:usb0="E00002FF" w:usb1="5000205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1458266"/>
      <w:docPartObj>
        <w:docPartGallery w:val="Page Numbers (Bottom of Page)"/>
        <w:docPartUnique/>
      </w:docPartObj>
    </w:sdtPr>
    <w:sdtContent>
      <w:p w14:paraId="25543729" w14:textId="77777777" w:rsidR="004F2E45" w:rsidRDefault="00000000">
        <w:pPr>
          <w:pStyle w:val="Stopka"/>
          <w:jc w:val="right"/>
        </w:pPr>
        <w:r>
          <w:fldChar w:fldCharType="begin"/>
        </w:r>
        <w:r>
          <w:instrText xml:space="preserve"> PAGE   \* MERGEFORMAT </w:instrText>
        </w:r>
        <w:r>
          <w:fldChar w:fldCharType="separate"/>
        </w:r>
        <w:r w:rsidR="000F705C">
          <w:rPr>
            <w:noProof/>
          </w:rPr>
          <w:t>1</w:t>
        </w:r>
        <w:r>
          <w:rPr>
            <w:noProof/>
          </w:rPr>
          <w:fldChar w:fldCharType="end"/>
        </w:r>
      </w:p>
    </w:sdtContent>
  </w:sdt>
  <w:p w14:paraId="2AD4DD0A" w14:textId="77777777" w:rsidR="004F2E45" w:rsidRDefault="004F2E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CB566" w14:textId="77777777" w:rsidR="0013743C" w:rsidRDefault="0013743C" w:rsidP="00652FB4">
      <w:r>
        <w:separator/>
      </w:r>
    </w:p>
  </w:footnote>
  <w:footnote w:type="continuationSeparator" w:id="0">
    <w:p w14:paraId="5A6EECA1" w14:textId="77777777" w:rsidR="0013743C" w:rsidRDefault="0013743C" w:rsidP="00652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7FDCC232"/>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1BEFD79E"/>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B"/>
    <w:multiLevelType w:val="hybridMultilevel"/>
    <w:tmpl w:val="71F32454"/>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C"/>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629E18D9"/>
    <w:multiLevelType w:val="multilevel"/>
    <w:tmpl w:val="424E3762"/>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75632507"/>
    <w:multiLevelType w:val="multilevel"/>
    <w:tmpl w:val="C75E1474"/>
    <w:lvl w:ilvl="0">
      <w:start w:val="1"/>
      <w:numFmt w:val="lowerLetter"/>
      <w:lvlText w:val="%1)"/>
      <w:lvlJc w:val="left"/>
      <w:pPr>
        <w:tabs>
          <w:tab w:val="num" w:pos="370"/>
        </w:tabs>
        <w:ind w:left="370" w:hanging="360"/>
      </w:pPr>
      <w:rPr>
        <w:rFonts w:hint="default"/>
      </w:rPr>
    </w:lvl>
    <w:lvl w:ilvl="1" w:tentative="1">
      <w:start w:val="1"/>
      <w:numFmt w:val="lowerLetter"/>
      <w:lvlText w:val="%2."/>
      <w:lvlJc w:val="left"/>
      <w:pPr>
        <w:tabs>
          <w:tab w:val="num" w:pos="1090"/>
        </w:tabs>
        <w:ind w:left="1090" w:hanging="360"/>
      </w:pPr>
    </w:lvl>
    <w:lvl w:ilvl="2" w:tentative="1">
      <w:start w:val="1"/>
      <w:numFmt w:val="lowerRoman"/>
      <w:lvlText w:val="%3."/>
      <w:lvlJc w:val="right"/>
      <w:pPr>
        <w:tabs>
          <w:tab w:val="num" w:pos="1810"/>
        </w:tabs>
        <w:ind w:left="1810" w:hanging="180"/>
      </w:pPr>
    </w:lvl>
    <w:lvl w:ilvl="3" w:tentative="1">
      <w:start w:val="1"/>
      <w:numFmt w:val="decimal"/>
      <w:lvlText w:val="%4."/>
      <w:lvlJc w:val="left"/>
      <w:pPr>
        <w:tabs>
          <w:tab w:val="num" w:pos="2530"/>
        </w:tabs>
        <w:ind w:left="2530" w:hanging="360"/>
      </w:pPr>
    </w:lvl>
    <w:lvl w:ilvl="4" w:tentative="1">
      <w:start w:val="1"/>
      <w:numFmt w:val="lowerLetter"/>
      <w:lvlText w:val="%5."/>
      <w:lvlJc w:val="left"/>
      <w:pPr>
        <w:tabs>
          <w:tab w:val="num" w:pos="3250"/>
        </w:tabs>
        <w:ind w:left="3250" w:hanging="360"/>
      </w:pPr>
    </w:lvl>
    <w:lvl w:ilvl="5" w:tentative="1">
      <w:start w:val="1"/>
      <w:numFmt w:val="lowerRoman"/>
      <w:lvlText w:val="%6."/>
      <w:lvlJc w:val="right"/>
      <w:pPr>
        <w:tabs>
          <w:tab w:val="num" w:pos="3970"/>
        </w:tabs>
        <w:ind w:left="3970" w:hanging="180"/>
      </w:pPr>
    </w:lvl>
    <w:lvl w:ilvl="6" w:tentative="1">
      <w:start w:val="1"/>
      <w:numFmt w:val="decimal"/>
      <w:lvlText w:val="%7."/>
      <w:lvlJc w:val="left"/>
      <w:pPr>
        <w:tabs>
          <w:tab w:val="num" w:pos="4690"/>
        </w:tabs>
        <w:ind w:left="4690" w:hanging="360"/>
      </w:pPr>
    </w:lvl>
    <w:lvl w:ilvl="7" w:tentative="1">
      <w:start w:val="1"/>
      <w:numFmt w:val="lowerLetter"/>
      <w:lvlText w:val="%8."/>
      <w:lvlJc w:val="left"/>
      <w:pPr>
        <w:tabs>
          <w:tab w:val="num" w:pos="5410"/>
        </w:tabs>
        <w:ind w:left="5410" w:hanging="360"/>
      </w:pPr>
    </w:lvl>
    <w:lvl w:ilvl="8" w:tentative="1">
      <w:start w:val="1"/>
      <w:numFmt w:val="lowerRoman"/>
      <w:lvlText w:val="%9."/>
      <w:lvlJc w:val="right"/>
      <w:pPr>
        <w:tabs>
          <w:tab w:val="num" w:pos="6130"/>
        </w:tabs>
        <w:ind w:left="6130" w:hanging="180"/>
      </w:pPr>
    </w:lvl>
  </w:abstractNum>
  <w:num w:numId="1" w16cid:durableId="1294405839">
    <w:abstractNumId w:val="0"/>
  </w:num>
  <w:num w:numId="2" w16cid:durableId="1684435502">
    <w:abstractNumId w:val="1"/>
  </w:num>
  <w:num w:numId="3" w16cid:durableId="506092552">
    <w:abstractNumId w:val="4"/>
  </w:num>
  <w:num w:numId="4" w16cid:durableId="1556426902">
    <w:abstractNumId w:val="5"/>
  </w:num>
  <w:num w:numId="5" w16cid:durableId="2133088141">
    <w:abstractNumId w:val="2"/>
  </w:num>
  <w:num w:numId="6" w16cid:durableId="74516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A2"/>
    <w:rsid w:val="000F705C"/>
    <w:rsid w:val="0013743C"/>
    <w:rsid w:val="001B7147"/>
    <w:rsid w:val="002040F2"/>
    <w:rsid w:val="00270611"/>
    <w:rsid w:val="003A1D71"/>
    <w:rsid w:val="00417418"/>
    <w:rsid w:val="004F2E45"/>
    <w:rsid w:val="00515D3D"/>
    <w:rsid w:val="005A16C1"/>
    <w:rsid w:val="00612D59"/>
    <w:rsid w:val="00652FB4"/>
    <w:rsid w:val="006641BB"/>
    <w:rsid w:val="0068643C"/>
    <w:rsid w:val="006D6B16"/>
    <w:rsid w:val="006D6D44"/>
    <w:rsid w:val="008A2DA9"/>
    <w:rsid w:val="008E4C64"/>
    <w:rsid w:val="009573CC"/>
    <w:rsid w:val="009C3CED"/>
    <w:rsid w:val="00A210FD"/>
    <w:rsid w:val="00AD3FEB"/>
    <w:rsid w:val="00AF2FB5"/>
    <w:rsid w:val="00B24C31"/>
    <w:rsid w:val="00BC416A"/>
    <w:rsid w:val="00BF2BA2"/>
    <w:rsid w:val="00C41DF8"/>
    <w:rsid w:val="00CB5130"/>
    <w:rsid w:val="00D61610"/>
    <w:rsid w:val="00D62FD8"/>
    <w:rsid w:val="00FA4251"/>
    <w:rsid w:val="00FB25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C9EDC"/>
  <w15:docId w15:val="{264A3D2E-69A8-4C58-8C5E-878A1570C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2BA2"/>
    <w:pPr>
      <w:spacing w:after="0" w:line="240" w:lineRule="auto"/>
    </w:pPr>
    <w:rPr>
      <w:rFonts w:ascii="Calibri" w:eastAsia="Calibri" w:hAnsi="Calibri" w:cs="Arial"/>
      <w:sz w:val="20"/>
      <w:szCs w:val="20"/>
      <w:lang w:eastAsia="pl-PL"/>
    </w:rPr>
  </w:style>
  <w:style w:type="paragraph" w:styleId="Nagwek9">
    <w:name w:val="heading 9"/>
    <w:basedOn w:val="Normalny"/>
    <w:next w:val="Normalny"/>
    <w:link w:val="Nagwek9Znak"/>
    <w:qFormat/>
    <w:rsid w:val="00BC416A"/>
    <w:pPr>
      <w:spacing w:before="240" w:after="60"/>
      <w:outlineLvl w:val="8"/>
    </w:pPr>
    <w:rPr>
      <w:rFonts w:ascii="Arial" w:eastAsia="Times New Roman"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F2BA2"/>
    <w:rPr>
      <w:rFonts w:ascii="Times New Roman" w:eastAsia="Times New Roman" w:hAnsi="Times New Roman" w:cs="Times New Roman"/>
      <w:b/>
      <w:sz w:val="28"/>
    </w:rPr>
  </w:style>
  <w:style w:type="character" w:customStyle="1" w:styleId="TekstpodstawowyZnak">
    <w:name w:val="Tekst podstawowy Znak"/>
    <w:basedOn w:val="Domylnaczcionkaakapitu"/>
    <w:link w:val="Tekstpodstawowy"/>
    <w:rsid w:val="00BF2BA2"/>
    <w:rPr>
      <w:rFonts w:ascii="Times New Roman" w:eastAsia="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BF2BA2"/>
    <w:rPr>
      <w:rFonts w:ascii="Tahoma" w:hAnsi="Tahoma" w:cs="Tahoma"/>
      <w:sz w:val="16"/>
      <w:szCs w:val="16"/>
    </w:rPr>
  </w:style>
  <w:style w:type="character" w:customStyle="1" w:styleId="TekstdymkaZnak">
    <w:name w:val="Tekst dymka Znak"/>
    <w:basedOn w:val="Domylnaczcionkaakapitu"/>
    <w:link w:val="Tekstdymka"/>
    <w:uiPriority w:val="99"/>
    <w:semiHidden/>
    <w:rsid w:val="00BF2BA2"/>
    <w:rPr>
      <w:rFonts w:ascii="Tahoma" w:eastAsia="Calibri" w:hAnsi="Tahoma" w:cs="Tahoma"/>
      <w:sz w:val="16"/>
      <w:szCs w:val="16"/>
      <w:lang w:eastAsia="pl-PL"/>
    </w:rPr>
  </w:style>
  <w:style w:type="character" w:customStyle="1" w:styleId="Nagwek9Znak">
    <w:name w:val="Nagłówek 9 Znak"/>
    <w:basedOn w:val="Domylnaczcionkaakapitu"/>
    <w:link w:val="Nagwek9"/>
    <w:rsid w:val="00BC416A"/>
    <w:rPr>
      <w:rFonts w:ascii="Arial" w:eastAsia="Times New Roman" w:hAnsi="Arial" w:cs="Arial"/>
      <w:lang w:eastAsia="pl-PL"/>
    </w:rPr>
  </w:style>
  <w:style w:type="paragraph" w:customStyle="1" w:styleId="WW-Tekstpodstawowy2">
    <w:name w:val="WW-Tekst podstawowy 2"/>
    <w:basedOn w:val="Normalny"/>
    <w:rsid w:val="00BC416A"/>
    <w:pPr>
      <w:suppressAutoHyphens/>
      <w:spacing w:line="360" w:lineRule="auto"/>
    </w:pPr>
    <w:rPr>
      <w:rFonts w:ascii="Times New Roman" w:eastAsia="Times New Roman" w:hAnsi="Times New Roman" w:cs="Times New Roman"/>
      <w:b/>
      <w:sz w:val="24"/>
    </w:rPr>
  </w:style>
  <w:style w:type="paragraph" w:styleId="Nagwek">
    <w:name w:val="header"/>
    <w:basedOn w:val="Normalny"/>
    <w:link w:val="NagwekZnak"/>
    <w:rsid w:val="00BC416A"/>
    <w:pPr>
      <w:tabs>
        <w:tab w:val="center" w:pos="4536"/>
        <w:tab w:val="right" w:pos="9072"/>
      </w:tabs>
      <w:suppressAutoHyphens/>
    </w:pPr>
    <w:rPr>
      <w:rFonts w:ascii="Times New Roman" w:eastAsia="Times New Roman" w:hAnsi="Times New Roman" w:cs="Times New Roman"/>
    </w:rPr>
  </w:style>
  <w:style w:type="character" w:customStyle="1" w:styleId="NagwekZnak">
    <w:name w:val="Nagłówek Znak"/>
    <w:basedOn w:val="Domylnaczcionkaakapitu"/>
    <w:link w:val="Nagwek"/>
    <w:rsid w:val="00BC416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52FB4"/>
    <w:pPr>
      <w:tabs>
        <w:tab w:val="center" w:pos="4536"/>
        <w:tab w:val="right" w:pos="9072"/>
      </w:tabs>
    </w:pPr>
  </w:style>
  <w:style w:type="character" w:customStyle="1" w:styleId="StopkaZnak">
    <w:name w:val="Stopka Znak"/>
    <w:basedOn w:val="Domylnaczcionkaakapitu"/>
    <w:link w:val="Stopka"/>
    <w:uiPriority w:val="99"/>
    <w:rsid w:val="00652FB4"/>
    <w:rPr>
      <w:rFonts w:ascii="Calibri" w:eastAsia="Calibri" w:hAnsi="Calibri"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3928</Words>
  <Characters>23571</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Galeria_serwer</dc:creator>
  <cp:lastModifiedBy>kulej</cp:lastModifiedBy>
  <cp:revision>2</cp:revision>
  <dcterms:created xsi:type="dcterms:W3CDTF">2024-09-23T10:10:00Z</dcterms:created>
  <dcterms:modified xsi:type="dcterms:W3CDTF">2024-09-23T10:10:00Z</dcterms:modified>
</cp:coreProperties>
</file>