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Załącznik nr 1</w:t>
      </w:r>
      <w:r w:rsidR="000944A0">
        <w:rPr>
          <w:rFonts w:cstheme="minorHAnsi"/>
          <w:color w:val="000000"/>
        </w:rPr>
        <w:t>0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Przysmak śniadaniowy –  Gramatura: 200 – 330g - Konserwa sterylizowana, skład: minimum 20% mięsa wieprzowego, ponadto: tłuszcz, skórki i podroby; opakowanie: metalowa puszka z zawleczką umożliwiającą otwieranie, niezdeformowana, bez wad zamknięcia. Minimalny termin przydatności do spożycia od dnia dostawy – 6 miesięcy.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 xml:space="preserve">Konserwa mięsna –  Gramatura: 200 – 330g - Konserwa sterylizowana, surowce wieprzowe minimum 45%, opakowanie: metalowa puszka z zawleczką umożliwiającą otwieranie, bez wad zamknięcia, niezdeformowana. Minimalny termin przydatności do </w:t>
            </w: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>spożycia od dnia dostawy – 6 miesięcy.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944A0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Pasztet mięsny –. Gramatura: 200 – 330g - Konserwa sterylizowana, minimum 35% mięsa wieprzowego, opakowanie: metalowa puszka z zawleczką umożliwiającą otwieranie, niezdeformowana, bez wad zamknięcia. Minimalny termin przydatności do spożycia od dnia dostawy – 6 miesięcy.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Zobowiązujemy się do wykonania zamówienia w terminie oraz w sposób zgodny z warunkami / </w:t>
      </w:r>
      <w:r w:rsidRPr="00BD5BDA">
        <w:rPr>
          <w:rFonts w:cstheme="minorHAnsi"/>
          <w:color w:val="000000"/>
        </w:rPr>
        <w:lastRenderedPageBreak/>
        <w:t>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lastRenderedPageBreak/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2D" w:rsidRDefault="0054002D">
      <w:pPr>
        <w:spacing w:after="0" w:line="240" w:lineRule="auto"/>
      </w:pPr>
      <w:r>
        <w:separator/>
      </w:r>
    </w:p>
  </w:endnote>
  <w:endnote w:type="continuationSeparator" w:id="0">
    <w:p w:rsidR="0054002D" w:rsidRDefault="0054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944A0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944A0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2D" w:rsidRDefault="0054002D">
      <w:pPr>
        <w:spacing w:after="0" w:line="240" w:lineRule="auto"/>
      </w:pPr>
      <w:r>
        <w:separator/>
      </w:r>
    </w:p>
  </w:footnote>
  <w:footnote w:type="continuationSeparator" w:id="0">
    <w:p w:rsidR="0054002D" w:rsidRDefault="0054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944A0"/>
    <w:rsid w:val="000E77DC"/>
    <w:rsid w:val="001305D1"/>
    <w:rsid w:val="00247830"/>
    <w:rsid w:val="002520A3"/>
    <w:rsid w:val="002B24C0"/>
    <w:rsid w:val="003426F0"/>
    <w:rsid w:val="00441BA3"/>
    <w:rsid w:val="00522582"/>
    <w:rsid w:val="0054002D"/>
    <w:rsid w:val="006C5167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8045-48A1-4344-B7A9-44845A31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556</cp:revision>
  <cp:lastPrinted>2021-10-29T07:44:00Z</cp:lastPrinted>
  <dcterms:created xsi:type="dcterms:W3CDTF">2017-06-07T09:07:00Z</dcterms:created>
  <dcterms:modified xsi:type="dcterms:W3CDTF">2023-04-18T11:48:00Z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