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ECB7" w14:textId="77777777" w:rsidR="00A31061" w:rsidRPr="0089346D" w:rsidRDefault="00A31061" w:rsidP="00A31061">
      <w:pPr>
        <w:suppressAutoHyphens/>
        <w:jc w:val="right"/>
        <w:rPr>
          <w:b/>
          <w:bCs/>
          <w:i/>
          <w:iCs/>
          <w:sz w:val="22"/>
          <w:szCs w:val="22"/>
          <w:lang w:eastAsia="ar-SA"/>
        </w:rPr>
      </w:pPr>
      <w:r w:rsidRPr="0089346D">
        <w:rPr>
          <w:b/>
          <w:bCs/>
          <w:i/>
          <w:iCs/>
          <w:sz w:val="22"/>
          <w:szCs w:val="22"/>
          <w:lang w:eastAsia="ar-SA"/>
        </w:rPr>
        <w:t>Załącznik nr 1.1 do SWZ</w:t>
      </w:r>
    </w:p>
    <w:p w14:paraId="7AB80D7B" w14:textId="36CE782E" w:rsidR="00A31061" w:rsidRPr="0089346D" w:rsidRDefault="00A31061" w:rsidP="00A31061">
      <w:pPr>
        <w:suppressAutoHyphens/>
        <w:jc w:val="right"/>
        <w:rPr>
          <w:b/>
          <w:bCs/>
          <w:i/>
          <w:iCs/>
          <w:sz w:val="22"/>
          <w:szCs w:val="22"/>
          <w:lang w:eastAsia="ar-SA"/>
        </w:rPr>
      </w:pPr>
      <w:r w:rsidRPr="0089346D">
        <w:rPr>
          <w:b/>
          <w:bCs/>
          <w:i/>
          <w:iCs/>
          <w:sz w:val="22"/>
          <w:szCs w:val="22"/>
          <w:lang w:eastAsia="ar-SA"/>
        </w:rPr>
        <w:t xml:space="preserve">na dostawę </w:t>
      </w:r>
      <w:r w:rsidR="00793115" w:rsidRPr="0089346D">
        <w:rPr>
          <w:b/>
          <w:bCs/>
          <w:i/>
          <w:iCs/>
          <w:sz w:val="22"/>
          <w:szCs w:val="22"/>
          <w:lang w:eastAsia="ar-SA"/>
        </w:rPr>
        <w:t>aparatu usg dla oddziału Kardiologicznego</w:t>
      </w:r>
    </w:p>
    <w:p w14:paraId="01EA2232" w14:textId="36BEAA0C" w:rsidR="00A31061" w:rsidRPr="0089346D" w:rsidRDefault="00A31061" w:rsidP="00A31061">
      <w:pPr>
        <w:suppressAutoHyphens/>
        <w:jc w:val="right"/>
        <w:rPr>
          <w:b/>
          <w:sz w:val="22"/>
          <w:szCs w:val="22"/>
          <w:lang w:eastAsia="ar-SA"/>
        </w:rPr>
      </w:pPr>
      <w:r w:rsidRPr="0089346D">
        <w:rPr>
          <w:b/>
          <w:bCs/>
          <w:i/>
          <w:iCs/>
          <w:sz w:val="22"/>
          <w:szCs w:val="22"/>
          <w:lang w:eastAsia="ar-SA"/>
        </w:rPr>
        <w:t>Szp-241/</w:t>
      </w:r>
      <w:r w:rsidR="00793115" w:rsidRPr="0089346D">
        <w:rPr>
          <w:b/>
          <w:bCs/>
          <w:i/>
          <w:iCs/>
          <w:sz w:val="22"/>
          <w:szCs w:val="22"/>
          <w:lang w:eastAsia="ar-SA"/>
        </w:rPr>
        <w:t>FZ</w:t>
      </w:r>
      <w:r w:rsidRPr="0089346D">
        <w:rPr>
          <w:b/>
          <w:bCs/>
          <w:i/>
          <w:iCs/>
          <w:sz w:val="22"/>
          <w:szCs w:val="22"/>
          <w:lang w:eastAsia="ar-SA"/>
        </w:rPr>
        <w:t>-0</w:t>
      </w:r>
      <w:r w:rsidR="00793115" w:rsidRPr="0089346D">
        <w:rPr>
          <w:b/>
          <w:bCs/>
          <w:i/>
          <w:iCs/>
          <w:sz w:val="22"/>
          <w:szCs w:val="22"/>
          <w:lang w:eastAsia="ar-SA"/>
        </w:rPr>
        <w:t>78</w:t>
      </w:r>
      <w:r w:rsidRPr="0089346D">
        <w:rPr>
          <w:b/>
          <w:bCs/>
          <w:i/>
          <w:iCs/>
          <w:sz w:val="22"/>
          <w:szCs w:val="22"/>
          <w:lang w:eastAsia="ar-SA"/>
        </w:rPr>
        <w:t>/2024</w:t>
      </w:r>
    </w:p>
    <w:p w14:paraId="0E2E8B0B" w14:textId="77777777" w:rsidR="00A31061" w:rsidRPr="0089346D" w:rsidRDefault="00A31061" w:rsidP="00A31061">
      <w:pPr>
        <w:rPr>
          <w:sz w:val="22"/>
          <w:szCs w:val="22"/>
        </w:rPr>
      </w:pPr>
    </w:p>
    <w:p w14:paraId="2A98E54A" w14:textId="77777777" w:rsidR="00A31061" w:rsidRPr="0089346D" w:rsidRDefault="00A31061" w:rsidP="00A31061">
      <w:pPr>
        <w:rPr>
          <w:sz w:val="22"/>
          <w:szCs w:val="22"/>
        </w:rPr>
      </w:pPr>
    </w:p>
    <w:p w14:paraId="46A10C84" w14:textId="77777777" w:rsidR="00A31061" w:rsidRPr="0089346D" w:rsidRDefault="00A31061" w:rsidP="00A31061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  <w:r w:rsidRPr="0089346D">
        <w:rPr>
          <w:b/>
          <w:bCs/>
          <w:sz w:val="22"/>
          <w:szCs w:val="22"/>
        </w:rPr>
        <w:t>ZESTAWIENIE WYMAGANYCH – OFEROWANYCH PARAMETRÓW TECHNICZNYCH I UŻYTKOWYCH</w:t>
      </w:r>
    </w:p>
    <w:p w14:paraId="2B6A0C7B" w14:textId="77777777" w:rsidR="00A31061" w:rsidRPr="0089346D" w:rsidRDefault="00A31061" w:rsidP="00A31061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</w:p>
    <w:p w14:paraId="1E6D8D13" w14:textId="3D4A8C02" w:rsidR="00A31061" w:rsidRPr="0089346D" w:rsidRDefault="00A31061" w:rsidP="00A31061">
      <w:pPr>
        <w:suppressAutoHyphens/>
        <w:spacing w:line="360" w:lineRule="auto"/>
        <w:rPr>
          <w:b/>
          <w:sz w:val="22"/>
          <w:szCs w:val="22"/>
          <w:lang w:eastAsia="ar-SA"/>
        </w:rPr>
      </w:pPr>
      <w:r w:rsidRPr="0089346D">
        <w:rPr>
          <w:sz w:val="22"/>
          <w:szCs w:val="22"/>
          <w:lang w:eastAsia="ar-SA"/>
        </w:rPr>
        <w:t xml:space="preserve">Przedmiot zamówienia – </w:t>
      </w:r>
      <w:r w:rsidR="00793115" w:rsidRPr="0089346D">
        <w:rPr>
          <w:b/>
          <w:bCs/>
          <w:sz w:val="22"/>
          <w:szCs w:val="22"/>
          <w:lang w:eastAsia="ar-SA"/>
        </w:rPr>
        <w:t>Aparat usg</w:t>
      </w:r>
      <w:r w:rsidRPr="0089346D">
        <w:rPr>
          <w:b/>
          <w:bCs/>
          <w:sz w:val="22"/>
          <w:szCs w:val="22"/>
          <w:lang w:eastAsia="ar-SA"/>
        </w:rPr>
        <w:t xml:space="preserve"> – 1  szt.</w:t>
      </w:r>
    </w:p>
    <w:p w14:paraId="6BC9C2D4" w14:textId="77777777" w:rsidR="00A31061" w:rsidRPr="0089346D" w:rsidRDefault="00A31061" w:rsidP="00A31061">
      <w:pPr>
        <w:suppressAutoHyphens/>
        <w:spacing w:line="360" w:lineRule="auto"/>
        <w:rPr>
          <w:sz w:val="22"/>
          <w:szCs w:val="22"/>
          <w:lang w:eastAsia="ar-SA"/>
        </w:rPr>
      </w:pPr>
      <w:r w:rsidRPr="0089346D">
        <w:rPr>
          <w:sz w:val="22"/>
          <w:szCs w:val="22"/>
          <w:lang w:eastAsia="ar-SA"/>
        </w:rPr>
        <w:t>Nazwa własna…………………………………………………………...........................</w:t>
      </w:r>
    </w:p>
    <w:p w14:paraId="3644304F" w14:textId="77777777" w:rsidR="00A31061" w:rsidRPr="0089346D" w:rsidRDefault="00A31061" w:rsidP="00A31061">
      <w:pPr>
        <w:suppressAutoHyphens/>
        <w:spacing w:line="360" w:lineRule="auto"/>
        <w:rPr>
          <w:sz w:val="22"/>
          <w:szCs w:val="22"/>
          <w:lang w:eastAsia="ar-SA"/>
        </w:rPr>
      </w:pPr>
      <w:r w:rsidRPr="0089346D">
        <w:rPr>
          <w:sz w:val="22"/>
          <w:szCs w:val="22"/>
          <w:lang w:eastAsia="ar-SA"/>
        </w:rPr>
        <w:t>Oferowany typ /model ………………………………………………………….............</w:t>
      </w:r>
    </w:p>
    <w:p w14:paraId="70FE12C0" w14:textId="77777777" w:rsidR="00A31061" w:rsidRPr="0089346D" w:rsidRDefault="00A31061" w:rsidP="00A31061">
      <w:pPr>
        <w:suppressAutoHyphens/>
        <w:spacing w:line="360" w:lineRule="auto"/>
        <w:rPr>
          <w:sz w:val="22"/>
          <w:szCs w:val="22"/>
          <w:lang w:eastAsia="ar-SA"/>
        </w:rPr>
      </w:pPr>
      <w:r w:rsidRPr="0089346D">
        <w:rPr>
          <w:sz w:val="22"/>
          <w:szCs w:val="22"/>
          <w:lang w:eastAsia="ar-SA"/>
        </w:rPr>
        <w:t>Nazwa producenta ………………………………………………………………………</w:t>
      </w:r>
    </w:p>
    <w:p w14:paraId="5E223799" w14:textId="77777777" w:rsidR="00A31061" w:rsidRPr="0089346D" w:rsidRDefault="00A31061" w:rsidP="00A31061">
      <w:pPr>
        <w:suppressAutoHyphens/>
        <w:spacing w:line="360" w:lineRule="auto"/>
        <w:rPr>
          <w:sz w:val="22"/>
          <w:szCs w:val="22"/>
          <w:lang w:eastAsia="ar-SA"/>
        </w:rPr>
      </w:pPr>
      <w:r w:rsidRPr="0089346D">
        <w:rPr>
          <w:sz w:val="22"/>
          <w:szCs w:val="22"/>
          <w:lang w:eastAsia="ar-SA"/>
        </w:rPr>
        <w:t>Nr katalogowy…………………………………………………………………...............</w:t>
      </w:r>
    </w:p>
    <w:p w14:paraId="61BBDF7E" w14:textId="77777777" w:rsidR="00A31061" w:rsidRPr="0089346D" w:rsidRDefault="00A31061" w:rsidP="00A31061">
      <w:pPr>
        <w:suppressAutoHyphens/>
        <w:spacing w:line="360" w:lineRule="auto"/>
        <w:rPr>
          <w:i/>
          <w:sz w:val="22"/>
          <w:szCs w:val="22"/>
          <w:lang w:eastAsia="ar-SA"/>
        </w:rPr>
      </w:pPr>
      <w:r w:rsidRPr="0089346D">
        <w:rPr>
          <w:sz w:val="22"/>
          <w:szCs w:val="22"/>
          <w:lang w:eastAsia="ar-SA"/>
        </w:rPr>
        <w:t>Kraj pochodzenia / rok produkcji ……………………………………………………….</w:t>
      </w:r>
    </w:p>
    <w:p w14:paraId="2AE661A2" w14:textId="77777777" w:rsidR="006C0B94" w:rsidRPr="0089346D" w:rsidRDefault="006C0B94">
      <w:pPr>
        <w:rPr>
          <w:sz w:val="22"/>
          <w:szCs w:val="22"/>
        </w:rPr>
      </w:pPr>
    </w:p>
    <w:p w14:paraId="1ACCA48A" w14:textId="77777777" w:rsidR="006C0B94" w:rsidRPr="0089346D" w:rsidRDefault="006C0B94">
      <w:pPr>
        <w:widowControl w:val="0"/>
        <w:spacing w:line="360" w:lineRule="auto"/>
        <w:ind w:right="284"/>
        <w:rPr>
          <w:sz w:val="22"/>
          <w:szCs w:val="22"/>
        </w:rPr>
      </w:pPr>
    </w:p>
    <w:tbl>
      <w:tblPr>
        <w:tblW w:w="1483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176"/>
        <w:gridCol w:w="6790"/>
        <w:gridCol w:w="1753"/>
        <w:gridCol w:w="2664"/>
        <w:gridCol w:w="2456"/>
      </w:tblGrid>
      <w:tr w:rsidR="006C0B94" w:rsidRPr="0089346D" w14:paraId="2E7999F2" w14:textId="77777777" w:rsidTr="0089346D">
        <w:trPr>
          <w:trHeight w:val="170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37D109EA" w14:textId="77777777" w:rsidR="006C0B94" w:rsidRPr="0089346D" w:rsidRDefault="00035E56">
            <w:pPr>
              <w:ind w:left="36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346D">
              <w:rPr>
                <w:rFonts w:eastAsia="Calibri"/>
                <w:b/>
                <w:sz w:val="22"/>
                <w:szCs w:val="22"/>
              </w:rPr>
              <w:t>Lp.</w:t>
            </w: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6976304B" w14:textId="77777777" w:rsidR="006C0B94" w:rsidRPr="0089346D" w:rsidRDefault="00035E56">
            <w:pPr>
              <w:rPr>
                <w:rFonts w:eastAsia="Calibri"/>
                <w:b/>
                <w:sz w:val="22"/>
                <w:szCs w:val="22"/>
              </w:rPr>
            </w:pPr>
            <w:r w:rsidRPr="0089346D">
              <w:rPr>
                <w:rFonts w:eastAsia="Calibri"/>
                <w:b/>
                <w:sz w:val="22"/>
                <w:szCs w:val="22"/>
              </w:rPr>
              <w:t>Opis wymaganych warunków, parametrów technicznych, właściwości użytkowych  i innych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627A8BA" w14:textId="77777777" w:rsidR="006C0B94" w:rsidRPr="0089346D" w:rsidRDefault="00035E5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346D">
              <w:rPr>
                <w:rFonts w:eastAsia="Calibri"/>
                <w:b/>
                <w:sz w:val="22"/>
                <w:szCs w:val="22"/>
              </w:rPr>
              <w:t>Parametr wymagany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6A80CE98" w14:textId="62EC1DFE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rFonts w:eastAsia="Calibri"/>
                <w:b/>
                <w:sz w:val="22"/>
                <w:szCs w:val="22"/>
              </w:rPr>
              <w:t>Parametr oferowany</w:t>
            </w:r>
            <w:r w:rsidRPr="0089346D">
              <w:rPr>
                <w:sz w:val="22"/>
                <w:szCs w:val="22"/>
              </w:rPr>
              <w:t xml:space="preserve"> </w:t>
            </w:r>
            <w:r w:rsidR="0089346D" w:rsidRPr="0089346D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6A829421" w14:textId="77777777" w:rsidR="006C0B94" w:rsidRPr="0089346D" w:rsidRDefault="00035E5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346D">
              <w:rPr>
                <w:rFonts w:eastAsia="Calibri"/>
                <w:b/>
                <w:sz w:val="22"/>
                <w:szCs w:val="22"/>
              </w:rPr>
              <w:t>Punktacja</w:t>
            </w:r>
          </w:p>
        </w:tc>
      </w:tr>
      <w:tr w:rsidR="006C0B94" w:rsidRPr="0089346D" w14:paraId="0BA9688C" w14:textId="77777777" w:rsidTr="0089346D">
        <w:trPr>
          <w:trHeight w:val="170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14:paraId="0A13983B" w14:textId="692E4D35" w:rsidR="006C0B94" w:rsidRPr="0089346D" w:rsidRDefault="00B75609" w:rsidP="00B75609">
            <w:pPr>
              <w:ind w:left="36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346D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14:paraId="2CC3D591" w14:textId="45740D58" w:rsidR="006C0B94" w:rsidRPr="0089346D" w:rsidRDefault="00B75609" w:rsidP="00B7560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346D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14:paraId="6FE4F61D" w14:textId="1030C116" w:rsidR="006C0B94" w:rsidRPr="0089346D" w:rsidRDefault="00B75609" w:rsidP="00B7560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346D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14:paraId="3DC29997" w14:textId="396C33D9" w:rsidR="006C0B94" w:rsidRPr="0089346D" w:rsidRDefault="00B75609" w:rsidP="00B7560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346D"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14:paraId="6D8B14CA" w14:textId="070DD0EB" w:rsidR="006C0B94" w:rsidRPr="0089346D" w:rsidRDefault="00B75609" w:rsidP="00B7560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346D">
              <w:rPr>
                <w:rFonts w:eastAsia="Calibri"/>
                <w:b/>
                <w:sz w:val="22"/>
                <w:szCs w:val="22"/>
              </w:rPr>
              <w:t>5</w:t>
            </w:r>
          </w:p>
        </w:tc>
      </w:tr>
      <w:tr w:rsidR="006C0B94" w:rsidRPr="0089346D" w14:paraId="22BF7A00" w14:textId="77777777" w:rsidTr="0089346D">
        <w:trPr>
          <w:trHeight w:val="400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D1C6A58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628A79B" w14:textId="77777777" w:rsidR="006C0B94" w:rsidRPr="0089346D" w:rsidRDefault="00035E56">
            <w:pPr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 xml:space="preserve">Cyfrowy aparat,  jednomodułowa mobilna konstrukcja. 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0B2C60B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5645A95" w14:textId="77777777" w:rsidR="006C0B94" w:rsidRPr="0089346D" w:rsidRDefault="006C0B9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5F3BDA6" w14:textId="77777777" w:rsidR="006C0B94" w:rsidRPr="0089346D" w:rsidRDefault="006C0B9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C0B94" w:rsidRPr="0089346D" w14:paraId="214CFFBB" w14:textId="77777777" w:rsidTr="0089346D">
        <w:trPr>
          <w:trHeight w:val="400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6B80CAC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DCADE93" w14:textId="77777777" w:rsidR="006C0B94" w:rsidRPr="0089346D" w:rsidRDefault="00035E56">
            <w:pPr>
              <w:rPr>
                <w:sz w:val="22"/>
                <w:szCs w:val="22"/>
              </w:rPr>
            </w:pPr>
            <w:r w:rsidRPr="0089346D">
              <w:rPr>
                <w:rFonts w:eastAsia="Arial"/>
                <w:sz w:val="22"/>
                <w:szCs w:val="22"/>
              </w:rPr>
              <w:t>Panel dotykowy  wspomagający obsługę aparatu z wyświetlanymi przyciskami funkcyjnymi min. 12”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AC9A12A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438BA86" w14:textId="77777777" w:rsidR="006C0B94" w:rsidRPr="0089346D" w:rsidRDefault="006C0B9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1F5880AC" w14:textId="77777777" w:rsidR="006C0B94" w:rsidRPr="0089346D" w:rsidRDefault="00035E56">
            <w:pPr>
              <w:jc w:val="center"/>
              <w:rPr>
                <w:rFonts w:eastAsia="Calibri"/>
                <w:sz w:val="22"/>
                <w:szCs w:val="22"/>
              </w:rPr>
            </w:pPr>
            <w:r w:rsidRPr="0089346D">
              <w:rPr>
                <w:rFonts w:eastAsia="Calibri"/>
                <w:sz w:val="22"/>
                <w:szCs w:val="22"/>
              </w:rPr>
              <w:t xml:space="preserve">Min 12’’ - 0 ptk </w:t>
            </w:r>
            <w:r w:rsidRPr="0089346D">
              <w:rPr>
                <w:rFonts w:eastAsia="Calibri"/>
                <w:sz w:val="22"/>
                <w:szCs w:val="22"/>
              </w:rPr>
              <w:br/>
              <w:t>&gt; 12’’ - 5 ptk</w:t>
            </w:r>
          </w:p>
        </w:tc>
      </w:tr>
      <w:tr w:rsidR="006C0B94" w:rsidRPr="0089346D" w14:paraId="617B1D29" w14:textId="77777777" w:rsidTr="0089346D">
        <w:trPr>
          <w:trHeight w:val="170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1FB7A15" w14:textId="77777777" w:rsidR="006C0B94" w:rsidRPr="0089346D" w:rsidRDefault="006C0B94">
            <w:pPr>
              <w:pStyle w:val="Akapitzlist"/>
              <w:numPr>
                <w:ilvl w:val="0"/>
                <w:numId w:val="1"/>
              </w:numPr>
              <w:suppressAutoHyphens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787469A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rFonts w:eastAsia="Arial"/>
                <w:sz w:val="22"/>
                <w:szCs w:val="22"/>
              </w:rPr>
              <w:t>Ilość niezależnych gniazd przełączanych elektronicznie min 4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BAC6D05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0DF21F3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5B26258B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18A3332B" w14:textId="77777777" w:rsidTr="0089346D">
        <w:trPr>
          <w:trHeight w:val="170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B1A9BAA" w14:textId="77777777" w:rsidR="006C0B94" w:rsidRPr="0089346D" w:rsidRDefault="006C0B94">
            <w:pPr>
              <w:pStyle w:val="Akapitzlist"/>
              <w:numPr>
                <w:ilvl w:val="0"/>
                <w:numId w:val="1"/>
              </w:numPr>
              <w:suppressAutoHyphens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6D2A691" w14:textId="77777777" w:rsidR="006C0B94" w:rsidRPr="0089346D" w:rsidRDefault="00035E56">
            <w:pPr>
              <w:snapToGrid w:val="0"/>
              <w:rPr>
                <w:bCs/>
                <w:sz w:val="22"/>
                <w:szCs w:val="22"/>
              </w:rPr>
            </w:pPr>
            <w:r w:rsidRPr="0089346D">
              <w:rPr>
                <w:rFonts w:eastAsia="Arial"/>
                <w:sz w:val="22"/>
                <w:szCs w:val="22"/>
              </w:rPr>
              <w:t>Cyfrowy monitor LCD o przekątnej ekranu min. 21’’ i rozdzielczości 1920x1080, regulowany w trzech płaszczyznach niezależnie od panelu sterowania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A4CF266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4FC1836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6398B55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70D8A3EA" w14:textId="77777777" w:rsidTr="0089346D">
        <w:trPr>
          <w:trHeight w:val="170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7EEB2B1" w14:textId="77777777" w:rsidR="006C0B94" w:rsidRPr="0089346D" w:rsidRDefault="006C0B94">
            <w:pPr>
              <w:pStyle w:val="Akapitzlist"/>
              <w:numPr>
                <w:ilvl w:val="0"/>
                <w:numId w:val="1"/>
              </w:numPr>
              <w:suppressAutoHyphens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B4A0160" w14:textId="77777777" w:rsidR="006C0B94" w:rsidRPr="0089346D" w:rsidRDefault="00035E56">
            <w:pPr>
              <w:snapToGrid w:val="0"/>
              <w:rPr>
                <w:bCs/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Bateryjne podtrzymanie napięcia na czas transportu aparatu (min 30min)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12387E1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B20B1EE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1056E695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432AC941" w14:textId="77777777" w:rsidTr="0089346D">
        <w:trPr>
          <w:trHeight w:val="170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2153448" w14:textId="77777777" w:rsidR="006C0B94" w:rsidRPr="0089346D" w:rsidRDefault="006C0B94">
            <w:pPr>
              <w:pStyle w:val="Akapitzlist"/>
              <w:numPr>
                <w:ilvl w:val="0"/>
                <w:numId w:val="1"/>
              </w:numPr>
              <w:suppressAutoHyphens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28373C4" w14:textId="77777777" w:rsidR="006C0B94" w:rsidRPr="0089346D" w:rsidRDefault="00035E56">
            <w:pPr>
              <w:snapToGrid w:val="0"/>
              <w:rPr>
                <w:bCs/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Zakres częstotliwości pracy w zakresie nie mniejszym: 1,5 – 18,0 [MHz]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7FCF63A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E7EE89C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5AE84D5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7759426A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B778F6A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4C5B651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Ilość portów USB nie mniej niż: 3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FF00EF9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77B6696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141B5359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1D693821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655C87B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3F8E6C9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Zintegrowany dysk twardy HDD, min. 1TB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EBA672A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0148E4C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0FA3E3DC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0B89F101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89B0F38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FA3D141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Możliwość dokonania pomiarów na obrazach i pętlach obrazowych z archiwum systemu.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A9F7264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1F466FC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181F804E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61599F18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5EF747A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E54403E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Drukarka termiczna czarno – biała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1314EC8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BA83AB3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2FE0E262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15614553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6393F39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D3B4FF1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Interface DICOM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776890D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974698C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3202180C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547477F2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FAD4722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58ED637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Możliwość nagrywania i odtwarzania dynamicznego obrazów (tzw. Cine loop)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3BCE748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1016CD4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3EB8D948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62BFC04A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32A621F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C03059E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Liczba klatek (obrazów) pamięci dynamicznej prezentacji B oraz kolor Doppler  min. 20.000 obrazów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AFB6DBD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AADE8B8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1CC59477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  <w:t>Do 20.000 – 0 ptk</w:t>
            </w:r>
          </w:p>
          <w:p w14:paraId="62DD66DB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  <w:t>&gt; 20.000 – 5 ptk</w:t>
            </w:r>
          </w:p>
        </w:tc>
      </w:tr>
      <w:tr w:rsidR="006C0B94" w:rsidRPr="0089346D" w14:paraId="6FEE619E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140C3D3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CA579E6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Możliwość umieszczania opisów na obrazie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3425D52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402FACA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15BF5B7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728572A6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723D938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55105B3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Wymagany zakres regulacji głębokości obrazowania min 2,0-35cm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0545B07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F34DB75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19D3EF06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1A28DFC0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8C305C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127FC30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Tryb 2D (B-mode)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6026AD8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5C9BD27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076A7576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1B5CB46E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D1C7EDA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93B2A37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Tryb M- mode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DCF6296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805EFD5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66CE81F6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0C1ECC37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E828F51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1C0E87A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Anatomiczny M-mode w czasie rzeczywistym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0A33FD3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1D461A3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BB28ED7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595C48A0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48D0212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09526D6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Możliwość uzyskania prezentacji M-mode i anatomiczny M-mode na zapisanych pętlach obrazowych w trybie 2D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FF9F5A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D914812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198689AC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0A864C17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45B045B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2C2F5EA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Tryb spektralny Doppler Pulsacyjny (PWD)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C611090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2C53635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12BD7D8D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469F9C62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D21B4DE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124906C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Zakres regulacji korekcji kąta min.  +/- 0 – 88°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2C56F08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B4139AF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604EB5C1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404C7274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3F2B53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66DF32F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Maksymalna mierzona prędkość przepływu przy zerowym kącie≥ 8,5 m/s,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317186F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811234F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64843E07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63D40A53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FCF92CC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93F80F6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Regulacja wielkości bramki w zakresie obejmującym przedział min. 1 – 15 mm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44349F0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4785D98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8AB6F26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1530F639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89D065D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B0A136D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 xml:space="preserve">Możliwość ustawienia korekcji kąta i położenia linii zerowej na obrazach zapisanych w pamięci Cine i na twardym dysku. 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C97F6D1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CE48EF0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074C4CF5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0E7722A2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262AA6C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E30B02C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Tryb Dopplera ciągłego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CE37800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D7F871F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406F720D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270CB339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B786663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4FCAD06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Maksymalna mierzona prędkość przepływu przy zerowym kącie≥ 12 m/s,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86767B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D7C021C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3969B334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17D9CCF5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D4469AD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496CEC4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Automatyczna optymalizacja parametrów obrazu 2D oraz PW przy pomocy jednego przycisku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8870288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E78E045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4E4067C5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5555D1A7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998850F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B3550D1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Tryb Doppler Kolorowy (CD)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6A1687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BEF0026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AE59A1A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63942E01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858D765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34C34D3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Możliwość regulacji wzmocnienia koloru na pętlach obrazowych odtwarzanych z pamięci (niezależnie od regulacji wzmocnienia 2D)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D937B82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DF629E8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07B2708B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615BFB18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6B5CE54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7B950EB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Tryb angiologiczny (Power Doppler)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B62307F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0EB4BE7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0DCBDFF9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0CDA2D99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0BCA4EF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01016CE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Spektralny i kolorowy doppler tkankowy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47963C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95B3485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4AFAA6B4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326D7A62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913F0C5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D087327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Tryb Dopplera z wysokimi wartościami PRF (High-PRF)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836AB35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52FCD2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2EBA0C0F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20C4A6FA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CFCE0C3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C47668A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Możliwość rozbudowy o  obrazowanie 4D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A35A3D5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6DB0B34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2C49A827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433B6F09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3469140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53F0237" w14:textId="77777777" w:rsidR="006C0B94" w:rsidRPr="0089346D" w:rsidRDefault="00035E56">
            <w:pPr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Oprogramowanie pomiarowe wraz z pakietem obliczeniowym do badań:</w:t>
            </w:r>
          </w:p>
          <w:p w14:paraId="4D44DA23" w14:textId="77777777" w:rsidR="006C0B94" w:rsidRPr="0089346D" w:rsidRDefault="00035E56">
            <w:pPr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lastRenderedPageBreak/>
              <w:t xml:space="preserve">- naczyniowych </w:t>
            </w:r>
          </w:p>
          <w:p w14:paraId="6571489B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 xml:space="preserve">-kardiologicznych   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5FB3E9F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lastRenderedPageBreak/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29E2B35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18EC7B1B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4CF89EEB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A1F76E6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4212C1A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Program kardiologiczny, pomiary min.: EF, CO, MVA, AVA, E/E’, dp/dt, Qp/Qs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7A58D0F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52120FC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12FB47A7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19F40817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8F5819F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D7AB24F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Pomiary w trybie kolorowego dopplera metodą PISA (minimum: promień i ERO)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7178326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0F2BCA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3D0F95D6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6B6D4987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1E7098F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7669D6C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Tryb jednoczesnego wyświetlania na ekranie dwóch obrazów w czasie rzeczywistym, typu B+B/CD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6B21659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9100D34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07D75890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09CE0298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AAAA93E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02B8A43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W pełni zautomatyzowane narzędzie do analizy typu strain dla LV oraz automatycznego pomiaru frakcji wyrzutowej  Oprogramowanie bazujące na technologii „speckle tracking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16404E9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51D0694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59254D9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5563EFBF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F463B24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4579738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Zautomatyzowane narzędzie do analizy typu strain dla RV. Oprogramowanie bazujące na technologii „speckle tracking”.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F50E93B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E104484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61214BC0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4009F8C5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5F15AE9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7398565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Zautomatyzowane narzędzie do analizy typu strain dla LA. Oprogramowanie bazujące na technologii „speckle tracking”.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BF4B23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9B23038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03F09828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4B34CAC2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99966EC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D0E3EE7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Obrazowanie do oceny funkcji skurczowej mięśnia sercowego – koloryzacja segmentów tkanki mięśniowej w czasie rzeczywistym w zależności od wielkości ich przemieszczenia w fazie skurczu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6901595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098E418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34736D4C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7F535161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3535FA0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0884D39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 xml:space="preserve">Oprogramowanie do automatycznego wyznaczania frakcji wyrzutowej 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8076437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E9C6A06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219C2C11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173D0C22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A65E1D6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195A249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Oprogramowanie do stress echo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47FB8AB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DC2C33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53985D38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4405B24F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C073637" w14:textId="77777777" w:rsidR="006C0B94" w:rsidRPr="0089346D" w:rsidRDefault="00035E56">
            <w:pPr>
              <w:ind w:left="360"/>
              <w:textAlignment w:val="baseline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a.</w:t>
            </w: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BB7A8DB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Zapamiętanie nastaw aparatu z fazy spoczynkowej w  poszczególnych projekcjach i ich automatyczne wywołanie w następnych fazach dla każdej z projekcji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FD5C156" w14:textId="77777777" w:rsidR="006C0B94" w:rsidRPr="0089346D" w:rsidRDefault="00035E56">
            <w:pPr>
              <w:jc w:val="center"/>
              <w:rPr>
                <w:b/>
                <w:bCs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666C9AC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2053A5A0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71900DE7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996499B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5928F09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 xml:space="preserve">Głowica sektorowa o konstrukcji matrycowej   do badań kardiologicznych 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28609EF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B380278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3EC39DF8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757108FD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E725CD1" w14:textId="71968655" w:rsidR="006C0B94" w:rsidRPr="0089346D" w:rsidRDefault="00B526F5" w:rsidP="00B526F5">
            <w:pPr>
              <w:ind w:left="36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45F882E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Ilość kryształów piezoelektrycznych min 230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FF826C7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DF46083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3272840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  <w:t>min 230 – 0 ptk</w:t>
            </w:r>
          </w:p>
          <w:p w14:paraId="404014F6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  <w:t>&gt;230 – 5 ptk</w:t>
            </w:r>
          </w:p>
        </w:tc>
      </w:tr>
      <w:tr w:rsidR="006C0B94" w:rsidRPr="0089346D" w14:paraId="32AB6B95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72DA22" w14:textId="0D7E2E6F" w:rsidR="006C0B94" w:rsidRPr="0089346D" w:rsidRDefault="00B526F5" w:rsidP="00B526F5">
            <w:pPr>
              <w:ind w:left="36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D270685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Zakres częstotliwości obrazowania  min. 1,5 – 4,0MHz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D31F0AF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FEB57A6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528E2843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6D0247B4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54AF36A" w14:textId="6256DF2F" w:rsidR="006C0B94" w:rsidRPr="0089346D" w:rsidRDefault="00B526F5" w:rsidP="00B526F5">
            <w:pPr>
              <w:ind w:left="36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76923DD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Obrazowanie w trybie triplex (2D/kolor doppler/pw-doppler) w czasie rzeczywistym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791C6F3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E8A472C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09D9363C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2044AE01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B85AF2B" w14:textId="2338BE38" w:rsidR="006C0B94" w:rsidRPr="0089346D" w:rsidRDefault="00B526F5" w:rsidP="00B526F5">
            <w:pPr>
              <w:ind w:left="36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9DB1F4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Obrazowanie w trybie triplex (2D/kolor doppler/cw-doppler) w czasie rzeczywistym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6C0B35D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9ADA277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153EAB77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5AA285E5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5D41191" w14:textId="64518D95" w:rsidR="006C0B94" w:rsidRPr="0089346D" w:rsidRDefault="00B526F5" w:rsidP="00B526F5">
            <w:pPr>
              <w:ind w:left="36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3B299CE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Obrazowanie w technice 2 harmonicznej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5C33B2A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DC1B777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5BA817B6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73A67D46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7F787CC" w14:textId="61346B4D" w:rsidR="006C0B94" w:rsidRPr="0089346D" w:rsidRDefault="00B526F5" w:rsidP="00B526F5">
            <w:pPr>
              <w:ind w:left="36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E215C46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 xml:space="preserve">Kąt obrazowania min </w:t>
            </w:r>
            <w:bookmarkStart w:id="0" w:name="__DdeLink__3136_1981108493"/>
            <w:bookmarkEnd w:id="0"/>
            <w:r w:rsidRPr="0089346D">
              <w:rPr>
                <w:sz w:val="22"/>
                <w:szCs w:val="22"/>
              </w:rPr>
              <w:t>115°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0DDC7FD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4E1798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29EBDE2A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  <w:t>min 115° – 0 ptk</w:t>
            </w:r>
          </w:p>
          <w:p w14:paraId="58B6B0B9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  <w:t>&gt;115° – 5 ptk</w:t>
            </w:r>
          </w:p>
        </w:tc>
      </w:tr>
      <w:tr w:rsidR="006C0B94" w:rsidRPr="0089346D" w14:paraId="682E9FE4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520DEFD" w14:textId="6C795061" w:rsidR="006C0B94" w:rsidRPr="0089346D" w:rsidRDefault="00B526F5" w:rsidP="00B526F5">
            <w:pPr>
              <w:ind w:left="36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g</w:t>
            </w: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91773CA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Głębokość obrazowania min.35 cm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3C1EB18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164C1FA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11724786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258033DE" w14:textId="77777777" w:rsidTr="0089346D">
        <w:trPr>
          <w:trHeight w:val="283"/>
          <w:jc w:val="center"/>
        </w:trPr>
        <w:tc>
          <w:tcPr>
            <w:tcW w:w="11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FB8ECB8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45E2CCE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 xml:space="preserve">Głowica Liniowa do badań naczyniowych </w:t>
            </w:r>
          </w:p>
        </w:tc>
        <w:tc>
          <w:tcPr>
            <w:tcW w:w="17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BE9AC22" w14:textId="77777777" w:rsidR="006C0B94" w:rsidRPr="0089346D" w:rsidRDefault="00035E56">
            <w:pPr>
              <w:jc w:val="center"/>
              <w:rPr>
                <w:b/>
                <w:bCs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E7D7144" w14:textId="77777777" w:rsidR="006C0B94" w:rsidRPr="0089346D" w:rsidRDefault="006C0B94">
            <w:pPr>
              <w:rPr>
                <w:sz w:val="22"/>
                <w:szCs w:val="22"/>
              </w:rPr>
            </w:pPr>
          </w:p>
        </w:tc>
        <w:tc>
          <w:tcPr>
            <w:tcW w:w="24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D6EFA2B" w14:textId="77777777" w:rsidR="006C0B94" w:rsidRPr="0089346D" w:rsidRDefault="006C0B94">
            <w:pPr>
              <w:jc w:val="center"/>
              <w:rPr>
                <w:sz w:val="22"/>
                <w:szCs w:val="22"/>
              </w:rPr>
            </w:pPr>
          </w:p>
        </w:tc>
      </w:tr>
      <w:tr w:rsidR="006C0B94" w:rsidRPr="0089346D" w14:paraId="03E326A9" w14:textId="77777777" w:rsidTr="0089346D">
        <w:trPr>
          <w:trHeight w:val="283"/>
          <w:jc w:val="center"/>
        </w:trPr>
        <w:tc>
          <w:tcPr>
            <w:tcW w:w="11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2528305" w14:textId="3143996F" w:rsidR="006C0B94" w:rsidRPr="0089346D" w:rsidRDefault="00B526F5" w:rsidP="00B526F5">
            <w:pPr>
              <w:ind w:left="36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67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2793992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Ilość kryształów piezoelektrycznych min 192</w:t>
            </w:r>
          </w:p>
        </w:tc>
        <w:tc>
          <w:tcPr>
            <w:tcW w:w="17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FA27F51" w14:textId="77777777" w:rsidR="006C0B94" w:rsidRPr="0089346D" w:rsidRDefault="00035E56">
            <w:pPr>
              <w:jc w:val="center"/>
              <w:rPr>
                <w:b/>
                <w:bCs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7FB01D9" w14:textId="77777777" w:rsidR="006C0B94" w:rsidRPr="0089346D" w:rsidRDefault="006C0B94">
            <w:pPr>
              <w:rPr>
                <w:sz w:val="22"/>
                <w:szCs w:val="22"/>
              </w:rPr>
            </w:pPr>
          </w:p>
        </w:tc>
        <w:tc>
          <w:tcPr>
            <w:tcW w:w="24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438296E2" w14:textId="77777777" w:rsidR="006C0B94" w:rsidRPr="0089346D" w:rsidRDefault="006C0B94">
            <w:pPr>
              <w:jc w:val="center"/>
              <w:rPr>
                <w:sz w:val="22"/>
                <w:szCs w:val="22"/>
              </w:rPr>
            </w:pPr>
          </w:p>
        </w:tc>
      </w:tr>
      <w:tr w:rsidR="006C0B94" w:rsidRPr="0089346D" w14:paraId="2682FD46" w14:textId="77777777" w:rsidTr="0089346D">
        <w:trPr>
          <w:trHeight w:val="283"/>
          <w:jc w:val="center"/>
        </w:trPr>
        <w:tc>
          <w:tcPr>
            <w:tcW w:w="11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C4ECA9B" w14:textId="1033E136" w:rsidR="006C0B94" w:rsidRPr="0089346D" w:rsidRDefault="00B526F5" w:rsidP="00B526F5">
            <w:pPr>
              <w:ind w:left="36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67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5BF7267" w14:textId="7571FF68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 xml:space="preserve">Zakres </w:t>
            </w:r>
            <w:r w:rsidR="00B526F5" w:rsidRPr="0089346D">
              <w:rPr>
                <w:sz w:val="22"/>
                <w:szCs w:val="22"/>
              </w:rPr>
              <w:t>częstotliwości</w:t>
            </w:r>
            <w:r w:rsidRPr="0089346D">
              <w:rPr>
                <w:sz w:val="22"/>
                <w:szCs w:val="22"/>
              </w:rPr>
              <w:t xml:space="preserve"> obrazowania min 3,0-10.00 MHZ</w:t>
            </w:r>
          </w:p>
        </w:tc>
        <w:tc>
          <w:tcPr>
            <w:tcW w:w="17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94A7F2" w14:textId="77777777" w:rsidR="006C0B94" w:rsidRPr="0089346D" w:rsidRDefault="00035E56">
            <w:pPr>
              <w:jc w:val="center"/>
              <w:rPr>
                <w:b/>
                <w:bCs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DFBB02D" w14:textId="77777777" w:rsidR="006C0B94" w:rsidRPr="0089346D" w:rsidRDefault="006C0B94">
            <w:pPr>
              <w:rPr>
                <w:sz w:val="22"/>
                <w:szCs w:val="22"/>
              </w:rPr>
            </w:pPr>
          </w:p>
        </w:tc>
        <w:tc>
          <w:tcPr>
            <w:tcW w:w="24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BA29033" w14:textId="77777777" w:rsidR="006C0B94" w:rsidRPr="0089346D" w:rsidRDefault="006C0B94">
            <w:pPr>
              <w:jc w:val="center"/>
              <w:rPr>
                <w:sz w:val="22"/>
                <w:szCs w:val="22"/>
              </w:rPr>
            </w:pPr>
          </w:p>
        </w:tc>
      </w:tr>
      <w:tr w:rsidR="006C0B94" w:rsidRPr="0089346D" w14:paraId="163FB306" w14:textId="77777777" w:rsidTr="0089346D">
        <w:trPr>
          <w:trHeight w:val="283"/>
          <w:jc w:val="center"/>
        </w:trPr>
        <w:tc>
          <w:tcPr>
            <w:tcW w:w="11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A3B2CF1" w14:textId="6E75FCEC" w:rsidR="006C0B94" w:rsidRPr="0089346D" w:rsidRDefault="00B526F5" w:rsidP="00B526F5">
            <w:pPr>
              <w:ind w:left="36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67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B37CA1B" w14:textId="51E47F66" w:rsidR="006C0B94" w:rsidRPr="0089346D" w:rsidRDefault="00B526F5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Obrazowanie</w:t>
            </w:r>
            <w:r w:rsidR="00035E56" w:rsidRPr="0089346D">
              <w:rPr>
                <w:sz w:val="22"/>
                <w:szCs w:val="22"/>
              </w:rPr>
              <w:t xml:space="preserve"> trapezowe</w:t>
            </w:r>
          </w:p>
        </w:tc>
        <w:tc>
          <w:tcPr>
            <w:tcW w:w="17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6513C42" w14:textId="77777777" w:rsidR="006C0B94" w:rsidRPr="0089346D" w:rsidRDefault="00035E56">
            <w:pPr>
              <w:jc w:val="center"/>
              <w:rPr>
                <w:b/>
                <w:bCs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58190A3" w14:textId="77777777" w:rsidR="006C0B94" w:rsidRPr="0089346D" w:rsidRDefault="006C0B94">
            <w:pPr>
              <w:rPr>
                <w:sz w:val="22"/>
                <w:szCs w:val="22"/>
              </w:rPr>
            </w:pPr>
          </w:p>
        </w:tc>
        <w:tc>
          <w:tcPr>
            <w:tcW w:w="24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46967CD4" w14:textId="77777777" w:rsidR="006C0B94" w:rsidRPr="0089346D" w:rsidRDefault="006C0B94">
            <w:pPr>
              <w:jc w:val="center"/>
              <w:rPr>
                <w:sz w:val="22"/>
                <w:szCs w:val="22"/>
              </w:rPr>
            </w:pPr>
          </w:p>
        </w:tc>
      </w:tr>
      <w:tr w:rsidR="006C0B94" w:rsidRPr="0089346D" w14:paraId="427983F8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4C3B723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35577E9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Głowicę przezprzełykowa 2D/3D/4D, ilość kryształów piezoelektrycznych min 2500, zakres częstotliwości obrazowania min. 3,0 – 7,0 MHz,  obrazowanie harmoniczne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0E5CFFC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B689BB7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472A728E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514D2A7F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AC8A31A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E25E667" w14:textId="77777777" w:rsidR="006C0B94" w:rsidRPr="0089346D" w:rsidRDefault="00035E56">
            <w:pPr>
              <w:snapToGrid w:val="0"/>
              <w:rPr>
                <w:iCs/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 xml:space="preserve">Głowica przezklatkowa, elektroniczna, objętościowa 2D/3D/4D do przezklatkowych badań kardiologicznych, wykonana w technice matrycowej do badań pacjentów dorosłych o zakresie częstotliwości obrazowania 2D obejmującym przedział min 1,7 – 3,6 MHz, </w:t>
            </w:r>
            <w:r w:rsidRPr="0089346D">
              <w:rPr>
                <w:iCs/>
                <w:sz w:val="22"/>
                <w:szCs w:val="22"/>
              </w:rPr>
              <w:t xml:space="preserve">ilość kryształów tworzących obraz min 6000, </w:t>
            </w:r>
          </w:p>
          <w:p w14:paraId="5F04BB9B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 xml:space="preserve">Obrazowanie wielopłaszczyznowe w czasie rzeczywistym, 3 płaszczyzny jednocześnie. 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39E205E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4CA809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3BD76512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6534AFCC" w14:textId="77777777" w:rsidTr="0089346D">
        <w:trPr>
          <w:trHeight w:val="283"/>
          <w:jc w:val="center"/>
        </w:trPr>
        <w:tc>
          <w:tcPr>
            <w:tcW w:w="11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8642481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4D91E96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Interfejs do podłączenie głowice wewnątrz sercowej (ICE), wraz z oprogramowaniem</w:t>
            </w:r>
          </w:p>
        </w:tc>
        <w:tc>
          <w:tcPr>
            <w:tcW w:w="17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8774366" w14:textId="77777777" w:rsidR="006C0B94" w:rsidRPr="0089346D" w:rsidRDefault="00035E56">
            <w:pPr>
              <w:jc w:val="center"/>
              <w:rPr>
                <w:b/>
                <w:bCs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6170E8" w14:textId="77777777" w:rsidR="006C0B94" w:rsidRPr="0089346D" w:rsidRDefault="006C0B94">
            <w:pPr>
              <w:rPr>
                <w:sz w:val="22"/>
                <w:szCs w:val="22"/>
              </w:rPr>
            </w:pPr>
          </w:p>
        </w:tc>
        <w:tc>
          <w:tcPr>
            <w:tcW w:w="24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6F352761" w14:textId="77777777" w:rsidR="006C0B94" w:rsidRPr="0089346D" w:rsidRDefault="006C0B94">
            <w:pPr>
              <w:jc w:val="center"/>
              <w:rPr>
                <w:sz w:val="22"/>
                <w:szCs w:val="22"/>
              </w:rPr>
            </w:pPr>
          </w:p>
        </w:tc>
      </w:tr>
      <w:tr w:rsidR="006C0B94" w:rsidRPr="0089346D" w14:paraId="2EE529FC" w14:textId="77777777" w:rsidTr="0089346D">
        <w:trPr>
          <w:trHeight w:val="283"/>
          <w:jc w:val="center"/>
        </w:trPr>
        <w:tc>
          <w:tcPr>
            <w:tcW w:w="11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14903BF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92179AC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Interface do podłączenie echokardiografu do systemu CARTO</w:t>
            </w:r>
          </w:p>
        </w:tc>
        <w:tc>
          <w:tcPr>
            <w:tcW w:w="17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4599AB" w14:textId="77777777" w:rsidR="006C0B94" w:rsidRPr="0089346D" w:rsidRDefault="00035E56">
            <w:pPr>
              <w:jc w:val="center"/>
              <w:rPr>
                <w:b/>
                <w:bCs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D251B53" w14:textId="77777777" w:rsidR="006C0B94" w:rsidRPr="0089346D" w:rsidRDefault="006C0B94">
            <w:pPr>
              <w:rPr>
                <w:sz w:val="22"/>
                <w:szCs w:val="22"/>
              </w:rPr>
            </w:pPr>
          </w:p>
        </w:tc>
        <w:tc>
          <w:tcPr>
            <w:tcW w:w="24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03960FB4" w14:textId="77777777" w:rsidR="006C0B94" w:rsidRPr="0089346D" w:rsidRDefault="006C0B94">
            <w:pPr>
              <w:jc w:val="center"/>
              <w:rPr>
                <w:sz w:val="22"/>
                <w:szCs w:val="22"/>
              </w:rPr>
            </w:pPr>
          </w:p>
        </w:tc>
      </w:tr>
      <w:tr w:rsidR="006C0B94" w:rsidRPr="0089346D" w14:paraId="485ED9C7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88867DD" w14:textId="77777777" w:rsidR="006C0B94" w:rsidRPr="0089346D" w:rsidRDefault="006C0B94">
            <w:pPr>
              <w:numPr>
                <w:ilvl w:val="0"/>
                <w:numId w:val="1"/>
              </w:num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4054F6C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rFonts w:eastAsia="Calibri"/>
                <w:b/>
                <w:sz w:val="22"/>
                <w:szCs w:val="22"/>
              </w:rPr>
              <w:t>Podłączenie oferowanego echokardiografu do posiadanego przez zamawiającego systemu obróbki archiwizacji i obróbki obrazu, na zewnętrznej stacji roboczej, umożliwiający minimum: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AC49650" w14:textId="77777777" w:rsidR="006C0B94" w:rsidRPr="0089346D" w:rsidRDefault="00035E56">
            <w:pPr>
              <w:jc w:val="center"/>
              <w:rPr>
                <w:b/>
                <w:bCs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2C737C1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3FB2C5E6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2BC882C1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9D57D3C" w14:textId="77777777" w:rsidR="006C0B94" w:rsidRPr="0089346D" w:rsidRDefault="006C0B94">
            <w:pPr>
              <w:pStyle w:val="Akapitzlist"/>
              <w:numPr>
                <w:ilvl w:val="0"/>
                <w:numId w:val="2"/>
              </w:num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E324DC0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rFonts w:eastAsia="Calibri"/>
                <w:sz w:val="22"/>
                <w:szCs w:val="22"/>
              </w:rPr>
              <w:t>Import obrazów z echokardiografu w formie tzw. „surowych danych”.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ADD8868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FC6C676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67B87E0C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5C33F7B7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64CEB46" w14:textId="77777777" w:rsidR="006C0B94" w:rsidRPr="0089346D" w:rsidRDefault="006C0B94">
            <w:pPr>
              <w:pStyle w:val="Akapitzlist"/>
              <w:numPr>
                <w:ilvl w:val="0"/>
                <w:numId w:val="2"/>
              </w:num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FEAA902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rFonts w:eastAsia="Calibri"/>
                <w:sz w:val="22"/>
                <w:szCs w:val="22"/>
              </w:rPr>
              <w:t>Obrazowanie odkształcenia i prędkości odkształcenia (typu Strain i Strain Rate) na pętlach obrazowych w trybie dopplera tkankowego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8627DA1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57A6367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33443F0F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23D57A59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0B31C71" w14:textId="77777777" w:rsidR="006C0B94" w:rsidRPr="0089346D" w:rsidRDefault="006C0B94">
            <w:pPr>
              <w:pStyle w:val="Akapitzlist"/>
              <w:numPr>
                <w:ilvl w:val="0"/>
                <w:numId w:val="2"/>
              </w:num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5709A6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rFonts w:eastAsia="Calibri"/>
                <w:sz w:val="22"/>
                <w:szCs w:val="22"/>
              </w:rPr>
              <w:t>Analizę ilościowej i tworzenia wykresów czasowych przemieszczenia, prędkości ruchu, strain, strain rate wybranych punktów mięśnia sercowego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019DCAD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B33BB9B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6AB10338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2E7DE1F3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FC37D9A" w14:textId="77777777" w:rsidR="006C0B94" w:rsidRPr="0089346D" w:rsidRDefault="006C0B94">
            <w:pPr>
              <w:pStyle w:val="Akapitzlist"/>
              <w:numPr>
                <w:ilvl w:val="0"/>
                <w:numId w:val="2"/>
              </w:num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9B64B8C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rFonts w:eastAsia="Calibri"/>
                <w:sz w:val="22"/>
                <w:szCs w:val="22"/>
              </w:rPr>
              <w:t>Obrazowanie strain LV oparte na technice śledzenia plamek (Speckle tracking) uzyskane z pętli obrazowej w trybie 2D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17D0218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3C60A18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4F7DF71D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2C33E085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E51F14F" w14:textId="77777777" w:rsidR="006C0B94" w:rsidRPr="0089346D" w:rsidRDefault="006C0B94">
            <w:pPr>
              <w:pStyle w:val="Akapitzlist"/>
              <w:numPr>
                <w:ilvl w:val="0"/>
                <w:numId w:val="2"/>
              </w:num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8A328DC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Analizy typu strain dla RV. Oprogramowanie bazujące na technologii „speckle tracking”.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6634C80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A7A9666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BE8C754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0E423D8C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D3923A9" w14:textId="77777777" w:rsidR="006C0B94" w:rsidRPr="0089346D" w:rsidRDefault="006C0B94">
            <w:pPr>
              <w:pStyle w:val="Akapitzlist"/>
              <w:numPr>
                <w:ilvl w:val="0"/>
                <w:numId w:val="2"/>
              </w:num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19DFF6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Analizy typu strain dla LA. Oprogramowanie bazujące na technologii „speckle tracking”.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FB1CAD8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BF784B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06769517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5EDFEEAA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E3FD215" w14:textId="77777777" w:rsidR="006C0B94" w:rsidRPr="0089346D" w:rsidRDefault="006C0B94">
            <w:pPr>
              <w:pStyle w:val="Akapitzlist"/>
              <w:numPr>
                <w:ilvl w:val="0"/>
                <w:numId w:val="2"/>
              </w:num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16B3CFF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Automatyczny pomiar grubości kompleksu Intima w naczyniach z min. 200 punktów pomiarowych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A0FB7CC" w14:textId="77777777" w:rsidR="006C0B94" w:rsidRPr="0089346D" w:rsidRDefault="00035E56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80AF54D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47714138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2643C7FF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FD3CA1F" w14:textId="77777777" w:rsidR="006C0B94" w:rsidRPr="0089346D" w:rsidRDefault="006C0B94">
            <w:pPr>
              <w:pStyle w:val="Akapitzlist"/>
              <w:numPr>
                <w:ilvl w:val="0"/>
                <w:numId w:val="2"/>
              </w:num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AFDE35A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Automatyczne  modelowanie trójwymiarowego prawej komory serca z analizą ilościową frakcji wyrzutowej RV, indeksowanych objętości EDV, ESV, TAPSE, FAC.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907B03D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700E502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085E5732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30E4BAB0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15C4945" w14:textId="77777777" w:rsidR="006C0B94" w:rsidRPr="0089346D" w:rsidRDefault="006C0B94">
            <w:pPr>
              <w:pStyle w:val="Akapitzlist"/>
              <w:numPr>
                <w:ilvl w:val="0"/>
                <w:numId w:val="2"/>
              </w:num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C73A86C" w14:textId="61D1C606" w:rsidR="006C0B94" w:rsidRPr="0089346D" w:rsidRDefault="00B526F5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Automatyczne</w:t>
            </w:r>
            <w:r w:rsidR="00035E56" w:rsidRPr="0089346D">
              <w:rPr>
                <w:sz w:val="22"/>
                <w:szCs w:val="22"/>
              </w:rPr>
              <w:t xml:space="preserve"> obliczania objętości, masy, SV, CO, EF lewej komory na podstawie klipów 3D.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C10EE3C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09033B6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471CA4A2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276989E4" w14:textId="77777777" w:rsidTr="0089346D">
        <w:trPr>
          <w:trHeight w:val="283"/>
          <w:jc w:val="center"/>
        </w:trPr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1DAB1A0" w14:textId="77777777" w:rsidR="006C0B94" w:rsidRPr="0089346D" w:rsidRDefault="006C0B94">
            <w:pPr>
              <w:pStyle w:val="Akapitzlist"/>
              <w:numPr>
                <w:ilvl w:val="0"/>
                <w:numId w:val="2"/>
              </w:num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DDD3019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Zaimplementowanie wyznaczenia Strain w protokole Stress Echo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98B1B47" w14:textId="77777777" w:rsidR="006C0B94" w:rsidRPr="0089346D" w:rsidRDefault="00035E56">
            <w:pPr>
              <w:jc w:val="center"/>
              <w:rPr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8A257B9" w14:textId="77777777" w:rsidR="006C0B94" w:rsidRPr="0089346D" w:rsidRDefault="006C0B94">
            <w:pPr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70C2161" w14:textId="77777777" w:rsidR="006C0B94" w:rsidRPr="0089346D" w:rsidRDefault="006C0B94">
            <w:pPr>
              <w:jc w:val="center"/>
              <w:rPr>
                <w:rStyle w:val="FontStyle5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0B94" w:rsidRPr="0089346D" w14:paraId="0D32C34C" w14:textId="77777777" w:rsidTr="0089346D">
        <w:trPr>
          <w:trHeight w:val="283"/>
          <w:jc w:val="center"/>
        </w:trPr>
        <w:tc>
          <w:tcPr>
            <w:tcW w:w="11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6DBA8DA" w14:textId="6BF8B2CF" w:rsidR="006C0B94" w:rsidRPr="0089346D" w:rsidRDefault="000777CE" w:rsidP="00B526F5">
            <w:pPr>
              <w:pStyle w:val="Akapitzlist"/>
              <w:ind w:left="319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35E56" w:rsidRPr="0089346D">
              <w:rPr>
                <w:sz w:val="22"/>
                <w:szCs w:val="22"/>
              </w:rPr>
              <w:t>1.</w:t>
            </w:r>
          </w:p>
        </w:tc>
        <w:tc>
          <w:tcPr>
            <w:tcW w:w="67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3E96F71" w14:textId="77777777" w:rsidR="006C0B94" w:rsidRPr="0089346D" w:rsidRDefault="00035E56">
            <w:pPr>
              <w:snapToGrid w:val="0"/>
              <w:rPr>
                <w:sz w:val="22"/>
                <w:szCs w:val="22"/>
              </w:rPr>
            </w:pPr>
            <w:r w:rsidRPr="0089346D">
              <w:rPr>
                <w:sz w:val="22"/>
                <w:szCs w:val="22"/>
              </w:rPr>
              <w:t>Integracja z posiadanym przez zamawiającego systemem PACS  AMMS w zakresie : Sotrage i Worklist</w:t>
            </w:r>
          </w:p>
        </w:tc>
        <w:tc>
          <w:tcPr>
            <w:tcW w:w="17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D64F707" w14:textId="77777777" w:rsidR="006C0B94" w:rsidRPr="0089346D" w:rsidRDefault="00035E56">
            <w:pPr>
              <w:jc w:val="center"/>
              <w:rPr>
                <w:b/>
                <w:bCs/>
                <w:sz w:val="22"/>
                <w:szCs w:val="22"/>
              </w:rPr>
            </w:pPr>
            <w:r w:rsidRPr="0089346D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26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5658B22" w14:textId="77777777" w:rsidR="006C0B94" w:rsidRPr="0089346D" w:rsidRDefault="006C0B94">
            <w:pPr>
              <w:rPr>
                <w:sz w:val="22"/>
                <w:szCs w:val="22"/>
              </w:rPr>
            </w:pPr>
          </w:p>
        </w:tc>
        <w:tc>
          <w:tcPr>
            <w:tcW w:w="24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14:paraId="739744AE" w14:textId="77777777" w:rsidR="006C0B94" w:rsidRPr="0089346D" w:rsidRDefault="006C0B9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BC434E9" w14:textId="77777777" w:rsidR="0089346D" w:rsidRDefault="0089346D" w:rsidP="0089346D">
      <w:pPr>
        <w:suppressAutoHyphens/>
        <w:rPr>
          <w:b/>
          <w:i/>
          <w:sz w:val="22"/>
          <w:szCs w:val="22"/>
          <w:lang w:eastAsia="ar-SA"/>
        </w:rPr>
      </w:pPr>
    </w:p>
    <w:p w14:paraId="2BABBABE" w14:textId="3CE72D5E" w:rsidR="0089346D" w:rsidRPr="0089346D" w:rsidRDefault="0089346D" w:rsidP="0089346D">
      <w:pPr>
        <w:suppressAutoHyphens/>
        <w:rPr>
          <w:b/>
          <w:i/>
          <w:sz w:val="22"/>
          <w:szCs w:val="22"/>
          <w:lang w:eastAsia="ar-SA"/>
        </w:rPr>
      </w:pPr>
      <w:r w:rsidRPr="0089346D">
        <w:rPr>
          <w:b/>
          <w:i/>
          <w:sz w:val="22"/>
          <w:szCs w:val="22"/>
          <w:lang w:eastAsia="ar-SA"/>
        </w:rPr>
        <w:t>*) w kolumnie należy opisać parametry oferowane i podać ewentualne zakresy</w:t>
      </w:r>
    </w:p>
    <w:p w14:paraId="7627DAE5" w14:textId="77777777" w:rsidR="0089346D" w:rsidRPr="0089346D" w:rsidRDefault="0089346D" w:rsidP="0089346D">
      <w:pPr>
        <w:suppressAutoHyphens/>
        <w:ind w:left="426"/>
        <w:rPr>
          <w:b/>
          <w:i/>
          <w:sz w:val="22"/>
          <w:szCs w:val="22"/>
          <w:lang w:eastAsia="ar-SA"/>
        </w:rPr>
      </w:pPr>
    </w:p>
    <w:p w14:paraId="72057528" w14:textId="77777777" w:rsidR="0089346D" w:rsidRPr="0089346D" w:rsidRDefault="0089346D" w:rsidP="0089346D">
      <w:pPr>
        <w:suppressAutoHyphens/>
        <w:jc w:val="both"/>
        <w:rPr>
          <w:b/>
          <w:i/>
          <w:sz w:val="22"/>
          <w:szCs w:val="22"/>
          <w:lang w:eastAsia="ar-SA"/>
        </w:rPr>
      </w:pPr>
      <w:r w:rsidRPr="0089346D">
        <w:rPr>
          <w:sz w:val="22"/>
          <w:szCs w:val="22"/>
          <w:lang w:eastAsia="ar-SA"/>
        </w:rPr>
        <w:t>Parametry określone w kolumnie nr 3 są parametrami wymaganymi. Brak opisu w kolumnie 4 będzie traktowany jako brak danego parametru w oferowanej konfiguracji urządzeń</w:t>
      </w:r>
    </w:p>
    <w:p w14:paraId="6F7AE64A" w14:textId="77777777" w:rsidR="006C0B94" w:rsidRPr="0089346D" w:rsidRDefault="006C0B94">
      <w:pPr>
        <w:tabs>
          <w:tab w:val="left" w:pos="284"/>
        </w:tabs>
        <w:ind w:left="284" w:right="283" w:hanging="284"/>
        <w:jc w:val="right"/>
        <w:rPr>
          <w:sz w:val="22"/>
          <w:szCs w:val="22"/>
        </w:rPr>
      </w:pPr>
    </w:p>
    <w:sectPr w:rsidR="006C0B94" w:rsidRPr="0089346D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D6B29"/>
    <w:multiLevelType w:val="multilevel"/>
    <w:tmpl w:val="92184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4C1625"/>
    <w:multiLevelType w:val="multilevel"/>
    <w:tmpl w:val="9ECA3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360" w:hanging="36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" w15:restartNumberingAfterBreak="0">
    <w:nsid w:val="78E24146"/>
    <w:multiLevelType w:val="multilevel"/>
    <w:tmpl w:val="A8C658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603887">
    <w:abstractNumId w:val="1"/>
  </w:num>
  <w:num w:numId="2" w16cid:durableId="169610482">
    <w:abstractNumId w:val="2"/>
  </w:num>
  <w:num w:numId="3" w16cid:durableId="594634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B94"/>
    <w:rsid w:val="00035E56"/>
    <w:rsid w:val="000777CE"/>
    <w:rsid w:val="003004A4"/>
    <w:rsid w:val="006C0B94"/>
    <w:rsid w:val="00793115"/>
    <w:rsid w:val="0089346D"/>
    <w:rsid w:val="00932E0C"/>
    <w:rsid w:val="009E0334"/>
    <w:rsid w:val="00A31061"/>
    <w:rsid w:val="00B526F5"/>
    <w:rsid w:val="00B75609"/>
    <w:rsid w:val="00E567BC"/>
    <w:rsid w:val="00FA22B4"/>
    <w:rsid w:val="00FB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3CAE"/>
  <w15:docId w15:val="{11F35A3E-6F39-4BF0-9AF6-63DAA5D8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A47"/>
    <w:rPr>
      <w:rFonts w:ascii="Times New Roman" w:eastAsia="Times New Roman" w:hAnsi="Times New Roman" w:cs="Times New Roman"/>
      <w:color w:val="00000A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6B7A47"/>
    <w:rPr>
      <w:rFonts w:ascii="Times New Roman" w:eastAsia="Times New Roman" w:hAnsi="Times New Roman" w:cs="Times New Roman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qFormat/>
    <w:locked/>
    <w:rsid w:val="006B7A47"/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character" w:customStyle="1" w:styleId="FontStyle52">
    <w:name w:val="Font Style52"/>
    <w:qFormat/>
    <w:rsid w:val="006B7A47"/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943AE"/>
    <w:rPr>
      <w:rFonts w:ascii="Times New Roman" w:eastAsia="Times New Roman" w:hAnsi="Times New Roman" w:cs="Times New Roman"/>
      <w:sz w:val="20"/>
      <w:szCs w:val="20"/>
      <w:lang w:eastAsia="pl-PL"/>
      <w14:ligatures w14:val="none"/>
    </w:rPr>
  </w:style>
  <w:style w:type="character" w:customStyle="1" w:styleId="czeinternetowe">
    <w:name w:val="Łącze internetowe"/>
    <w:basedOn w:val="Domylnaczcionkaakapitu"/>
    <w:uiPriority w:val="99"/>
    <w:unhideWhenUsed/>
    <w:rsid w:val="008326A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8326AC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943A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6B7A4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99"/>
    <w:qFormat/>
    <w:rsid w:val="006B7A47"/>
    <w:pPr>
      <w:suppressAutoHyphens/>
      <w:ind w:left="708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1045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Henczel Anna</dc:creator>
  <dc:description/>
  <cp:lastModifiedBy>Henczel Anna</cp:lastModifiedBy>
  <cp:revision>6</cp:revision>
  <dcterms:created xsi:type="dcterms:W3CDTF">2024-10-21T06:52:00Z</dcterms:created>
  <dcterms:modified xsi:type="dcterms:W3CDTF">2024-10-23T06:53:00Z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