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4B14" w14:textId="77777777" w:rsidR="00625B97" w:rsidRPr="00F0050B" w:rsidRDefault="00625B97" w:rsidP="00625B97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59BFE80E" w14:textId="77777777" w:rsidR="00625B97" w:rsidRPr="00F0050B" w:rsidRDefault="00625B97" w:rsidP="00625B97">
      <w:pPr>
        <w:pStyle w:val="Zwykytekst"/>
        <w:rPr>
          <w:rFonts w:ascii="Segoe UI" w:hAnsi="Segoe UI" w:cs="Segoe UI"/>
          <w:sz w:val="24"/>
          <w:szCs w:val="24"/>
        </w:rPr>
      </w:pPr>
    </w:p>
    <w:p w14:paraId="32365069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68B7AAB4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691C9E12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09E8FAD9" w14:textId="77777777" w:rsidR="00625B97" w:rsidRDefault="00625B97" w:rsidP="00625B9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625B97" w:rsidRPr="00EF3D1D" w14:paraId="012035AF" w14:textId="77777777" w:rsidTr="00F80C7F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C164C" w14:textId="77777777" w:rsidR="00625B97" w:rsidRPr="00EF3D1D" w:rsidRDefault="00625B97" w:rsidP="00F80C7F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625B97" w:rsidRPr="00EF3D1D" w14:paraId="701528B2" w14:textId="77777777" w:rsidTr="00F80C7F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668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796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266498D" w14:textId="77777777" w:rsidTr="00F80C7F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162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C0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6D95E22A" w14:textId="77777777" w:rsidTr="00F80C7F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8FA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83E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0E2BEC4C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7D3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927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4D07D1A5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BE4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11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242715A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791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A3C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1E86FAA" w14:textId="77777777" w:rsidTr="00F80C7F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037690" w14:textId="77777777" w:rsidR="00625B97" w:rsidRPr="00917D42" w:rsidRDefault="00625B97" w:rsidP="00F80C7F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625B97" w:rsidRPr="00EF3D1D" w14:paraId="2CEFFA50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89C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29E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64645BBE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A69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C3A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0F2997F1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D9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1B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B7DF7DF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804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587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38EF84AF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2F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388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57C203F7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ofertowej </w:t>
      </w:r>
      <w:r w:rsidRPr="00205E83">
        <w:rPr>
          <w:rFonts w:ascii="Segoe UI" w:hAnsi="Segoe UI" w:cs="Segoe UI"/>
          <w:sz w:val="22"/>
          <w:szCs w:val="22"/>
        </w:rPr>
        <w:t>nr MTP/2021/DAL2/10: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14:paraId="491F0521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46149A21" w14:textId="77777777" w:rsidR="00625B97" w:rsidRPr="00F0050B" w:rsidRDefault="00625B97" w:rsidP="00625B97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>
        <w:rPr>
          <w:rFonts w:ascii="Segoe UI" w:hAnsi="Segoe UI" w:cs="Segoe UI"/>
          <w:bCs/>
          <w:sz w:val="22"/>
          <w:szCs w:val="22"/>
        </w:rPr>
        <w:t>Przebudową</w:t>
      </w:r>
      <w:r w:rsidRPr="00205E83">
        <w:rPr>
          <w:rFonts w:ascii="Segoe UI" w:hAnsi="Segoe UI" w:cs="Segoe UI"/>
          <w:bCs/>
          <w:sz w:val="22"/>
          <w:szCs w:val="22"/>
        </w:rPr>
        <w:t xml:space="preserve"> wraz ze zmianą sposobu użytkowania części pomieszczeń Pawilonu nr 1 Międzynarodowych Targów Poznańskich</w:t>
      </w:r>
      <w:r w:rsidRPr="00F0050B">
        <w:rPr>
          <w:rFonts w:ascii="Segoe UI" w:hAnsi="Segoe UI" w:cs="Segoe UI"/>
          <w:bCs/>
          <w:color w:val="000000"/>
          <w:sz w:val="22"/>
          <w:szCs w:val="24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1F69C758" w14:textId="77777777" w:rsidR="00625B97" w:rsidRPr="00F0050B" w:rsidRDefault="00625B97" w:rsidP="00625B9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38114F44" w14:textId="77777777" w:rsidR="00625B97" w:rsidRPr="00F0050B" w:rsidRDefault="00625B97" w:rsidP="00625B97">
      <w:pPr>
        <w:pStyle w:val="Zwykytekst"/>
        <w:ind w:left="1440" w:firstLine="132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w kwocie </w:t>
      </w:r>
      <w:r>
        <w:rPr>
          <w:rFonts w:ascii="Segoe UI" w:hAnsi="Segoe UI" w:cs="Segoe UI"/>
          <w:sz w:val="22"/>
          <w:szCs w:val="22"/>
        </w:rPr>
        <w:t xml:space="preserve">wyliczonej na podstawie udostępnionych przedmiarów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14:paraId="0B1AA472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14:paraId="18235A7F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14:paraId="1F536CA4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5E7B9363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45D22591" w14:textId="70404510" w:rsidR="00625B97" w:rsidRPr="00984CC4" w:rsidRDefault="00850B8C" w:rsidP="00850B8C">
      <w:pPr>
        <w:pStyle w:val="Zwykytekst"/>
        <w:rPr>
          <w:rFonts w:ascii="Segoe UI" w:hAnsi="Segoe UI" w:cs="Segoe UI"/>
          <w:sz w:val="22"/>
          <w:szCs w:val="22"/>
        </w:rPr>
      </w:pPr>
      <w:bookmarkStart w:id="0" w:name="_GoBack"/>
      <w:r w:rsidRPr="00984CC4">
        <w:rPr>
          <w:rFonts w:ascii="Segoe UI" w:hAnsi="Segoe UI" w:cs="Segoe UI"/>
          <w:sz w:val="22"/>
          <w:szCs w:val="22"/>
        </w:rPr>
        <w:t>2. Wynagrodzenie za koordynację robót wykonywanych przez podwykonawców wskazanych przez Zamawiającego jako</w:t>
      </w:r>
    </w:p>
    <w:p w14:paraId="6CA65E23" w14:textId="152404C4" w:rsidR="00850B8C" w:rsidRPr="00984CC4" w:rsidRDefault="00850B8C" w:rsidP="00850B8C">
      <w:pPr>
        <w:pStyle w:val="Zwykytekst"/>
        <w:ind w:left="720"/>
        <w:rPr>
          <w:rFonts w:ascii="Segoe UI" w:hAnsi="Segoe UI" w:cs="Segoe UI"/>
          <w:sz w:val="22"/>
          <w:szCs w:val="22"/>
        </w:rPr>
      </w:pPr>
      <w:r w:rsidRPr="00984CC4">
        <w:rPr>
          <w:rFonts w:ascii="Segoe UI" w:hAnsi="Segoe UI" w:cs="Segoe UI"/>
          <w:sz w:val="22"/>
          <w:szCs w:val="22"/>
        </w:rPr>
        <w:t>………………………………% wartości tych robót.</w:t>
      </w:r>
    </w:p>
    <w:bookmarkEnd w:id="0"/>
    <w:p w14:paraId="29F7F508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8800714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529C5591" w14:textId="65BA261C" w:rsidR="00625B97" w:rsidRPr="00F0050B" w:rsidRDefault="00C1047B" w:rsidP="00625B97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</w:t>
      </w:r>
      <w:r w:rsidR="00625B97" w:rsidRPr="00F0050B">
        <w:rPr>
          <w:rFonts w:ascii="Segoe UI" w:hAnsi="Segoe UI" w:cs="Segoe UI"/>
          <w:sz w:val="22"/>
          <w:szCs w:val="22"/>
        </w:rPr>
        <w:t>. W przypadk</w:t>
      </w:r>
      <w:r w:rsidR="00625B97">
        <w:rPr>
          <w:rFonts w:ascii="Segoe UI" w:hAnsi="Segoe UI" w:cs="Segoe UI"/>
          <w:sz w:val="22"/>
          <w:szCs w:val="22"/>
        </w:rPr>
        <w:t>u wystąpienia robót dodatkowych, nienazwanych w przedmiarach rozliczane one będą na podstawie wy</w:t>
      </w:r>
      <w:r w:rsidR="00625B97" w:rsidRPr="00F0050B">
        <w:rPr>
          <w:rFonts w:ascii="Segoe UI" w:hAnsi="Segoe UI" w:cs="Segoe UI"/>
          <w:sz w:val="22"/>
          <w:szCs w:val="22"/>
        </w:rPr>
        <w:t>negocjowanych cen</w:t>
      </w:r>
      <w:r w:rsidR="00625B97">
        <w:rPr>
          <w:rFonts w:ascii="Segoe UI" w:hAnsi="Segoe UI" w:cs="Segoe UI"/>
          <w:sz w:val="22"/>
          <w:szCs w:val="22"/>
        </w:rPr>
        <w:t xml:space="preserve"> jednostkowych</w:t>
      </w:r>
      <w:r w:rsidR="00625B97" w:rsidRPr="00F0050B">
        <w:rPr>
          <w:rFonts w:ascii="Segoe UI" w:hAnsi="Segoe UI" w:cs="Segoe UI"/>
          <w:sz w:val="22"/>
          <w:szCs w:val="22"/>
        </w:rPr>
        <w:t xml:space="preserve">, a w przypadku ich braku kosztorysem </w:t>
      </w:r>
      <w:r w:rsidR="00625B97">
        <w:rPr>
          <w:rFonts w:ascii="Segoe UI" w:hAnsi="Segoe UI" w:cs="Segoe UI"/>
          <w:sz w:val="22"/>
          <w:szCs w:val="22"/>
        </w:rPr>
        <w:t>p</w:t>
      </w:r>
      <w:r w:rsidR="00625B97" w:rsidRPr="00F0050B">
        <w:rPr>
          <w:rFonts w:ascii="Segoe UI" w:hAnsi="Segoe UI" w:cs="Segoe UI"/>
          <w:sz w:val="22"/>
          <w:szCs w:val="22"/>
        </w:rPr>
        <w:t>owykonawczym przy zastosowaniu  n/w</w:t>
      </w:r>
      <w:r w:rsidR="00625B97">
        <w:rPr>
          <w:rFonts w:ascii="Segoe UI" w:hAnsi="Segoe UI" w:cs="Segoe UI"/>
          <w:sz w:val="22"/>
          <w:szCs w:val="22"/>
        </w:rPr>
        <w:t xml:space="preserve"> </w:t>
      </w:r>
      <w:r w:rsidR="00625B97"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528B8A92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4E4FD649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67DC80CA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1145B029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3983C227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0EBC20EC" w14:textId="77777777" w:rsidR="00625B97" w:rsidRDefault="00625B97" w:rsidP="00625B97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247AD89" w14:textId="77777777" w:rsidR="00625B97" w:rsidRPr="00F0050B" w:rsidRDefault="00625B97" w:rsidP="00625B97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</w:t>
      </w:r>
      <w:r>
        <w:rPr>
          <w:rFonts w:ascii="Segoe UI" w:hAnsi="Segoe UI" w:cs="Segoe UI"/>
          <w:sz w:val="22"/>
          <w:szCs w:val="22"/>
        </w:rPr>
        <w:t xml:space="preserve"> katalogi, zbiory norm, cenniki</w:t>
      </w:r>
      <w:r w:rsidRPr="00F0050B">
        <w:rPr>
          <w:rFonts w:ascii="Segoe UI" w:hAnsi="Segoe UI" w:cs="Segoe UI"/>
          <w:sz w:val="22"/>
          <w:szCs w:val="22"/>
        </w:rPr>
        <w:t>: KNR, KNNR.</w:t>
      </w:r>
    </w:p>
    <w:p w14:paraId="72D95CA0" w14:textId="77777777" w:rsidR="00625B97" w:rsidRPr="00F0050B" w:rsidRDefault="00625B97" w:rsidP="00625B97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17C349A2" w14:textId="77777777" w:rsidR="00625B97" w:rsidRPr="00F0050B" w:rsidRDefault="00625B97" w:rsidP="00625B97">
      <w:pPr>
        <w:jc w:val="both"/>
        <w:rPr>
          <w:rFonts w:cs="Segoe UI"/>
          <w:bCs/>
          <w:sz w:val="22"/>
          <w:szCs w:val="22"/>
        </w:rPr>
      </w:pPr>
    </w:p>
    <w:p w14:paraId="39EC87B8" w14:textId="24C2B723" w:rsidR="00625B97" w:rsidRPr="00F0050B" w:rsidRDefault="00C1047B" w:rsidP="00625B97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Oświadczamy, iż zapoznaliśmy się z dokumentacją ofertową oraz dokumentami</w:t>
      </w:r>
      <w:r w:rsidR="00625B97">
        <w:rPr>
          <w:rFonts w:ascii="Segoe UI" w:hAnsi="Segoe UI" w:cs="Segoe UI"/>
        </w:rPr>
        <w:t xml:space="preserve"> </w:t>
      </w:r>
      <w:r w:rsidR="00625B97" w:rsidRPr="00F0050B">
        <w:rPr>
          <w:rFonts w:ascii="Segoe UI" w:hAnsi="Segoe UI" w:cs="Segoe UI"/>
        </w:rPr>
        <w:t>udostępnionymi przez</w:t>
      </w:r>
      <w:r w:rsidR="00625B97">
        <w:rPr>
          <w:rFonts w:ascii="Segoe UI" w:hAnsi="Segoe UI" w:cs="Segoe UI"/>
        </w:rPr>
        <w:t xml:space="preserve"> </w:t>
      </w:r>
      <w:r w:rsidR="00625B97" w:rsidRPr="00F0050B">
        <w:rPr>
          <w:rFonts w:ascii="Segoe UI" w:hAnsi="Segoe UI" w:cs="Segoe UI"/>
        </w:rPr>
        <w:t>Zamawiającego i nie wnosimy do nich żadnych zastrzeżeń.</w:t>
      </w:r>
    </w:p>
    <w:p w14:paraId="421F7CB4" w14:textId="424AF96C" w:rsidR="00625B97" w:rsidRPr="00F0050B" w:rsidRDefault="00C1047B" w:rsidP="00C1047B">
      <w:pPr>
        <w:pStyle w:val="Akapitzlist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4CFFDD95" w14:textId="6E9693C0" w:rsidR="00625B97" w:rsidRPr="00F0050B" w:rsidRDefault="00C1047B" w:rsidP="00625B97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Zobowiązujemy się w przypadku wybrania naszej oferty do zawarc</w:t>
      </w:r>
      <w:r w:rsidR="00625B97">
        <w:rPr>
          <w:rFonts w:ascii="Segoe UI" w:hAnsi="Segoe UI" w:cs="Segoe UI"/>
        </w:rPr>
        <w:t xml:space="preserve">ia umowy z  Zamawiającym zgodnie </w:t>
      </w:r>
      <w:r w:rsidR="00625B97" w:rsidRPr="00F0050B">
        <w:rPr>
          <w:rFonts w:ascii="Segoe UI" w:hAnsi="Segoe UI" w:cs="Segoe UI"/>
        </w:rPr>
        <w:t xml:space="preserve">z pkt. 12 Warunków Zamówienia. </w:t>
      </w:r>
    </w:p>
    <w:p w14:paraId="0EE46EF4" w14:textId="0F1214B7" w:rsidR="00625B97" w:rsidRDefault="00D05017" w:rsidP="00625B97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625B97">
        <w:rPr>
          <w:rFonts w:ascii="Segoe UI" w:hAnsi="Segoe UI" w:cs="Segoe UI"/>
          <w:sz w:val="22"/>
          <w:szCs w:val="22"/>
        </w:rPr>
        <w:t xml:space="preserve">. </w:t>
      </w:r>
      <w:r w:rsidR="00625B97" w:rsidRPr="00F0050B">
        <w:rPr>
          <w:rFonts w:ascii="Segoe UI" w:hAnsi="Segoe UI" w:cs="Segoe UI"/>
          <w:sz w:val="22"/>
          <w:szCs w:val="22"/>
        </w:rPr>
        <w:t>Do oferty załączamy</w:t>
      </w:r>
      <w:r w:rsidR="00625B97" w:rsidRPr="00F0050B">
        <w:rPr>
          <w:rFonts w:ascii="Segoe UI" w:hAnsi="Segoe UI" w:cs="Segoe UI"/>
          <w:sz w:val="22"/>
        </w:rPr>
        <w:t>:</w:t>
      </w:r>
    </w:p>
    <w:p w14:paraId="6C81479A" w14:textId="77777777" w:rsidR="00625B97" w:rsidRPr="000B6593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trike/>
          <w:color w:val="666666"/>
          <w:sz w:val="21"/>
          <w:szCs w:val="21"/>
          <w:highlight w:val="yellow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  <w:r>
        <w:rPr>
          <w:rFonts w:ascii="Segoe UI" w:hAnsi="Segoe UI" w:cs="Segoe UI"/>
          <w:color w:val="000000"/>
          <w:sz w:val="22"/>
          <w:szCs w:val="22"/>
        </w:rPr>
        <w:t>(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załącznik 2)</w:t>
      </w:r>
    </w:p>
    <w:p w14:paraId="36A4CB4B" w14:textId="4A549D11" w:rsidR="00625B97" w:rsidRPr="000B6593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trike/>
          <w:color w:val="666666"/>
          <w:sz w:val="21"/>
          <w:szCs w:val="21"/>
          <w:highlight w:val="yellow"/>
        </w:rPr>
      </w:pPr>
      <w:r>
        <w:rPr>
          <w:rFonts w:ascii="Segoe UI" w:hAnsi="Segoe UI" w:cs="Segoe UI"/>
          <w:color w:val="000000"/>
          <w:sz w:val="22"/>
          <w:szCs w:val="22"/>
        </w:rPr>
        <w:t>Wypełnione tabele przedmiarowe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(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załącznik 4)</w:t>
      </w:r>
    </w:p>
    <w:p w14:paraId="6B17C8E5" w14:textId="77777777" w:rsidR="00625B97" w:rsidRPr="00B40A82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(załącznik 6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14:paraId="0A82F26E" w14:textId="77777777" w:rsidR="00625B97" w:rsidRPr="00B40A82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(załącznik 7)</w:t>
      </w:r>
    </w:p>
    <w:p w14:paraId="5C9B158A" w14:textId="77777777" w:rsidR="00625B97" w:rsidRPr="00B40A82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Lista podwykonawców</w:t>
      </w:r>
      <w:r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(załącznik 8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14:paraId="44963616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Wykaz sprzętu będącego na wyposażeniu firmy </w:t>
      </w:r>
      <w:r>
        <w:rPr>
          <w:rFonts w:ascii="Segoe UI" w:hAnsi="Segoe UI" w:cs="Segoe UI"/>
          <w:color w:val="000000"/>
          <w:sz w:val="22"/>
          <w:szCs w:val="22"/>
        </w:rPr>
        <w:t>– wg wzoru (</w:t>
      </w:r>
      <w:r w:rsidRPr="000B6593">
        <w:rPr>
          <w:rFonts w:ascii="Segoe UI" w:hAnsi="Segoe UI" w:cs="Segoe UI"/>
          <w:strike/>
          <w:color w:val="000000"/>
          <w:sz w:val="22"/>
          <w:szCs w:val="22"/>
        </w:rPr>
        <w:t>załącznik 9)</w:t>
      </w:r>
    </w:p>
    <w:p w14:paraId="51A5B37F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Pr="000B6593">
        <w:rPr>
          <w:rFonts w:ascii="Segoe UI" w:hAnsi="Segoe UI" w:cs="Segoe UI"/>
          <w:strike/>
          <w:color w:val="000000"/>
          <w:sz w:val="22"/>
          <w:szCs w:val="22"/>
          <w:highlight w:val="yellow"/>
        </w:rPr>
        <w:t>(załącznik 10)</w:t>
      </w:r>
    </w:p>
    <w:p w14:paraId="5CE3F03E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Kopia ubezpieczenia OC</w:t>
      </w:r>
    </w:p>
    <w:p w14:paraId="2F8463F3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14:paraId="04FB2A90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14:paraId="329C7C27" w14:textId="77777777" w:rsidR="00625B97" w:rsidRPr="00F0050B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Projekt organizacji robót</w:t>
      </w:r>
    </w:p>
    <w:p w14:paraId="3853B398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E1D965F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501EB7A4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14:paraId="4577F59B" w14:textId="77777777" w:rsidR="00625B97" w:rsidRPr="000E08A8" w:rsidRDefault="00625B97" w:rsidP="00625B97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14:paraId="26160BC9" w14:textId="77777777" w:rsidR="00625B97" w:rsidRPr="000E08A8" w:rsidRDefault="00625B97" w:rsidP="00625B97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14:paraId="36CED4A5" w14:textId="77777777" w:rsidR="00625B97" w:rsidRPr="00841FCE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p w14:paraId="37C08161" w14:textId="77777777" w:rsidR="002A4FAD" w:rsidRPr="002A4FAD" w:rsidRDefault="002A4FAD" w:rsidP="002A4FAD">
      <w:pPr>
        <w:pStyle w:val="GrupaMTP"/>
        <w:ind w:left="5040"/>
        <w:rPr>
          <w:sz w:val="18"/>
          <w:szCs w:val="18"/>
        </w:rPr>
      </w:pPr>
    </w:p>
    <w:sectPr w:rsidR="002A4FAD" w:rsidRPr="002A4FAD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3468" w14:textId="77777777" w:rsidR="00B82597" w:rsidRDefault="00B82597" w:rsidP="00073F02">
      <w:r>
        <w:separator/>
      </w:r>
    </w:p>
  </w:endnote>
  <w:endnote w:type="continuationSeparator" w:id="0">
    <w:p w14:paraId="4373B792" w14:textId="77777777" w:rsidR="00B82597" w:rsidRDefault="00B82597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5ABD9" w14:textId="77777777" w:rsidR="00B82597" w:rsidRDefault="00B82597" w:rsidP="00073F02">
      <w:r>
        <w:separator/>
      </w:r>
    </w:p>
  </w:footnote>
  <w:footnote w:type="continuationSeparator" w:id="0">
    <w:p w14:paraId="0E942888" w14:textId="77777777" w:rsidR="00B82597" w:rsidRDefault="00B82597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96A9" w14:textId="77777777" w:rsidR="000E16C9" w:rsidRDefault="00625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C76AA4" wp14:editId="2B52CBFA">
          <wp:simplePos x="0" y="0"/>
          <wp:positionH relativeFrom="page">
            <wp:posOffset>139700</wp:posOffset>
          </wp:positionH>
          <wp:positionV relativeFrom="paragraph">
            <wp:posOffset>-297815</wp:posOffset>
          </wp:positionV>
          <wp:extent cx="7541147" cy="1066581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2980" w14:textId="77777777"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680AB7" wp14:editId="0C6FE09B">
          <wp:simplePos x="0" y="0"/>
          <wp:positionH relativeFrom="page">
            <wp:posOffset>-12700</wp:posOffset>
          </wp:positionH>
          <wp:positionV relativeFrom="paragraph">
            <wp:posOffset>-450215</wp:posOffset>
          </wp:positionV>
          <wp:extent cx="7541147" cy="106658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30D"/>
    <w:multiLevelType w:val="hybridMultilevel"/>
    <w:tmpl w:val="612E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3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B6593"/>
    <w:rsid w:val="000E16C9"/>
    <w:rsid w:val="00126D70"/>
    <w:rsid w:val="00190CC1"/>
    <w:rsid w:val="00195E40"/>
    <w:rsid w:val="001C0C8C"/>
    <w:rsid w:val="001F70F0"/>
    <w:rsid w:val="0022076F"/>
    <w:rsid w:val="002330AA"/>
    <w:rsid w:val="002A4FAD"/>
    <w:rsid w:val="002D72A6"/>
    <w:rsid w:val="003B442F"/>
    <w:rsid w:val="00451E11"/>
    <w:rsid w:val="00452E05"/>
    <w:rsid w:val="004658ED"/>
    <w:rsid w:val="00476E2C"/>
    <w:rsid w:val="004B6B7D"/>
    <w:rsid w:val="004C6584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25B97"/>
    <w:rsid w:val="00755C11"/>
    <w:rsid w:val="00763E38"/>
    <w:rsid w:val="008303F4"/>
    <w:rsid w:val="00850B8C"/>
    <w:rsid w:val="0085674A"/>
    <w:rsid w:val="0089284C"/>
    <w:rsid w:val="008A2DD0"/>
    <w:rsid w:val="008D35E7"/>
    <w:rsid w:val="0093224B"/>
    <w:rsid w:val="00954DCC"/>
    <w:rsid w:val="00960FDE"/>
    <w:rsid w:val="00984CC4"/>
    <w:rsid w:val="009C6049"/>
    <w:rsid w:val="009D57F9"/>
    <w:rsid w:val="00A34995"/>
    <w:rsid w:val="00B02D9D"/>
    <w:rsid w:val="00B72503"/>
    <w:rsid w:val="00B731E5"/>
    <w:rsid w:val="00B82597"/>
    <w:rsid w:val="00BD009D"/>
    <w:rsid w:val="00BE464B"/>
    <w:rsid w:val="00BE7296"/>
    <w:rsid w:val="00C04880"/>
    <w:rsid w:val="00C1047B"/>
    <w:rsid w:val="00C274F4"/>
    <w:rsid w:val="00C326AA"/>
    <w:rsid w:val="00C87994"/>
    <w:rsid w:val="00CA6F66"/>
    <w:rsid w:val="00D05017"/>
    <w:rsid w:val="00D437A8"/>
    <w:rsid w:val="00DB6D21"/>
    <w:rsid w:val="00E21473"/>
    <w:rsid w:val="00E36951"/>
    <w:rsid w:val="00E559DD"/>
    <w:rsid w:val="00EC3CEA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E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25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25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D7640-F34E-4173-B6F9-459717B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2</cp:revision>
  <cp:lastPrinted>2020-08-18T11:48:00Z</cp:lastPrinted>
  <dcterms:created xsi:type="dcterms:W3CDTF">2021-12-28T12:18:00Z</dcterms:created>
  <dcterms:modified xsi:type="dcterms:W3CDTF">2021-12-28T12:18:00Z</dcterms:modified>
</cp:coreProperties>
</file>