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D2A8" w14:textId="77777777" w:rsidR="000A499D" w:rsidRDefault="000A499D" w:rsidP="00B05687">
      <w:pPr>
        <w:jc w:val="both"/>
        <w:rPr>
          <w:b/>
          <w:sz w:val="22"/>
          <w:szCs w:val="22"/>
        </w:rPr>
      </w:pPr>
    </w:p>
    <w:p w14:paraId="0B3052ED" w14:textId="4B799C2E" w:rsidR="00B05687" w:rsidRPr="00074BA8" w:rsidRDefault="00B05687" w:rsidP="00E10D75">
      <w:pPr>
        <w:pStyle w:val="Nagwek4"/>
        <w:spacing w:after="120"/>
        <w:jc w:val="left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>
        <w:rPr>
          <w:rFonts w:ascii="Tahoma" w:hAnsi="Tahoma" w:cs="Tahoma"/>
          <w:spacing w:val="-8"/>
          <w:sz w:val="20"/>
          <w:szCs w:val="20"/>
        </w:rPr>
        <w:t>3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</w:t>
      </w:r>
      <w:r>
        <w:rPr>
          <w:rFonts w:ascii="Tahoma" w:hAnsi="Tahoma" w:cs="Tahoma"/>
          <w:spacing w:val="-8"/>
          <w:sz w:val="20"/>
          <w:szCs w:val="20"/>
        </w:rPr>
        <w:t>Regulamin Porządkowy</w:t>
      </w:r>
    </w:p>
    <w:p w14:paraId="4A4D936A" w14:textId="2E187551" w:rsidR="00B05687" w:rsidRPr="004F39D8" w:rsidRDefault="001C05EA" w:rsidP="00B05687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bookmarkStart w:id="0" w:name="_Hlk116366027"/>
      <w:r>
        <w:rPr>
          <w:rFonts w:ascii="Tahoma" w:hAnsi="Tahoma" w:cs="Tahoma"/>
          <w:b/>
          <w:bCs/>
          <w:spacing w:val="-2"/>
          <w:sz w:val="22"/>
          <w:szCs w:val="22"/>
        </w:rPr>
        <w:t>Przeb</w:t>
      </w:r>
      <w:r w:rsidR="001671D9" w:rsidRPr="001671D9">
        <w:rPr>
          <w:rFonts w:ascii="Tahoma" w:hAnsi="Tahoma" w:cs="Tahoma"/>
          <w:b/>
          <w:bCs/>
          <w:spacing w:val="-2"/>
          <w:sz w:val="22"/>
          <w:szCs w:val="22"/>
        </w:rPr>
        <w:t xml:space="preserve">udowa sieci wodociągowej </w:t>
      </w:r>
      <w:r w:rsidR="00BD2130">
        <w:rPr>
          <w:rFonts w:ascii="Tahoma" w:hAnsi="Tahoma" w:cs="Tahoma"/>
          <w:b/>
          <w:bCs/>
          <w:spacing w:val="-2"/>
          <w:sz w:val="22"/>
          <w:szCs w:val="22"/>
        </w:rPr>
        <w:t xml:space="preserve">wraz z wymianą przyłączy </w:t>
      </w:r>
      <w:r w:rsidR="001671D9" w:rsidRPr="001671D9">
        <w:rPr>
          <w:rFonts w:ascii="Tahoma" w:hAnsi="Tahoma" w:cs="Tahoma"/>
          <w:b/>
          <w:bCs/>
          <w:spacing w:val="-2"/>
          <w:sz w:val="22"/>
          <w:szCs w:val="22"/>
        </w:rPr>
        <w:t>w ul.</w:t>
      </w:r>
      <w:r w:rsidR="00B4574F">
        <w:rPr>
          <w:rFonts w:ascii="Tahoma" w:hAnsi="Tahoma" w:cs="Tahoma"/>
          <w:b/>
          <w:bCs/>
          <w:spacing w:val="-2"/>
          <w:sz w:val="22"/>
          <w:szCs w:val="22"/>
        </w:rPr>
        <w:t xml:space="preserve"> </w:t>
      </w:r>
      <w:r w:rsidR="001671D9" w:rsidRPr="001671D9">
        <w:rPr>
          <w:rFonts w:ascii="Tahoma" w:hAnsi="Tahoma" w:cs="Tahoma"/>
          <w:b/>
          <w:bCs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pacing w:val="-2"/>
          <w:sz w:val="22"/>
          <w:szCs w:val="22"/>
        </w:rPr>
        <w:t>Serbinowskiej</w:t>
      </w:r>
      <w:r w:rsidR="00BD2130">
        <w:rPr>
          <w:rFonts w:ascii="Tahoma" w:hAnsi="Tahoma" w:cs="Tahoma"/>
          <w:b/>
          <w:bCs/>
          <w:spacing w:val="-2"/>
          <w:sz w:val="22"/>
          <w:szCs w:val="22"/>
        </w:rPr>
        <w:t xml:space="preserve"> </w:t>
      </w:r>
      <w:r w:rsidR="001671D9" w:rsidRPr="001671D9">
        <w:rPr>
          <w:rFonts w:ascii="Tahoma" w:hAnsi="Tahoma" w:cs="Tahoma"/>
          <w:b/>
          <w:bCs/>
          <w:spacing w:val="-2"/>
          <w:sz w:val="22"/>
          <w:szCs w:val="22"/>
        </w:rPr>
        <w:t xml:space="preserve">w Kaliszu, </w:t>
      </w:r>
      <w:r>
        <w:rPr>
          <w:rFonts w:ascii="Tahoma" w:hAnsi="Tahoma" w:cs="Tahoma"/>
          <w:b/>
          <w:bCs/>
          <w:spacing w:val="-2"/>
          <w:sz w:val="22"/>
          <w:szCs w:val="22"/>
        </w:rPr>
        <w:t xml:space="preserve">etap III, </w:t>
      </w:r>
      <w:r w:rsidR="001671D9" w:rsidRPr="001671D9">
        <w:rPr>
          <w:rFonts w:ascii="Tahoma" w:hAnsi="Tahoma" w:cs="Tahoma"/>
          <w:b/>
          <w:bCs/>
          <w:spacing w:val="-2"/>
          <w:sz w:val="22"/>
          <w:szCs w:val="22"/>
        </w:rPr>
        <w:t>w ramach zadania wymiana sieci wodociągowej azbestocementowej.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B05687" w:rsidRPr="007505A1" w14:paraId="4143339A" w14:textId="77777777" w:rsidTr="008344E6">
        <w:tc>
          <w:tcPr>
            <w:tcW w:w="4962" w:type="dxa"/>
          </w:tcPr>
          <w:bookmarkEnd w:id="0"/>
          <w:p w14:paraId="1D1D2AFE" w14:textId="77777777" w:rsidR="00B05687" w:rsidRPr="007505A1" w:rsidRDefault="00B05687" w:rsidP="008344E6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030711D1" w14:textId="20707E09" w:rsidR="00B05687" w:rsidRPr="00C86FAA" w:rsidRDefault="00B05687" w:rsidP="008344E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C05EA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2B0B2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1C05EA">
              <w:rPr>
                <w:rFonts w:ascii="Tahoma" w:hAnsi="Tahoma" w:cs="Tahoma"/>
                <w:b/>
                <w:sz w:val="20"/>
                <w:szCs w:val="20"/>
              </w:rPr>
              <w:t>33</w:t>
            </w:r>
            <w:r w:rsidR="002B0B2D">
              <w:rPr>
                <w:rFonts w:ascii="Tahoma" w:hAnsi="Tahoma" w:cs="Tahoma"/>
                <w:b/>
                <w:sz w:val="20"/>
                <w:szCs w:val="20"/>
              </w:rPr>
              <w:t>/06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5BC2E275" w14:textId="77777777" w:rsidR="00B05687" w:rsidRDefault="00B05687" w:rsidP="00B05687">
      <w:pPr>
        <w:jc w:val="both"/>
        <w:rPr>
          <w:b/>
          <w:sz w:val="22"/>
          <w:szCs w:val="22"/>
        </w:rPr>
      </w:pPr>
    </w:p>
    <w:p w14:paraId="4BF04E80" w14:textId="77777777" w:rsidR="00B05687" w:rsidRDefault="00B05687" w:rsidP="002B0B2D">
      <w:pPr>
        <w:jc w:val="both"/>
        <w:rPr>
          <w:b/>
          <w:sz w:val="22"/>
          <w:szCs w:val="22"/>
        </w:rPr>
      </w:pPr>
    </w:p>
    <w:p w14:paraId="5137DC82" w14:textId="5E767E84" w:rsidR="009C396F" w:rsidRDefault="009C396F" w:rsidP="00BD2130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Pracownicy firm obcych pracujących na terenie Przedsiębiorstwa Wodociągów i Kanalizacji Sp</w:t>
      </w:r>
      <w:r w:rsidR="0040515B">
        <w:rPr>
          <w:b/>
          <w:sz w:val="22"/>
          <w:szCs w:val="22"/>
        </w:rPr>
        <w:t>ółka</w:t>
      </w:r>
      <w:r>
        <w:rPr>
          <w:b/>
          <w:sz w:val="22"/>
          <w:szCs w:val="22"/>
        </w:rPr>
        <w:t xml:space="preserve"> z o.o. </w:t>
      </w:r>
      <w:r w:rsidR="0040515B">
        <w:rPr>
          <w:b/>
          <w:sz w:val="22"/>
          <w:szCs w:val="22"/>
        </w:rPr>
        <w:t xml:space="preserve">z siedzibą </w:t>
      </w:r>
      <w:r>
        <w:rPr>
          <w:b/>
          <w:sz w:val="22"/>
          <w:szCs w:val="22"/>
        </w:rPr>
        <w:t>w Kaliszu są zobowiązani do przestrzegania postanowień poniższego regulaminu. Naruszenie postanowień niniejszego regulaminu może prowadzić do zerwania umowy z winy Zleceniobiorcy z wszelkimi konsekwencjami z tego wynikającymi.</w:t>
      </w:r>
    </w:p>
    <w:p w14:paraId="671338E5" w14:textId="2EE3AA16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Kosztami za konieczne oczyszczanie terenu lub za usunięcie z niego odpadów obciążone będą obce firmy (Zleceniobiorca). Zleceniobiorca przyjmując zlecenie zobowiązuje się do zachowania przepisów regulaminu. </w:t>
      </w:r>
    </w:p>
    <w:p w14:paraId="677AA8F1" w14:textId="77777777" w:rsidR="009C396F" w:rsidRDefault="009C396F">
      <w:pPr>
        <w:jc w:val="both"/>
        <w:rPr>
          <w:b/>
          <w:sz w:val="22"/>
          <w:szCs w:val="22"/>
        </w:rPr>
      </w:pPr>
    </w:p>
    <w:p w14:paraId="69E7A2D4" w14:textId="4EA01F5B" w:rsidR="009C396F" w:rsidRPr="00771ED0" w:rsidRDefault="009C396F" w:rsidP="00771ED0">
      <w:pPr>
        <w:pStyle w:val="Tekstpodstawowy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 Przedsiębiorstwie Wodociągów i Kanalizacji Sp</w:t>
      </w:r>
      <w:r w:rsidR="0040515B">
        <w:rPr>
          <w:b/>
          <w:bCs/>
          <w:i/>
          <w:iCs/>
        </w:rPr>
        <w:t>ółka</w:t>
      </w:r>
      <w:r>
        <w:rPr>
          <w:b/>
          <w:bCs/>
          <w:i/>
          <w:iCs/>
        </w:rPr>
        <w:t xml:space="preserve"> z o.o. </w:t>
      </w:r>
      <w:r w:rsidR="0040515B">
        <w:rPr>
          <w:b/>
          <w:bCs/>
          <w:i/>
          <w:iCs/>
        </w:rPr>
        <w:t xml:space="preserve">z siedzibą </w:t>
      </w:r>
      <w:r>
        <w:rPr>
          <w:b/>
          <w:bCs/>
          <w:i/>
          <w:iCs/>
        </w:rPr>
        <w:t>w Kaliszu wdrożony jest Zintegrowany System Zarządzania Jakością, Środowiskiem oraz Bezpieczeństwem i Higieną Pracy wg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>EN</w:t>
      </w:r>
      <w:r w:rsidR="00475DBD">
        <w:rPr>
          <w:b/>
          <w:bCs/>
          <w:i/>
          <w:iCs/>
        </w:rPr>
        <w:t xml:space="preserve"> ISO</w:t>
      </w:r>
      <w:r>
        <w:rPr>
          <w:b/>
          <w:bCs/>
          <w:i/>
          <w:iCs/>
        </w:rPr>
        <w:t xml:space="preserve"> 9001,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EN </w:t>
      </w:r>
      <w:r w:rsidR="00475DBD">
        <w:rPr>
          <w:b/>
          <w:bCs/>
          <w:i/>
          <w:iCs/>
        </w:rPr>
        <w:t xml:space="preserve">ISO </w:t>
      </w:r>
      <w:r>
        <w:rPr>
          <w:b/>
          <w:bCs/>
          <w:i/>
          <w:iCs/>
        </w:rPr>
        <w:t>14001 oraz PN</w:t>
      </w:r>
      <w:r w:rsidR="00475DBD">
        <w:rPr>
          <w:b/>
          <w:bCs/>
          <w:i/>
          <w:iCs/>
        </w:rPr>
        <w:t>-</w:t>
      </w:r>
      <w:r w:rsidR="004E3743">
        <w:rPr>
          <w:b/>
          <w:bCs/>
          <w:i/>
          <w:iCs/>
        </w:rPr>
        <w:t>ISO 45001</w:t>
      </w:r>
      <w:r>
        <w:rPr>
          <w:b/>
          <w:bCs/>
          <w:i/>
          <w:iCs/>
        </w:rPr>
        <w:t xml:space="preserve">. </w:t>
      </w:r>
    </w:p>
    <w:p w14:paraId="765E915A" w14:textId="77777777" w:rsidR="009C396F" w:rsidRPr="004E3743" w:rsidRDefault="009C396F">
      <w:pPr>
        <w:jc w:val="both"/>
        <w:rPr>
          <w:b/>
          <w:sz w:val="22"/>
          <w:szCs w:val="22"/>
        </w:rPr>
      </w:pPr>
    </w:p>
    <w:p w14:paraId="24FB30F1" w14:textId="271FC9BF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  <w:sz w:val="22"/>
          <w:szCs w:val="22"/>
        </w:rPr>
      </w:pPr>
      <w:r w:rsidRPr="004E3743">
        <w:rPr>
          <w:b/>
          <w:sz w:val="22"/>
          <w:szCs w:val="22"/>
        </w:rPr>
        <w:t>Organizacja pracy.</w:t>
      </w:r>
    </w:p>
    <w:p w14:paraId="53916225" w14:textId="77777777" w:rsidR="009C396F" w:rsidRDefault="009C396F">
      <w:pPr>
        <w:jc w:val="both"/>
        <w:rPr>
          <w:b/>
          <w:sz w:val="22"/>
          <w:szCs w:val="22"/>
        </w:rPr>
      </w:pPr>
    </w:p>
    <w:p w14:paraId="0B6F020E" w14:textId="75FB8C7F" w:rsidR="009C396F" w:rsidRDefault="009C396F" w:rsidP="00427C8E">
      <w:pPr>
        <w:pStyle w:val="Tekstpodstawowywcity"/>
        <w:spacing w:before="0" w:line="240" w:lineRule="auto"/>
        <w:ind w:left="567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sz w:val="22"/>
          <w:szCs w:val="22"/>
        </w:rPr>
        <w:t>Zleceniobiorca</w:t>
      </w:r>
      <w:r>
        <w:rPr>
          <w:rFonts w:ascii="Times New Roman" w:hAnsi="Times New Roman"/>
          <w:noProof/>
          <w:sz w:val="22"/>
        </w:rPr>
        <w:t xml:space="preserve"> przedstawi Zamawiającemu plan jakości wykonania robót budowlanych, zawierający między innymi harmonogram prac i określajacy ilość sprzętu na budowie, sposób zabezpieczenia budowy i usuwania nadmiaru ziemi z wykopu itp., oraz plan bezpieczeństwa i ochrony zdrowia zgodnie z Rozporządzeniem Ministra Infrastruktury z dnia 23.06.2003r. (Dz. U. 120 poz. 1126)</w:t>
      </w:r>
      <w:r w:rsidR="004E3743">
        <w:rPr>
          <w:rFonts w:ascii="Times New Roman" w:hAnsi="Times New Roman"/>
          <w:noProof/>
          <w:sz w:val="22"/>
        </w:rPr>
        <w:t>.</w:t>
      </w:r>
      <w:r>
        <w:rPr>
          <w:rFonts w:ascii="Times New Roman" w:hAnsi="Times New Roman"/>
          <w:noProof/>
          <w:sz w:val="22"/>
        </w:rPr>
        <w:t xml:space="preserve"> </w:t>
      </w:r>
    </w:p>
    <w:p w14:paraId="3CAE9A0B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Zleceniobiorca jest zobowiązany codziennie poinformować Koordynatora o wejściu na teren zakładu oraz o jego opuszczeniu. Wejście na teren zakładu następuje na podstawie listy pracowników –przewidzianych do wykonania prac wynikających z umowy (zlecenia) – wcześniej zgłoszonej Koordynatorowi. </w:t>
      </w:r>
    </w:p>
    <w:p w14:paraId="1158725D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Kierownik budowy zobowiązany jest do uzgodnienia z Koordynatorem zakresu prac na dany dzień. Odbiór prac następuje na podstawie protokołu odbioru. Przekładanie prac na późniejszy termin może byś dokonane tylko za zgodą Koordynatora. W przypadku pytań natury technicznej należy bezzwłocznie przed wykonaniem prac poinformować Koordynatora.</w:t>
      </w:r>
    </w:p>
    <w:p w14:paraId="09280F83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 w:rsidRPr="004E3743">
        <w:rPr>
          <w:rFonts w:ascii="Times New Roman" w:hAnsi="Times New Roman"/>
          <w:spacing w:val="-6"/>
          <w:sz w:val="22"/>
          <w:szCs w:val="22"/>
        </w:rPr>
        <w:t>Kierownik budowy, jest odpowiedzialny za przestrzeganie punktów regulaminu przez współpracowników</w:t>
      </w:r>
      <w:r>
        <w:rPr>
          <w:rFonts w:ascii="Times New Roman" w:hAnsi="Times New Roman"/>
          <w:sz w:val="22"/>
          <w:szCs w:val="22"/>
        </w:rPr>
        <w:t xml:space="preserve"> swojej firmy.</w:t>
      </w:r>
    </w:p>
    <w:p w14:paraId="60E7D121" w14:textId="77777777" w:rsidR="009C396F" w:rsidRDefault="009C396F" w:rsidP="004E3743">
      <w:pPr>
        <w:ind w:left="567"/>
        <w:jc w:val="both"/>
        <w:rPr>
          <w:sz w:val="22"/>
          <w:szCs w:val="22"/>
        </w:rPr>
      </w:pPr>
    </w:p>
    <w:p w14:paraId="384ED633" w14:textId="7A85704C" w:rsidR="009C396F" w:rsidRDefault="009C396F" w:rsidP="004E3743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Koordynator z ramienia Przedsiębiorstwa Wodociągów i Kanalizacji </w:t>
      </w:r>
      <w:r w:rsidR="0040515B" w:rsidRPr="0040515B">
        <w:rPr>
          <w:b/>
          <w:sz w:val="22"/>
          <w:szCs w:val="22"/>
        </w:rPr>
        <w:t>Spółka</w:t>
      </w:r>
      <w:r>
        <w:rPr>
          <w:b/>
          <w:sz w:val="22"/>
          <w:szCs w:val="22"/>
        </w:rPr>
        <w:t xml:space="preserve"> z o.o. </w:t>
      </w:r>
      <w:r w:rsidR="0040515B" w:rsidRPr="0040515B">
        <w:rPr>
          <w:b/>
          <w:sz w:val="22"/>
          <w:szCs w:val="22"/>
        </w:rPr>
        <w:t xml:space="preserve">z siedzibą </w:t>
      </w:r>
      <w:r w:rsidR="004E3743">
        <w:rPr>
          <w:b/>
          <w:sz w:val="22"/>
          <w:szCs w:val="22"/>
        </w:rPr>
        <w:br/>
      </w:r>
      <w:r w:rsidR="0040515B" w:rsidRPr="00BD2130">
        <w:rPr>
          <w:b/>
          <w:spacing w:val="-4"/>
          <w:sz w:val="22"/>
          <w:szCs w:val="22"/>
        </w:rPr>
        <w:t xml:space="preserve">w Kaliszu </w:t>
      </w:r>
      <w:r w:rsidRPr="00BD2130">
        <w:rPr>
          <w:b/>
          <w:spacing w:val="-4"/>
          <w:sz w:val="22"/>
          <w:szCs w:val="22"/>
        </w:rPr>
        <w:t>odpowiada za egzekwowanie przestrzegania powyższego regulaminu przez</w:t>
      </w:r>
      <w:r w:rsidR="00BD2130" w:rsidRPr="00BD2130">
        <w:rPr>
          <w:b/>
          <w:spacing w:val="-4"/>
          <w:sz w:val="22"/>
          <w:szCs w:val="22"/>
        </w:rPr>
        <w:t xml:space="preserve"> </w:t>
      </w:r>
      <w:r w:rsidRPr="00BD2130">
        <w:rPr>
          <w:b/>
          <w:spacing w:val="-4"/>
          <w:sz w:val="22"/>
          <w:szCs w:val="22"/>
        </w:rPr>
        <w:t>Zleceniobiorcę.</w:t>
      </w:r>
      <w:r>
        <w:rPr>
          <w:b/>
          <w:sz w:val="22"/>
          <w:szCs w:val="22"/>
        </w:rPr>
        <w:t xml:space="preserve">  </w:t>
      </w:r>
    </w:p>
    <w:p w14:paraId="437C3BFE" w14:textId="77777777" w:rsidR="009C396F" w:rsidRDefault="009C396F">
      <w:pPr>
        <w:jc w:val="both"/>
        <w:rPr>
          <w:b/>
          <w:sz w:val="22"/>
          <w:szCs w:val="22"/>
        </w:rPr>
      </w:pPr>
    </w:p>
    <w:p w14:paraId="43B3473A" w14:textId="4F24749D" w:rsidR="009C396F" w:rsidRPr="004E3743" w:rsidRDefault="009C396F" w:rsidP="004E3743">
      <w:pPr>
        <w:pStyle w:val="Akapitzlist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b/>
        </w:rPr>
      </w:pPr>
      <w:r w:rsidRPr="004E3743">
        <w:rPr>
          <w:b/>
        </w:rPr>
        <w:t>Przywóz materiału.</w:t>
      </w:r>
    </w:p>
    <w:p w14:paraId="4FC0486C" w14:textId="77777777" w:rsidR="009C396F" w:rsidRDefault="009C396F">
      <w:pPr>
        <w:jc w:val="both"/>
        <w:rPr>
          <w:b/>
          <w:sz w:val="26"/>
          <w:szCs w:val="26"/>
        </w:rPr>
      </w:pPr>
    </w:p>
    <w:p w14:paraId="1EA73499" w14:textId="082DA56F" w:rsidR="009C396F" w:rsidRDefault="009C396F" w:rsidP="0049025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Jeżeli nie zostały podjęte inne uzgodnienia na teren przedsiębiorstwa należy sprowadzić konieczne do wykonania prac materiały oraz urządzenia – konieczny jest wykaz wwożonych materiałów. Zleceniobiorca odpowiedzialny jest za ubezpieczenie się na wypadek kradzieży.</w:t>
      </w:r>
    </w:p>
    <w:p w14:paraId="0F999180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przypadku transportu materiałów niebezpiecznych lub ich wykorzystania na terenie przedsiębiorstwa należy zawiadomić Koordynatora na dwa tygodnie przed ich przywozem, w celu ustalenia odpowiednich środków ochronnych.</w:t>
      </w:r>
    </w:p>
    <w:p w14:paraId="289C2543" w14:textId="77777777" w:rsidR="00771ED0" w:rsidRDefault="00771ED0">
      <w:pPr>
        <w:jc w:val="both"/>
        <w:rPr>
          <w:b/>
          <w:sz w:val="26"/>
          <w:szCs w:val="26"/>
        </w:rPr>
      </w:pPr>
    </w:p>
    <w:p w14:paraId="7F73C27F" w14:textId="6CBAAE82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4E3743">
        <w:rPr>
          <w:b/>
        </w:rPr>
        <w:t>Opakowania, odpady.</w:t>
      </w:r>
    </w:p>
    <w:p w14:paraId="16F98E8E" w14:textId="77777777" w:rsidR="009C396F" w:rsidRDefault="009C396F">
      <w:pPr>
        <w:jc w:val="both"/>
        <w:rPr>
          <w:b/>
          <w:sz w:val="26"/>
          <w:szCs w:val="26"/>
        </w:rPr>
      </w:pPr>
    </w:p>
    <w:p w14:paraId="7EDEA05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 terenu przedsiębiorstwa Zleceniobiorca zobowiązany jest do codziennego usuwania zbędnych opakowań oraz powstałych odpadów. Powstające w ciągu dnia odpady, należy gromadzić w jednym miejscu wskazanym przez Koordynatora.</w:t>
      </w:r>
    </w:p>
    <w:p w14:paraId="3DBA4A1A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Zleceniobiorca zobowiązuje się do wywózki tych materiałów – zgodnie z obowiązującymi przepisami.</w:t>
      </w:r>
    </w:p>
    <w:p w14:paraId="2EB9A44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wyjątkowych przypadkach po uprzednim porozumieniu z Koordynatorem wyżej wymienione materiały mogą być składowane przejściowo na terenie przedsiębiorstwa. Przed składowaniem przejściowym należy je odpowiednio posortować (tworzywa sztuczne, papier, drewno, szkło, itp.).</w:t>
      </w:r>
    </w:p>
    <w:p w14:paraId="22E03A05" w14:textId="1A19DF94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żądnym wypadku nie możne dojść do składowania odpadów różnego rodzaju na terenie hali lub </w:t>
      </w:r>
      <w:r w:rsidR="004E3743">
        <w:rPr>
          <w:sz w:val="22"/>
          <w:szCs w:val="22"/>
        </w:rPr>
        <w:br/>
      </w:r>
      <w:r>
        <w:rPr>
          <w:sz w:val="22"/>
          <w:szCs w:val="22"/>
        </w:rPr>
        <w:t>w innych miejscach na terenie zakładu. Odpowiedzialny za ich usunięcie oraz za powstałe koszty jest Zleceniobiorca.</w:t>
      </w:r>
    </w:p>
    <w:p w14:paraId="0F1E9FD2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bezzwłocznego informowania Koordynatora o ewentualnej awarii środowiskowej oraz jest zobowiązany do natychmiastowego usunięcia tej awarii.</w:t>
      </w:r>
    </w:p>
    <w:p w14:paraId="24E5F223" w14:textId="77777777" w:rsidR="009C396F" w:rsidRDefault="009C396F">
      <w:pPr>
        <w:jc w:val="both"/>
        <w:rPr>
          <w:b/>
          <w:sz w:val="16"/>
          <w:szCs w:val="16"/>
        </w:rPr>
      </w:pPr>
    </w:p>
    <w:p w14:paraId="2487010F" w14:textId="77777777" w:rsidR="00B0104E" w:rsidRPr="00B519BA" w:rsidRDefault="00B0104E">
      <w:pPr>
        <w:jc w:val="both"/>
        <w:rPr>
          <w:b/>
          <w:sz w:val="16"/>
          <w:szCs w:val="16"/>
        </w:rPr>
      </w:pPr>
    </w:p>
    <w:p w14:paraId="6A4055D8" w14:textId="382683A9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Bezpieczeństwo pracy.</w:t>
      </w:r>
    </w:p>
    <w:p w14:paraId="412A1E8E" w14:textId="77777777" w:rsidR="009C396F" w:rsidRDefault="009C396F">
      <w:pPr>
        <w:jc w:val="both"/>
        <w:rPr>
          <w:b/>
          <w:sz w:val="26"/>
          <w:szCs w:val="26"/>
        </w:rPr>
      </w:pPr>
    </w:p>
    <w:p w14:paraId="07E2F452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Zleceniobiorca zobowiązany jest do przestrzegania przepisów i zasad BHP i Ppoż. obowiązujących w RP wykonując prace na terenie przedsiębiorstwa.</w:t>
      </w:r>
    </w:p>
    <w:p w14:paraId="28C3B340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Na terenie przedsiębiorstwa Zleceniobiorca odpowiedzialny jest za organizację oraz nadzór wykonywanych prac jak również odpowiada za bezpieczeństwo swoich pracowników.</w:t>
      </w:r>
    </w:p>
    <w:p w14:paraId="76C06055" w14:textId="094E4A51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zlecane czynności Zleceniobiorca zobowiązany jest wykonywać zgodnie </w:t>
      </w:r>
      <w:r w:rsidR="00771ED0">
        <w:rPr>
          <w:sz w:val="22"/>
          <w:szCs w:val="22"/>
        </w:rPr>
        <w:br/>
      </w:r>
      <w:r>
        <w:rPr>
          <w:sz w:val="22"/>
          <w:szCs w:val="22"/>
        </w:rPr>
        <w:t>z wymaganymi kwalifikacjami, uprawnieniami przy zastosowaniu narzędzi, urządzeń oraz sprzętu spełniającego wymogi polskich norm.</w:t>
      </w:r>
    </w:p>
    <w:p w14:paraId="4D3CA506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Zabronione jest poruszanie się pracowników Zleceniobiorcy poza obszarem wykonywania prac z wyłączeniem określonej drogi dojścia wyznaczonej przez Koordynatora ze strony Przedsiębiorstwa Wodociągów i Kanalizacji Sp</w:t>
      </w:r>
      <w:r w:rsidR="00B519BA">
        <w:rPr>
          <w:sz w:val="22"/>
          <w:szCs w:val="22"/>
        </w:rPr>
        <w:t xml:space="preserve">ółka </w:t>
      </w:r>
      <w:r>
        <w:rPr>
          <w:sz w:val="22"/>
          <w:szCs w:val="22"/>
        </w:rPr>
        <w:t xml:space="preserve">z o.o. </w:t>
      </w:r>
      <w:r w:rsidR="00B519BA">
        <w:rPr>
          <w:sz w:val="22"/>
          <w:szCs w:val="22"/>
        </w:rPr>
        <w:t xml:space="preserve">z siedzibą </w:t>
      </w:r>
      <w:r>
        <w:rPr>
          <w:sz w:val="22"/>
          <w:szCs w:val="22"/>
        </w:rPr>
        <w:t>w Kaliszu.</w:t>
      </w:r>
    </w:p>
    <w:p w14:paraId="2A93B2AB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trakcie poruszania się po drogach zakładowych środkami transportu Zleceniobiorca zobowiązany jest do przestrzegania znaków wewnątrzzakładowych .</w:t>
      </w:r>
    </w:p>
    <w:p w14:paraId="7F3A1BA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Podczas wykonywania prac Zleceniobiorca zobowiązany jest do stosowania ochron osobistych zgodnie z umieszczonymi znakami nakazu w określonych strefach, lub stosownych do określonego rodzaju prac.</w:t>
      </w:r>
    </w:p>
    <w:p w14:paraId="7343546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przed przystąpieniem do wykonywania prac spawalniczych lub pożarowo niebezpiecznych na terenie Przedsiębiorstwa Wodociągów i Kanalizacji </w:t>
      </w:r>
      <w:r w:rsidR="00B519BA" w:rsidRPr="00B519BA">
        <w:rPr>
          <w:sz w:val="22"/>
          <w:szCs w:val="22"/>
        </w:rPr>
        <w:t xml:space="preserve">Spółka z o.o. z siedzibą </w:t>
      </w:r>
      <w:r w:rsidR="00B519BA">
        <w:rPr>
          <w:sz w:val="22"/>
          <w:szCs w:val="22"/>
        </w:rPr>
        <w:t>w </w:t>
      </w:r>
      <w:r w:rsidR="00B519BA" w:rsidRPr="00B519BA">
        <w:rPr>
          <w:sz w:val="22"/>
          <w:szCs w:val="22"/>
        </w:rPr>
        <w:t xml:space="preserve">Kaliszu </w:t>
      </w:r>
      <w:r>
        <w:rPr>
          <w:sz w:val="22"/>
          <w:szCs w:val="22"/>
        </w:rPr>
        <w:t>zobowiązany jest do uzyskania pozwolenia na prowadzenie w/w prac. Stosowne pozwolenie otrzymuje za pośrednictwem Koordynatora. Prace spawalnicze oraz pożarowo niebezpieczne należy wykonywać zgodnie z obowiązującymi przepisami BHP i Ppoż. oraz posiadać własny sprzęt gaśniczy w miejscu wykonywania prac.</w:t>
      </w:r>
    </w:p>
    <w:p w14:paraId="79097D3B" w14:textId="7D2B8260" w:rsidR="009C396F" w:rsidRDefault="00F1487C" w:rsidP="00F1487C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396F">
        <w:rPr>
          <w:sz w:val="22"/>
          <w:szCs w:val="22"/>
        </w:rPr>
        <w:t xml:space="preserve">W przypadku powstania pożaru Zleceniobiorca zobowiązany jest do niezwłocznego ugaszenia ognia, powiadomienia Koordynatora oraz przedłożenia pisemnej notatki specjaliście ds. BHP </w:t>
      </w:r>
      <w:r>
        <w:rPr>
          <w:sz w:val="22"/>
          <w:szCs w:val="22"/>
        </w:rPr>
        <w:br/>
      </w:r>
      <w:r w:rsidR="009C396F">
        <w:rPr>
          <w:sz w:val="22"/>
          <w:szCs w:val="22"/>
        </w:rPr>
        <w:t>i Ppoż.</w:t>
      </w:r>
    </w:p>
    <w:p w14:paraId="7C1638D7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Zleceniodawca zobowiązany jest do informowania zleceniobiorcy o ryzyku zawodowym związanym z wykonywanymi pracami, a zleceniobiorca zobowiązuje się do minimalizowania tego ryzyka przy pomocy dostępnych środków ochrony indywidualnej i zbiorowej.</w:t>
      </w:r>
    </w:p>
    <w:p w14:paraId="7B8F8C68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przypadku gdy pracownik Zleceniobiorcy ulegnie wypadkowi na terenie Przedsiębiorstwa Wodociągów i Kanalizacji</w:t>
      </w:r>
      <w:r w:rsidR="00B519BA">
        <w:rPr>
          <w:sz w:val="22"/>
          <w:szCs w:val="22"/>
        </w:rPr>
        <w:t xml:space="preserve"> Spółka z o.o. z siedzibą w Kaliszu</w:t>
      </w:r>
      <w:r>
        <w:rPr>
          <w:sz w:val="22"/>
          <w:szCs w:val="22"/>
        </w:rPr>
        <w:t>, Zleceniobiorca zobowiązany jest do niezwłocznego zgłoszenia powyższego faktu koordynatorowi oraz</w:t>
      </w:r>
      <w:r w:rsidR="00B519BA">
        <w:rPr>
          <w:sz w:val="22"/>
          <w:szCs w:val="22"/>
        </w:rPr>
        <w:t xml:space="preserve"> specjaliście ds. BHP i Ppoż. W </w:t>
      </w:r>
      <w:r>
        <w:rPr>
          <w:sz w:val="22"/>
          <w:szCs w:val="22"/>
        </w:rPr>
        <w:t>formie pisemnej.</w:t>
      </w:r>
    </w:p>
    <w:p w14:paraId="4D0A7F2C" w14:textId="0935875A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zobowiązany jest do reagowania na zdarzenia potencjalnie wypadkowe </w:t>
      </w:r>
      <w:r w:rsidR="00F1487C">
        <w:rPr>
          <w:sz w:val="22"/>
          <w:szCs w:val="22"/>
        </w:rPr>
        <w:br/>
      </w:r>
      <w:r>
        <w:rPr>
          <w:sz w:val="22"/>
          <w:szCs w:val="22"/>
        </w:rPr>
        <w:t>i pisemnego informowania o nich PWiK Sp. z o.o.</w:t>
      </w:r>
    </w:p>
    <w:p w14:paraId="26BD8B89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czasie wykonywania prac Zleceniobiorca zobowiązany jest do utrzymania porządku na stanowisku pracy</w:t>
      </w:r>
    </w:p>
    <w:p w14:paraId="509EC45C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na terenie Przedsiębiorstwa Wodociągów i Kanalizacji </w:t>
      </w:r>
      <w:r w:rsidR="00B519BA">
        <w:rPr>
          <w:sz w:val="22"/>
          <w:szCs w:val="22"/>
        </w:rPr>
        <w:t xml:space="preserve">Spółka z o.o. z siedzibą w Kaliszu </w:t>
      </w:r>
      <w:r>
        <w:rPr>
          <w:sz w:val="22"/>
          <w:szCs w:val="22"/>
        </w:rPr>
        <w:t>obowiązują następujące zakazy:</w:t>
      </w:r>
    </w:p>
    <w:p w14:paraId="75DFE319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wnoszenia i spożywania napojów alkoholowych oraz wykonywanie prac po spożyciu alkoholu</w:t>
      </w:r>
    </w:p>
    <w:p w14:paraId="29182294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palenia papierosów na terenie przedsiębiorstwa poza miejscami do tego celu wyznaczonymi</w:t>
      </w:r>
    </w:p>
    <w:p w14:paraId="1DF36235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zakaz postoju i parkowania na terenie przedsiębiorstwa, kierowca samochodu Wykonawcy po dostarczeniu niezbędnego sprzętu lub narzędzi do pracy jest zobowiązany do </w:t>
      </w:r>
      <w:r>
        <w:rPr>
          <w:sz w:val="22"/>
          <w:szCs w:val="22"/>
        </w:rPr>
        <w:lastRenderedPageBreak/>
        <w:t>niezwłocznego opuszczenia terenu zakładu. Wyznaczonym miejscem do parkowania jest parking przed bramą główną. Dopuszcza się parkowanie na terenie zakładu na podstawie pisemnego pozwolenia wydanego przez Koordynatora.</w:t>
      </w:r>
    </w:p>
    <w:p w14:paraId="1D0B47F3" w14:textId="77777777" w:rsidR="009C396F" w:rsidRDefault="009C396F">
      <w:pPr>
        <w:jc w:val="both"/>
        <w:rPr>
          <w:sz w:val="22"/>
          <w:szCs w:val="22"/>
        </w:rPr>
      </w:pPr>
    </w:p>
    <w:p w14:paraId="54D3EDB3" w14:textId="77777777" w:rsidR="009C396F" w:rsidRDefault="009C396F" w:rsidP="00F1487C">
      <w:pPr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Koordynator jest zobowiązany do poinformowania kierownika montażu o możliwości zaalarmowania w przypadku:</w:t>
      </w:r>
    </w:p>
    <w:p w14:paraId="6152BD3F" w14:textId="0D8BEC05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pożaru,</w:t>
      </w:r>
      <w:r>
        <w:rPr>
          <w:sz w:val="22"/>
          <w:szCs w:val="22"/>
        </w:rPr>
        <w:tab/>
        <w:t>Straż Pożarną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998</w:t>
      </w:r>
    </w:p>
    <w:p w14:paraId="3E331631" w14:textId="77777777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wypadku,</w:t>
      </w:r>
      <w:r>
        <w:rPr>
          <w:sz w:val="22"/>
          <w:szCs w:val="22"/>
        </w:rPr>
        <w:tab/>
        <w:t>Pogotowie Ratunkowe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999</w:t>
      </w:r>
    </w:p>
    <w:p w14:paraId="48E73CC1" w14:textId="77777777" w:rsidR="009C396F" w:rsidRDefault="009C396F" w:rsidP="00E62ADB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  <w:t>Policję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997</w:t>
      </w:r>
    </w:p>
    <w:p w14:paraId="6A12819E" w14:textId="77777777" w:rsidR="008E4F1F" w:rsidRDefault="008E4F1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telefon alarmowy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112</w:t>
      </w:r>
    </w:p>
    <w:p w14:paraId="63036B81" w14:textId="77777777" w:rsidR="009C396F" w:rsidRDefault="009C396F">
      <w:pPr>
        <w:jc w:val="both"/>
        <w:rPr>
          <w:sz w:val="22"/>
          <w:szCs w:val="22"/>
        </w:rPr>
      </w:pPr>
    </w:p>
    <w:p w14:paraId="15401D4A" w14:textId="77777777" w:rsidR="009C396F" w:rsidRDefault="009C396F">
      <w:pPr>
        <w:jc w:val="both"/>
        <w:rPr>
          <w:sz w:val="22"/>
          <w:szCs w:val="22"/>
        </w:rPr>
      </w:pPr>
    </w:p>
    <w:p w14:paraId="25BF3C76" w14:textId="1E5D4B3D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Utrzymanie tajemnicy służbowej</w:t>
      </w:r>
    </w:p>
    <w:p w14:paraId="347F4A4B" w14:textId="77777777" w:rsidR="009C396F" w:rsidRDefault="009C396F">
      <w:pPr>
        <w:jc w:val="both"/>
        <w:rPr>
          <w:b/>
          <w:sz w:val="26"/>
          <w:szCs w:val="26"/>
        </w:rPr>
      </w:pPr>
    </w:p>
    <w:p w14:paraId="1251E768" w14:textId="77777777" w:rsidR="009C396F" w:rsidRDefault="009C396F" w:rsidP="00F1487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stosunku do wszystkich uzyskanych informacji oraz przekazanych dokumentów obowiązuje pracowników firm zewnętrznych zachowanie tajemnicy służbowej.</w:t>
      </w:r>
    </w:p>
    <w:p w14:paraId="6B27312F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5996BEF3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07285941" w14:textId="77777777" w:rsidR="009C396F" w:rsidRDefault="009C396F" w:rsidP="00F1487C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Oświadczam, że zapoznałem/am się z treścią regulaminu i zobowiązuję się do jego przestrzegania na </w:t>
      </w:r>
      <w:r w:rsidRPr="00B519BA">
        <w:rPr>
          <w:b/>
          <w:sz w:val="22"/>
          <w:szCs w:val="22"/>
        </w:rPr>
        <w:t xml:space="preserve">terenie Przedsiębiorstwa Wodociągów i Kanalizacji </w:t>
      </w:r>
      <w:r w:rsidR="00B519BA" w:rsidRPr="00B519BA">
        <w:rPr>
          <w:b/>
          <w:sz w:val="22"/>
          <w:szCs w:val="22"/>
        </w:rPr>
        <w:t xml:space="preserve">Spółka z o.o. z siedzibą w Kaliszu </w:t>
      </w:r>
      <w:r w:rsidRPr="00B519BA">
        <w:rPr>
          <w:b/>
          <w:sz w:val="22"/>
          <w:szCs w:val="22"/>
        </w:rPr>
        <w:t>co potwierdzam</w:t>
      </w:r>
      <w:r>
        <w:rPr>
          <w:b/>
          <w:sz w:val="22"/>
          <w:szCs w:val="22"/>
        </w:rPr>
        <w:t xml:space="preserve"> własnoręcznym podpisem.</w:t>
      </w:r>
    </w:p>
    <w:p w14:paraId="31F4D873" w14:textId="77777777" w:rsidR="009C396F" w:rsidRDefault="009C396F">
      <w:pPr>
        <w:jc w:val="both"/>
        <w:rPr>
          <w:b/>
          <w:sz w:val="22"/>
          <w:szCs w:val="22"/>
        </w:rPr>
      </w:pPr>
    </w:p>
    <w:p w14:paraId="19207258" w14:textId="77777777" w:rsidR="009C396F" w:rsidRDefault="009C396F">
      <w:pPr>
        <w:jc w:val="both"/>
        <w:rPr>
          <w:b/>
          <w:sz w:val="22"/>
          <w:szCs w:val="22"/>
        </w:rPr>
      </w:pPr>
    </w:p>
    <w:p w14:paraId="0BB4D3BB" w14:textId="77777777" w:rsidR="009C396F" w:rsidRDefault="009C396F">
      <w:pPr>
        <w:jc w:val="both"/>
      </w:pPr>
    </w:p>
    <w:p w14:paraId="332B65E1" w14:textId="77777777" w:rsidR="009C396F" w:rsidRDefault="009C396F">
      <w:pPr>
        <w:jc w:val="both"/>
        <w:rPr>
          <w:b/>
          <w:sz w:val="22"/>
          <w:szCs w:val="22"/>
        </w:rPr>
      </w:pPr>
    </w:p>
    <w:p w14:paraId="22F04461" w14:textId="77777777" w:rsidR="009C396F" w:rsidRDefault="009C396F">
      <w:pPr>
        <w:pStyle w:val="Nagwek4"/>
        <w:rPr>
          <w:b w:val="0"/>
          <w:bCs/>
          <w:i/>
          <w:iCs/>
        </w:rPr>
      </w:pPr>
      <w:r>
        <w:rPr>
          <w:b w:val="0"/>
          <w:bCs/>
          <w:i/>
          <w:iCs/>
        </w:rPr>
        <w:t>Przyjmuję do wiadomości i stosowania</w:t>
      </w:r>
    </w:p>
    <w:p w14:paraId="767BF655" w14:textId="7BBE6E8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FIRMA ZEWNĘTRZNA</w:t>
      </w:r>
    </w:p>
    <w:p w14:paraId="0CA60475" w14:textId="680F5A2C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(Zleceniobiorca)</w:t>
      </w:r>
    </w:p>
    <w:p w14:paraId="5805AD6E" w14:textId="77777777" w:rsidR="009C396F" w:rsidRDefault="009C396F">
      <w:pPr>
        <w:jc w:val="both"/>
        <w:rPr>
          <w:b/>
          <w:sz w:val="22"/>
          <w:szCs w:val="22"/>
        </w:rPr>
      </w:pPr>
    </w:p>
    <w:p w14:paraId="3322F7AB" w14:textId="0543332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01E9F">
        <w:rPr>
          <w:b/>
          <w:sz w:val="22"/>
          <w:szCs w:val="22"/>
        </w:rPr>
        <w:t xml:space="preserve">                 </w:t>
      </w:r>
      <w:r w:rsidR="00911BE7">
        <w:rPr>
          <w:b/>
          <w:sz w:val="22"/>
          <w:szCs w:val="22"/>
        </w:rPr>
        <w:t>………</w:t>
      </w:r>
      <w:r w:rsidR="00921974">
        <w:rPr>
          <w:b/>
          <w:sz w:val="22"/>
          <w:szCs w:val="22"/>
        </w:rPr>
        <w:t>………..</w:t>
      </w:r>
      <w:r w:rsidR="00911BE7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……………</w:t>
      </w:r>
    </w:p>
    <w:p w14:paraId="5F841CAF" w14:textId="7F1377C1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(data, podpis)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4D3CF0" w14:textId="77777777" w:rsidR="009C396F" w:rsidRDefault="009C396F"/>
    <w:sectPr w:rsidR="009C396F">
      <w:headerReference w:type="default" r:id="rId7"/>
      <w:pgSz w:w="11906" w:h="16838"/>
      <w:pgMar w:top="719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9482F" w14:textId="77777777" w:rsidR="00EB4E5A" w:rsidRDefault="00EB4E5A">
      <w:r>
        <w:separator/>
      </w:r>
    </w:p>
  </w:endnote>
  <w:endnote w:type="continuationSeparator" w:id="0">
    <w:p w14:paraId="52669087" w14:textId="77777777" w:rsidR="00EB4E5A" w:rsidRDefault="00EB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FCAB1" w14:textId="77777777" w:rsidR="00EB4E5A" w:rsidRDefault="00EB4E5A">
      <w:r>
        <w:separator/>
      </w:r>
    </w:p>
  </w:footnote>
  <w:footnote w:type="continuationSeparator" w:id="0">
    <w:p w14:paraId="2E7BC131" w14:textId="77777777" w:rsidR="00EB4E5A" w:rsidRDefault="00EB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5" w:type="dxa"/>
      <w:tblInd w:w="6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6"/>
      <w:gridCol w:w="5393"/>
      <w:gridCol w:w="425"/>
      <w:gridCol w:w="718"/>
      <w:gridCol w:w="700"/>
      <w:gridCol w:w="476"/>
      <w:gridCol w:w="485"/>
      <w:gridCol w:w="962"/>
    </w:tblGrid>
    <w:tr w:rsidR="009C396F" w14:paraId="52ED468A" w14:textId="77777777">
      <w:trPr>
        <w:cantSplit/>
      </w:trPr>
      <w:tc>
        <w:tcPr>
          <w:tcW w:w="566" w:type="dxa"/>
          <w:vMerge w:val="restart"/>
          <w:tcBorders>
            <w:bottom w:val="nil"/>
          </w:tcBorders>
        </w:tcPr>
        <w:p w14:paraId="7F9C22B9" w14:textId="0C0001FA" w:rsidR="009C396F" w:rsidRDefault="00F12BA6">
          <w:pPr>
            <w:pStyle w:val="Nagwek"/>
            <w:spacing w:before="40"/>
            <w:jc w:val="center"/>
            <w:rPr>
              <w:sz w:val="17"/>
            </w:rPr>
          </w:pPr>
          <w:r>
            <w:rPr>
              <w:noProof/>
              <w:sz w:val="17"/>
            </w:rPr>
            <w:drawing>
              <wp:anchor distT="0" distB="0" distL="114300" distR="114300" simplePos="0" relativeHeight="251657728" behindDoc="1" locked="0" layoutInCell="0" allowOverlap="1" wp14:anchorId="7CD7C58A" wp14:editId="7577B24C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343535" cy="343535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3" w:type="dxa"/>
          <w:vAlign w:val="center"/>
        </w:tcPr>
        <w:p w14:paraId="23ED1223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DRUK  ZSZ   </w:t>
          </w:r>
        </w:p>
      </w:tc>
      <w:tc>
        <w:tcPr>
          <w:tcW w:w="425" w:type="dxa"/>
          <w:vAlign w:val="center"/>
        </w:tcPr>
        <w:p w14:paraId="58DD972A" w14:textId="77777777" w:rsidR="009C396F" w:rsidRDefault="009C396F">
          <w:pPr>
            <w:pStyle w:val="Nagwek"/>
            <w:spacing w:before="40" w:after="40"/>
            <w:ind w:right="-49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Nr</w:t>
          </w:r>
        </w:p>
      </w:tc>
      <w:tc>
        <w:tcPr>
          <w:tcW w:w="718" w:type="dxa"/>
          <w:vAlign w:val="center"/>
        </w:tcPr>
        <w:p w14:paraId="47FD06EA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D 132</w:t>
          </w:r>
        </w:p>
      </w:tc>
      <w:tc>
        <w:tcPr>
          <w:tcW w:w="1176" w:type="dxa"/>
          <w:gridSpan w:val="2"/>
          <w:vAlign w:val="center"/>
        </w:tcPr>
        <w:p w14:paraId="50FF24FC" w14:textId="77777777" w:rsidR="009C396F" w:rsidRDefault="00B519BA" w:rsidP="008E4F1F">
          <w:pPr>
            <w:pStyle w:val="Nagwek"/>
            <w:spacing w:before="40" w:after="40"/>
            <w:ind w:right="-42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Wydanie </w:t>
          </w:r>
          <w:r w:rsidR="008E4F1F">
            <w:rPr>
              <w:rFonts w:ascii="Arial" w:hAnsi="Arial"/>
            </w:rPr>
            <w:t>V</w:t>
          </w:r>
        </w:p>
      </w:tc>
      <w:tc>
        <w:tcPr>
          <w:tcW w:w="1447" w:type="dxa"/>
          <w:gridSpan w:val="2"/>
          <w:vAlign w:val="center"/>
        </w:tcPr>
        <w:p w14:paraId="673AB98D" w14:textId="77777777" w:rsidR="009C396F" w:rsidRDefault="009C396F" w:rsidP="00B519BA">
          <w:pPr>
            <w:pStyle w:val="Nagwek"/>
            <w:spacing w:before="40" w:after="40"/>
            <w:ind w:right="-55" w:hanging="39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Data </w:t>
          </w:r>
          <w:r w:rsidR="00B519BA">
            <w:rPr>
              <w:rFonts w:ascii="Arial" w:hAnsi="Arial"/>
            </w:rPr>
            <w:t>0</w:t>
          </w:r>
          <w:r w:rsidR="008E4F1F">
            <w:rPr>
              <w:rFonts w:ascii="Arial" w:hAnsi="Arial"/>
            </w:rPr>
            <w:t>7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11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17</w:t>
          </w:r>
        </w:p>
      </w:tc>
    </w:tr>
    <w:tr w:rsidR="009C396F" w14:paraId="533CE596" w14:textId="77777777">
      <w:trPr>
        <w:cantSplit/>
        <w:trHeight w:val="229"/>
      </w:trPr>
      <w:tc>
        <w:tcPr>
          <w:tcW w:w="566" w:type="dxa"/>
          <w:vMerge/>
          <w:tcBorders>
            <w:top w:val="nil"/>
          </w:tcBorders>
        </w:tcPr>
        <w:p w14:paraId="73B800AF" w14:textId="77777777" w:rsidR="009C396F" w:rsidRDefault="009C396F">
          <w:pPr>
            <w:pStyle w:val="Nagwek"/>
            <w:jc w:val="both"/>
            <w:rPr>
              <w:sz w:val="17"/>
            </w:rPr>
          </w:pPr>
        </w:p>
      </w:tc>
      <w:tc>
        <w:tcPr>
          <w:tcW w:w="7236" w:type="dxa"/>
          <w:gridSpan w:val="4"/>
        </w:tcPr>
        <w:p w14:paraId="74FF30A2" w14:textId="77777777" w:rsidR="009C396F" w:rsidRDefault="009C396F">
          <w:pPr>
            <w:pStyle w:val="Nagwek"/>
            <w:ind w:right="-28" w:hanging="21"/>
            <w:jc w:val="center"/>
            <w:rPr>
              <w:rFonts w:ascii="Arial" w:hAnsi="Arial"/>
              <w:b/>
            </w:rPr>
          </w:pPr>
          <w:r>
            <w:rPr>
              <w:bCs/>
              <w:w w:val="150"/>
              <w:szCs w:val="28"/>
            </w:rPr>
            <w:t>REGULAMIN PORZĄDKOWY</w:t>
          </w:r>
        </w:p>
      </w:tc>
      <w:tc>
        <w:tcPr>
          <w:tcW w:w="961" w:type="dxa"/>
          <w:gridSpan w:val="2"/>
        </w:tcPr>
        <w:p w14:paraId="7CF9A8D0" w14:textId="77777777" w:rsidR="009C396F" w:rsidRDefault="009C396F">
          <w:pPr>
            <w:pStyle w:val="Nagwek"/>
            <w:spacing w:before="20" w:after="20"/>
            <w:ind w:right="-2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962" w:type="dxa"/>
        </w:tcPr>
        <w:p w14:paraId="10CE3E68" w14:textId="77777777" w:rsidR="009C396F" w:rsidRDefault="009C396F">
          <w:pPr>
            <w:pStyle w:val="Nagwek"/>
            <w:spacing w:before="20" w:after="2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240821C" w14:textId="7B92DF7C" w:rsidR="009C396F" w:rsidRDefault="009C396F" w:rsidP="00A06C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357"/>
    <w:multiLevelType w:val="hybridMultilevel"/>
    <w:tmpl w:val="021EBA62"/>
    <w:lvl w:ilvl="0" w:tplc="ECA04A7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6CA3"/>
    <w:multiLevelType w:val="hybridMultilevel"/>
    <w:tmpl w:val="D1A07BC2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3B6B41EB"/>
    <w:multiLevelType w:val="hybridMultilevel"/>
    <w:tmpl w:val="309AEFAA"/>
    <w:lvl w:ilvl="0" w:tplc="3BD2388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621B0113"/>
    <w:multiLevelType w:val="hybridMultilevel"/>
    <w:tmpl w:val="6FB2A3DC"/>
    <w:lvl w:ilvl="0" w:tplc="E1869800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6DA80AFC"/>
    <w:multiLevelType w:val="hybridMultilevel"/>
    <w:tmpl w:val="AB02D85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F692E"/>
    <w:multiLevelType w:val="hybridMultilevel"/>
    <w:tmpl w:val="D0361F5A"/>
    <w:lvl w:ilvl="0" w:tplc="3BD2388E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7D766FDF"/>
    <w:multiLevelType w:val="hybridMultilevel"/>
    <w:tmpl w:val="14DA3788"/>
    <w:lvl w:ilvl="0" w:tplc="29ACF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28117">
    <w:abstractNumId w:val="0"/>
  </w:num>
  <w:num w:numId="2" w16cid:durableId="1549221881">
    <w:abstractNumId w:val="4"/>
  </w:num>
  <w:num w:numId="3" w16cid:durableId="1632521101">
    <w:abstractNumId w:val="3"/>
  </w:num>
  <w:num w:numId="4" w16cid:durableId="1654332068">
    <w:abstractNumId w:val="2"/>
  </w:num>
  <w:num w:numId="5" w16cid:durableId="1784959836">
    <w:abstractNumId w:val="5"/>
  </w:num>
  <w:num w:numId="6" w16cid:durableId="1231188155">
    <w:abstractNumId w:val="6"/>
  </w:num>
  <w:num w:numId="7" w16cid:durableId="161783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A6"/>
    <w:rsid w:val="000237B9"/>
    <w:rsid w:val="00055010"/>
    <w:rsid w:val="00071242"/>
    <w:rsid w:val="000A499D"/>
    <w:rsid w:val="000D1AE4"/>
    <w:rsid w:val="00101E9F"/>
    <w:rsid w:val="00130E22"/>
    <w:rsid w:val="00145671"/>
    <w:rsid w:val="001671D9"/>
    <w:rsid w:val="001756F0"/>
    <w:rsid w:val="001917A4"/>
    <w:rsid w:val="001B5F7C"/>
    <w:rsid w:val="001C05EA"/>
    <w:rsid w:val="001D5679"/>
    <w:rsid w:val="001F33D8"/>
    <w:rsid w:val="001F376D"/>
    <w:rsid w:val="00221733"/>
    <w:rsid w:val="0023646B"/>
    <w:rsid w:val="002A7D00"/>
    <w:rsid w:val="002B0B2D"/>
    <w:rsid w:val="003003C0"/>
    <w:rsid w:val="003343EA"/>
    <w:rsid w:val="003822B1"/>
    <w:rsid w:val="003F4287"/>
    <w:rsid w:val="0040515B"/>
    <w:rsid w:val="004168DE"/>
    <w:rsid w:val="00427C8E"/>
    <w:rsid w:val="00463789"/>
    <w:rsid w:val="00475DBD"/>
    <w:rsid w:val="0049025C"/>
    <w:rsid w:val="004A04D2"/>
    <w:rsid w:val="004E3743"/>
    <w:rsid w:val="00517C67"/>
    <w:rsid w:val="00523EB7"/>
    <w:rsid w:val="0054613A"/>
    <w:rsid w:val="00581B39"/>
    <w:rsid w:val="005B2E4C"/>
    <w:rsid w:val="005B3EA4"/>
    <w:rsid w:val="0062499C"/>
    <w:rsid w:val="00645594"/>
    <w:rsid w:val="00690988"/>
    <w:rsid w:val="006A2388"/>
    <w:rsid w:val="006C3E4C"/>
    <w:rsid w:val="006C4BD8"/>
    <w:rsid w:val="006D3AC1"/>
    <w:rsid w:val="006E064A"/>
    <w:rsid w:val="00771ED0"/>
    <w:rsid w:val="00771F52"/>
    <w:rsid w:val="00775BD0"/>
    <w:rsid w:val="007B63FB"/>
    <w:rsid w:val="007C262D"/>
    <w:rsid w:val="007C328E"/>
    <w:rsid w:val="007D18AF"/>
    <w:rsid w:val="00844CF4"/>
    <w:rsid w:val="00844DE6"/>
    <w:rsid w:val="00854B4F"/>
    <w:rsid w:val="00877920"/>
    <w:rsid w:val="008E4F1F"/>
    <w:rsid w:val="00911BE7"/>
    <w:rsid w:val="00921974"/>
    <w:rsid w:val="00957D27"/>
    <w:rsid w:val="00990AC5"/>
    <w:rsid w:val="009A7266"/>
    <w:rsid w:val="009B6C61"/>
    <w:rsid w:val="009C396F"/>
    <w:rsid w:val="009C3B39"/>
    <w:rsid w:val="00A06C8D"/>
    <w:rsid w:val="00A13DF8"/>
    <w:rsid w:val="00A22563"/>
    <w:rsid w:val="00A96C8C"/>
    <w:rsid w:val="00AB2AA4"/>
    <w:rsid w:val="00AE60F0"/>
    <w:rsid w:val="00AF4D34"/>
    <w:rsid w:val="00B0104E"/>
    <w:rsid w:val="00B05687"/>
    <w:rsid w:val="00B075CE"/>
    <w:rsid w:val="00B4574F"/>
    <w:rsid w:val="00B519BA"/>
    <w:rsid w:val="00BB725C"/>
    <w:rsid w:val="00BD2130"/>
    <w:rsid w:val="00C00C02"/>
    <w:rsid w:val="00C201A8"/>
    <w:rsid w:val="00C73449"/>
    <w:rsid w:val="00CC198E"/>
    <w:rsid w:val="00CC43FD"/>
    <w:rsid w:val="00CF0634"/>
    <w:rsid w:val="00D059A1"/>
    <w:rsid w:val="00D128EC"/>
    <w:rsid w:val="00D871F5"/>
    <w:rsid w:val="00D93E84"/>
    <w:rsid w:val="00DF1713"/>
    <w:rsid w:val="00E10D75"/>
    <w:rsid w:val="00E13E18"/>
    <w:rsid w:val="00E14866"/>
    <w:rsid w:val="00E566AE"/>
    <w:rsid w:val="00E62ADB"/>
    <w:rsid w:val="00E62E58"/>
    <w:rsid w:val="00E63524"/>
    <w:rsid w:val="00EB4E5A"/>
    <w:rsid w:val="00EB4ECA"/>
    <w:rsid w:val="00EE0BD1"/>
    <w:rsid w:val="00F07B11"/>
    <w:rsid w:val="00F12BA6"/>
    <w:rsid w:val="00F1487C"/>
    <w:rsid w:val="00F23DB3"/>
    <w:rsid w:val="00F41DF3"/>
    <w:rsid w:val="00F86F26"/>
    <w:rsid w:val="00FA188E"/>
    <w:rsid w:val="00FD49F2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A93B8"/>
  <w15:chartTrackingRefBased/>
  <w15:docId w15:val="{D98854FA-652E-4035-BA4E-75B3A36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widowControl w:val="0"/>
      <w:autoSpaceDE w:val="0"/>
      <w:autoSpaceDN w:val="0"/>
      <w:adjustRightInd w:val="0"/>
      <w:spacing w:before="140" w:line="360" w:lineRule="auto"/>
      <w:ind w:left="360"/>
      <w:jc w:val="both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720"/>
        <w:tab w:val="left" w:pos="4860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8E4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F1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9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Wlodarek\kopia_ze_starego_z-C\ZA&#321;&#260;CZNIKI%20DO%20POST&#280;POWA&#323;\D132__Regulamin%20porz&#261;dk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D132__Regulamin porządkowy</Template>
  <TotalTime>185</TotalTime>
  <Pages>3</Pages>
  <Words>1151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D132</vt:lpstr>
    </vt:vector>
  </TitlesOfParts>
  <Company>PWiK Sp. z o.o. w Kaliszu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D132</dc:title>
  <dc:subject>ISO</dc:subject>
  <dc:creator>Magdalena Wlodarek</dc:creator>
  <cp:keywords/>
  <dc:description/>
  <cp:lastModifiedBy>Magdalena Wlodarek</cp:lastModifiedBy>
  <cp:revision>36</cp:revision>
  <cp:lastPrinted>2023-04-05T11:27:00Z</cp:lastPrinted>
  <dcterms:created xsi:type="dcterms:W3CDTF">2021-03-18T13:01:00Z</dcterms:created>
  <dcterms:modified xsi:type="dcterms:W3CDTF">2024-07-09T07:06:00Z</dcterms:modified>
</cp:coreProperties>
</file>