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92B2" w14:textId="46EA5AE2" w:rsidR="00DC7732" w:rsidRPr="000A6CE4" w:rsidRDefault="00DC7732" w:rsidP="00DC773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</w:t>
      </w: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Załącznik nr </w:t>
      </w:r>
      <w:r w:rsidR="00D21DC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>ZP-381-</w:t>
      </w:r>
      <w:r w:rsidR="005473E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55</w:t>
      </w: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/202</w:t>
      </w:r>
      <w:r w:rsidR="005473E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</w:t>
      </w: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                                </w:t>
      </w:r>
      <w:r w:rsid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</w:t>
      </w:r>
      <w:r w:rsid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</w:t>
      </w:r>
      <w:r w:rsid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</w:t>
      </w: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PROJEKT UMOWY </w:t>
      </w:r>
    </w:p>
    <w:p w14:paraId="036D5D95" w14:textId="442A8430" w:rsidR="000A6CE4" w:rsidRDefault="00DC7732" w:rsidP="00DC773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                                           </w:t>
      </w:r>
      <w:r w:rsid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</w:t>
      </w: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UMOWA NR …/DTA/202</w:t>
      </w:r>
      <w:r w:rsidR="005473E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</w:t>
      </w:r>
      <w:r w:rsid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DBB4B9C" w14:textId="7606F18B" w:rsidR="00DC7732" w:rsidRPr="00D104CF" w:rsidRDefault="00DC7732" w:rsidP="00DC773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0A6CE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 ………………..… w Szamotułach, pomiędzy: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Samodzielny Publiczny Zakład Opieki Zdrowotnej w Szamotułach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siedzibą w Szamotułach, przy ul. Sukiennicza 13, 64-500 Szamotuły, wpisanym do rejestru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stowarzyszeń, innych organizacji społecznych i zawodowych, fundacji i publicznych zakładów opieki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zdrowotnej Krajowego Rejestru Sądowego, pod numerem KRS: 0000002598, Nr NIP: 787-18-07-873, Nr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Regon: 000553822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reprezentowany przez Remigiusza Pawelczaka - Dyrektora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zwaną w dalszej treści Umowy 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Zamawiającym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 reprezentowaną/</w:t>
      </w:r>
      <w:proofErr w:type="spellStart"/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proofErr w:type="spellEnd"/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przez: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zwanym w dalszej treści umowy Wykonawcą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308ABD7B" w14:textId="0BF2FFA5" w:rsidR="00DC7732" w:rsidRPr="00D104CF" w:rsidRDefault="00DC7732" w:rsidP="00DC7732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Umowa zostaje zawarta w wyniku złożenia oferty do zaproszenia pn. </w:t>
      </w:r>
      <w:r w:rsidR="00D21DC4" w:rsidRPr="00D104CF">
        <w:rPr>
          <w:rFonts w:ascii="Century Gothic" w:hAnsi="Century Gothic"/>
          <w:b/>
          <w:bCs/>
          <w:sz w:val="20"/>
          <w:szCs w:val="20"/>
        </w:rPr>
        <w:t xml:space="preserve">Dostawa materiałów do ciągłych terapii nerkozastępczych w systemie </w:t>
      </w:r>
      <w:proofErr w:type="spellStart"/>
      <w:r w:rsidR="00D21DC4" w:rsidRPr="00D104CF">
        <w:rPr>
          <w:rFonts w:ascii="Century Gothic" w:hAnsi="Century Gothic"/>
          <w:b/>
          <w:bCs/>
          <w:sz w:val="20"/>
          <w:szCs w:val="20"/>
        </w:rPr>
        <w:t>multiFiltrate</w:t>
      </w:r>
      <w:proofErr w:type="spellEnd"/>
      <w:r w:rsidR="00D21DC4" w:rsidRPr="00D104CF">
        <w:rPr>
          <w:rFonts w:ascii="Century Gothic" w:hAnsi="Century Gothic"/>
          <w:b/>
          <w:bCs/>
          <w:sz w:val="20"/>
          <w:szCs w:val="20"/>
        </w:rPr>
        <w:t xml:space="preserve"> PRO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sygn.: ZP-381-</w:t>
      </w:r>
      <w:r w:rsidR="005473E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55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/202</w:t>
      </w:r>
      <w:r w:rsidR="005473E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zgodnie z Ustawą z dnia 11 września 2019 r. Prawo zamówień publicznych (tj. Dz. U. z 202</w:t>
      </w:r>
      <w:r w:rsidR="00D21DC4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r. poz. 1</w:t>
      </w:r>
      <w:r w:rsidR="00D21DC4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710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z </w:t>
      </w:r>
      <w:proofErr w:type="spellStart"/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póź</w:t>
      </w:r>
      <w:proofErr w:type="spellEnd"/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zm.) o następującej treści:</w:t>
      </w: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§1</w:t>
      </w:r>
    </w:p>
    <w:p w14:paraId="3FD228DE" w14:textId="199EB443" w:rsidR="00D21DC4" w:rsidRPr="00D104CF" w:rsidRDefault="00D21DC4" w:rsidP="00D21DC4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Cs/>
          <w:kern w:val="32"/>
          <w:sz w:val="20"/>
          <w:szCs w:val="20"/>
        </w:rPr>
      </w:pPr>
      <w:r w:rsidRPr="00D104CF">
        <w:rPr>
          <w:rFonts w:ascii="Century Gothic" w:eastAsia="Times New Roman" w:hAnsi="Century Gothic" w:cs="Times New Roman"/>
          <w:bCs/>
          <w:kern w:val="32"/>
          <w:sz w:val="20"/>
          <w:szCs w:val="20"/>
        </w:rPr>
        <w:t>Przedmiotem umowy są sukcesywne dostawy przez Wykonawcę</w:t>
      </w:r>
      <w:r w:rsidRPr="00D104CF">
        <w:rPr>
          <w:rFonts w:ascii="Century Gothic" w:eastAsia="Times New Roman" w:hAnsi="Century Gothic" w:cs="Times New Roman"/>
          <w:b/>
          <w:bCs/>
          <w:kern w:val="32"/>
          <w:sz w:val="20"/>
          <w:szCs w:val="20"/>
        </w:rPr>
        <w:t xml:space="preserve"> </w:t>
      </w:r>
      <w:r w:rsidRPr="00D104CF">
        <w:rPr>
          <w:rFonts w:ascii="Century Gothic" w:eastAsia="Times New Roman" w:hAnsi="Century Gothic" w:cs="Times New Roman"/>
          <w:bCs/>
          <w:kern w:val="32"/>
          <w:sz w:val="20"/>
          <w:szCs w:val="20"/>
        </w:rPr>
        <w:t>asortymentu w rodzajach, ilościach i cenach jednostkowych określonych w ofercie Wykonawcy z dnia ……………….. roku, której kopia stanowi Załącznik do niniejszej umowy.</w:t>
      </w:r>
    </w:p>
    <w:p w14:paraId="7C76A55C" w14:textId="0E44324E" w:rsidR="00D21DC4" w:rsidRPr="00D104CF" w:rsidRDefault="00D21DC4" w:rsidP="00D21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Faktyczna ilość zakupionych wyrobów, wielkość poszczególnych zamówień i ich rodzaj uzależnione będą od ilości przypadków chorych wymagających ich zastosowania oraz zmian w katalogach procedur zdrowotnych w trakcie realizacji niniejszej umowy. </w:t>
      </w:r>
      <w:r w:rsidRPr="00D104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Zamawiający zastrzega możliwość niewykorzystania całego asortymentu, nie więcej jednak niż 30%.</w:t>
      </w:r>
    </w:p>
    <w:p w14:paraId="5A0A59BB" w14:textId="027C3A7D" w:rsidR="00D21DC4" w:rsidRPr="00D104CF" w:rsidRDefault="00D21DC4" w:rsidP="00D21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14:paraId="525FC42C" w14:textId="50A28726" w:rsidR="00842954" w:rsidRPr="00D104CF" w:rsidRDefault="00842954" w:rsidP="008429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Przedmiot zamówienia oferowany przez Wykonawcę musi spełniać warunki dopuszczenia do obrotu  i do używania określone ustawą z dnia </w:t>
      </w:r>
      <w:r w:rsidR="009414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07.04.2022 </w:t>
      </w: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>roku o wyrobach medycznych  (tj. Dz. U. z 202</w:t>
      </w:r>
      <w:r w:rsidR="009414DD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poz. </w:t>
      </w:r>
      <w:r w:rsidR="009414DD">
        <w:rPr>
          <w:rFonts w:ascii="Century Gothic" w:eastAsia="Times New Roman" w:hAnsi="Century Gothic" w:cs="Times New Roman"/>
          <w:sz w:val="20"/>
          <w:szCs w:val="20"/>
          <w:lang w:eastAsia="pl-PL"/>
        </w:rPr>
        <w:t>974</w:t>
      </w: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>)</w:t>
      </w:r>
      <w:r w:rsidR="009414DD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EF5AEE4" w14:textId="77777777" w:rsidR="00842954" w:rsidRPr="00D104CF" w:rsidRDefault="00842954" w:rsidP="008429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>W ramach przedmiotu umowy i w jego cenie Wykonawca zobowiązany jest do:</w:t>
      </w:r>
    </w:p>
    <w:p w14:paraId="724331AC" w14:textId="1FB98A14" w:rsidR="00842954" w:rsidRPr="00D104CF" w:rsidRDefault="00842954" w:rsidP="00842954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>dostawy przedmiotu umowy  bezpośrednio do wskazanego magazynu - Apteki Szpitalnej (okno podawcze do magazynu apteki w piwnicy, poziom -1, tył budynku A, za wejściem A7) w godzinach pracy Zamawiającego w dni robocze od poniedziałku do piątku włącznie. Towar pozostawiony poza apteką uważa się za niedostarczony zgodnie z umową</w:t>
      </w:r>
    </w:p>
    <w:p w14:paraId="32D20019" w14:textId="77777777" w:rsidR="00842954" w:rsidRPr="00D104CF" w:rsidRDefault="00842954" w:rsidP="00842954">
      <w:pPr>
        <w:autoSpaceDE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6.   </w:t>
      </w: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Zamawiający zastrzega możliwość przedłużenia okresu obowiązywania umowy w przypadku         </w:t>
      </w:r>
    </w:p>
    <w:p w14:paraId="54A4C587" w14:textId="4FEF46FC" w:rsidR="00842954" w:rsidRPr="00D104CF" w:rsidRDefault="00842954" w:rsidP="00842954">
      <w:pPr>
        <w:autoSpaceDE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     niewykorzystania jej  wartościowo lub ilościowo do czasu wykorzystania umowy w całości </w:t>
      </w:r>
    </w:p>
    <w:p w14:paraId="6959102D" w14:textId="77777777" w:rsidR="00842954" w:rsidRPr="00D104CF" w:rsidRDefault="00842954" w:rsidP="00842954">
      <w:pPr>
        <w:autoSpaceDE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     wartościowo lub ilościowo  przy zachowaniu warunków cenowych </w:t>
      </w:r>
      <w:r w:rsidRPr="00D104C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jednak na okres nie dłuższy </w:t>
      </w:r>
    </w:p>
    <w:p w14:paraId="3DC472C3" w14:textId="21A3BA4C" w:rsidR="00842954" w:rsidRPr="00D104CF" w:rsidRDefault="00842954" w:rsidP="00842954">
      <w:pPr>
        <w:autoSpaceDE w:val="0"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D104C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niż 6 miesięcy.</w:t>
      </w:r>
      <w:r w:rsidRPr="00D104CF">
        <w:rPr>
          <w:rFonts w:ascii="Century Gothic" w:eastAsia="Calibri" w:hAnsi="Century Gothic" w:cs="Times New Roman"/>
          <w:sz w:val="20"/>
          <w:szCs w:val="20"/>
        </w:rPr>
        <w:t xml:space="preserve"> Przedłużenie umowy musi nastąpić w formie pisemnego aneksu za zgodą obu stron.</w:t>
      </w:r>
    </w:p>
    <w:p w14:paraId="57238C2A" w14:textId="77777777" w:rsidR="00842954" w:rsidRPr="00D104CF" w:rsidRDefault="00842954" w:rsidP="0084295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Times New Roman"/>
          <w:sz w:val="20"/>
          <w:szCs w:val="20"/>
        </w:rPr>
        <w:t xml:space="preserve">7.   </w:t>
      </w: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W przypadku zaprzestania produkcji lub przerwy w dostępności produktu objętego umową, za pisemną </w:t>
      </w:r>
    </w:p>
    <w:p w14:paraId="2521AFA2" w14:textId="77777777" w:rsidR="00842954" w:rsidRPr="00D104CF" w:rsidRDefault="00842954" w:rsidP="0084295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     zgodą zamawiającego wykonawca zobowiązuje się dostarczyć równoważnik farmaceutyczny </w:t>
      </w:r>
    </w:p>
    <w:p w14:paraId="1655E45D" w14:textId="46078C75" w:rsidR="00842954" w:rsidRPr="00D104CF" w:rsidRDefault="00842954" w:rsidP="0084295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     brakującego produktu lub wskazać oferenta, który może dostarczyć produkt. </w:t>
      </w:r>
    </w:p>
    <w:p w14:paraId="00E3E516" w14:textId="77777777" w:rsidR="00842954" w:rsidRPr="00D104CF" w:rsidRDefault="00842954" w:rsidP="0084295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Times New Roman"/>
          <w:sz w:val="20"/>
          <w:szCs w:val="20"/>
        </w:rPr>
        <w:t xml:space="preserve">8.   </w:t>
      </w: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Zamawiający zastrzega możliwość skorzystania z prawa – zwiększenie ilości niektórych pozycji przy </w:t>
      </w:r>
    </w:p>
    <w:p w14:paraId="7562F15B" w14:textId="77777777" w:rsidR="00842954" w:rsidRPr="00D104CF" w:rsidRDefault="00842954" w:rsidP="0084295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     równoczesnym zmniejszeniu ilości innych pozycji asortymentowych w granicach wartości zawartej umowy </w:t>
      </w:r>
    </w:p>
    <w:p w14:paraId="2BAC3E24" w14:textId="77777777" w:rsidR="00842954" w:rsidRPr="00D104CF" w:rsidRDefault="00842954" w:rsidP="0084295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     (w przypadku nie wykorzystania pozycji a jednocześnie zapotrzebowaniu na inną pozycję asortymentu, </w:t>
      </w:r>
    </w:p>
    <w:p w14:paraId="4EC852EE" w14:textId="037BB1E6" w:rsidR="00842954" w:rsidRPr="00D104CF" w:rsidRDefault="00842954" w:rsidP="00842954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D104CF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     której ilość została wyczerpana)</w:t>
      </w:r>
    </w:p>
    <w:p w14:paraId="0A5C1FA7" w14:textId="77777777" w:rsidR="00842954" w:rsidRPr="00D104CF" w:rsidRDefault="00842954" w:rsidP="00842954">
      <w:pPr>
        <w:suppressAutoHyphens/>
        <w:spacing w:after="0" w:line="240" w:lineRule="auto"/>
        <w:ind w:left="3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7866083" w14:textId="3510AC3F" w:rsidR="00D334AE" w:rsidRPr="00D104CF" w:rsidRDefault="00842954" w:rsidP="00842954">
      <w:pPr>
        <w:suppressAutoHyphens/>
        <w:spacing w:after="0" w:line="240" w:lineRule="auto"/>
        <w:ind w:left="3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DC7732"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§2</w:t>
      </w:r>
    </w:p>
    <w:p w14:paraId="18A2CAE8" w14:textId="77777777" w:rsidR="00FE1CE2" w:rsidRPr="00D104CF" w:rsidRDefault="00DC7732" w:rsidP="00FE1CE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Wartość umowy ustala się na kwotę: 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………………. zł netto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+ należny podatek VAT w wysokości ……%, co</w:t>
      </w:r>
      <w:r w:rsidR="00D334AE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daje wartość 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……………. zł brutto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(słownie: …………………… zł …/100), która stanowi sumę określoną</w:t>
      </w:r>
      <w:r w:rsidR="00D334AE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formularzu ofertowym stanowiącym 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 niniejszej umowy</w:t>
      </w:r>
      <w:r w:rsidR="00FE1CE2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42EA5946" w14:textId="543F63C5" w:rsidR="00FE1CE2" w:rsidRPr="00D104CF" w:rsidRDefault="00DC7732" w:rsidP="00FE1CE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2. Cena przedmiotu umowy, o której mowa w §2 ust. 1., obejmuje jego: wartość, wszystkie określone prawem</w:t>
      </w:r>
      <w:r w:rsidR="00FE1CE2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podatki, opłaty oraz inne koszty związane z realizacją umowy</w:t>
      </w:r>
      <w:r w:rsidR="00FE1CE2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4F8D57FD" w14:textId="52008A65" w:rsidR="00D334AE" w:rsidRPr="00D104CF" w:rsidRDefault="00DC7732" w:rsidP="00FE1CE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Zamawiający dokona zapłaty wynagrodzenia Wykonawcy za przedmiot umowy określony w §1 umowy na</w:t>
      </w:r>
      <w:r w:rsidR="00FE1CE2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podstawie faktury. Zapłata nastąpi przelewem na konto Wykonawcy podane na fakturze w terminie do 30 dni</w:t>
      </w:r>
      <w:r w:rsidR="00FE1CE2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 </w:t>
      </w:r>
      <w:r w:rsidR="00FE1CE2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dnia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wystawienia faktury.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4. Za datę zapłaty uważa się dzień obciążenia rachunku bankowego </w:t>
      </w:r>
      <w:r w:rsidR="00795281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W trakcie trwania umowy nie przewiduje się zmiany cen.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6. Wykonawca nie ma prawa do cesji wierzytelności, związanych z realizacją niniejszej Umowy, na rzecz osób</w:t>
      </w:r>
      <w:r w:rsidR="00FE1CE2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trzecich bez zgody Zamawiającego.</w:t>
      </w:r>
    </w:p>
    <w:p w14:paraId="2CBCD90E" w14:textId="77777777" w:rsidR="00FE1CE2" w:rsidRPr="00D104CF" w:rsidRDefault="00FE1CE2" w:rsidP="00FE1CE2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D104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7. </w:t>
      </w:r>
      <w:r w:rsidRPr="00D104CF">
        <w:rPr>
          <w:rFonts w:ascii="Century Gothic" w:eastAsia="Calibri" w:hAnsi="Century Gothic" w:cs="Times New Roman"/>
          <w:sz w:val="20"/>
          <w:szCs w:val="20"/>
        </w:rPr>
        <w:t>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adres e-mail: sekretariat@szamotuly.med.pl, z adresów poczty e-mail Wykonawcy: …………………………………….”</w:t>
      </w:r>
    </w:p>
    <w:p w14:paraId="6F1E530D" w14:textId="63DFC620" w:rsidR="00FE1CE2" w:rsidRPr="00D104CF" w:rsidRDefault="00FE1CE2" w:rsidP="00FE1CE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EA0F356" w14:textId="77777777" w:rsidR="00D334AE" w:rsidRPr="00D104CF" w:rsidRDefault="00DC7732" w:rsidP="00D334AE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§3</w:t>
      </w:r>
    </w:p>
    <w:p w14:paraId="7D420F74" w14:textId="1877F068" w:rsidR="00D334AE" w:rsidRPr="00D104CF" w:rsidRDefault="00DC7732">
      <w:pP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zrealizuje przedmiot umowy, o którym mowa w § 1 ust. 1 w terminie: do </w:t>
      </w:r>
      <w:r w:rsidR="00FE1CE2" w:rsidRPr="00D104C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12 miesięcy</w:t>
      </w: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daty</w:t>
      </w:r>
      <w:r w:rsidR="00D334AE"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podpisania niniejszej umowy.</w:t>
      </w:r>
      <w:r w:rsidRPr="00D104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4694E33C" w14:textId="30C35D9C" w:rsidR="00D334AE" w:rsidRPr="00D104CF" w:rsidRDefault="00DC7732" w:rsidP="00D334AE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D104C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§4</w:t>
      </w:r>
    </w:p>
    <w:p w14:paraId="0E89173E" w14:textId="4C6E67E4" w:rsidR="00FE1CE2" w:rsidRPr="00D104CF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Dostawy 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częściowe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będą realizowane na podstawie pisemnych zleceń Zamawiającego.</w:t>
      </w:r>
    </w:p>
    <w:p w14:paraId="3C4D52EE" w14:textId="77777777" w:rsidR="00FE1CE2" w:rsidRPr="00FE1CE2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FE1CE2">
        <w:rPr>
          <w:rFonts w:ascii="Century Gothic" w:eastAsia="Times New Roman" w:hAnsi="Century Gothic" w:cs="Tahoma"/>
          <w:sz w:val="20"/>
          <w:szCs w:val="20"/>
          <w:lang w:eastAsia="zh-CN"/>
        </w:rPr>
        <w:t>Zamawiający zastrzega sobie prawo do korygowania terminu dostawy na wypadek nieprzewidzianych okoliczności, po uprzednim uzgodnieniu z Wykonawcą.</w:t>
      </w:r>
    </w:p>
    <w:p w14:paraId="7D735125" w14:textId="0DE67F79" w:rsidR="00FE1CE2" w:rsidRPr="00FE1CE2" w:rsidRDefault="00FE1CE2" w:rsidP="00FE1CE2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FE1CE2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Towar będzie dostarczany transportem na koszt i ryzyko Wykonawcy i rozładowany na jego koszt do pomieszczeń </w:t>
      </w:r>
      <w:r w:rsidRPr="00FE1CE2">
        <w:rPr>
          <w:rFonts w:ascii="Century Gothic" w:eastAsia="Calibri" w:hAnsi="Century Gothic" w:cs="Times New Roman"/>
          <w:sz w:val="20"/>
          <w:szCs w:val="20"/>
        </w:rPr>
        <w:t>magazynu Zamawiającego mieszczącego się przy ul. Sukienniczej 13 w budynku SPZOZ-u – okno podawcze do magazynu Apteki w piwnicy – poziom -1, tył budynku A – za wejściem A7)</w:t>
      </w:r>
      <w:r w:rsidRPr="00D104CF">
        <w:rPr>
          <w:rFonts w:ascii="Century Gothic" w:eastAsia="Calibri" w:hAnsi="Century Gothic" w:cs="Times New Roman"/>
          <w:sz w:val="20"/>
          <w:szCs w:val="20"/>
        </w:rPr>
        <w:t xml:space="preserve">. </w:t>
      </w:r>
      <w:r w:rsidRPr="00FE1CE2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Jeżeli dostawa wypada w dniu wolnym od pracy lub w sobotę, dostawa nastąpi w pierwszym dniu roboczym po wyznaczonym terminie.  </w:t>
      </w:r>
    </w:p>
    <w:p w14:paraId="4BFCECBB" w14:textId="7255BDFB" w:rsidR="00FE1CE2" w:rsidRPr="00FE1CE2" w:rsidRDefault="00FE1CE2" w:rsidP="00FE1C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color w:val="000000"/>
          <w:sz w:val="20"/>
          <w:szCs w:val="20"/>
          <w:lang w:eastAsia="pl-PL"/>
        </w:rPr>
      </w:pPr>
      <w:r w:rsidRPr="00FE1CE2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Osobą upoważnioną do kontaktu w sprawie realizacji zamówienia ze strony Wykonawcy jest:  </w:t>
      </w:r>
      <w:r w:rsidRPr="00D104CF">
        <w:rPr>
          <w:rFonts w:ascii="Century Gothic" w:eastAsia="Calibri" w:hAnsi="Century Gothic" w:cs="Garamond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112982D" w14:textId="77777777" w:rsidR="00FE1CE2" w:rsidRPr="00FE1CE2" w:rsidRDefault="00FE1CE2" w:rsidP="00FE1CE2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0164D2D0" w14:textId="77777777" w:rsidR="00FE1CE2" w:rsidRPr="00FE1CE2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FE1CE2">
        <w:rPr>
          <w:rFonts w:ascii="Century Gothic" w:eastAsia="Times New Roman" w:hAnsi="Century Gothic" w:cs="Tahoma"/>
          <w:sz w:val="20"/>
          <w:szCs w:val="20"/>
          <w:lang w:eastAsia="zh-CN"/>
        </w:rPr>
        <w:t>Każdorazowo przy dostawie Wykonawca dostarczy Zamawiającemu szczegółową specyfikację techniczną dostawy.</w:t>
      </w:r>
    </w:p>
    <w:p w14:paraId="13F82E96" w14:textId="77777777" w:rsidR="00FE1CE2" w:rsidRPr="00FE1CE2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FE1CE2">
        <w:rPr>
          <w:rFonts w:ascii="Century Gothic" w:eastAsia="Times New Roman" w:hAnsi="Century Gothic" w:cs="Tahoma"/>
          <w:sz w:val="20"/>
          <w:szCs w:val="20"/>
          <w:lang w:val="x-none" w:eastAsia="zh-CN"/>
        </w:rPr>
        <w:t>Zamawiający zobowiązany jest do niezwłocznego zgłaszania reklamacji tj. najdalej w terminie 3 dni licząc od dnia dostawy (wady ilościowe), bądź od dnia ujawnienia wady (jakościowe).</w:t>
      </w:r>
    </w:p>
    <w:p w14:paraId="331FECBD" w14:textId="77777777" w:rsidR="00FE1CE2" w:rsidRPr="00FE1CE2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FE1CE2">
        <w:rPr>
          <w:rFonts w:ascii="Century Gothic" w:eastAsia="Times New Roman" w:hAnsi="Century Gothic" w:cs="Tahoma"/>
          <w:sz w:val="20"/>
          <w:szCs w:val="20"/>
          <w:lang w:val="x-none" w:eastAsia="zh-CN"/>
        </w:rPr>
        <w:t>Strony umowy przyjmują, iż dopuszcza się przesyłanie zleceń drogą e-mail. Wykonawca ma obowiązek niezwłocznie potwierdzić fakt otrzymania zlecenia.</w:t>
      </w:r>
    </w:p>
    <w:p w14:paraId="46F18A85" w14:textId="77777777" w:rsidR="00FE1CE2" w:rsidRPr="00D104CF" w:rsidRDefault="00FE1CE2" w:rsidP="00FE1CE2">
      <w:pP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D048097" w14:textId="77777777" w:rsidR="00D104CF" w:rsidRPr="00D104CF" w:rsidRDefault="00D104CF" w:rsidP="00D104CF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3. Zamawiający zastrzega sobie prawo zwrotu towaru, w całości lub części poszczególnej dostawy, w przypadku stwierdzenia niezgodności dostawy pod względem ilościowym, jakościowym, czy asortymentowym w stosunku do złożonego zamówienia. Koszty związane ze zwrotem w/w przedmiotu umowy oraz ewentualnego zakupu interwencyjnego ponosi Wykonawca.</w:t>
      </w:r>
    </w:p>
    <w:p w14:paraId="10C60E7B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19262E32" w14:textId="318B53CA" w:rsidR="00D104CF" w:rsidRPr="00D104CF" w:rsidRDefault="00D104CF" w:rsidP="00D104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bookmarkStart w:id="0" w:name="_Hlk66958822"/>
      <w:r w:rsidRPr="00D104CF">
        <w:rPr>
          <w:rFonts w:ascii="Century Gothic" w:eastAsia="Tahoma" w:hAnsi="Century Gothic" w:cs="Tahoma"/>
          <w:b/>
          <w:sz w:val="20"/>
          <w:szCs w:val="20"/>
          <w:lang w:eastAsia="zh-CN"/>
        </w:rPr>
        <w:t xml:space="preserve">               </w:t>
      </w:r>
      <w:r w:rsidRPr="00D104CF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  <w:t xml:space="preserve">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§ </w:t>
      </w:r>
      <w:r>
        <w:rPr>
          <w:rFonts w:ascii="Century Gothic" w:eastAsia="Times New Roman" w:hAnsi="Century Gothic" w:cs="Tahoma"/>
          <w:b/>
          <w:sz w:val="20"/>
          <w:szCs w:val="20"/>
          <w:lang w:eastAsia="zh-CN"/>
        </w:rPr>
        <w:t>5</w:t>
      </w:r>
    </w:p>
    <w:p w14:paraId="68C6FFC4" w14:textId="77777777" w:rsidR="00D104CF" w:rsidRPr="00D104CF" w:rsidRDefault="00D104CF" w:rsidP="00D104CF">
      <w:pPr>
        <w:spacing w:after="0" w:line="240" w:lineRule="auto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354EE69C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1. Wykonawca odpowiada wobec Zamawiającego za właściwą jakość i terminowość</w:t>
      </w:r>
      <w:r w:rsidRPr="00D104CF">
        <w:rPr>
          <w:rFonts w:ascii="Century Gothic" w:eastAsia="Times New Roman" w:hAnsi="Century Gothic" w:cs="Tahoma"/>
          <w:color w:val="FF0000"/>
          <w:sz w:val="20"/>
          <w:szCs w:val="20"/>
          <w:lang w:eastAsia="zh-CN"/>
        </w:rPr>
        <w:t xml:space="preserve"> 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dostarczanego </w:t>
      </w:r>
      <w:r w:rsidRPr="00D104CF">
        <w:rPr>
          <w:rFonts w:ascii="Century Gothic" w:eastAsia="Lucida Sans Unicode" w:hAnsi="Century Gothic" w:cs="Tahoma"/>
          <w:bCs/>
          <w:sz w:val="20"/>
          <w:szCs w:val="20"/>
          <w:lang w:bidi="en-US"/>
        </w:rPr>
        <w:t xml:space="preserve">przedmiotu umowy. </w:t>
      </w:r>
    </w:p>
    <w:p w14:paraId="2EF1B16F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2. Strony ustalają odpowiedzialność za niewykonanie lub nienależyte wykonanie zobowiązań umownych w formie kar umownych w następujących przypadkach i wysokościach:</w:t>
      </w:r>
    </w:p>
    <w:p w14:paraId="0930C319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a) Wykonawca w razie odstąpienia od umowy zapłaci Zamawiającemu karę umowną w wysokości 1 %  niezrealizowanej wartości umowy brutto,</w:t>
      </w:r>
    </w:p>
    <w:p w14:paraId="2EB94C68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b) w przypadku nieterminowej dostawy Zamawiający ma prawo obciążyć Wykonawcę karą umowną w wysokości 0,2 % wartości brutto towaru nie dostarczonego zgodnie z zamówieniem Zamawiającego, za każdy dzień zwłoki,</w:t>
      </w:r>
    </w:p>
    <w:bookmarkEnd w:id="0"/>
    <w:p w14:paraId="15B4FFB6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c) w przypadku stwierdzenia przez Zamawiającego wadliwej partii dostarczonego towaru – tj. zastrzeżeń co do jakości dostarczonego towaru, niezgodności ze SWZ oraz złożoną ofertą, Wykonawca zobowiązuje się do jego bezpłatnej wymiany w ilościach zakwestionowanych, na towar wolny od wad w terminie 5 dni od zawiadomienia (złożenia reklamacji), pod rygorem nie uiszczenia zapłaty za zamówioną partię, </w:t>
      </w:r>
    </w:p>
    <w:p w14:paraId="5BC298FF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lastRenderedPageBreak/>
        <w:t>d) w przypadku bezskutecznego upływu terminu wyznaczonego na wymianę wadliwego towaru Zamawiający ma prawo obciążyć Wykonawcę karą umowną w wysokości 0,2 % wartości zakwestionowanego towaru brutto za każdy dzień zwłoki licząc od upływu terminu określonego w punkcje c.</w:t>
      </w:r>
    </w:p>
    <w:p w14:paraId="53744B19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3. Zamawiający może dochodzić odszkodowania uzupełniającego na zasadach ogólnych, jeżeli kara umowna nie pokryje szkody wynikłej z niewykonania lub nienależnego wykonania umowy.</w:t>
      </w:r>
    </w:p>
    <w:p w14:paraId="2F71DD78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4. Suma kar umownych naliczanych z różnych tytułów wskazanych w ust. 2 nie może łącznie przekroczyć 50% wartości umowy brutto.</w:t>
      </w:r>
    </w:p>
    <w:p w14:paraId="3E4A00D6" w14:textId="6F243089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         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  <w:t xml:space="preserve">    </w:t>
      </w:r>
      <w:r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       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 xml:space="preserve">§ </w:t>
      </w:r>
      <w:r>
        <w:rPr>
          <w:rFonts w:ascii="Century Gothic" w:eastAsia="Times New Roman" w:hAnsi="Century Gothic" w:cs="Tahoma"/>
          <w:b/>
          <w:sz w:val="20"/>
          <w:szCs w:val="20"/>
          <w:lang w:eastAsia="zh-CN"/>
        </w:rPr>
        <w:t>6</w:t>
      </w:r>
    </w:p>
    <w:p w14:paraId="380EED15" w14:textId="7777777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2FAA0237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1. W przypadku nie zrealizowania dostaw w terminie określonym w § 2 ust. 3 i zmuszenia Zamawiającego do zakupu interwencyjnego na wolnym rynku, Wykonawca zobowiązuje się do pokrycia różnicy ceny związanej z zakupem interwencyjnym towaru, m.in. koszty przywozu towaru oraz różnicę cenową wynikającą z zakupu na wolnym rynku a zakupem u Wykonawcy, z którym Zamawiający zawarł umowę </w:t>
      </w:r>
      <w:r w:rsidRPr="00D104CF">
        <w:rPr>
          <w:rFonts w:ascii="Century Gothic" w:eastAsia="Times New Roman" w:hAnsi="Century Gothic" w:cs="Arial"/>
          <w:sz w:val="20"/>
          <w:szCs w:val="20"/>
          <w:lang w:eastAsia="pl-PL"/>
        </w:rPr>
        <w:t>z wyłączeniem powołania się przez Dostawcę na okoliczności, które zgodnie z przepisami prawa powszechnie obowiązującego uprawniają Sprzedającego do odmowy dostarczenia towaru Kupującemu</w:t>
      </w:r>
    </w:p>
    <w:p w14:paraId="2823CBAD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2. Zamawiającemu przysługuje prawo rozwiązania umowy ze skutkiem natychmiastowym bez ponoszenia odpowiedzialności za jednostronne rozwiązanie umowy w przypadku powtarzającej się nieterminowej realizacji dostaw - co najmniej 3-krotne stwierdzenie tego faktu w ciągu kwartału.</w:t>
      </w:r>
    </w:p>
    <w:p w14:paraId="00498192" w14:textId="7777777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1EFC69B9" w14:textId="049F4E6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§ </w:t>
      </w:r>
      <w:r>
        <w:rPr>
          <w:rFonts w:ascii="Century Gothic" w:eastAsia="Times New Roman" w:hAnsi="Century Gothic" w:cs="Tahoma"/>
          <w:b/>
          <w:sz w:val="20"/>
          <w:szCs w:val="20"/>
          <w:lang w:eastAsia="zh-CN"/>
        </w:rPr>
        <w:t>7</w:t>
      </w:r>
    </w:p>
    <w:p w14:paraId="5470B413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02B92B47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Zamawiający zastrzega sobie prawo do odstąpienia od umowy w przypadku wystąpienia okoliczności  o których mowa w art. 456 ustawy PZP w razie zaistnienia istotnej zmiany okoliczności powodującej, że wykonanie umowy nie leży w interesie publicznym, czego nie można było przewiedzieć w chwili jej zawarcia lub dalsze wykonanie umowy może zagrozić podstawowemu interesowi państwa lub bezpieczeństwu publicznemu. Zamawiający może odstąpić od umowy w terminie 30 dni od powzięcia wiadomości o tych okolicznościach. W takim przypadku Wykonawca może żądać wyłącznie wynagrodzenia należnego z tytułu wykonania części umowy.</w:t>
      </w:r>
    </w:p>
    <w:p w14:paraId="14BDE543" w14:textId="61B25FE4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 xml:space="preserve">§ </w:t>
      </w:r>
      <w:r>
        <w:rPr>
          <w:rFonts w:ascii="Century Gothic" w:eastAsia="Times New Roman" w:hAnsi="Century Gothic" w:cs="Tahoma"/>
          <w:b/>
          <w:sz w:val="20"/>
          <w:szCs w:val="20"/>
          <w:lang w:eastAsia="zh-CN"/>
        </w:rPr>
        <w:t>8</w:t>
      </w:r>
    </w:p>
    <w:p w14:paraId="54110419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2BD70BE0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1. Wszelkie zmiany i uzupełnienia niniejszej umowy dla swej ważności mogą być dokonywane wyłącznie w formie pisemnej pod rygorem nieważności.</w:t>
      </w:r>
    </w:p>
    <w:p w14:paraId="73EF4D37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2. Strony dopuszczają zmiany umowy po uprzedniej akceptacji (zgodzie) Zamawiającego w  przypadku:</w:t>
      </w:r>
    </w:p>
    <w:p w14:paraId="3E7223B4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zmiany nazwy własnej produktu, o ile ta została dokonana przez producenta i potwierdzona stosownym dokumentem,</w:t>
      </w:r>
    </w:p>
    <w:p w14:paraId="3BD07972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obniżenia cen jednostkowych towaru,</w:t>
      </w:r>
    </w:p>
    <w:p w14:paraId="47CFE813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w razie niemożliwości realizacji dostaw zaoferowanego przez Wykonawcę produktu leczniczego na skutek zakończenia produkcji w trakcie trwania umowy, Wykonawca zobowiązuje się dostarczyć zamiennik spełniający zapisane w umowie wymagania oferowanego produktu w cenie nie większej od zapisanej w umowie,</w:t>
      </w:r>
    </w:p>
    <w:p w14:paraId="0E06FCB1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W przypadku zmiany stawki podatku VAT na wyroby będące przedmiotem 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umowy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, cena ulegnie zmianie z dniem wejścia w życie aktu prawnego określającego zmianę stawki VAT, z zastrzeżeniem, że zmianie ulegnie wówczas wyłącznie cena brutto, cena netto pozostanie bez zmian. Zmiana umowy w tym przypadku nastąpi automatycznie i nie wymaga formy aneksu</w:t>
      </w:r>
    </w:p>
    <w:p w14:paraId="3D18D955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zmiany n-</w:t>
      </w:r>
      <w:proofErr w:type="spellStart"/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ru</w:t>
      </w:r>
      <w:proofErr w:type="spellEnd"/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konta bankowego w przypadku zaistnienia okoliczności, których nie można było przewidzieć w chwili zawarcia umowy,</w:t>
      </w:r>
    </w:p>
    <w:p w14:paraId="7D567335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zmiany sposobu realizacji umowy, w przypadku gdy zmiana jest korzystna dla Zamawiającego lub uzasadniona jego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potrzebami,</w:t>
      </w:r>
    </w:p>
    <w:p w14:paraId="788EB694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zmiany dotyczącej wzajemnych świadczeń stron umowy w przypadku:</w:t>
      </w:r>
    </w:p>
    <w:p w14:paraId="15FF5590" w14:textId="05C55654" w:rsidR="00D104CF" w:rsidRPr="00D104CF" w:rsidRDefault="009B4D80" w:rsidP="00D104CF">
      <w:pPr>
        <w:numPr>
          <w:ilvl w:val="0"/>
          <w:numId w:val="1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>
        <w:rPr>
          <w:rFonts w:ascii="Century Gothic" w:eastAsia="Times New Roman" w:hAnsi="Century Gothic" w:cs="Tahoma"/>
          <w:sz w:val="20"/>
          <w:szCs w:val="20"/>
          <w:lang w:eastAsia="zh-CN"/>
        </w:rPr>
        <w:t>g</w:t>
      </w:r>
      <w:proofErr w:type="spellStart"/>
      <w:r w:rsidR="00D104CF"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dy</w:t>
      </w:r>
      <w:proofErr w:type="spellEnd"/>
      <w:r w:rsidR="00D104CF"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nowy Wykonawca ma zastąpić dotychczasowego (jeżeli taka możliwość została przewidziana w postanowieniach umownych, w wyniku sukcesji, wstąpienie w prawa i obowiązki Wykonawcy, w następstwie przejęcia, połączenia, podziału, przekształcenia, upadłości itp. (zmiany danych podmiotów zawierających umowę),</w:t>
      </w:r>
    </w:p>
    <w:p w14:paraId="7F822A49" w14:textId="77777777" w:rsidR="00D104CF" w:rsidRPr="00D104CF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Jeżeli konieczność zmiany umowy spowodowana jest okolicznościami, których Zamawiający, działając z należytą starannością, nie mógł przewiedzieć, o ile zmiana nie modyfikuje ogólnego charakteru umowy a wzrost ceny spowodowany każdą kolejną zmianą nie przekracza 50% wartości pierwotnej umowy.</w:t>
      </w:r>
    </w:p>
    <w:p w14:paraId="0959FB71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3. Zmiany wprowadzone zgodnie z powyższym nie mogą skutkować zmianą ceny jednostkowej (za wyjątkiem obniżenia ceny, zmiany stawki podatku VAT), i nie mogą być niekorzystne dla Zamawiającego.</w:t>
      </w:r>
    </w:p>
    <w:p w14:paraId="5C0FDB57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5. Powyższe postanowienia stanowią katalog zmian, na które Zamawiający może wyrazić zgodę. Powyższe postanowienia nie stanowią zobowiązania Zamawiającego do wyrażenia zgody na ich wprowadzenie.</w:t>
      </w:r>
    </w:p>
    <w:p w14:paraId="675E88C5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6. Zmiany wprowadzone zgodnie z powyższym nie mogą być niekorzystne dla Zamawiającego.</w:t>
      </w:r>
    </w:p>
    <w:p w14:paraId="30B1EA8C" w14:textId="77777777" w:rsidR="00D104CF" w:rsidRPr="00D104CF" w:rsidRDefault="00D104CF" w:rsidP="00D104CF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347FD5CD" w14:textId="102FE3F8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bookmarkStart w:id="1" w:name="_Hlk78187690"/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 xml:space="preserve">§ </w:t>
      </w:r>
      <w:r>
        <w:rPr>
          <w:rFonts w:ascii="Century Gothic" w:eastAsia="Times New Roman" w:hAnsi="Century Gothic" w:cs="Tahoma"/>
          <w:b/>
          <w:sz w:val="20"/>
          <w:szCs w:val="20"/>
          <w:lang w:eastAsia="zh-CN"/>
        </w:rPr>
        <w:t>9</w:t>
      </w:r>
    </w:p>
    <w:bookmarkEnd w:id="1"/>
    <w:p w14:paraId="2739E441" w14:textId="7777777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72F64FBA" w14:textId="77777777" w:rsidR="00D104CF" w:rsidRPr="00D104CF" w:rsidRDefault="00D104CF" w:rsidP="00D104CF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Strony ustalają, że Wykonawca nie może bez zgody Zamawiającego przelać skutecznie na osobę trzecią wierzytelności przysługujących mu wobec Zamawiającego z tytułu niniejszej umowy. Ponadto Strony ustalają, że Wykonawca nie może podejmować żadnych czynności prawnych, z których wynikałaby odpowiedzialność osobista trzeciego podmiotu dająca możliwość wstąpienia w prawa Strony umowy.</w:t>
      </w:r>
    </w:p>
    <w:p w14:paraId="6E5D82A9" w14:textId="77777777" w:rsidR="00D104CF" w:rsidRPr="00D104CF" w:rsidRDefault="00D104CF" w:rsidP="00D104CF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Zgoda, o której mowa powyżej związana z czynnością prawną mająca na celu zmianę wierzyciela może nastąpić po wyrażeniu zgody przez podmiot tworzący jednostkę Zamawiającego (art.54 ustawy z dnia 15 kwietnia 2011 r o działalności leczniczej Dz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.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U z 20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20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r poz. 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295,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z </w:t>
      </w:r>
      <w:proofErr w:type="spellStart"/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późn</w:t>
      </w:r>
      <w:proofErr w:type="spellEnd"/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. zm.).</w:t>
      </w:r>
    </w:p>
    <w:p w14:paraId="146A8369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554009EB" w14:textId="51B9A5A4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b/>
          <w:bCs/>
          <w:sz w:val="20"/>
          <w:szCs w:val="20"/>
          <w:lang w:val="x-none" w:eastAsia="zh-CN"/>
        </w:rPr>
        <w:t>§ 1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zh-CN"/>
        </w:rPr>
        <w:t>0</w:t>
      </w:r>
    </w:p>
    <w:p w14:paraId="526FE5BA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77875F71" w14:textId="77777777" w:rsidR="00D104CF" w:rsidRPr="00D104CF" w:rsidRDefault="00D104CF" w:rsidP="00D104CF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W trakcie realizacji niniejszej umowy Wykonawca zobowiązuje się do przestrzegania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4 maja 2016 r. (dalej jako „RODO”), także innych obowiązujących przepisów prawa odnoszących się do przetwarzania danych osobowych, w szczególności o w zakresie ochrony danych osobowych i dokumentacji medycznej pacjentów. </w:t>
      </w:r>
    </w:p>
    <w:p w14:paraId="1F65733B" w14:textId="77777777" w:rsidR="00D104CF" w:rsidRPr="00D104CF" w:rsidRDefault="00D104CF" w:rsidP="00D104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Każda ze Stron Umowy zobowiązuje się do poinformowania swoich Pracowników i Współpracowników o przetwarzaniu ich danych osobowych przez drugą Stronę Umowy w celach związanych z wykonywaniem Umowy oraz utrzymywaniem bieżących kontaktów, tak aby druga Strona mogła traktować ten obowiązek jako spełniony. Zakres przekazywanych informacji ma spełniać wymogi art. 13 i 14 RODO – w zależności od tego czy dane osób pozyskiwane są bezpośrednio od osób, których dane dotyczą lub pozyskiwane od ich Pracodawcy – będącego Stroną niniejszej Umowy.</w:t>
      </w:r>
    </w:p>
    <w:p w14:paraId="1202579B" w14:textId="77777777" w:rsidR="00D104CF" w:rsidRPr="00D104CF" w:rsidRDefault="00D104CF" w:rsidP="00D104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Każda ze Stron zobowiązuje się do niezwłocznego poinformowania drugiej Strony o wszelkich postępowaniach wszczętych przez Prezesa Urzędu Ochrony Danych Osobowych, a dotyczących danych osobowych przetwarzanych w związku z realizacją niniejszej Umowy, jak również o wszelkich faktach wymagających zajęcia przez drugą Stronę stanowiska.</w:t>
      </w:r>
    </w:p>
    <w:p w14:paraId="7EE79F7C" w14:textId="77777777" w:rsidR="00D104CF" w:rsidRPr="00D104CF" w:rsidRDefault="00D104CF" w:rsidP="00D104CF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Obowiązek zachowania tajemnicy spoczywa na Wykonawcy i jego pracownikach również po rozwiązaniu umowy i ma charakter bezterminowy.</w:t>
      </w:r>
    </w:p>
    <w:p w14:paraId="16DE5182" w14:textId="77777777" w:rsidR="00D104CF" w:rsidRPr="00D104CF" w:rsidRDefault="00D104CF" w:rsidP="00D104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Jeżeli na podstawie niniejszej Umowy dochodzić będzie do przekazywania danych osobowych, Strony będą zobowiązane do zawarcia Umowy powierzenia przetwarzania danych osobowych.</w:t>
      </w:r>
    </w:p>
    <w:p w14:paraId="69E9ACA2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4490BCD6" w14:textId="1507AF72" w:rsid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       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  <w:t xml:space="preserve"> </w:t>
      </w:r>
      <w:r w:rsidR="009B4D80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         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>§ 1</w:t>
      </w:r>
      <w:r w:rsidR="009B4D80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1</w:t>
      </w:r>
    </w:p>
    <w:p w14:paraId="2B4A01F2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Klauzula waloryzacyjne</w:t>
      </w:r>
    </w:p>
    <w:p w14:paraId="51396BB1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1. Zamawiający przewiduje możliwość zmiany wysokości wynagrodzenia określonego w § 2 ust. 1 Umowy – gdy została ona zawarta na okres dłuższy niż 6 miesięcy - w następujących przypadkach:</w:t>
      </w:r>
    </w:p>
    <w:p w14:paraId="22E549C8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1) w przypadku zmiany stawki podatku od towarów i usług oraz podatku akcyzowego,</w:t>
      </w:r>
    </w:p>
    <w:p w14:paraId="514C4763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2) wysokości minimalnego wynagrodzenia za pracę albo wysokości minimalnej stawki godzinowej, ustalonych na podstawie ustawy z dnia 10 października 2002 r. o minimalnym wynagrodzeniu za pracę,</w:t>
      </w:r>
    </w:p>
    <w:p w14:paraId="765B709C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3) zasad podlegania ubezpieczeniom społecznym lub ubezpieczeniu zdrowotnemu lub wysokości stawki składki na ubezpieczenia społeczne lub ubezpieczenie zdrowotne,</w:t>
      </w:r>
    </w:p>
    <w:p w14:paraId="2CFC1419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4) zasad gromadzenia i wysokości wpłat do pracowniczych planów kapitałowych, o których mowa w ustawie z dnia 4 października 2018 r. o pracowniczych planach kapitałowych (</w:t>
      </w:r>
      <w:proofErr w:type="spellStart"/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t.j</w:t>
      </w:r>
      <w:proofErr w:type="spellEnd"/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. Dz. U. z 2023 poz. 46, z </w:t>
      </w:r>
      <w:proofErr w:type="spellStart"/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późn</w:t>
      </w:r>
      <w:proofErr w:type="spellEnd"/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. zm.) jeśli zmiany określone w ust 1 pkt. 1 – 4 będą miały wpływ na koszty wykonania Umowy przez Wykonawcę,</w:t>
      </w:r>
    </w:p>
    <w:p w14:paraId="5D9BCDA2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5) zmiany ceny materiałów lub kosztów związanych z realizacją zamówienia;</w:t>
      </w:r>
    </w:p>
    <w:p w14:paraId="3D2CB5CA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6) zmiany, o których mowa w art. 455 </w:t>
      </w:r>
      <w:proofErr w:type="spellStart"/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uPzp</w:t>
      </w:r>
      <w:proofErr w:type="spellEnd"/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.</w:t>
      </w:r>
    </w:p>
    <w:p w14:paraId="7746DC79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Poziom zmiany ceny materiałów lub kosztów związanych z realizacją zamówienia uprawniający Strony Umowy do żądania zmiany wynagrodzenia ustala się na 10 % </w:t>
      </w:r>
    </w:p>
    <w:p w14:paraId="748502D8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10 %.</w:t>
      </w:r>
    </w:p>
    <w:p w14:paraId="2DCB0019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2. 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5FCF7AA6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3. W sytuacji wystąpienia okoliczności wskazanych w ust. 1 pkt 2 niniejszego paragrafu Wykonawca jest uprawniony złożyć Zamawiającemu pisemny wniosek o zmianę Umowy w zakresie płatności wynikających z </w:t>
      </w: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35A11BA8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4. W sytuacji wystąpienia okoliczności wskazanych w ust. 1 pkt 3 lub 4 niniejszego paragrafu Wykonawca jest uprawniony złożyć Zamawiającemu pisemny wniosek o zmianę Umowy </w:t>
      </w:r>
    </w:p>
    <w:p w14:paraId="00AEBE59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wynagrodzenia, a wpływem zmiany zasad, o których mowa w ust.1 pkt 3 lub 4 niniejszego paragrafu na kalkulację wynagrodzenia. Wniosek może obejmować jedynie dodatkowe koszty realizacji Umowy, które Wykonawca obowiązkowo ponosi w związku ze zmianą zasad,  o których mowa w ust. 1 pkt 3 lub 4 niniejszego paragrafu.</w:t>
      </w:r>
    </w:p>
    <w:p w14:paraId="4AC9064B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5. W sytuacji wzrostu ceny materiałów lub kosztów związanych z realizacją zamówienia powyżej 10 %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</w:t>
      </w:r>
    </w:p>
    <w:p w14:paraId="1D033A4D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6. W sytuacji spadku ceny materiałów lub kosztów związanych z realizacją zamówienia powyżej 10 %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1FE04CC1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7. Wysokość wynagrodzenia Wykonawcy określonego w rozliczeniu częściowym ulegnie waloryzacji o zmianę wskaźnika cen produkcji odpowiednio dotyczących przedmiotu umowy, ustalanego przez Prezesa Głównego Urzędu Statystycznego i ogłaszanego w Dzienniku Urzędowym RP „Monitor Polski”. W przypadku gdyby wskaźniki przestały być dostępne, zastosowanie znajdą inne, najbardziej zbliżone, wskaźniki publikowane przez Prezesa GUS.</w:t>
      </w:r>
    </w:p>
    <w:p w14:paraId="7AED451A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8. Wniosek o którym mowa w ust. 5 i 6 można złożyć nie wcześniej niż po upływie 6 miesięcy od dnia zawarcia umowy (początkowy termin ustalenia zmiany wynagrodzenia); możliwe jest wprowadzanie kolejnych zmian wynagrodzenia z zastrzeżeniem, że będą one wprowadzane nie częściej niż co 4 miesiące.</w:t>
      </w:r>
    </w:p>
    <w:p w14:paraId="7B80F11A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1CAE59A0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10. Obowiązek wykazania wpływu zmian, o których mowa w ust. 1 niniejszego paragrafu na zmianę wynagrodzenia, o którym mowa w § 8 ust. 1 Umowy, należy do Wykonawcy pod rygorem odmowy dokonania zmiany Umowy przez Zamawiającego.</w:t>
      </w:r>
    </w:p>
    <w:p w14:paraId="67B1073F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11. Maksymalna wartość poszczególnej zmiany wynagrodzenia, jaką dopuszcza Zamawiający </w:t>
      </w:r>
    </w:p>
    <w:p w14:paraId="0D6FD79A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w efekcie zastosowania postanowień o zasadach wprowadzania zmian wysokości wynagrodzenia, o których mowa w ust. 1 pkt 5 -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8 ust. 1 mowy.</w:t>
      </w:r>
    </w:p>
    <w:p w14:paraId="16AEEF03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12. Przez maksymalną wartość korekt, o której mowa w ust. 11 należy rozumieć wartość wzrostu lub spadku wynagrodzenia Wykonawcy wynikającą z waloryzacji.</w:t>
      </w:r>
    </w:p>
    <w:p w14:paraId="5014052E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13. Wartość zmiany (WZ) o której mowa w ust. 1 pkt 5 określa się na podstawie wzoru:</w:t>
      </w:r>
    </w:p>
    <w:p w14:paraId="2B178D4E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WZ = (W x F)/100, przy czym:</w:t>
      </w:r>
    </w:p>
    <w:p w14:paraId="4194A9C6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</w:t>
      </w:r>
    </w:p>
    <w:p w14:paraId="7F41F2DC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14. Postanowień umownych w zakresie waloryzacji nie stosuje się od chwili osiągnięcia limitu, </w:t>
      </w:r>
    </w:p>
    <w:p w14:paraId="200ECB46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o którym mowa w ust. 11.</w:t>
      </w:r>
    </w:p>
    <w:p w14:paraId="7298FEE3" w14:textId="77777777" w:rsidR="00795281" w:rsidRPr="00795281" w:rsidRDefault="00795281" w:rsidP="00795281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Calibri"/>
          <w:sz w:val="20"/>
          <w:szCs w:val="20"/>
          <w:lang w:eastAsia="pl-PL"/>
        </w:rPr>
        <w:t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14:paraId="2CA827CE" w14:textId="77777777" w:rsidR="00795281" w:rsidRPr="00D104CF" w:rsidRDefault="00795281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25F5E2F3" w14:textId="65104C6E" w:rsidR="00795281" w:rsidRPr="00D104CF" w:rsidRDefault="00795281" w:rsidP="00795281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>§ 1</w:t>
      </w:r>
      <w:r>
        <w:rPr>
          <w:rFonts w:ascii="Century Gothic" w:eastAsia="Times New Roman" w:hAnsi="Century Gothic" w:cs="Tahoma"/>
          <w:b/>
          <w:sz w:val="20"/>
          <w:szCs w:val="20"/>
          <w:lang w:eastAsia="zh-CN"/>
        </w:rPr>
        <w:t>2</w:t>
      </w:r>
    </w:p>
    <w:p w14:paraId="7FA92C7D" w14:textId="77777777" w:rsidR="00D104CF" w:rsidRPr="00D104CF" w:rsidRDefault="00D104CF" w:rsidP="00795281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181CB3F2" w14:textId="77777777" w:rsidR="00D104CF" w:rsidRPr="00D104CF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Ewentualne spory, które mogą wyniknąć w trakcie realizacji niniejszej umowy, Strony zobowiązują się poddać rozstrzygnięciu sądów właściwych dla siedziby Zamawiającego.</w:t>
      </w:r>
    </w:p>
    <w:p w14:paraId="202FFA32" w14:textId="77777777" w:rsidR="00D104CF" w:rsidRPr="00D104CF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W sprawach nie uregulowanych niniejszą umową mają zastosowanie przepisy Kodeksu cywilnego, ustawy z dnia 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11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września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20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19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r. - Prawo zamówień publicznych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, SWZ,, oferta Wykonawcy a także przepisy  ustawy prawo farmaceutyczne oraz inne obowiązujące przepisy prawa w zakresie przedmiotu umowy. </w:t>
      </w:r>
    </w:p>
    <w:p w14:paraId="6B9E1B3D" w14:textId="77777777" w:rsidR="00D104CF" w:rsidRPr="00D104CF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Integralną częścią umowy jest Specyfikacja Istotnych Warunków Zamówienia oraz oferta </w:t>
      </w:r>
      <w:r w:rsidRPr="00D104CF">
        <w:rPr>
          <w:rFonts w:ascii="Century Gothic" w:eastAsia="Times New Roman" w:hAnsi="Century Gothic" w:cs="Tahoma"/>
          <w:sz w:val="20"/>
          <w:szCs w:val="20"/>
          <w:lang w:eastAsia="zh-CN"/>
        </w:rPr>
        <w:t>Wykonawcy</w:t>
      </w: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wraz z załącznikami.</w:t>
      </w:r>
    </w:p>
    <w:p w14:paraId="2B87F384" w14:textId="77777777" w:rsidR="00D104CF" w:rsidRPr="00D104CF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bCs/>
          <w:sz w:val="20"/>
          <w:szCs w:val="20"/>
          <w:lang w:eastAsia="zh-CN"/>
        </w:rPr>
        <w:t xml:space="preserve">W przypadku zatrudnienia podwykonawców stosuje się odpowiednio przepisy art. 462-465 </w:t>
      </w:r>
      <w:proofErr w:type="spellStart"/>
      <w:r w:rsidRPr="00D104CF">
        <w:rPr>
          <w:rFonts w:ascii="Century Gothic" w:eastAsia="Times New Roman" w:hAnsi="Century Gothic" w:cs="Tahoma"/>
          <w:bCs/>
          <w:sz w:val="20"/>
          <w:szCs w:val="20"/>
          <w:lang w:eastAsia="zh-CN"/>
        </w:rPr>
        <w:t>uPzp</w:t>
      </w:r>
      <w:proofErr w:type="spellEnd"/>
      <w:r w:rsidRPr="00D104CF">
        <w:rPr>
          <w:rFonts w:ascii="Century Gothic" w:eastAsia="Times New Roman" w:hAnsi="Century Gothic" w:cs="Tahoma"/>
          <w:bCs/>
          <w:sz w:val="20"/>
          <w:szCs w:val="20"/>
          <w:lang w:eastAsia="zh-CN"/>
        </w:rPr>
        <w:t>.</w:t>
      </w:r>
    </w:p>
    <w:p w14:paraId="1995C847" w14:textId="77777777" w:rsidR="00D104CF" w:rsidRPr="00D104CF" w:rsidRDefault="00D104CF" w:rsidP="00D104CF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</w:p>
    <w:p w14:paraId="2230FD8C" w14:textId="6AA2FA3B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      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  <w:t xml:space="preserve">      </w:t>
      </w:r>
      <w:r w:rsidR="009B4D80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     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>§ 1</w:t>
      </w:r>
      <w:r w:rsidR="00795281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3</w:t>
      </w:r>
    </w:p>
    <w:p w14:paraId="4C7BAEB6" w14:textId="7777777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3FEA6791" w14:textId="77777777" w:rsid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sz w:val="20"/>
          <w:szCs w:val="20"/>
          <w:lang w:val="x-none" w:eastAsia="zh-CN"/>
        </w:rPr>
        <w:t>Umowę sporządzono w dwóch jednobrzmiących egzemplarzach po jednym dla każdej ze Stron.</w:t>
      </w:r>
    </w:p>
    <w:p w14:paraId="2D5974BA" w14:textId="77777777" w:rsidR="00795281" w:rsidRDefault="00795281" w:rsidP="00D104CF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</w:p>
    <w:p w14:paraId="00279922" w14:textId="77777777" w:rsidR="00795281" w:rsidRPr="00795281" w:rsidRDefault="00795281" w:rsidP="00795281">
      <w:pPr>
        <w:overflowPunct w:val="0"/>
        <w:autoSpaceDE w:val="0"/>
        <w:autoSpaceDN w:val="0"/>
        <w:adjustRightInd w:val="0"/>
        <w:spacing w:before="60" w:after="0" w:line="240" w:lineRule="auto"/>
        <w:ind w:left="142"/>
        <w:jc w:val="both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</w:pPr>
      <w:r w:rsidRPr="0079528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 xml:space="preserve"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Nr 835, z </w:t>
      </w:r>
      <w:proofErr w:type="spellStart"/>
      <w:r w:rsidRPr="0079528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>późn</w:t>
      </w:r>
      <w:proofErr w:type="spellEnd"/>
      <w:r w:rsidRPr="0079528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 xml:space="preserve">. zm.). W przypadku zmiany sytuacji w trakcie obowiązywania niniejszej umowy, Wykonawca niezwłocznie powiadomi o tym Zamawiającego. </w:t>
      </w:r>
    </w:p>
    <w:p w14:paraId="0A2A51B2" w14:textId="77777777" w:rsidR="00795281" w:rsidRPr="00795281" w:rsidRDefault="00795281" w:rsidP="00795281">
      <w:pPr>
        <w:autoSpaceDE w:val="0"/>
        <w:autoSpaceDN w:val="0"/>
        <w:adjustRightInd w:val="0"/>
        <w:spacing w:before="60" w:after="0" w:line="240" w:lineRule="auto"/>
        <w:ind w:left="499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1896D01" w14:textId="77777777" w:rsidR="00795281" w:rsidRPr="00D104CF" w:rsidRDefault="00795281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1E93EB49" w14:textId="77777777" w:rsidR="00D104CF" w:rsidRPr="00D104CF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2BB61F8B" w14:textId="7777777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>PODPISY STRON</w:t>
      </w:r>
    </w:p>
    <w:p w14:paraId="04E4F10A" w14:textId="7777777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5DFFC26E" w14:textId="77777777" w:rsidR="00D104CF" w:rsidRPr="00D104CF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>ZAMAWIAJĄCY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ab/>
      </w:r>
      <w:r w:rsidRPr="00D104CF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ab/>
        <w:t>WYKONAW</w:t>
      </w:r>
      <w:r w:rsidRPr="00D104CF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CA</w:t>
      </w:r>
    </w:p>
    <w:p w14:paraId="37D2DFD6" w14:textId="77777777" w:rsidR="00D104CF" w:rsidRPr="00D104CF" w:rsidRDefault="00D104CF" w:rsidP="00D104CF">
      <w:pPr>
        <w:spacing w:after="200" w:line="276" w:lineRule="auto"/>
        <w:ind w:right="-567"/>
        <w:jc w:val="both"/>
        <w:rPr>
          <w:rFonts w:ascii="Century Gothic" w:eastAsia="Arial Unicode MS" w:hAnsi="Century Gothic" w:cs="Times New Roman"/>
          <w:b/>
          <w:sz w:val="20"/>
          <w:szCs w:val="20"/>
        </w:rPr>
      </w:pPr>
    </w:p>
    <w:p w14:paraId="5C5C0499" w14:textId="77D261F2" w:rsidR="0029026A" w:rsidRPr="00D104CF" w:rsidRDefault="0029026A" w:rsidP="00D104CF">
      <w:pPr>
        <w:rPr>
          <w:rFonts w:ascii="Century Gothic" w:hAnsi="Century Gothic"/>
          <w:sz w:val="20"/>
          <w:szCs w:val="20"/>
        </w:rPr>
      </w:pPr>
    </w:p>
    <w:sectPr w:rsidR="0029026A" w:rsidRPr="00D104CF" w:rsidSect="00FE1CE2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lang w:val="pl-PL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3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4DD3402"/>
    <w:multiLevelType w:val="multilevel"/>
    <w:tmpl w:val="567085F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ordinal"/>
      <w:lvlText w:val="%2"/>
      <w:lvlJc w:val="righ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0B7F90"/>
    <w:multiLevelType w:val="singleLevel"/>
    <w:tmpl w:val="B352E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E63E8C"/>
    <w:multiLevelType w:val="hybridMultilevel"/>
    <w:tmpl w:val="60D6819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10651"/>
    <w:multiLevelType w:val="hybridMultilevel"/>
    <w:tmpl w:val="23F6F41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FE04FBA"/>
    <w:multiLevelType w:val="hybridMultilevel"/>
    <w:tmpl w:val="A7A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84640"/>
    <w:multiLevelType w:val="hybridMultilevel"/>
    <w:tmpl w:val="A380158E"/>
    <w:lvl w:ilvl="0" w:tplc="9F52AC5A">
      <w:start w:val="1"/>
      <w:numFmt w:val="decimal"/>
      <w:lvlText w:val="%1."/>
      <w:lvlJc w:val="left"/>
      <w:pPr>
        <w:ind w:left="7590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9880">
    <w:abstractNumId w:val="6"/>
    <w:lvlOverride w:ilvl="0">
      <w:startOverride w:val="1"/>
    </w:lvlOverride>
  </w:num>
  <w:num w:numId="2" w16cid:durableId="1561280790">
    <w:abstractNumId w:val="8"/>
  </w:num>
  <w:num w:numId="3" w16cid:durableId="189881604">
    <w:abstractNumId w:val="10"/>
  </w:num>
  <w:num w:numId="4" w16cid:durableId="347296700">
    <w:abstractNumId w:val="5"/>
  </w:num>
  <w:num w:numId="5" w16cid:durableId="1019116348">
    <w:abstractNumId w:val="0"/>
  </w:num>
  <w:num w:numId="6" w16cid:durableId="237907977">
    <w:abstractNumId w:val="9"/>
  </w:num>
  <w:num w:numId="7" w16cid:durableId="452217615">
    <w:abstractNumId w:val="1"/>
  </w:num>
  <w:num w:numId="8" w16cid:durableId="1113743123">
    <w:abstractNumId w:val="2"/>
  </w:num>
  <w:num w:numId="9" w16cid:durableId="431975870">
    <w:abstractNumId w:val="3"/>
  </w:num>
  <w:num w:numId="10" w16cid:durableId="1598635231">
    <w:abstractNumId w:val="4"/>
  </w:num>
  <w:num w:numId="11" w16cid:durableId="191485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32"/>
    <w:rsid w:val="000A6CE4"/>
    <w:rsid w:val="00112C45"/>
    <w:rsid w:val="0029026A"/>
    <w:rsid w:val="005114E1"/>
    <w:rsid w:val="005473ED"/>
    <w:rsid w:val="00795281"/>
    <w:rsid w:val="007D0F63"/>
    <w:rsid w:val="00842954"/>
    <w:rsid w:val="009414DD"/>
    <w:rsid w:val="009B4D80"/>
    <w:rsid w:val="00D104CF"/>
    <w:rsid w:val="00D21DC4"/>
    <w:rsid w:val="00D334AE"/>
    <w:rsid w:val="00DC7732"/>
    <w:rsid w:val="00EE27FD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8F00"/>
  <w15:chartTrackingRefBased/>
  <w15:docId w15:val="{5CF9CB37-A8BA-4C14-997E-479ACD2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F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F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3483</Words>
  <Characters>20902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Maria Stróżyk</cp:lastModifiedBy>
  <cp:revision>4</cp:revision>
  <dcterms:created xsi:type="dcterms:W3CDTF">2022-10-11T07:45:00Z</dcterms:created>
  <dcterms:modified xsi:type="dcterms:W3CDTF">2023-08-17T08:45:00Z</dcterms:modified>
</cp:coreProperties>
</file>