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27AC2" w14:textId="77777777" w:rsidR="00297724" w:rsidRDefault="00297724" w:rsidP="00297724">
      <w:pPr>
        <w:shd w:val="clear" w:color="auto" w:fill="FFFFFF"/>
        <w:rPr>
          <w:sz w:val="21"/>
          <w:szCs w:val="21"/>
          <w:lang w:eastAsia="pl-PL"/>
          <w14:ligatures w14:val="none"/>
        </w:rPr>
      </w:pPr>
      <w:r>
        <w:rPr>
          <w:lang w:eastAsia="pl-PL"/>
          <w14:ligatures w14:val="none"/>
        </w:rPr>
        <w:t>Szanowni Państwo,</w:t>
      </w:r>
    </w:p>
    <w:p w14:paraId="26BC4B35" w14:textId="77777777" w:rsidR="00297724" w:rsidRDefault="00297724" w:rsidP="00297724">
      <w:pPr>
        <w:spacing w:after="240"/>
        <w:rPr>
          <w:lang w:eastAsia="pl-PL"/>
          <w14:ligatures w14:val="none"/>
        </w:rPr>
      </w:pPr>
    </w:p>
    <w:p w14:paraId="209DE4EE" w14:textId="2B685AD9" w:rsidR="00297724" w:rsidRPr="00297724" w:rsidRDefault="00297724" w:rsidP="00F03A92">
      <w:pPr>
        <w:jc w:val="both"/>
      </w:pPr>
      <w:r>
        <w:t>Zamawiający, Miejskie Przedsiębiorstwo Komunikacyjne Sp. z o.o. z siedzibą we Wrocławiu, na</w:t>
      </w:r>
      <w:r w:rsidR="00F03A92">
        <w:t> </w:t>
      </w:r>
      <w:r>
        <w:t xml:space="preserve">podstawie  Regulaminu udzielania zamówień na usługi, dostawy i roboty budowlane przez MPK Sp. z o.o. we Wrocławiu zwraca się z zapytaniem ofertowym, dotyczącym realizacji zamówienia </w:t>
      </w:r>
      <w:r w:rsidR="0011683B">
        <w:t xml:space="preserve">„Modernizacja i montaż pola zasilacza w rozdzielnicy RPS stacji prostownikowej </w:t>
      </w:r>
      <w:proofErr w:type="spellStart"/>
      <w:r w:rsidR="0011683B">
        <w:t>Ołbińska</w:t>
      </w:r>
      <w:proofErr w:type="spellEnd"/>
      <w:r w:rsidR="0011683B">
        <w:t xml:space="preserve"> we Wrocławiu”.</w:t>
      </w:r>
      <w:r>
        <w:t xml:space="preserve"> </w:t>
      </w:r>
    </w:p>
    <w:p w14:paraId="64644C89" w14:textId="77777777" w:rsidR="00297724" w:rsidRDefault="00297724" w:rsidP="00297724">
      <w:pPr>
        <w:rPr>
          <w:lang w:eastAsia="pl-PL"/>
          <w14:ligatures w14:val="none"/>
        </w:rPr>
      </w:pPr>
    </w:p>
    <w:p w14:paraId="76D907F2" w14:textId="77777777" w:rsidR="00297724" w:rsidRDefault="00297724" w:rsidP="00297724">
      <w:pPr>
        <w:numPr>
          <w:ilvl w:val="1"/>
          <w:numId w:val="1"/>
        </w:numPr>
        <w:spacing w:before="240"/>
        <w:ind w:left="357" w:hanging="357"/>
        <w:jc w:val="both"/>
        <w:rPr>
          <w:lang w:eastAsia="pl-PL"/>
          <w14:ligatures w14:val="none"/>
        </w:rPr>
      </w:pPr>
      <w:r>
        <w:t>Opis przedmiotu zamówienia:</w:t>
      </w:r>
    </w:p>
    <w:p w14:paraId="7F12C97E" w14:textId="722B8210" w:rsidR="00297724" w:rsidRDefault="0011683B" w:rsidP="00297724">
      <w:pPr>
        <w:ind w:left="357"/>
        <w:jc w:val="both"/>
      </w:pPr>
      <w:r>
        <w:t xml:space="preserve">Prace należy wykonać zgodnie z OPZ będącym załącznikiem do WU oraz załączonym projektem (z zakresu wyłączone jest ułożenie linii kablowej od zasilacza do PZ) </w:t>
      </w:r>
    </w:p>
    <w:p w14:paraId="0EC8ED46" w14:textId="77777777" w:rsidR="00297724" w:rsidRDefault="00297724" w:rsidP="00297724">
      <w:pPr>
        <w:numPr>
          <w:ilvl w:val="1"/>
          <w:numId w:val="2"/>
        </w:numPr>
        <w:spacing w:before="120"/>
        <w:ind w:left="357" w:hanging="357"/>
        <w:jc w:val="both"/>
      </w:pPr>
      <w:r>
        <w:t xml:space="preserve">Termin realizacji zamówienia: </w:t>
      </w:r>
    </w:p>
    <w:p w14:paraId="4D434BB4" w14:textId="695490AF" w:rsidR="00297724" w:rsidRDefault="0011683B" w:rsidP="00297724">
      <w:pPr>
        <w:ind w:left="360"/>
        <w:jc w:val="both"/>
      </w:pPr>
      <w:r>
        <w:t>Do 8 tygodni od dnia podpisania umowy.</w:t>
      </w:r>
    </w:p>
    <w:p w14:paraId="29BC17DA" w14:textId="77777777" w:rsidR="00297724" w:rsidRDefault="00297724" w:rsidP="00297724">
      <w:pPr>
        <w:numPr>
          <w:ilvl w:val="1"/>
          <w:numId w:val="2"/>
        </w:numPr>
        <w:spacing w:before="120"/>
        <w:ind w:left="357" w:hanging="357"/>
        <w:jc w:val="both"/>
      </w:pPr>
      <w:r>
        <w:t>Opis warunków udziału w postępowaniu oraz opis sposobu dokonywania oceny ich spełniania (</w:t>
      </w:r>
      <w:r>
        <w:rPr>
          <w:i/>
          <w:iCs/>
        </w:rPr>
        <w:t>jeżeli występują lub są wymagane</w:t>
      </w:r>
      <w:r>
        <w:t>):</w:t>
      </w:r>
    </w:p>
    <w:p w14:paraId="2FEBC968" w14:textId="49B9B45C" w:rsidR="00297724" w:rsidRDefault="0011683B" w:rsidP="00297724">
      <w:pPr>
        <w:ind w:left="360"/>
        <w:jc w:val="both"/>
      </w:pPr>
      <w:proofErr w:type="spellStart"/>
      <w:r>
        <w:t>nd</w:t>
      </w:r>
      <w:proofErr w:type="spellEnd"/>
    </w:p>
    <w:p w14:paraId="039A7200" w14:textId="32A5301F" w:rsidR="00297724" w:rsidRDefault="00297724" w:rsidP="00297724">
      <w:pPr>
        <w:numPr>
          <w:ilvl w:val="1"/>
          <w:numId w:val="2"/>
        </w:numPr>
        <w:spacing w:before="120"/>
        <w:ind w:left="357" w:hanging="357"/>
        <w:jc w:val="both"/>
      </w:pPr>
      <w:r>
        <w:t>Kryteria oceny ofert (</w:t>
      </w:r>
      <w:r>
        <w:rPr>
          <w:i/>
          <w:iCs/>
        </w:rPr>
        <w:t>z podaniem rodzaju i wagi</w:t>
      </w:r>
      <w:r>
        <w:t xml:space="preserve">): </w:t>
      </w:r>
    </w:p>
    <w:p w14:paraId="0633EE35" w14:textId="153FD1A5" w:rsidR="0011683B" w:rsidRDefault="0011683B" w:rsidP="0011683B">
      <w:pPr>
        <w:spacing w:before="120"/>
        <w:ind w:left="357"/>
        <w:jc w:val="both"/>
      </w:pPr>
      <w:r>
        <w:t>Cena – 100%</w:t>
      </w:r>
    </w:p>
    <w:p w14:paraId="57142DF5" w14:textId="77777777" w:rsidR="00297724" w:rsidRDefault="00297724" w:rsidP="00297724">
      <w:pPr>
        <w:shd w:val="clear" w:color="auto" w:fill="FFFFFF"/>
        <w:rPr>
          <w:sz w:val="21"/>
          <w:szCs w:val="21"/>
          <w:lang w:eastAsia="pl-PL"/>
          <w14:ligatures w14:val="none"/>
        </w:rPr>
      </w:pPr>
    </w:p>
    <w:p w14:paraId="3C34068B" w14:textId="77777777" w:rsidR="00297724" w:rsidRDefault="00297724" w:rsidP="00297724">
      <w:pPr>
        <w:shd w:val="clear" w:color="auto" w:fill="FFFFFF"/>
        <w:rPr>
          <w:sz w:val="21"/>
          <w:szCs w:val="21"/>
          <w:lang w:eastAsia="pl-PL"/>
          <w14:ligatures w14:val="none"/>
        </w:rPr>
      </w:pPr>
      <w:r>
        <w:rPr>
          <w:lang w:eastAsia="pl-PL"/>
          <w14:ligatures w14:val="none"/>
        </w:rPr>
        <w:t>Zapraszamy do złożenia ofert poprzez poniższy formularz elektroniczny.</w:t>
      </w:r>
    </w:p>
    <w:p w14:paraId="32EBC39C" w14:textId="77777777" w:rsidR="00297724" w:rsidRDefault="00297724" w:rsidP="00297724">
      <w:pPr>
        <w:rPr>
          <w:lang w:eastAsia="pl-PL"/>
          <w14:ligatures w14:val="none"/>
        </w:rPr>
      </w:pPr>
    </w:p>
    <w:p w14:paraId="19BC0B98" w14:textId="77777777" w:rsidR="00297724" w:rsidRDefault="00297724" w:rsidP="00297724">
      <w:pPr>
        <w:rPr>
          <w:lang w:eastAsia="pl-PL"/>
          <w14:ligatures w14:val="none"/>
        </w:rPr>
      </w:pPr>
    </w:p>
    <w:p w14:paraId="5E158A7A" w14:textId="77777777" w:rsidR="00297724" w:rsidRDefault="00297724" w:rsidP="00297724">
      <w:pPr>
        <w:shd w:val="clear" w:color="auto" w:fill="FFFFFF"/>
        <w:rPr>
          <w:lang w:eastAsia="pl-PL"/>
          <w14:ligatures w14:val="none"/>
        </w:rPr>
      </w:pPr>
      <w:r>
        <w:rPr>
          <w:lang w:eastAsia="pl-PL"/>
          <w14:ligatures w14:val="none"/>
        </w:rPr>
        <w:t xml:space="preserve">Zastrzegamy, że postępowanie może zakończyć się brakiem wyboru oferty w przypadku: </w:t>
      </w:r>
    </w:p>
    <w:p w14:paraId="7B6E565D" w14:textId="77777777" w:rsidR="00297724" w:rsidRDefault="00297724" w:rsidP="00297724">
      <w:pPr>
        <w:shd w:val="clear" w:color="auto" w:fill="FFFFFF"/>
        <w:rPr>
          <w:lang w:eastAsia="pl-PL"/>
          <w14:ligatures w14:val="none"/>
        </w:rPr>
      </w:pPr>
      <w:r>
        <w:rPr>
          <w:lang w:eastAsia="pl-PL"/>
          <w14:ligatures w14:val="none"/>
        </w:rPr>
        <w:t xml:space="preserve">- niewystarczających środków na realizację zamówienia, </w:t>
      </w:r>
    </w:p>
    <w:p w14:paraId="52F42B24" w14:textId="77777777" w:rsidR="00297724" w:rsidRDefault="00297724" w:rsidP="00297724">
      <w:pPr>
        <w:shd w:val="clear" w:color="auto" w:fill="FFFFFF"/>
        <w:rPr>
          <w:sz w:val="21"/>
          <w:szCs w:val="21"/>
          <w:lang w:eastAsia="pl-PL"/>
          <w14:ligatures w14:val="none"/>
        </w:rPr>
      </w:pPr>
      <w:r>
        <w:rPr>
          <w:lang w:eastAsia="pl-PL"/>
          <w14:ligatures w14:val="none"/>
        </w:rPr>
        <w:t>- zmiany zapotrzebowania Zamawiającego.</w:t>
      </w:r>
    </w:p>
    <w:p w14:paraId="7C27D991" w14:textId="77777777" w:rsidR="00297724" w:rsidRDefault="00297724" w:rsidP="00297724"/>
    <w:p w14:paraId="1FD2998C" w14:textId="77777777" w:rsidR="00297724" w:rsidRPr="00297724" w:rsidRDefault="00297724" w:rsidP="00297724">
      <w:pPr>
        <w:rPr>
          <w:b/>
          <w:lang w:eastAsia="pl-PL"/>
          <w14:ligatures w14:val="none"/>
        </w:rPr>
      </w:pPr>
      <w:r w:rsidRPr="00297724">
        <w:rPr>
          <w:b/>
        </w:rPr>
        <w:t xml:space="preserve">ZAMAWIAJĄCY ZASTRZEGA SOBIE TAKŻE PRAWO DO UNIEWAŻNIENIA </w:t>
      </w:r>
      <w:r>
        <w:rPr>
          <w:b/>
        </w:rPr>
        <w:t>ZAPYTANIA</w:t>
      </w:r>
      <w:r w:rsidRPr="00297724">
        <w:rPr>
          <w:b/>
        </w:rPr>
        <w:t xml:space="preserve"> NA KAŻDYM ETAPIE BEZ WSKAZANIA PRZYCZYNY TAKIEJ DECYZJI.</w:t>
      </w:r>
    </w:p>
    <w:p w14:paraId="6D594BBA" w14:textId="77777777" w:rsidR="00297724" w:rsidRPr="00297724" w:rsidRDefault="00297724" w:rsidP="00297724">
      <w:pPr>
        <w:spacing w:before="240" w:after="120"/>
        <w:jc w:val="both"/>
        <w:rPr>
          <w:lang w:eastAsia="pl-PL"/>
          <w14:ligatures w14:val="none"/>
        </w:rPr>
      </w:pPr>
      <w:r>
        <w:rPr>
          <w:lang w:eastAsia="pl-PL"/>
          <w14:ligatures w14:val="none"/>
        </w:rPr>
        <w:t xml:space="preserve">Zamawiający informuje także, że </w:t>
      </w:r>
      <w:r>
        <w:t xml:space="preserve">oferty składane w zapytaniu są jawne od chwili ich otwarcia i mogą być udostępniane,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tajemnice przedsiębiorstwa (art. 18 ust. 3 </w:t>
      </w:r>
      <w:proofErr w:type="spellStart"/>
      <w:r>
        <w:t>Pzp</w:t>
      </w:r>
      <w:proofErr w:type="spellEnd"/>
      <w:r>
        <w:t xml:space="preserve">), w szczególności określając, w jaki sposób zostały spełnione przesłanki, o których mowa w art. 11 pkt. 2 ustawy z 16 kwietnia 1993 r. o zwalczaniu nieuczciwej konkurencji, zgodnie z którym </w:t>
      </w:r>
      <w:r>
        <w:rPr>
          <w:i/>
          <w:iCs/>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15BAFD6F" w14:textId="77777777" w:rsidR="00297724" w:rsidRDefault="00297724" w:rsidP="00297724">
      <w:pPr>
        <w:pStyle w:val="Styl1"/>
      </w:pPr>
      <w:r>
        <w:t>Wykonawca nie może zastrzec informacji o nazwach, albo imionach i nazwiskach oraz siedzibach lub miejscach prowadzonej działalności gospodarczej, albo miejscach zamieszkania wykonawców, których oferty zostały otwarte; cenach lub kosztach zawartych w ofercie.</w:t>
      </w:r>
    </w:p>
    <w:p w14:paraId="41993D4D" w14:textId="70C55BAE" w:rsidR="00297724" w:rsidRDefault="00297724" w:rsidP="00297724">
      <w:pPr>
        <w:pStyle w:val="Tekstpodstawowywcity"/>
        <w:numPr>
          <w:ilvl w:val="0"/>
          <w:numId w:val="4"/>
        </w:numPr>
        <w:spacing w:before="60" w:after="0" w:line="240" w:lineRule="auto"/>
        <w:jc w:val="both"/>
        <w:rPr>
          <w:lang w:eastAsia="pl-PL"/>
        </w:rPr>
      </w:pPr>
      <w:r>
        <w:rPr>
          <w:lang w:eastAsia="pl-PL"/>
        </w:rPr>
        <w:t>W sytuacji kiedy oferta zawiera informacje stanowiące tajemnice przedsiębiorstwa informacje te powinny być zawarte w osobnym pliku i zawierać wyraźne zastrzeżenie (np. w nazwie pliku), że</w:t>
      </w:r>
      <w:r w:rsidR="00F03A92">
        <w:rPr>
          <w:lang w:eastAsia="pl-PL"/>
        </w:rPr>
        <w:t> </w:t>
      </w:r>
      <w:r>
        <w:rPr>
          <w:lang w:eastAsia="pl-PL"/>
        </w:rPr>
        <w:t>nie mogą być udostępniane.</w:t>
      </w:r>
    </w:p>
    <w:p w14:paraId="2ED192BB" w14:textId="77777777" w:rsidR="00297724" w:rsidRDefault="00297724" w:rsidP="00297724">
      <w:pPr>
        <w:pStyle w:val="Tekstpodstawowywcity"/>
        <w:numPr>
          <w:ilvl w:val="0"/>
          <w:numId w:val="4"/>
        </w:numPr>
        <w:spacing w:before="60" w:after="0" w:line="240" w:lineRule="auto"/>
        <w:jc w:val="both"/>
        <w:rPr>
          <w:lang w:eastAsia="pl-PL"/>
        </w:rPr>
      </w:pPr>
      <w:r>
        <w:rPr>
          <w:lang w:eastAsia="pl-PL"/>
        </w:rPr>
        <w:lastRenderedPageBreak/>
        <w:t>Zamawiający nie ponosi odpowiedzialności za niewłaściwe zabezpieczenie przez Wykonawcę dokumentów określonych jako tajne. Jeżeli zastrzeżone przez Wykonawcę informacje nie stanowią tajemnicy przedsiębiorstwa lub są jawne na podstawie odrębnych przepisów, Zamawiający zobowiązany jest do ujawnienia tych informacji w ramach prowadzonego zapytania.</w:t>
      </w:r>
    </w:p>
    <w:p w14:paraId="38F6EF05" w14:textId="77777777" w:rsidR="00297724" w:rsidRDefault="00297724" w:rsidP="00297724"/>
    <w:p w14:paraId="743C598C" w14:textId="77777777" w:rsidR="00297724" w:rsidRDefault="00297724" w:rsidP="00297724">
      <w:pPr>
        <w:spacing w:before="240" w:after="240"/>
        <w:rPr>
          <w:lang w:eastAsia="pl-PL"/>
          <w14:ligatures w14:val="none"/>
        </w:rPr>
      </w:pPr>
    </w:p>
    <w:p w14:paraId="4A443BAE" w14:textId="77777777" w:rsidR="00297724" w:rsidRDefault="00297724" w:rsidP="00297724">
      <w:pPr>
        <w:shd w:val="clear" w:color="auto" w:fill="FFFFFF"/>
        <w:rPr>
          <w:sz w:val="21"/>
          <w:szCs w:val="21"/>
          <w:lang w:eastAsia="pl-PL"/>
          <w14:ligatures w14:val="none"/>
        </w:rPr>
      </w:pPr>
      <w:r>
        <w:rPr>
          <w:b/>
          <w:bCs/>
          <w:lang w:eastAsia="pl-PL"/>
          <w14:ligatures w14:val="none"/>
        </w:rPr>
        <w:t>W przypadku pytań: </w:t>
      </w:r>
    </w:p>
    <w:p w14:paraId="36B26ABD" w14:textId="3C9207C4" w:rsidR="00297724" w:rsidRDefault="00297724" w:rsidP="00297724">
      <w:pPr>
        <w:shd w:val="clear" w:color="auto" w:fill="FFFFFF"/>
        <w:rPr>
          <w:sz w:val="21"/>
          <w:szCs w:val="21"/>
          <w:lang w:eastAsia="pl-PL"/>
          <w14:ligatures w14:val="none"/>
        </w:rPr>
      </w:pPr>
      <w:r>
        <w:rPr>
          <w:lang w:eastAsia="pl-PL"/>
          <w14:ligatures w14:val="none"/>
        </w:rPr>
        <w:t>- merytorycznych, proszę o kontakt poprzez przycisk "</w:t>
      </w:r>
      <w:r>
        <w:rPr>
          <w:b/>
          <w:bCs/>
          <w:lang w:eastAsia="pl-PL"/>
          <w14:ligatures w14:val="none"/>
        </w:rPr>
        <w:t>Wyślij wiadomość do zamawiającego</w:t>
      </w:r>
      <w:r>
        <w:rPr>
          <w:lang w:eastAsia="pl-PL"/>
          <w14:ligatures w14:val="none"/>
        </w:rPr>
        <w:t xml:space="preserve">" lub pod nr tel. </w:t>
      </w:r>
      <w:r w:rsidR="0011683B">
        <w:rPr>
          <w:lang w:eastAsia="pl-PL"/>
          <w14:ligatures w14:val="none"/>
        </w:rPr>
        <w:t>693 725 898.</w:t>
      </w:r>
      <w:bookmarkStart w:id="0" w:name="_GoBack"/>
      <w:bookmarkEnd w:id="0"/>
    </w:p>
    <w:p w14:paraId="75B5970B" w14:textId="77777777" w:rsidR="00297724" w:rsidRDefault="00297724" w:rsidP="00297724">
      <w:pPr>
        <w:shd w:val="clear" w:color="auto" w:fill="FFFFFF"/>
        <w:rPr>
          <w:sz w:val="21"/>
          <w:szCs w:val="21"/>
          <w:lang w:eastAsia="pl-PL"/>
          <w14:ligatures w14:val="none"/>
        </w:rPr>
      </w:pPr>
      <w:r>
        <w:rPr>
          <w:lang w:eastAsia="pl-PL"/>
          <w14:ligatures w14:val="none"/>
        </w:rPr>
        <w:t xml:space="preserve">- związanych z obsługą platformy, proszę o kontakt z Centrum Wsparcia Klienta platformy zakupowej Open </w:t>
      </w:r>
      <w:proofErr w:type="spellStart"/>
      <w:r>
        <w:rPr>
          <w:lang w:eastAsia="pl-PL"/>
          <w14:ligatures w14:val="none"/>
        </w:rPr>
        <w:t>Nexus</w:t>
      </w:r>
      <w:proofErr w:type="spellEnd"/>
      <w:r>
        <w:rPr>
          <w:lang w:eastAsia="pl-PL"/>
          <w14:ligatures w14:val="none"/>
        </w:rPr>
        <w:t xml:space="preserve"> czynnym od poniedziałku do piątku w dni robocze, w godzinach od  </w:t>
      </w:r>
      <w:r>
        <w:rPr>
          <w:b/>
          <w:bCs/>
          <w:lang w:eastAsia="pl-PL"/>
          <w14:ligatures w14:val="none"/>
        </w:rPr>
        <w:t>8:00</w:t>
      </w:r>
      <w:r>
        <w:rPr>
          <w:lang w:eastAsia="pl-PL"/>
          <w14:ligatures w14:val="none"/>
        </w:rPr>
        <w:t xml:space="preserve"> do </w:t>
      </w:r>
      <w:r>
        <w:rPr>
          <w:b/>
          <w:bCs/>
          <w:lang w:eastAsia="pl-PL"/>
          <w14:ligatures w14:val="none"/>
        </w:rPr>
        <w:t>17:00</w:t>
      </w:r>
      <w:r>
        <w:rPr>
          <w:lang w:eastAsia="pl-PL"/>
          <w14:ligatures w14:val="none"/>
        </w:rPr>
        <w:t>.</w:t>
      </w:r>
    </w:p>
    <w:p w14:paraId="52707EA6" w14:textId="77777777" w:rsidR="00297724" w:rsidRDefault="00297724" w:rsidP="00297724">
      <w:pPr>
        <w:numPr>
          <w:ilvl w:val="0"/>
          <w:numId w:val="3"/>
        </w:numPr>
        <w:textAlignment w:val="baseline"/>
        <w:rPr>
          <w:rFonts w:eastAsia="Times New Roman"/>
          <w:lang w:eastAsia="pl-PL"/>
          <w14:ligatures w14:val="none"/>
        </w:rPr>
      </w:pPr>
      <w:r>
        <w:rPr>
          <w:rFonts w:eastAsia="Times New Roman"/>
          <w:lang w:eastAsia="pl-PL"/>
          <w14:ligatures w14:val="none"/>
        </w:rPr>
        <w:t>tel. 22 101 02 02</w:t>
      </w:r>
    </w:p>
    <w:p w14:paraId="40B797AC" w14:textId="77777777" w:rsidR="00297724" w:rsidRDefault="00297724" w:rsidP="00297724">
      <w:pPr>
        <w:numPr>
          <w:ilvl w:val="0"/>
          <w:numId w:val="3"/>
        </w:numPr>
        <w:textAlignment w:val="baseline"/>
        <w:rPr>
          <w:rFonts w:eastAsia="Times New Roman"/>
          <w:lang w:eastAsia="pl-PL"/>
          <w14:ligatures w14:val="none"/>
        </w:rPr>
      </w:pPr>
      <w:r>
        <w:rPr>
          <w:rFonts w:eastAsia="Times New Roman"/>
          <w:lang w:eastAsia="pl-PL"/>
          <w14:ligatures w14:val="none"/>
        </w:rPr>
        <w:t xml:space="preserve">e-mail: </w:t>
      </w:r>
      <w:hyperlink r:id="rId5" w:history="1">
        <w:r>
          <w:rPr>
            <w:rStyle w:val="Hipercze"/>
            <w:rFonts w:eastAsia="Times New Roman"/>
            <w:lang w:eastAsia="pl-PL"/>
            <w14:ligatures w14:val="none"/>
          </w:rPr>
          <w:t>cwk@platformazakupowa.pl</w:t>
        </w:r>
      </w:hyperlink>
    </w:p>
    <w:p w14:paraId="5E427481" w14:textId="77777777" w:rsidR="00297724" w:rsidRDefault="00297724" w:rsidP="00297724">
      <w:pPr>
        <w:rPr>
          <w:lang w:eastAsia="pl-PL"/>
          <w14:ligatures w14:val="none"/>
        </w:rPr>
      </w:pPr>
    </w:p>
    <w:p w14:paraId="367C5C98" w14:textId="77777777" w:rsidR="00297724" w:rsidRDefault="00297724" w:rsidP="00297724">
      <w:pPr>
        <w:shd w:val="clear" w:color="auto" w:fill="FFFFFF"/>
        <w:rPr>
          <w:sz w:val="21"/>
          <w:szCs w:val="21"/>
          <w:lang w:eastAsia="pl-PL"/>
          <w14:ligatures w14:val="none"/>
        </w:rPr>
      </w:pPr>
      <w:r>
        <w:rPr>
          <w:b/>
          <w:bCs/>
          <w:lang w:eastAsia="pl-PL"/>
          <w14:ligatures w14:val="none"/>
        </w:rPr>
        <w:t>Zaznaczamy, że oficjalnym potwierdzeniem chęci realizacji zamówienia przez Zamawiającego jest wysłanie zamówienia lub podpisanie umowy. </w:t>
      </w:r>
    </w:p>
    <w:p w14:paraId="5BF903FD" w14:textId="77777777" w:rsidR="00297724" w:rsidRDefault="00297724" w:rsidP="00297724">
      <w:pPr>
        <w:shd w:val="clear" w:color="auto" w:fill="FFFFFF"/>
        <w:rPr>
          <w:sz w:val="21"/>
          <w:szCs w:val="21"/>
          <w:lang w:eastAsia="pl-PL"/>
          <w14:ligatures w14:val="none"/>
        </w:rPr>
      </w:pPr>
      <w:r>
        <w:rPr>
          <w:i/>
          <w:iCs/>
          <w:lang w:eastAsia="pl-PL"/>
          <w14:ligatures w14:val="none"/>
        </w:rPr>
        <w:t>Wiadomości z platformy zakupowej mają charakter informacyjny.</w:t>
      </w:r>
    </w:p>
    <w:p w14:paraId="7B1AF9C4" w14:textId="77777777" w:rsidR="002D64A0" w:rsidRDefault="002D64A0"/>
    <w:sectPr w:rsidR="002D6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391202"/>
    <w:multiLevelType w:val="multilevel"/>
    <w:tmpl w:val="F78AE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302D7"/>
    <w:multiLevelType w:val="hybridMultilevel"/>
    <w:tmpl w:val="A30222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24"/>
    <w:rsid w:val="0011683B"/>
    <w:rsid w:val="00297724"/>
    <w:rsid w:val="002D64A0"/>
    <w:rsid w:val="00DA5D75"/>
    <w:rsid w:val="00F03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D5F7"/>
  <w15:chartTrackingRefBased/>
  <w15:docId w15:val="{F4A62C56-527F-45E4-BA5F-D8002ADF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7724"/>
    <w:pPr>
      <w:spacing w:after="0" w:line="240" w:lineRule="auto"/>
    </w:pPr>
    <w:rPr>
      <w:rFonts w:ascii="Calibri" w:hAnsi="Calibri" w:cs="Calibri"/>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97724"/>
    <w:rPr>
      <w:color w:val="0563C1"/>
      <w:u w:val="single"/>
    </w:rPr>
  </w:style>
  <w:style w:type="character" w:styleId="Odwoaniedokomentarza">
    <w:name w:val="annotation reference"/>
    <w:basedOn w:val="Domylnaczcionkaakapitu"/>
    <w:uiPriority w:val="99"/>
    <w:semiHidden/>
    <w:unhideWhenUsed/>
    <w:rsid w:val="00297724"/>
    <w:rPr>
      <w:sz w:val="16"/>
      <w:szCs w:val="16"/>
    </w:rPr>
  </w:style>
  <w:style w:type="paragraph" w:styleId="Tekstkomentarza">
    <w:name w:val="annotation text"/>
    <w:basedOn w:val="Normalny"/>
    <w:link w:val="TekstkomentarzaZnak"/>
    <w:uiPriority w:val="99"/>
    <w:semiHidden/>
    <w:unhideWhenUsed/>
    <w:rsid w:val="00297724"/>
    <w:rPr>
      <w:sz w:val="20"/>
      <w:szCs w:val="20"/>
    </w:rPr>
  </w:style>
  <w:style w:type="character" w:customStyle="1" w:styleId="TekstkomentarzaZnak">
    <w:name w:val="Tekst komentarza Znak"/>
    <w:basedOn w:val="Domylnaczcionkaakapitu"/>
    <w:link w:val="Tekstkomentarza"/>
    <w:uiPriority w:val="99"/>
    <w:semiHidden/>
    <w:rsid w:val="00297724"/>
    <w:rPr>
      <w:rFonts w:ascii="Calibri" w:hAnsi="Calibri" w:cs="Calibri"/>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297724"/>
    <w:rPr>
      <w:b/>
      <w:bCs/>
    </w:rPr>
  </w:style>
  <w:style w:type="character" w:customStyle="1" w:styleId="TematkomentarzaZnak">
    <w:name w:val="Temat komentarza Znak"/>
    <w:basedOn w:val="TekstkomentarzaZnak"/>
    <w:link w:val="Tematkomentarza"/>
    <w:uiPriority w:val="99"/>
    <w:semiHidden/>
    <w:rsid w:val="00297724"/>
    <w:rPr>
      <w:rFonts w:ascii="Calibri" w:hAnsi="Calibri" w:cs="Calibri"/>
      <w:b/>
      <w:bCs/>
      <w:sz w:val="20"/>
      <w:szCs w:val="20"/>
      <w14:ligatures w14:val="standardContextual"/>
    </w:rPr>
  </w:style>
  <w:style w:type="paragraph" w:styleId="Tekstdymka">
    <w:name w:val="Balloon Text"/>
    <w:basedOn w:val="Normalny"/>
    <w:link w:val="TekstdymkaZnak"/>
    <w:uiPriority w:val="99"/>
    <w:semiHidden/>
    <w:unhideWhenUsed/>
    <w:rsid w:val="002977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7724"/>
    <w:rPr>
      <w:rFonts w:ascii="Segoe UI" w:hAnsi="Segoe UI" w:cs="Segoe UI"/>
      <w:sz w:val="18"/>
      <w:szCs w:val="18"/>
      <w14:ligatures w14:val="standardContextual"/>
    </w:rPr>
  </w:style>
  <w:style w:type="paragraph" w:styleId="Tekstpodstawowywcity">
    <w:name w:val="Body Text Indent"/>
    <w:basedOn w:val="Normalny"/>
    <w:link w:val="TekstpodstawowywcityZnak"/>
    <w:uiPriority w:val="99"/>
    <w:semiHidden/>
    <w:unhideWhenUsed/>
    <w:rsid w:val="00297724"/>
    <w:pPr>
      <w:spacing w:after="120" w:line="276" w:lineRule="auto"/>
      <w:ind w:left="283"/>
    </w:pPr>
    <w:rPr>
      <w14:ligatures w14:val="none"/>
    </w:rPr>
  </w:style>
  <w:style w:type="character" w:customStyle="1" w:styleId="TekstpodstawowywcityZnak">
    <w:name w:val="Tekst podstawowy wcięty Znak"/>
    <w:basedOn w:val="Domylnaczcionkaakapitu"/>
    <w:link w:val="Tekstpodstawowywcity"/>
    <w:uiPriority w:val="99"/>
    <w:semiHidden/>
    <w:rsid w:val="00297724"/>
    <w:rPr>
      <w:rFonts w:ascii="Calibri" w:hAnsi="Calibri" w:cs="Calibri"/>
    </w:rPr>
  </w:style>
  <w:style w:type="character" w:customStyle="1" w:styleId="Styl1Znak">
    <w:name w:val="Styl1 Znak"/>
    <w:basedOn w:val="Domylnaczcionkaakapitu"/>
    <w:link w:val="Styl1"/>
    <w:locked/>
    <w:rsid w:val="00297724"/>
    <w:rPr>
      <w:rFonts w:ascii="Calibri" w:hAnsi="Calibri" w:cs="Calibri"/>
    </w:rPr>
  </w:style>
  <w:style w:type="paragraph" w:customStyle="1" w:styleId="Styl1">
    <w:name w:val="Styl1"/>
    <w:basedOn w:val="Normalny"/>
    <w:link w:val="Styl1Znak"/>
    <w:rsid w:val="00297724"/>
    <w:pPr>
      <w:contextualSpacing/>
      <w:jc w:val="both"/>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9987">
      <w:bodyDiv w:val="1"/>
      <w:marLeft w:val="0"/>
      <w:marRight w:val="0"/>
      <w:marTop w:val="0"/>
      <w:marBottom w:val="0"/>
      <w:divBdr>
        <w:top w:val="none" w:sz="0" w:space="0" w:color="auto"/>
        <w:left w:val="none" w:sz="0" w:space="0" w:color="auto"/>
        <w:bottom w:val="none" w:sz="0" w:space="0" w:color="auto"/>
        <w:right w:val="none" w:sz="0" w:space="0" w:color="auto"/>
      </w:divBdr>
    </w:div>
    <w:div w:id="18926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wk@platformazakup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3285</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Niemczura Magdalena</dc:creator>
  <cp:keywords/>
  <dc:description/>
  <cp:lastModifiedBy>Żurek Paweł</cp:lastModifiedBy>
  <cp:revision>2</cp:revision>
  <cp:lastPrinted>2023-08-18T08:53:00Z</cp:lastPrinted>
  <dcterms:created xsi:type="dcterms:W3CDTF">2024-07-12T07:42:00Z</dcterms:created>
  <dcterms:modified xsi:type="dcterms:W3CDTF">2024-07-12T07:42:00Z</dcterms:modified>
</cp:coreProperties>
</file>