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35056799" w14:textId="317959D4" w:rsidR="00D61D37" w:rsidRPr="007E4102" w:rsidRDefault="00423319" w:rsidP="00296444">
      <w:pPr>
        <w:shd w:val="clear" w:color="auto" w:fill="D9D9D9" w:themeFill="background1" w:themeFillShade="D9"/>
        <w:jc w:val="center"/>
        <w:rPr>
          <w:rFonts w:ascii="Calibri" w:eastAsia="Arial Unicode MS" w:hAnsi="Calibri" w:cs="Calibri"/>
          <w:b/>
          <w:bCs/>
          <w:sz w:val="44"/>
          <w:szCs w:val="44"/>
        </w:rPr>
      </w:pPr>
      <w:bookmarkStart w:id="0" w:name="_Hlk156282517"/>
      <w:r w:rsidRPr="00423319">
        <w:rPr>
          <w:rFonts w:ascii="Calibri" w:eastAsia="Arial Unicode MS" w:hAnsi="Calibri" w:cs="Calibri"/>
          <w:b/>
          <w:bCs/>
          <w:iCs/>
          <w:sz w:val="44"/>
          <w:szCs w:val="44"/>
        </w:rPr>
        <w:t>SUKCESYWNA DOSTAWA ODCZYNNIKÓW</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20AF216C"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423319">
        <w:rPr>
          <w:rFonts w:ascii="Calibri" w:eastAsia="Arial Unicode MS" w:hAnsi="Calibri" w:cs="Calibri"/>
          <w:sz w:val="32"/>
        </w:rPr>
        <w:t>63</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293387">
        <w:rPr>
          <w:rFonts w:ascii="Calibri" w:eastAsia="Arial Unicode MS" w:hAnsi="Calibri" w:cs="Calibri"/>
          <w:sz w:val="32"/>
        </w:rPr>
        <w:t>L</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Default="003F1EA8" w:rsidP="00191797">
      <w:pPr>
        <w:spacing w:line="276" w:lineRule="auto"/>
        <w:jc w:val="right"/>
        <w:rPr>
          <w:rFonts w:ascii="Calibri" w:hAnsi="Calibri" w:cs="Calibri"/>
          <w:b/>
        </w:rPr>
      </w:pPr>
    </w:p>
    <w:p w14:paraId="74B9C469" w14:textId="77777777" w:rsidR="00423319" w:rsidRPr="00D36271" w:rsidRDefault="00423319"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810F6A3" w:rsidR="00457DF3" w:rsidRPr="00D36271" w:rsidRDefault="00423319"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13</w:t>
            </w:r>
            <w:r w:rsidR="00457DF3" w:rsidRPr="00D36271">
              <w:rPr>
                <w:rFonts w:ascii="Calibri" w:hAnsi="Calibri" w:cs="Calibri"/>
                <w:b/>
                <w:sz w:val="21"/>
                <w:szCs w:val="21"/>
              </w:rPr>
              <w:t xml:space="preserve"> / </w:t>
            </w:r>
            <w:r w:rsidR="00E657BF">
              <w:rPr>
                <w:rFonts w:ascii="Calibri" w:hAnsi="Calibri" w:cs="Calibri"/>
                <w:b/>
                <w:sz w:val="21"/>
                <w:szCs w:val="21"/>
              </w:rPr>
              <w:t>0</w:t>
            </w:r>
            <w:r w:rsidR="00293387">
              <w:rPr>
                <w:rFonts w:ascii="Calibri" w:hAnsi="Calibri" w:cs="Calibri"/>
                <w:b/>
                <w:sz w:val="21"/>
                <w:szCs w:val="21"/>
              </w:rPr>
              <w:t>6</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995C762" w14:textId="77777777" w:rsidR="00E92065" w:rsidRPr="00E92065" w:rsidRDefault="00E92065" w:rsidP="00E92065">
      <w:pPr>
        <w:pStyle w:val="Tekstpodstawowywcity2"/>
        <w:numPr>
          <w:ilvl w:val="1"/>
          <w:numId w:val="28"/>
        </w:numPr>
        <w:spacing w:after="0" w:line="276" w:lineRule="auto"/>
        <w:ind w:left="426" w:hanging="426"/>
        <w:jc w:val="both"/>
        <w:rPr>
          <w:rFonts w:ascii="Calibri" w:hAnsi="Calibri" w:cs="Calibri"/>
          <w:sz w:val="21"/>
          <w:szCs w:val="21"/>
        </w:rPr>
      </w:pPr>
      <w:r w:rsidRPr="00E92065">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1B60E3">
      <w:pPr>
        <w:pStyle w:val="Tekstpodstawowywcity2"/>
        <w:tabs>
          <w:tab w:val="num" w:pos="426"/>
        </w:tabs>
        <w:spacing w:after="0" w:line="23" w:lineRule="atLeast"/>
        <w:ind w:left="425"/>
        <w:jc w:val="both"/>
        <w:rPr>
          <w:rFonts w:ascii="Calibri" w:hAnsi="Calibri" w:cs="Calibri"/>
          <w:sz w:val="21"/>
          <w:szCs w:val="21"/>
        </w:rPr>
      </w:pPr>
    </w:p>
    <w:p w14:paraId="63A19492" w14:textId="10588B4D" w:rsidR="00296444" w:rsidRPr="00296444" w:rsidRDefault="00296444" w:rsidP="00423319">
      <w:pPr>
        <w:pStyle w:val="Tekstpodstawowywcity2"/>
        <w:numPr>
          <w:ilvl w:val="0"/>
          <w:numId w:val="44"/>
        </w:numPr>
        <w:tabs>
          <w:tab w:val="num" w:pos="426"/>
        </w:tabs>
        <w:spacing w:line="276" w:lineRule="auto"/>
        <w:jc w:val="both"/>
        <w:rPr>
          <w:rFonts w:ascii="Calibri" w:hAnsi="Calibri" w:cs="Calibri"/>
          <w:b/>
          <w:sz w:val="21"/>
          <w:szCs w:val="21"/>
        </w:rPr>
      </w:pPr>
      <w:r w:rsidRPr="00296444">
        <w:rPr>
          <w:rFonts w:ascii="Calibri" w:hAnsi="Calibri" w:cs="Calibri"/>
          <w:sz w:val="21"/>
          <w:szCs w:val="21"/>
        </w:rPr>
        <w:t xml:space="preserve">Przedmiotem niniejszego zamówienia jest dostawa pod nazwą: </w:t>
      </w:r>
      <w:bookmarkStart w:id="4" w:name="_Hlk85790236"/>
      <w:bookmarkStart w:id="5" w:name="_Hlk97722542"/>
      <w:r w:rsidRPr="00296444">
        <w:rPr>
          <w:rFonts w:ascii="Calibri" w:hAnsi="Calibri" w:cs="Calibri"/>
          <w:b/>
          <w:bCs/>
          <w:sz w:val="21"/>
          <w:szCs w:val="21"/>
        </w:rPr>
        <w:t>„</w:t>
      </w:r>
      <w:bookmarkEnd w:id="4"/>
      <w:r w:rsidR="00423319" w:rsidRPr="00423319">
        <w:rPr>
          <w:rFonts w:ascii="Calibri" w:hAnsi="Calibri" w:cs="Calibri"/>
          <w:b/>
          <w:bCs/>
          <w:iCs/>
          <w:sz w:val="21"/>
          <w:szCs w:val="21"/>
        </w:rPr>
        <w:t>SUKCESYWNA DOSTAWA ODCZYNNIKÓW</w:t>
      </w:r>
      <w:r w:rsidRPr="00296444">
        <w:rPr>
          <w:rFonts w:ascii="Calibri" w:hAnsi="Calibri" w:cs="Calibri"/>
          <w:b/>
          <w:sz w:val="21"/>
          <w:szCs w:val="21"/>
        </w:rPr>
        <w:t>”</w:t>
      </w:r>
      <w:r w:rsidRPr="00296444">
        <w:rPr>
          <w:rFonts w:ascii="Calibri" w:hAnsi="Calibri" w:cs="Calibri"/>
          <w:sz w:val="21"/>
          <w:szCs w:val="21"/>
        </w:rPr>
        <w:t xml:space="preserve">, w zakresie zgodnym z wykazem zawartym w formularzu cenowym (wzór – </w:t>
      </w:r>
      <w:r w:rsidRPr="00296444">
        <w:rPr>
          <w:rFonts w:ascii="Calibri" w:hAnsi="Calibri" w:cs="Calibri"/>
          <w:b/>
          <w:bCs/>
          <w:sz w:val="21"/>
          <w:szCs w:val="21"/>
        </w:rPr>
        <w:t>załącznik nr 3</w:t>
      </w:r>
      <w:r w:rsidRPr="00296444">
        <w:rPr>
          <w:rFonts w:ascii="Calibri" w:hAnsi="Calibri" w:cs="Calibri"/>
          <w:sz w:val="21"/>
          <w:szCs w:val="21"/>
        </w:rPr>
        <w:t xml:space="preserve"> do SWZ), dalej WYKAZEM.</w:t>
      </w:r>
      <w:bookmarkEnd w:id="5"/>
    </w:p>
    <w:p w14:paraId="3D41A27F" w14:textId="3849E4DD" w:rsidR="00423319" w:rsidRPr="00423319" w:rsidRDefault="00423319" w:rsidP="00423319">
      <w:pPr>
        <w:pStyle w:val="Tekstpodstawowywcity2"/>
        <w:numPr>
          <w:ilvl w:val="0"/>
          <w:numId w:val="44"/>
        </w:numPr>
        <w:tabs>
          <w:tab w:val="num" w:pos="426"/>
        </w:tabs>
        <w:spacing w:line="276" w:lineRule="auto"/>
        <w:jc w:val="both"/>
        <w:rPr>
          <w:rFonts w:ascii="Calibri" w:hAnsi="Calibri" w:cs="Calibri"/>
          <w:sz w:val="21"/>
          <w:szCs w:val="21"/>
        </w:rPr>
      </w:pPr>
      <w:r w:rsidRPr="00423319">
        <w:rPr>
          <w:rFonts w:ascii="Calibri" w:hAnsi="Calibri" w:cs="Calibri"/>
          <w:sz w:val="21"/>
          <w:szCs w:val="21"/>
        </w:rPr>
        <w:t>Dla pozycji formularza, w których treści zamawiający wpisał „(producent*)”, tj. poz. 2 – 5, 7 – 14, 16 – 36, 38 – 40,</w:t>
      </w:r>
      <w:r w:rsidR="00C12AC2">
        <w:rPr>
          <w:rFonts w:ascii="Calibri" w:hAnsi="Calibri" w:cs="Calibri"/>
          <w:sz w:val="21"/>
          <w:szCs w:val="21"/>
        </w:rPr>
        <w:t xml:space="preserve"> 42,</w:t>
      </w:r>
      <w:r w:rsidRPr="00423319">
        <w:rPr>
          <w:rFonts w:ascii="Calibri" w:hAnsi="Calibri" w:cs="Calibri"/>
          <w:sz w:val="21"/>
          <w:szCs w:val="21"/>
        </w:rPr>
        <w:t xml:space="preserve"> 44, 46, 50 – 60, 63, 68, 73, 74, 77, 85, 92, 93, 95, 98, 102, 105, 106, 109, 117, 122, 123, 125, 126, 128, 136, oraz 138 – 143, wykonawca może zaoferować tylko odczynniki następujących producentów: Sigma-Aldrich, Fluka, Supelco, Merck, Honeywell, Roth, Chemsolve, Chemlab, Chemsolute, Avantor, Baker Instra-Analyzed, HACH, Spectrapure Standards, GUM, AccuStandard. CPAchem Ltd., RCT corporation, Thermo Fisher Scientific, AnalytiChem.</w:t>
      </w:r>
    </w:p>
    <w:p w14:paraId="48CD8CF7" w14:textId="6B86BE19" w:rsidR="00296444" w:rsidRPr="00296444" w:rsidRDefault="00296444" w:rsidP="00296444">
      <w:pPr>
        <w:pStyle w:val="Tekstpodstawowywcity2"/>
        <w:numPr>
          <w:ilvl w:val="0"/>
          <w:numId w:val="44"/>
        </w:numPr>
        <w:tabs>
          <w:tab w:val="num" w:pos="426"/>
        </w:tabs>
        <w:spacing w:line="23" w:lineRule="atLeast"/>
        <w:jc w:val="both"/>
        <w:rPr>
          <w:rFonts w:ascii="Calibri" w:hAnsi="Calibri" w:cs="Calibri"/>
          <w:b/>
          <w:sz w:val="21"/>
          <w:szCs w:val="21"/>
        </w:rPr>
      </w:pPr>
      <w:r w:rsidRPr="00296444">
        <w:rPr>
          <w:rFonts w:ascii="Calibri" w:hAnsi="Calibri" w:cs="Calibri"/>
          <w:sz w:val="21"/>
          <w:szCs w:val="21"/>
        </w:rPr>
        <w:lastRenderedPageBreak/>
        <w:t xml:space="preserve">Zamówienie nie zostało podzielone </w:t>
      </w:r>
      <w:r w:rsidRPr="00296444">
        <w:rPr>
          <w:rFonts w:ascii="Calibri" w:hAnsi="Calibri" w:cs="Calibri"/>
          <w:bCs/>
          <w:sz w:val="21"/>
          <w:szCs w:val="21"/>
        </w:rPr>
        <w:t xml:space="preserve">na części, w związku z czym zamawiający </w:t>
      </w:r>
      <w:r w:rsidRPr="00296444">
        <w:rPr>
          <w:rFonts w:ascii="Calibri" w:hAnsi="Calibri" w:cs="Calibri"/>
          <w:sz w:val="21"/>
          <w:szCs w:val="21"/>
        </w:rPr>
        <w:t xml:space="preserve">nie dopuszcza możliwości składania </w:t>
      </w:r>
      <w:r w:rsidRPr="00296444">
        <w:rPr>
          <w:rFonts w:ascii="Calibri" w:hAnsi="Calibri" w:cs="Calibri"/>
          <w:bCs/>
          <w:sz w:val="21"/>
          <w:szCs w:val="21"/>
        </w:rPr>
        <w:t>ofert częściowych.</w:t>
      </w:r>
    </w:p>
    <w:p w14:paraId="10A5B71A" w14:textId="77777777" w:rsidR="00296444" w:rsidRPr="00E92065" w:rsidRDefault="00296444" w:rsidP="00296444">
      <w:pPr>
        <w:pStyle w:val="Tekstpodstawowywcity2"/>
        <w:numPr>
          <w:ilvl w:val="0"/>
          <w:numId w:val="44"/>
        </w:numPr>
        <w:tabs>
          <w:tab w:val="num" w:pos="426"/>
        </w:tabs>
        <w:spacing w:line="23" w:lineRule="atLeast"/>
        <w:jc w:val="both"/>
        <w:rPr>
          <w:rFonts w:ascii="Calibri" w:hAnsi="Calibri" w:cs="Calibri"/>
          <w:b/>
          <w:sz w:val="21"/>
          <w:szCs w:val="21"/>
        </w:rPr>
      </w:pPr>
      <w:r w:rsidRPr="00296444">
        <w:rPr>
          <w:rFonts w:ascii="Calibri" w:hAnsi="Calibri" w:cs="Calibri"/>
          <w:sz w:val="21"/>
          <w:szCs w:val="21"/>
        </w:rPr>
        <w:t>Pozostałe wymagania zamawiającego / obowiązki wykonawcy, zawarte zostały w projekcie umowy w sprawie niniejszego zamówienia (</w:t>
      </w:r>
      <w:r w:rsidRPr="00296444">
        <w:rPr>
          <w:rFonts w:ascii="Calibri" w:hAnsi="Calibri" w:cs="Calibri"/>
          <w:b/>
          <w:bCs/>
          <w:sz w:val="21"/>
          <w:szCs w:val="21"/>
        </w:rPr>
        <w:t>załącznik nr 1</w:t>
      </w:r>
      <w:r w:rsidRPr="00296444">
        <w:rPr>
          <w:rFonts w:ascii="Calibri" w:hAnsi="Calibri" w:cs="Calibri"/>
          <w:sz w:val="21"/>
          <w:szCs w:val="21"/>
        </w:rPr>
        <w:t xml:space="preserve"> do SWZ).</w:t>
      </w:r>
    </w:p>
    <w:p w14:paraId="4BC89C13" w14:textId="77777777" w:rsidR="00E92065" w:rsidRPr="00296444" w:rsidRDefault="00E92065" w:rsidP="00E92065">
      <w:pPr>
        <w:pStyle w:val="Tekstpodstawowywcity2"/>
        <w:spacing w:line="23" w:lineRule="atLeast"/>
        <w:ind w:left="720"/>
        <w:jc w:val="both"/>
        <w:rPr>
          <w:rFonts w:ascii="Calibri" w:hAnsi="Calibri" w:cs="Calibri"/>
          <w:b/>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108F9115" w:rsidR="00FB6600" w:rsidRPr="00567311" w:rsidRDefault="00296444" w:rsidP="00576355">
      <w:pPr>
        <w:tabs>
          <w:tab w:val="left" w:pos="426"/>
        </w:tabs>
        <w:spacing w:line="276" w:lineRule="auto"/>
        <w:jc w:val="both"/>
        <w:rPr>
          <w:rFonts w:ascii="Calibri" w:hAnsi="Calibri" w:cs="Arial"/>
          <w:iCs/>
          <w:sz w:val="21"/>
          <w:szCs w:val="21"/>
        </w:rPr>
      </w:pPr>
      <w:r>
        <w:rPr>
          <w:rFonts w:ascii="Calibri" w:hAnsi="Calibri" w:cs="Arial"/>
          <w:iCs/>
          <w:sz w:val="21"/>
          <w:szCs w:val="21"/>
        </w:rPr>
        <w:t xml:space="preserve">Sukcesywnie, </w:t>
      </w:r>
      <w:r w:rsidR="00423319">
        <w:rPr>
          <w:rFonts w:ascii="Calibri" w:hAnsi="Calibri" w:cs="Arial"/>
          <w:iCs/>
          <w:sz w:val="21"/>
          <w:szCs w:val="21"/>
        </w:rPr>
        <w:t>24 miesiące od daty zawarcia umowy.</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C12AC2"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t>
      </w:r>
      <w:r w:rsidRPr="00D36271">
        <w:rPr>
          <w:rFonts w:ascii="Calibri" w:hAnsi="Calibri" w:cs="Calibri"/>
          <w:sz w:val="21"/>
          <w:szCs w:val="21"/>
        </w:rPr>
        <w:lastRenderedPageBreak/>
        <w:t xml:space="preserve">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045B19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z formularzem cenowym i</w:t>
      </w:r>
      <w:r w:rsidRPr="009377DB">
        <w:rPr>
          <w:rFonts w:ascii="Calibri" w:eastAsia="Calibri" w:hAnsi="Calibri" w:cs="Calibri"/>
          <w:sz w:val="21"/>
          <w:szCs w:val="21"/>
          <w:lang w:eastAsia="en-US"/>
        </w:rPr>
        <w:t xml:space="preserve">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56C1B2F5"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45D92D73"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r w:rsidRPr="00D36271">
        <w:rPr>
          <w:rFonts w:ascii="Calibri" w:eastAsia="Calibri" w:hAnsi="Calibri" w:cs="Calibri"/>
          <w:sz w:val="21"/>
          <w:szCs w:val="21"/>
          <w:lang w:eastAsia="en-US"/>
        </w:rPr>
        <w:t>egulaminu,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r w:rsidRPr="00D36271">
        <w:rPr>
          <w:rFonts w:ascii="Calibri" w:hAnsi="Calibri" w:cs="Calibri"/>
          <w:sz w:val="21"/>
          <w:szCs w:val="21"/>
        </w:rPr>
        <w:t>amawiający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r w:rsidRPr="00D36271">
        <w:rPr>
          <w:rFonts w:ascii="Calibri" w:hAnsi="Calibri" w:cs="Calibri"/>
          <w:b/>
          <w:sz w:val="21"/>
          <w:szCs w:val="21"/>
          <w:lang w:eastAsia="pl-PL"/>
        </w:rPr>
        <w:t xml:space="preserve">orespondencja, której adresatem jest konkretny </w:t>
      </w:r>
      <w:r w:rsidRPr="00D36271">
        <w:rPr>
          <w:rFonts w:ascii="Calibri" w:hAnsi="Calibri" w:cs="Calibri"/>
          <w:b/>
          <w:sz w:val="21"/>
          <w:szCs w:val="21"/>
          <w:lang w:val="pl-PL" w:eastAsia="pl-PL"/>
        </w:rPr>
        <w:t>w</w:t>
      </w:r>
      <w:r w:rsidRPr="00D36271">
        <w:rPr>
          <w:rFonts w:ascii="Calibri" w:hAnsi="Calibri" w:cs="Calibri"/>
          <w:b/>
          <w:sz w:val="21"/>
          <w:szCs w:val="21"/>
          <w:lang w:eastAsia="pl-PL"/>
        </w:rPr>
        <w:t xml:space="preserve">ykonawca,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r w:rsidRPr="00D36271">
        <w:rPr>
          <w:rFonts w:ascii="Calibri" w:hAnsi="Calibri" w:cs="Calibri"/>
          <w:b/>
          <w:sz w:val="21"/>
          <w:szCs w:val="21"/>
          <w:lang w:eastAsia="pl-PL"/>
        </w:rPr>
        <w:t>ykonawcy</w:t>
      </w:r>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Pr="00D36271">
        <w:rPr>
          <w:rFonts w:ascii="Calibri" w:eastAsia="Calibri" w:hAnsi="Calibri" w:cs="Calibri"/>
          <w:sz w:val="21"/>
          <w:szCs w:val="21"/>
          <w:lang w:eastAsia="en-US"/>
        </w:rPr>
        <w:t xml:space="preserve">amawiający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r w:rsidRPr="00D36271">
        <w:rPr>
          <w:rFonts w:ascii="Calibri" w:hAnsi="Calibri" w:cs="Calibri"/>
          <w:sz w:val="21"/>
          <w:szCs w:val="21"/>
        </w:rPr>
        <w:t>nformacj</w:t>
      </w:r>
      <w:r w:rsidRPr="00D36271">
        <w:rPr>
          <w:rFonts w:ascii="Calibri" w:hAnsi="Calibri" w:cs="Calibri"/>
          <w:sz w:val="21"/>
          <w:szCs w:val="21"/>
          <w:lang w:val="pl-PL"/>
        </w:rPr>
        <w:t>i</w:t>
      </w:r>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r w:rsidRPr="00D36271">
        <w:rPr>
          <w:rFonts w:ascii="Calibri" w:hAnsi="Calibri" w:cs="Calibri"/>
          <w:sz w:val="21"/>
          <w:szCs w:val="21"/>
          <w:lang w:eastAsia="pl-PL"/>
        </w:rPr>
        <w:t>tały dostęp do sieci Internet o gwarantowanej przepustowości nie mniejszej niż 512 kb/s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r w:rsidRPr="00D36271">
        <w:rPr>
          <w:rFonts w:ascii="Calibri" w:hAnsi="Calibri" w:cs="Calibri"/>
          <w:sz w:val="21"/>
          <w:szCs w:val="21"/>
          <w:lang w:eastAsia="pl-PL"/>
        </w:rPr>
        <w:t xml:space="preserve">omputer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Pr="00D36271">
        <w:rPr>
          <w:rFonts w:ascii="Calibri" w:hAnsi="Calibri" w:cs="Calibri"/>
          <w:sz w:val="21"/>
          <w:szCs w:val="21"/>
          <w:lang w:eastAsia="pl-PL"/>
        </w:rPr>
        <w:t>ainstalowana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Pr="00D36271">
        <w:rPr>
          <w:rFonts w:ascii="Calibri" w:hAnsi="Calibri" w:cs="Calibri"/>
          <w:sz w:val="21"/>
          <w:szCs w:val="21"/>
          <w:lang w:eastAsia="pl-PL"/>
        </w:rPr>
        <w:t>ainstalowany program Adobe Acrobat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lastRenderedPageBreak/>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r w:rsidRPr="00D36271">
        <w:rPr>
          <w:rFonts w:ascii="Calibri" w:hAnsi="Calibri" w:cs="Calibri"/>
          <w:sz w:val="21"/>
          <w:szCs w:val="21"/>
        </w:rPr>
        <w:t>latformę stanowi datę oraz dokładny czas (hh:mm:ss)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r w:rsidRPr="00D36271">
        <w:rPr>
          <w:rFonts w:ascii="Calibri" w:hAnsi="Calibri" w:cs="Calibri"/>
          <w:sz w:val="21"/>
          <w:szCs w:val="21"/>
          <w:lang w:eastAsia="pl-PL"/>
        </w:rPr>
        <w:t>ykonawców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.doc, .xls, .jpg (.jpeg)</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.rar,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.bmp</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.numbers</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.pages.</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r w:rsidRPr="00D36271">
        <w:rPr>
          <w:rFonts w:ascii="Calibri" w:hAnsi="Calibri" w:cs="Calibri"/>
          <w:b/>
          <w:sz w:val="21"/>
          <w:szCs w:val="21"/>
          <w:u w:val="single"/>
          <w:lang w:eastAsia="pl-PL"/>
        </w:rPr>
        <w:t>okumenty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 oraz na ograniczenie wielkości plików podpisywanych w aplikacji eDoApp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r w:rsidRPr="00D36271">
        <w:rPr>
          <w:rFonts w:ascii="Calibri" w:hAnsi="Calibri" w:cs="Calibri"/>
          <w:b/>
          <w:sz w:val="21"/>
          <w:szCs w:val="21"/>
          <w:lang w:eastAsia="pl-PL"/>
        </w:rPr>
        <w:t>amawiający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PAdES.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formacie XAdES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r w:rsidRPr="00D36271">
        <w:rPr>
          <w:rFonts w:ascii="Calibri" w:hAnsi="Calibri" w:cs="Calibri"/>
          <w:sz w:val="21"/>
          <w:szCs w:val="21"/>
          <w:u w:val="single"/>
          <w:lang w:eastAsia="pl-PL"/>
        </w:rPr>
        <w:t>ykonawca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r w:rsidRPr="00D36271">
        <w:rPr>
          <w:rFonts w:ascii="Calibri" w:hAnsi="Calibri" w:cs="Calibri"/>
          <w:sz w:val="21"/>
          <w:szCs w:val="21"/>
          <w:lang w:eastAsia="pl-PL"/>
        </w:rPr>
        <w:t xml:space="preserve">oże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D7A601D" w14:textId="77777777" w:rsidR="00423319" w:rsidRDefault="00423319" w:rsidP="00191797">
      <w:pPr>
        <w:pStyle w:val="Bezodstpw"/>
        <w:tabs>
          <w:tab w:val="left" w:pos="567"/>
        </w:tabs>
        <w:spacing w:line="276" w:lineRule="auto"/>
        <w:jc w:val="both"/>
        <w:rPr>
          <w:rFonts w:ascii="Calibri" w:hAnsi="Calibri" w:cs="Calibri"/>
          <w:sz w:val="21"/>
          <w:szCs w:val="21"/>
        </w:rPr>
      </w:pPr>
    </w:p>
    <w:p w14:paraId="6F7613AF" w14:textId="77777777" w:rsidR="00423319" w:rsidRDefault="00423319" w:rsidP="00191797">
      <w:pPr>
        <w:pStyle w:val="Bezodstpw"/>
        <w:tabs>
          <w:tab w:val="left" w:pos="567"/>
        </w:tabs>
        <w:spacing w:line="276" w:lineRule="auto"/>
        <w:jc w:val="both"/>
        <w:rPr>
          <w:rFonts w:ascii="Calibri" w:hAnsi="Calibri" w:cs="Calibri"/>
          <w:sz w:val="21"/>
          <w:szCs w:val="21"/>
        </w:rPr>
      </w:pPr>
    </w:p>
    <w:p w14:paraId="24C504D6" w14:textId="77777777" w:rsidR="00423319" w:rsidRDefault="00423319"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77CE7EF3"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423319">
        <w:rPr>
          <w:rFonts w:ascii="Calibri" w:hAnsi="Calibri" w:cs="Calibri"/>
          <w:b/>
          <w:spacing w:val="1"/>
          <w:sz w:val="21"/>
          <w:szCs w:val="21"/>
        </w:rPr>
        <w:t>2</w:t>
      </w:r>
      <w:r w:rsidR="00CF4446">
        <w:rPr>
          <w:rFonts w:ascii="Calibri" w:hAnsi="Calibri" w:cs="Calibri"/>
          <w:b/>
          <w:spacing w:val="1"/>
          <w:sz w:val="21"/>
          <w:szCs w:val="21"/>
        </w:rPr>
        <w:t>2</w:t>
      </w:r>
      <w:r w:rsidR="003A491C">
        <w:rPr>
          <w:rFonts w:ascii="Calibri" w:hAnsi="Calibri" w:cs="Calibri"/>
          <w:b/>
          <w:spacing w:val="1"/>
          <w:sz w:val="21"/>
          <w:szCs w:val="21"/>
        </w:rPr>
        <w:t xml:space="preserve"> sierpnia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DF6AE3" w:rsidR="005A20BF" w:rsidRPr="00411933" w:rsidRDefault="005A20BF" w:rsidP="00411933">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864C71">
        <w:rPr>
          <w:rFonts w:ascii="Calibri" w:hAnsi="Calibri" w:cs="Calibri"/>
          <w:bCs/>
          <w:sz w:val="21"/>
          <w:szCs w:val="21"/>
        </w:rPr>
        <w:t>;</w:t>
      </w:r>
      <w:r w:rsidR="00864C71" w:rsidRPr="00864C71">
        <w:rPr>
          <w:rFonts w:ascii="Calibri" w:hAnsi="Calibri" w:cs="Calibri"/>
          <w:bCs/>
          <w:sz w:val="21"/>
          <w:szCs w:val="21"/>
        </w:rPr>
        <w:t xml:space="preserve"> integralną część oferty stanowi formularz cenowy, którego wzór stanowi </w:t>
      </w:r>
      <w:r w:rsidR="00864C71" w:rsidRPr="00864C71">
        <w:rPr>
          <w:rFonts w:ascii="Calibri" w:hAnsi="Calibri" w:cs="Calibri"/>
          <w:b/>
          <w:bCs/>
          <w:sz w:val="21"/>
          <w:szCs w:val="21"/>
        </w:rPr>
        <w:t xml:space="preserve">załącznik nr 3 </w:t>
      </w:r>
      <w:r w:rsidR="00864C71" w:rsidRPr="00864C71">
        <w:rPr>
          <w:rFonts w:ascii="Calibri" w:hAnsi="Calibri" w:cs="Calibri"/>
          <w:bCs/>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1432320A"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47F3D">
        <w:rPr>
          <w:rFonts w:ascii="Calibri" w:hAnsi="Calibri" w:cs="Calibri"/>
          <w:b/>
          <w:bCs/>
          <w:sz w:val="21"/>
          <w:szCs w:val="21"/>
        </w:rPr>
        <w:t>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77CD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E1CA040" w:rsidR="00672219" w:rsidRPr="00672219" w:rsidRDefault="00672219" w:rsidP="00A77CD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 pełnomocnictwo, bądź inny dokument potwierdzający umocowanie do reprezentowania wykonawcy;</w:t>
      </w:r>
    </w:p>
    <w:p w14:paraId="0236C780" w14:textId="41B5AAB1" w:rsidR="00672219" w:rsidRPr="00641C1E" w:rsidRDefault="00672219" w:rsidP="00E92065">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w:t>
      </w:r>
      <w:r w:rsidR="00E92065">
        <w:rPr>
          <w:rFonts w:ascii="Calibri" w:hAnsi="Calibri" w:cs="Calibri"/>
          <w:sz w:val="21"/>
          <w:szCs w:val="21"/>
        </w:rPr>
        <w:t xml:space="preserve"> </w:t>
      </w:r>
      <w:r w:rsidRPr="00641C1E">
        <w:rPr>
          <w:rFonts w:ascii="Calibri" w:hAnsi="Calibri" w:cs="Calibri"/>
          <w:sz w:val="21"/>
          <w:szCs w:val="21"/>
        </w:rPr>
        <w:t>reprezentowania w postępowaniu o udzielenie zamówienia albo reprezentowania w postępowaniu i 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 szczególności wskazanie:</w:t>
      </w:r>
    </w:p>
    <w:p w14:paraId="0A903825" w14:textId="140F379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641C1E">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nie jest zobowiązany do złożenia dokumentów, o których mowa w pkt 4.2., jeżeli zamawiający może je uzyskać za pomocą bezpłatnych i ogólnodostępnych baz danych, w szczególności KRS i CDEiG.</w:t>
      </w:r>
    </w:p>
    <w:p w14:paraId="3239F0F6" w14:textId="56DFDA22"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411933">
        <w:rPr>
          <w:rFonts w:ascii="Calibri" w:hAnsi="Calibri" w:cs="Calibri"/>
          <w:sz w:val="21"/>
          <w:szCs w:val="21"/>
        </w:rPr>
        <w:t xml:space="preserve"> </w:t>
      </w:r>
      <w:r w:rsidRPr="00672219">
        <w:rPr>
          <w:rFonts w:ascii="Calibri" w:hAnsi="Calibri" w:cs="Calibri"/>
          <w:sz w:val="21"/>
          <w:szCs w:val="21"/>
        </w:rPr>
        <w:t>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Default="00C470F4" w:rsidP="00191797">
      <w:pPr>
        <w:pStyle w:val="Tekstpodstawowy2"/>
        <w:suppressAutoHyphens w:val="0"/>
        <w:spacing w:line="276" w:lineRule="auto"/>
        <w:rPr>
          <w:rFonts w:ascii="Calibri" w:hAnsi="Calibri" w:cs="Calibri"/>
          <w:sz w:val="21"/>
          <w:szCs w:val="21"/>
        </w:rPr>
      </w:pPr>
    </w:p>
    <w:p w14:paraId="7145E7F7" w14:textId="77777777" w:rsidR="00423319" w:rsidRDefault="00423319"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3E64AD9B" w14:textId="77777777" w:rsidR="00A833D0" w:rsidRPr="00A833D0" w:rsidRDefault="00A833D0" w:rsidP="00A833D0">
      <w:pPr>
        <w:pStyle w:val="Tekstpodstawowy2"/>
        <w:tabs>
          <w:tab w:val="left" w:pos="426"/>
        </w:tabs>
        <w:suppressAutoHyphens w:val="0"/>
        <w:spacing w:line="276" w:lineRule="auto"/>
        <w:ind w:left="426"/>
        <w:rPr>
          <w:rFonts w:ascii="Calibri" w:hAnsi="Calibri" w:cs="Calibri"/>
          <w:sz w:val="21"/>
          <w:szCs w:val="21"/>
        </w:rPr>
      </w:pPr>
    </w:p>
    <w:p w14:paraId="4846B5C8" w14:textId="58434D03"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423319">
        <w:rPr>
          <w:rFonts w:ascii="Calibri" w:eastAsia="Calibri" w:hAnsi="Calibri" w:cs="Calibri"/>
          <w:b/>
          <w:bCs/>
          <w:sz w:val="21"/>
          <w:szCs w:val="21"/>
          <w:lang w:eastAsia="en-US"/>
        </w:rPr>
        <w:t>2</w:t>
      </w:r>
      <w:r w:rsidR="00CF4446">
        <w:rPr>
          <w:rFonts w:ascii="Calibri" w:eastAsia="Calibri" w:hAnsi="Calibri" w:cs="Calibri"/>
          <w:b/>
          <w:bCs/>
          <w:sz w:val="21"/>
          <w:szCs w:val="21"/>
          <w:lang w:eastAsia="en-US"/>
        </w:rPr>
        <w:t>4</w:t>
      </w:r>
      <w:r w:rsidR="00A833D0">
        <w:rPr>
          <w:rFonts w:ascii="Calibri" w:eastAsia="Calibri" w:hAnsi="Calibri" w:cs="Calibri"/>
          <w:b/>
          <w:bCs/>
          <w:sz w:val="21"/>
          <w:szCs w:val="21"/>
          <w:lang w:eastAsia="en-US"/>
        </w:rPr>
        <w:t xml:space="preserve"> czerwca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5A958F42"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423319">
        <w:rPr>
          <w:rFonts w:ascii="Calibri" w:eastAsia="Calibri" w:hAnsi="Calibri" w:cs="Calibri"/>
          <w:b/>
          <w:bCs/>
          <w:sz w:val="21"/>
          <w:szCs w:val="21"/>
          <w:lang w:eastAsia="en-US"/>
        </w:rPr>
        <w:t>2</w:t>
      </w:r>
      <w:r w:rsidR="00CF4446">
        <w:rPr>
          <w:rFonts w:ascii="Calibri" w:eastAsia="Calibri" w:hAnsi="Calibri" w:cs="Calibri"/>
          <w:b/>
          <w:bCs/>
          <w:sz w:val="21"/>
          <w:szCs w:val="21"/>
          <w:lang w:eastAsia="en-US"/>
        </w:rPr>
        <w:t>4</w:t>
      </w:r>
      <w:r w:rsidR="00A833D0" w:rsidRPr="00A833D0">
        <w:rPr>
          <w:rFonts w:ascii="Calibri" w:eastAsia="Calibri" w:hAnsi="Calibri" w:cs="Calibri"/>
          <w:b/>
          <w:bCs/>
          <w:sz w:val="21"/>
          <w:szCs w:val="21"/>
          <w:lang w:eastAsia="en-US"/>
        </w:rPr>
        <w:t xml:space="preserve"> czerwca</w:t>
      </w:r>
      <w:r w:rsidR="003A491C" w:rsidRPr="003A491C">
        <w:rPr>
          <w:rFonts w:ascii="Calibri" w:eastAsia="Calibri" w:hAnsi="Calibri" w:cs="Calibri"/>
          <w:b/>
          <w:bCs/>
          <w:sz w:val="21"/>
          <w:szCs w:val="21"/>
          <w:lang w:eastAsia="en-US"/>
        </w:rPr>
        <w:t xml:space="preserve"> 2024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2AEB2207" w14:textId="17F3CB8C"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wyliczyć całkowitą cenę w oparciu o sumę cen jednostkowych wszystkich pozycji zawartych</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w załączanym do oferty formularzu cenowym (wzór – </w:t>
      </w:r>
      <w:r w:rsidRPr="0024466C">
        <w:rPr>
          <w:rFonts w:ascii="Calibri" w:hAnsi="Calibri" w:cs="Calibri"/>
          <w:b/>
          <w:sz w:val="21"/>
          <w:szCs w:val="21"/>
          <w:lang w:val="x-none" w:eastAsia="x-none"/>
        </w:rPr>
        <w:t xml:space="preserve">załącznik nr </w:t>
      </w:r>
      <w:r w:rsidRPr="0024466C">
        <w:rPr>
          <w:rFonts w:ascii="Calibri" w:hAnsi="Calibri" w:cs="Calibri"/>
          <w:b/>
          <w:sz w:val="21"/>
          <w:szCs w:val="21"/>
          <w:lang w:eastAsia="x-none"/>
        </w:rPr>
        <w:t>3</w:t>
      </w:r>
      <w:r w:rsidRPr="0024466C">
        <w:rPr>
          <w:rFonts w:ascii="Calibri" w:hAnsi="Calibri" w:cs="Calibri"/>
          <w:sz w:val="21"/>
          <w:szCs w:val="21"/>
          <w:lang w:val="x-none" w:eastAsia="x-none"/>
        </w:rPr>
        <w:t xml:space="preserve"> do SWZ), sporządzonym w formacie excel, gdzie zgodnie z wprowadzonymi formułami obliczeń:</w:t>
      </w:r>
    </w:p>
    <w:p w14:paraId="19853ED0" w14:textId="6F7C9809"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 xml:space="preserve">Łączna WARTOŚĆ NETTO W ZŁ z pozycji </w:t>
      </w:r>
      <w:r w:rsidR="00006C16">
        <w:rPr>
          <w:rFonts w:ascii="Calibri" w:hAnsi="Calibri" w:cs="Calibri"/>
          <w:sz w:val="21"/>
          <w:szCs w:val="21"/>
          <w:lang w:eastAsia="x-none"/>
        </w:rPr>
        <w:t>G</w:t>
      </w:r>
      <w:r w:rsidRPr="0024466C">
        <w:rPr>
          <w:rFonts w:ascii="Calibri" w:hAnsi="Calibri" w:cs="Calibri"/>
          <w:sz w:val="21"/>
          <w:szCs w:val="21"/>
          <w:lang w:val="x-none" w:eastAsia="x-none"/>
        </w:rPr>
        <w:t>.</w:t>
      </w:r>
      <w:r w:rsidR="00006C16">
        <w:rPr>
          <w:rFonts w:ascii="Calibri" w:hAnsi="Calibri" w:cs="Calibri"/>
          <w:sz w:val="21"/>
          <w:szCs w:val="21"/>
          <w:lang w:val="x-none" w:eastAsia="x-none"/>
        </w:rPr>
        <w:t>166</w:t>
      </w:r>
      <w:r w:rsidRPr="0024466C">
        <w:rPr>
          <w:rFonts w:ascii="Calibri" w:hAnsi="Calibri" w:cs="Calibri"/>
          <w:sz w:val="21"/>
          <w:szCs w:val="21"/>
          <w:lang w:val="x-none" w:eastAsia="x-none"/>
        </w:rPr>
        <w:t xml:space="preserve"> to suma iloczynów ilości podanych przez zamawiającego w KOLUMNIE </w:t>
      </w:r>
      <w:r w:rsidR="00006C16">
        <w:rPr>
          <w:rFonts w:ascii="Calibri" w:hAnsi="Calibri" w:cs="Calibri"/>
          <w:sz w:val="21"/>
          <w:szCs w:val="21"/>
          <w:lang w:val="x-none" w:eastAsia="x-none"/>
        </w:rPr>
        <w:t>E</w:t>
      </w:r>
      <w:r w:rsidRPr="0024466C">
        <w:rPr>
          <w:rFonts w:ascii="Calibri" w:hAnsi="Calibri" w:cs="Calibri"/>
          <w:sz w:val="21"/>
          <w:szCs w:val="21"/>
          <w:lang w:val="x-none" w:eastAsia="x-none"/>
        </w:rPr>
        <w:t xml:space="preserve"> – „ILOŚĆ” i podanych przez wykonawcę cen jednostkowych (netto) w pozycjach </w:t>
      </w:r>
      <w:r w:rsidR="00C12AC2">
        <w:rPr>
          <w:rFonts w:ascii="Calibri" w:hAnsi="Calibri" w:cs="Calibri"/>
          <w:sz w:val="21"/>
          <w:szCs w:val="21"/>
          <w:lang w:val="x-none" w:eastAsia="x-none"/>
        </w:rPr>
        <w:t>7-165</w:t>
      </w:r>
      <w:r w:rsidRPr="0024466C">
        <w:rPr>
          <w:rFonts w:ascii="Calibri" w:hAnsi="Calibri" w:cs="Calibri"/>
          <w:sz w:val="21"/>
          <w:szCs w:val="21"/>
          <w:lang w:val="x-none" w:eastAsia="x-none"/>
        </w:rPr>
        <w:t xml:space="preserve"> w KOLUMNIE</w:t>
      </w:r>
      <w:r w:rsidRPr="0024466C">
        <w:rPr>
          <w:rFonts w:ascii="Calibri" w:hAnsi="Calibri" w:cs="Calibri"/>
          <w:sz w:val="21"/>
          <w:szCs w:val="21"/>
          <w:lang w:eastAsia="x-none"/>
        </w:rPr>
        <w:t xml:space="preserve"> </w:t>
      </w:r>
      <w:r w:rsidR="00006C16">
        <w:rPr>
          <w:rFonts w:ascii="Calibri" w:hAnsi="Calibri" w:cs="Calibri"/>
          <w:sz w:val="21"/>
          <w:szCs w:val="21"/>
          <w:lang w:val="x-none" w:eastAsia="x-none"/>
        </w:rPr>
        <w:t>F</w:t>
      </w:r>
      <w:r w:rsidRPr="0024466C">
        <w:rPr>
          <w:rFonts w:ascii="Calibri" w:hAnsi="Calibri" w:cs="Calibri"/>
          <w:sz w:val="21"/>
          <w:szCs w:val="21"/>
          <w:lang w:val="x-none" w:eastAsia="x-none"/>
        </w:rPr>
        <w:t xml:space="preserve"> – „</w:t>
      </w:r>
      <w:r w:rsidRPr="0024466C">
        <w:rPr>
          <w:rFonts w:ascii="Calibri" w:hAnsi="Calibri" w:cs="Calibri"/>
          <w:sz w:val="21"/>
          <w:szCs w:val="21"/>
          <w:lang w:eastAsia="x-none"/>
        </w:rPr>
        <w:t>CENA JEDNOSTKOWA NETTO</w:t>
      </w:r>
      <w:r w:rsidRPr="0024466C">
        <w:rPr>
          <w:rFonts w:ascii="Calibri" w:hAnsi="Calibri" w:cs="Calibri"/>
          <w:sz w:val="21"/>
          <w:szCs w:val="21"/>
          <w:lang w:val="x-none" w:eastAsia="x-none"/>
        </w:rPr>
        <w:t xml:space="preserve"> W ZŁ”;</w:t>
      </w:r>
      <w:r w:rsidRPr="0024466C">
        <w:rPr>
          <w:rFonts w:ascii="Calibri" w:hAnsi="Calibri" w:cs="Calibri"/>
          <w:sz w:val="21"/>
          <w:szCs w:val="21"/>
          <w:lang w:eastAsia="x-none"/>
        </w:rPr>
        <w:t xml:space="preserve"> </w:t>
      </w:r>
    </w:p>
    <w:p w14:paraId="27C763FE" w14:textId="1DA484BE" w:rsidR="00647F3D" w:rsidRPr="0024466C" w:rsidRDefault="00647F3D" w:rsidP="00647F3D">
      <w:pPr>
        <w:numPr>
          <w:ilvl w:val="0"/>
          <w:numId w:val="38"/>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Łączna WARTOŚĆ BRUTTO W ZŁ z pozycji</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t>
      </w:r>
      <w:r w:rsidR="00006C16">
        <w:rPr>
          <w:rFonts w:ascii="Calibri" w:hAnsi="Calibri" w:cs="Calibri"/>
          <w:sz w:val="21"/>
          <w:szCs w:val="21"/>
          <w:lang w:eastAsia="x-none"/>
        </w:rPr>
        <w:t>I</w:t>
      </w:r>
      <w:r w:rsidRPr="0024466C">
        <w:rPr>
          <w:rFonts w:ascii="Calibri" w:hAnsi="Calibri" w:cs="Calibri"/>
          <w:sz w:val="21"/>
          <w:szCs w:val="21"/>
          <w:lang w:val="x-none" w:eastAsia="x-none"/>
        </w:rPr>
        <w:t>.</w:t>
      </w:r>
      <w:r w:rsidR="00006C16">
        <w:rPr>
          <w:rFonts w:ascii="Calibri" w:hAnsi="Calibri" w:cs="Calibri"/>
          <w:sz w:val="21"/>
          <w:szCs w:val="21"/>
          <w:lang w:val="x-none" w:eastAsia="x-none"/>
        </w:rPr>
        <w:t>166</w:t>
      </w:r>
      <w:r w:rsidRPr="0024466C">
        <w:rPr>
          <w:rFonts w:ascii="Calibri" w:hAnsi="Calibri" w:cs="Calibri"/>
          <w:sz w:val="21"/>
          <w:szCs w:val="21"/>
          <w:lang w:val="x-none" w:eastAsia="x-none"/>
        </w:rPr>
        <w:t xml:space="preserve">” stanowi iloczyn pozycji </w:t>
      </w:r>
      <w:r w:rsidRPr="0024466C">
        <w:rPr>
          <w:rFonts w:ascii="Calibri" w:hAnsi="Calibri" w:cs="Calibri"/>
          <w:sz w:val="21"/>
          <w:szCs w:val="21"/>
          <w:lang w:eastAsia="x-none"/>
        </w:rPr>
        <w:t>„</w:t>
      </w:r>
      <w:r w:rsidR="00006C16">
        <w:rPr>
          <w:rFonts w:ascii="Calibri" w:hAnsi="Calibri" w:cs="Calibri"/>
          <w:sz w:val="21"/>
          <w:szCs w:val="21"/>
          <w:lang w:eastAsia="x-none"/>
        </w:rPr>
        <w:t>G</w:t>
      </w:r>
      <w:r w:rsidRPr="0024466C">
        <w:rPr>
          <w:rFonts w:ascii="Calibri" w:hAnsi="Calibri" w:cs="Calibri"/>
          <w:sz w:val="21"/>
          <w:szCs w:val="21"/>
          <w:lang w:eastAsia="x-none"/>
        </w:rPr>
        <w:t>.</w:t>
      </w:r>
      <w:r w:rsidR="00006C16">
        <w:rPr>
          <w:rFonts w:ascii="Calibri" w:hAnsi="Calibri" w:cs="Calibri"/>
          <w:sz w:val="21"/>
          <w:szCs w:val="21"/>
          <w:lang w:eastAsia="x-none"/>
        </w:rPr>
        <w:t>166</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(Łączna</w:t>
      </w:r>
      <w:r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WARTOŚĆ NETTO W</w:t>
      </w:r>
      <w:r w:rsidR="00923CCD" w:rsidRPr="0024466C">
        <w:rPr>
          <w:rFonts w:ascii="Calibri" w:hAnsi="Calibri" w:cs="Calibri"/>
          <w:sz w:val="21"/>
          <w:szCs w:val="21"/>
          <w:lang w:eastAsia="x-none"/>
        </w:rPr>
        <w:t xml:space="preserve"> </w:t>
      </w:r>
      <w:r w:rsidRPr="0024466C">
        <w:rPr>
          <w:rFonts w:ascii="Calibri" w:hAnsi="Calibri" w:cs="Calibri"/>
          <w:sz w:val="21"/>
          <w:szCs w:val="21"/>
          <w:lang w:val="x-none" w:eastAsia="x-none"/>
        </w:rPr>
        <w:t xml:space="preserve">ZŁ) oraz obowiązującej stawki podatku VAT w wysokości 23 %, </w:t>
      </w:r>
      <w:r w:rsidRPr="0024466C">
        <w:rPr>
          <w:rFonts w:ascii="Calibri" w:hAnsi="Calibri" w:cs="Calibri"/>
          <w:b/>
          <w:bCs/>
          <w:sz w:val="21"/>
          <w:szCs w:val="21"/>
          <w:lang w:val="x-none" w:eastAsia="x-none"/>
        </w:rPr>
        <w:t>dlatego też wykonawca, który dla stosownej pozycji</w:t>
      </w:r>
      <w:r w:rsidRPr="0024466C">
        <w:rPr>
          <w:rFonts w:ascii="Calibri" w:hAnsi="Calibri" w:cs="Calibri"/>
          <w:sz w:val="21"/>
          <w:szCs w:val="21"/>
          <w:lang w:val="x-none" w:eastAsia="x-none"/>
        </w:rPr>
        <w:t xml:space="preserve"> </w:t>
      </w:r>
      <w:r w:rsidRPr="0024466C">
        <w:rPr>
          <w:rFonts w:ascii="Calibri" w:hAnsi="Calibri" w:cs="Calibri"/>
          <w:b/>
          <w:bCs/>
          <w:sz w:val="21"/>
          <w:szCs w:val="21"/>
          <w:lang w:val="x-none" w:eastAsia="x-none"/>
        </w:rPr>
        <w:t>chce wskazać inną niż podstawowa stawka podatku VA</w:t>
      </w:r>
      <w:r w:rsidR="00BF18CE" w:rsidRPr="0024466C">
        <w:rPr>
          <w:rFonts w:ascii="Calibri" w:hAnsi="Calibri" w:cs="Calibri"/>
          <w:b/>
          <w:bCs/>
          <w:sz w:val="21"/>
          <w:szCs w:val="21"/>
          <w:lang w:val="x-none" w:eastAsia="x-none"/>
        </w:rPr>
        <w:t>T</w:t>
      </w:r>
      <w:r w:rsidRPr="0024466C">
        <w:rPr>
          <w:rFonts w:ascii="Calibri" w:hAnsi="Calibri" w:cs="Calibri"/>
          <w:b/>
          <w:bCs/>
          <w:sz w:val="21"/>
          <w:szCs w:val="21"/>
          <w:lang w:val="x-none" w:eastAsia="x-none"/>
        </w:rPr>
        <w:t>, zobowiązany jest dokonać odpowiedniej modyfikacji wprowadzonej przez zamawiającego formuły, zarówno dla poszczególnej pozycji z KOLUMNY „</w:t>
      </w:r>
      <w:r w:rsidR="00006C16">
        <w:rPr>
          <w:rFonts w:ascii="Calibri" w:hAnsi="Calibri" w:cs="Calibri"/>
          <w:b/>
          <w:bCs/>
          <w:sz w:val="21"/>
          <w:szCs w:val="21"/>
          <w:lang w:val="x-none" w:eastAsia="x-none"/>
        </w:rPr>
        <w:t>I</w:t>
      </w:r>
      <w:r w:rsidRPr="0024466C">
        <w:rPr>
          <w:rFonts w:ascii="Calibri" w:hAnsi="Calibri" w:cs="Calibri"/>
          <w:b/>
          <w:bCs/>
          <w:sz w:val="21"/>
          <w:szCs w:val="21"/>
          <w:lang w:val="x-none" w:eastAsia="x-none"/>
        </w:rPr>
        <w:t>”, jak i</w:t>
      </w:r>
      <w:r w:rsidR="00923CCD" w:rsidRPr="0024466C">
        <w:rPr>
          <w:rFonts w:ascii="Calibri" w:hAnsi="Calibri" w:cs="Calibri"/>
          <w:b/>
          <w:bCs/>
          <w:sz w:val="21"/>
          <w:szCs w:val="21"/>
          <w:lang w:eastAsia="x-none"/>
        </w:rPr>
        <w:t xml:space="preserve"> </w:t>
      </w:r>
      <w:r w:rsidRPr="0024466C">
        <w:rPr>
          <w:rFonts w:ascii="Calibri" w:hAnsi="Calibri" w:cs="Calibri"/>
          <w:b/>
          <w:bCs/>
          <w:sz w:val="21"/>
          <w:szCs w:val="21"/>
          <w:lang w:val="x-none" w:eastAsia="x-none"/>
        </w:rPr>
        <w:t>formuły sumy z pozycji „</w:t>
      </w:r>
      <w:r w:rsidR="00006C16">
        <w:rPr>
          <w:rFonts w:ascii="Calibri" w:hAnsi="Calibri" w:cs="Calibri"/>
          <w:b/>
          <w:bCs/>
          <w:sz w:val="21"/>
          <w:szCs w:val="21"/>
          <w:lang w:val="x-none" w:eastAsia="x-none"/>
        </w:rPr>
        <w:t>I</w:t>
      </w:r>
      <w:r w:rsidRPr="0024466C">
        <w:rPr>
          <w:rFonts w:ascii="Calibri" w:hAnsi="Calibri" w:cs="Calibri"/>
          <w:b/>
          <w:bCs/>
          <w:sz w:val="21"/>
          <w:szCs w:val="21"/>
          <w:lang w:val="x-none" w:eastAsia="x-none"/>
        </w:rPr>
        <w:t>.</w:t>
      </w:r>
      <w:r w:rsidR="00006C16">
        <w:rPr>
          <w:rFonts w:ascii="Calibri" w:hAnsi="Calibri" w:cs="Calibri"/>
          <w:b/>
          <w:bCs/>
          <w:sz w:val="21"/>
          <w:szCs w:val="21"/>
          <w:lang w:val="x-none" w:eastAsia="x-none"/>
        </w:rPr>
        <w:t>166</w:t>
      </w:r>
      <w:r w:rsidRPr="0024466C">
        <w:rPr>
          <w:rFonts w:ascii="Calibri" w:hAnsi="Calibri" w:cs="Calibri"/>
          <w:b/>
          <w:bCs/>
          <w:sz w:val="21"/>
          <w:szCs w:val="21"/>
          <w:lang w:val="x-none" w:eastAsia="x-none"/>
        </w:rPr>
        <w:t>”</w:t>
      </w:r>
      <w:r w:rsidR="00A833D0" w:rsidRPr="0024466C">
        <w:rPr>
          <w:rFonts w:ascii="Calibri" w:hAnsi="Calibri" w:cs="Calibri"/>
          <w:sz w:val="21"/>
          <w:szCs w:val="21"/>
          <w:lang w:val="x-none" w:eastAsia="x-none"/>
        </w:rPr>
        <w:t xml:space="preserve"> </w:t>
      </w:r>
      <w:r w:rsidR="00A833D0" w:rsidRPr="0024466C">
        <w:rPr>
          <w:rFonts w:ascii="Calibri" w:hAnsi="Calibri" w:cs="Calibri"/>
          <w:b/>
          <w:bCs/>
          <w:sz w:val="21"/>
          <w:szCs w:val="21"/>
          <w:lang w:val="x-none" w:eastAsia="x-none"/>
        </w:rPr>
        <w:t xml:space="preserve">oraz stawki wskazanej w </w:t>
      </w:r>
      <w:r w:rsidR="006A79A0" w:rsidRPr="0024466C">
        <w:rPr>
          <w:rFonts w:ascii="Calibri" w:hAnsi="Calibri" w:cs="Calibri"/>
          <w:b/>
          <w:bCs/>
          <w:sz w:val="21"/>
          <w:szCs w:val="21"/>
          <w:lang w:val="x-none" w:eastAsia="x-none"/>
        </w:rPr>
        <w:t>KOLUMNIE</w:t>
      </w:r>
      <w:r w:rsidR="00A833D0" w:rsidRPr="0024466C">
        <w:rPr>
          <w:rFonts w:ascii="Calibri" w:hAnsi="Calibri" w:cs="Calibri"/>
          <w:b/>
          <w:bCs/>
          <w:sz w:val="21"/>
          <w:szCs w:val="21"/>
          <w:lang w:val="x-none" w:eastAsia="x-none"/>
        </w:rPr>
        <w:t xml:space="preserve"> “</w:t>
      </w:r>
      <w:r w:rsidR="00006C16">
        <w:rPr>
          <w:rFonts w:ascii="Calibri" w:hAnsi="Calibri" w:cs="Calibri"/>
          <w:b/>
          <w:bCs/>
          <w:sz w:val="21"/>
          <w:szCs w:val="21"/>
          <w:lang w:val="x-none" w:eastAsia="x-none"/>
        </w:rPr>
        <w:t>H</w:t>
      </w:r>
      <w:r w:rsidR="00A833D0" w:rsidRPr="0024466C">
        <w:rPr>
          <w:rFonts w:ascii="Calibri" w:hAnsi="Calibri" w:cs="Calibri"/>
          <w:b/>
          <w:bCs/>
          <w:sz w:val="21"/>
          <w:szCs w:val="21"/>
          <w:lang w:val="x-none" w:eastAsia="x-none"/>
        </w:rPr>
        <w:t>”.</w:t>
      </w:r>
    </w:p>
    <w:p w14:paraId="2753C41E" w14:textId="77777777" w:rsidR="00647F3D" w:rsidRPr="0024466C"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val="x-none" w:eastAsia="x-none"/>
        </w:rPr>
      </w:pPr>
      <w:r w:rsidRPr="0024466C">
        <w:rPr>
          <w:rFonts w:ascii="Calibri" w:hAnsi="Calibri" w:cs="Calibri"/>
          <w:sz w:val="21"/>
          <w:szCs w:val="21"/>
          <w:lang w:val="x-none" w:eastAsia="x-none"/>
        </w:rPr>
        <w:t>Wykonawca winien w tabeli w formularzu oferty:</w:t>
      </w:r>
    </w:p>
    <w:p w14:paraId="53977941" w14:textId="79C9955C" w:rsidR="00647F3D" w:rsidRPr="0024466C" w:rsidRDefault="00647F3D" w:rsidP="00647F3D">
      <w:pPr>
        <w:numPr>
          <w:ilvl w:val="0"/>
          <w:numId w:val="39"/>
        </w:numPr>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1 – „KWOTA BRUTTO”, przenieść wartość z poz.  „</w:t>
      </w:r>
      <w:r w:rsidR="00006C16">
        <w:rPr>
          <w:rFonts w:ascii="Calibri" w:hAnsi="Calibri" w:cs="Calibri"/>
          <w:sz w:val="21"/>
          <w:szCs w:val="21"/>
          <w:lang w:eastAsia="x-none"/>
        </w:rPr>
        <w:t>I</w:t>
      </w:r>
      <w:r w:rsidRPr="0024466C">
        <w:rPr>
          <w:rFonts w:ascii="Calibri" w:hAnsi="Calibri" w:cs="Calibri"/>
          <w:sz w:val="21"/>
          <w:szCs w:val="21"/>
          <w:lang w:val="x-none" w:eastAsia="x-none"/>
        </w:rPr>
        <w:t>.</w:t>
      </w:r>
      <w:r w:rsidR="00006C16">
        <w:rPr>
          <w:rFonts w:ascii="Calibri" w:hAnsi="Calibri" w:cs="Calibri"/>
          <w:sz w:val="21"/>
          <w:szCs w:val="21"/>
          <w:lang w:eastAsia="x-none"/>
        </w:rPr>
        <w:t>166</w:t>
      </w:r>
      <w:r w:rsidRPr="0024466C">
        <w:rPr>
          <w:rFonts w:ascii="Calibri" w:hAnsi="Calibri" w:cs="Calibri"/>
          <w:sz w:val="21"/>
          <w:szCs w:val="21"/>
          <w:lang w:val="x-none" w:eastAsia="x-none"/>
        </w:rPr>
        <w:t>” formularza cenowego;</w:t>
      </w:r>
    </w:p>
    <w:p w14:paraId="7513A1F4" w14:textId="63D2AF84"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Do KOLUMNY 2 – „KWOTA NETTO”, przenieść wartość z poz. „</w:t>
      </w:r>
      <w:r w:rsidR="00E17C46">
        <w:rPr>
          <w:rFonts w:ascii="Calibri" w:hAnsi="Calibri" w:cs="Calibri"/>
          <w:sz w:val="21"/>
          <w:szCs w:val="21"/>
          <w:lang w:eastAsia="x-none"/>
        </w:rPr>
        <w:t>G</w:t>
      </w:r>
      <w:r w:rsidRPr="0024466C">
        <w:rPr>
          <w:rFonts w:ascii="Calibri" w:hAnsi="Calibri" w:cs="Calibri"/>
          <w:sz w:val="21"/>
          <w:szCs w:val="21"/>
          <w:lang w:eastAsia="x-none"/>
        </w:rPr>
        <w:t>.</w:t>
      </w:r>
      <w:r w:rsidR="00E17C46">
        <w:rPr>
          <w:rFonts w:ascii="Calibri" w:hAnsi="Calibri" w:cs="Calibri"/>
          <w:sz w:val="21"/>
          <w:szCs w:val="21"/>
          <w:lang w:eastAsia="x-none"/>
        </w:rPr>
        <w:t>166</w:t>
      </w:r>
      <w:r w:rsidRPr="0024466C">
        <w:rPr>
          <w:rFonts w:ascii="Calibri" w:hAnsi="Calibri" w:cs="Calibri"/>
          <w:sz w:val="21"/>
          <w:szCs w:val="21"/>
          <w:lang w:val="x-none" w:eastAsia="x-none"/>
        </w:rPr>
        <w:t>” formularza cenowego;</w:t>
      </w:r>
    </w:p>
    <w:p w14:paraId="0D390AB3" w14:textId="5857C176" w:rsidR="00647F3D" w:rsidRPr="0024466C" w:rsidRDefault="00647F3D" w:rsidP="00647F3D">
      <w:pPr>
        <w:numPr>
          <w:ilvl w:val="0"/>
          <w:numId w:val="39"/>
        </w:numPr>
        <w:tabs>
          <w:tab w:val="num" w:pos="426"/>
        </w:tabs>
        <w:spacing w:line="276" w:lineRule="auto"/>
        <w:ind w:hanging="294"/>
        <w:jc w:val="both"/>
        <w:rPr>
          <w:rFonts w:ascii="Calibri" w:hAnsi="Calibri" w:cs="Calibri"/>
          <w:sz w:val="21"/>
          <w:szCs w:val="21"/>
          <w:lang w:val="x-none" w:eastAsia="x-none"/>
        </w:rPr>
      </w:pPr>
      <w:r w:rsidRPr="0024466C">
        <w:rPr>
          <w:rFonts w:ascii="Calibri" w:hAnsi="Calibri" w:cs="Calibri"/>
          <w:sz w:val="21"/>
          <w:szCs w:val="21"/>
          <w:lang w:val="x-none" w:eastAsia="x-none"/>
        </w:rPr>
        <w:t>W KOLUMNIE 3 „STAWKA(I) / KWOTA VAT”, wpisać zastosowaną(i) stawkę(i) należnego podatku VAT [w %] oraz kwotę podatku VAT wynikającą z różnicy pomiędzy poz. „</w:t>
      </w:r>
      <w:r w:rsidR="00E17C46">
        <w:rPr>
          <w:rFonts w:ascii="Calibri" w:hAnsi="Calibri" w:cs="Calibri"/>
          <w:sz w:val="21"/>
          <w:szCs w:val="21"/>
          <w:lang w:eastAsia="x-none"/>
        </w:rPr>
        <w:t>I</w:t>
      </w:r>
      <w:r w:rsidRPr="0024466C">
        <w:rPr>
          <w:rFonts w:ascii="Calibri" w:hAnsi="Calibri" w:cs="Calibri"/>
          <w:sz w:val="21"/>
          <w:szCs w:val="21"/>
          <w:lang w:val="x-none" w:eastAsia="x-none"/>
        </w:rPr>
        <w:t>.</w:t>
      </w:r>
      <w:r w:rsidR="00E17C46">
        <w:rPr>
          <w:rFonts w:ascii="Calibri" w:hAnsi="Calibri" w:cs="Calibri"/>
          <w:sz w:val="21"/>
          <w:szCs w:val="21"/>
          <w:lang w:eastAsia="x-none"/>
        </w:rPr>
        <w:t>166</w:t>
      </w:r>
      <w:r w:rsidRPr="0024466C">
        <w:rPr>
          <w:rFonts w:ascii="Calibri" w:hAnsi="Calibri" w:cs="Calibri"/>
          <w:sz w:val="21"/>
          <w:szCs w:val="21"/>
          <w:lang w:val="x-none" w:eastAsia="x-none"/>
        </w:rPr>
        <w:t>” a „</w:t>
      </w:r>
      <w:r w:rsidR="00E17C46">
        <w:rPr>
          <w:rFonts w:ascii="Calibri" w:hAnsi="Calibri" w:cs="Calibri"/>
          <w:sz w:val="21"/>
          <w:szCs w:val="21"/>
          <w:lang w:eastAsia="x-none"/>
        </w:rPr>
        <w:t>G</w:t>
      </w:r>
      <w:r w:rsidRPr="0024466C">
        <w:rPr>
          <w:rFonts w:ascii="Calibri" w:hAnsi="Calibri" w:cs="Calibri"/>
          <w:sz w:val="21"/>
          <w:szCs w:val="21"/>
          <w:lang w:eastAsia="x-none"/>
        </w:rPr>
        <w:t>.</w:t>
      </w:r>
      <w:r w:rsidR="00E17C46">
        <w:rPr>
          <w:rFonts w:ascii="Calibri" w:hAnsi="Calibri" w:cs="Calibri"/>
          <w:sz w:val="21"/>
          <w:szCs w:val="21"/>
          <w:lang w:eastAsia="x-none"/>
        </w:rPr>
        <w:t>166</w:t>
      </w:r>
      <w:r w:rsidRPr="0024466C">
        <w:rPr>
          <w:rFonts w:ascii="Calibri" w:hAnsi="Calibri" w:cs="Calibri"/>
          <w:sz w:val="21"/>
          <w:szCs w:val="21"/>
          <w:lang w:val="x-none" w:eastAsia="x-none"/>
        </w:rPr>
        <w:t>”</w:t>
      </w:r>
      <w:r w:rsidRPr="0024466C">
        <w:rPr>
          <w:rFonts w:ascii="Calibri" w:hAnsi="Calibri" w:cs="Calibri"/>
          <w:sz w:val="21"/>
          <w:szCs w:val="21"/>
          <w:lang w:eastAsia="x-none"/>
        </w:rPr>
        <w:t>.</w:t>
      </w:r>
    </w:p>
    <w:p w14:paraId="605C2EA5" w14:textId="26AC8A4B"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b/>
          <w:iCs/>
          <w:sz w:val="21"/>
          <w:szCs w:val="21"/>
          <w:lang w:val="x-none" w:eastAsia="x-none"/>
        </w:rPr>
      </w:pPr>
      <w:r w:rsidRPr="00BF18CE">
        <w:rPr>
          <w:rFonts w:ascii="Calibri" w:hAnsi="Calibri" w:cs="Calibri"/>
          <w:b/>
          <w:iCs/>
          <w:sz w:val="21"/>
          <w:szCs w:val="21"/>
          <w:lang w:val="x-none" w:eastAsia="x-none"/>
        </w:rPr>
        <w:lastRenderedPageBreak/>
        <w:t>Utworzenie przez zamawiającego formuł obliczeń we wzorze formularza cenowego, nie zwalnia wykonawcy z</w:t>
      </w:r>
      <w:r w:rsidR="00923CCD" w:rsidRPr="00BF18CE">
        <w:rPr>
          <w:rFonts w:ascii="Calibri" w:hAnsi="Calibri" w:cs="Calibri"/>
          <w:b/>
          <w:iCs/>
          <w:sz w:val="21"/>
          <w:szCs w:val="21"/>
          <w:lang w:val="x-none" w:eastAsia="x-none"/>
        </w:rPr>
        <w:t> </w:t>
      </w:r>
      <w:r w:rsidRPr="00BF18CE">
        <w:rPr>
          <w:rFonts w:ascii="Calibri" w:hAnsi="Calibri" w:cs="Calibri"/>
          <w:b/>
          <w:iCs/>
          <w:sz w:val="21"/>
          <w:szCs w:val="21"/>
          <w:lang w:val="x-none" w:eastAsia="x-none"/>
        </w:rPr>
        <w:t>obowiązku sprawdzenia ich poprawności.</w:t>
      </w:r>
    </w:p>
    <w:p w14:paraId="4B7663EE" w14:textId="3DBA1520"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opłaty; wykonawca winien wkalkulować w cenę wszystkie koszty, które mogą wystąpić w związku z</w:t>
      </w:r>
      <w:r w:rsidR="00411933" w:rsidRPr="00BF18CE">
        <w:rPr>
          <w:rFonts w:ascii="Calibri" w:hAnsi="Calibri" w:cs="Calibri"/>
          <w:sz w:val="21"/>
          <w:szCs w:val="21"/>
          <w:lang w:eastAsia="x-none"/>
        </w:rPr>
        <w:t xml:space="preserve"> </w:t>
      </w:r>
      <w:r w:rsidRPr="00BF18CE">
        <w:rPr>
          <w:rFonts w:ascii="Calibri" w:hAnsi="Calibri" w:cs="Calibri"/>
          <w:sz w:val="21"/>
          <w:szCs w:val="21"/>
          <w:lang w:eastAsia="x-none"/>
        </w:rPr>
        <w:t xml:space="preserve">realizacją dostawy stanowiącej przedmiot zamówienia, zgodnie z wymaganiami zamawiającego zawartymi w SWZ, </w:t>
      </w:r>
      <w:r w:rsidRPr="00BF18CE">
        <w:rPr>
          <w:rFonts w:ascii="Calibri" w:hAnsi="Calibri" w:cs="Calibri"/>
          <w:b/>
          <w:sz w:val="21"/>
          <w:szCs w:val="21"/>
          <w:lang w:eastAsia="x-none"/>
        </w:rPr>
        <w:t>w szczególności koszty</w:t>
      </w:r>
      <w:r w:rsidRPr="00BF18CE">
        <w:rPr>
          <w:rFonts w:ascii="Calibri" w:hAnsi="Calibri" w:cs="Calibri"/>
          <w:sz w:val="21"/>
          <w:szCs w:val="21"/>
          <w:lang w:eastAsia="x-none"/>
        </w:rPr>
        <w:t xml:space="preserve">: </w:t>
      </w:r>
    </w:p>
    <w:p w14:paraId="064EF3C9"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transportu (rozładunku) przedmiotu zamówienia do siedziby zamawiającego (laboratorium);</w:t>
      </w:r>
    </w:p>
    <w:p w14:paraId="1DEB2077" w14:textId="77777777"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Każdorazowego dojazdu przedstawiciela wykonawcy do siedziby zamawiającego;</w:t>
      </w:r>
    </w:p>
    <w:p w14:paraId="604942C8" w14:textId="7C9F6BD3" w:rsidR="00296444" w:rsidRPr="00296444" w:rsidRDefault="00296444" w:rsidP="00296444">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296444">
        <w:rPr>
          <w:rFonts w:ascii="Calibri" w:hAnsi="Calibri" w:cs="Calibri"/>
          <w:sz w:val="21"/>
          <w:szCs w:val="21"/>
          <w:lang w:val="x-none" w:eastAsia="ar-SA"/>
        </w:rPr>
        <w:t xml:space="preserve">Związane z wymianą </w:t>
      </w:r>
      <w:r w:rsidR="008E5623" w:rsidRPr="00296444">
        <w:rPr>
          <w:rFonts w:ascii="Calibri" w:hAnsi="Calibri" w:cs="Calibri"/>
          <w:sz w:val="21"/>
          <w:szCs w:val="21"/>
          <w:lang w:val="x-none" w:eastAsia="ar-SA"/>
        </w:rPr>
        <w:t>wa</w:t>
      </w:r>
      <w:r w:rsidR="00E17C46">
        <w:rPr>
          <w:rFonts w:ascii="Calibri" w:hAnsi="Calibri" w:cs="Calibri"/>
          <w:sz w:val="21"/>
          <w:szCs w:val="21"/>
          <w:lang w:val="x-none" w:eastAsia="ar-SA"/>
        </w:rPr>
        <w:t>dliwych</w:t>
      </w:r>
      <w:r w:rsidR="008E5623">
        <w:rPr>
          <w:rFonts w:ascii="Calibri" w:hAnsi="Calibri" w:cs="Calibri"/>
          <w:sz w:val="21"/>
          <w:szCs w:val="21"/>
          <w:lang w:val="x-none" w:eastAsia="ar-SA"/>
        </w:rPr>
        <w:t xml:space="preserve"> </w:t>
      </w:r>
      <w:r w:rsidR="00E17C46">
        <w:rPr>
          <w:rFonts w:ascii="Calibri" w:hAnsi="Calibri" w:cs="Calibri"/>
          <w:sz w:val="21"/>
          <w:szCs w:val="21"/>
          <w:lang w:val="x-none" w:eastAsia="ar-SA"/>
        </w:rPr>
        <w:t>odczynników</w:t>
      </w:r>
      <w:r w:rsidRPr="00296444">
        <w:rPr>
          <w:rFonts w:ascii="Calibri" w:hAnsi="Calibri" w:cs="Calibri"/>
          <w:sz w:val="21"/>
          <w:szCs w:val="21"/>
          <w:lang w:val="x-none" w:eastAsia="ar-SA"/>
        </w:rPr>
        <w:t xml:space="preserve"> na now</w:t>
      </w:r>
      <w:r w:rsidR="00C12AC2">
        <w:rPr>
          <w:rFonts w:ascii="Calibri" w:hAnsi="Calibri" w:cs="Calibri"/>
          <w:sz w:val="21"/>
          <w:szCs w:val="21"/>
          <w:lang w:val="x-none" w:eastAsia="ar-SA"/>
        </w:rPr>
        <w:t>e</w:t>
      </w:r>
      <w:r w:rsidRPr="00296444">
        <w:rPr>
          <w:rFonts w:ascii="Calibri" w:hAnsi="Calibri" w:cs="Calibri"/>
          <w:sz w:val="21"/>
          <w:szCs w:val="21"/>
          <w:lang w:val="x-none" w:eastAsia="ar-SA"/>
        </w:rPr>
        <w:t xml:space="preserve"> oraz wszystkie inne, nie wymienione wyżej koszty, które mogą wystąpić w związku z realizacją dostaw stanowiących przedmiot zamówienia, zgodnie z wymaganiami zamawiającego oraz warunkami umowy.</w:t>
      </w:r>
    </w:p>
    <w:p w14:paraId="39665982" w14:textId="60698259"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Wszystkie kwoty powinny być podane w złotych polskich; cena oferty powinna być wyrażona cyfrowo oraz podana z</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29517C7F" w:rsidR="00647F3D" w:rsidRPr="00BF18CE" w:rsidRDefault="00647F3D" w:rsidP="00647F3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BF18CE">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usług przepisami o podatku od towarów i usług; w takim przypadku wykonawca ma obowiązek –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formularzu oferty, w</w:t>
      </w:r>
      <w:r w:rsidR="00923CCD" w:rsidRPr="00BF18CE">
        <w:rPr>
          <w:rFonts w:ascii="Calibri" w:hAnsi="Calibri" w:cs="Calibri"/>
          <w:sz w:val="21"/>
          <w:szCs w:val="21"/>
          <w:lang w:eastAsia="x-none"/>
        </w:rPr>
        <w:t xml:space="preserve"> </w:t>
      </w:r>
      <w:r w:rsidRPr="00BF18CE">
        <w:rPr>
          <w:rFonts w:ascii="Calibri" w:hAnsi="Calibri" w:cs="Calibri"/>
          <w:sz w:val="21"/>
          <w:szCs w:val="21"/>
          <w:lang w:eastAsia="x-none"/>
        </w:rPr>
        <w:t>SEKCJI IV: POZOSTAŁE INFORMACJE:</w:t>
      </w:r>
    </w:p>
    <w:p w14:paraId="4BC7B0FA"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BF18CE" w:rsidRDefault="00647F3D" w:rsidP="00647F3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BF18CE">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BF6010C"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ppkt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923CCD">
        <w:rPr>
          <w:rStyle w:val="markedcontent"/>
          <w:rFonts w:ascii="Calibri" w:hAnsi="Calibri" w:cs="Calibri"/>
          <w:sz w:val="21"/>
          <w:szCs w:val="21"/>
          <w:lang w:val="pl-PL"/>
        </w:rPr>
        <w:t xml:space="preserve">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C25889">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C25889">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Default="008F44C5" w:rsidP="00C25889">
      <w:pPr>
        <w:pStyle w:val="Bezodstpw"/>
        <w:tabs>
          <w:tab w:val="left" w:pos="426"/>
        </w:tabs>
        <w:spacing w:line="276" w:lineRule="auto"/>
        <w:jc w:val="both"/>
        <w:rPr>
          <w:rFonts w:ascii="Calibri" w:hAnsi="Calibri" w:cs="Calibri"/>
          <w:sz w:val="21"/>
          <w:szCs w:val="21"/>
        </w:rPr>
      </w:pPr>
    </w:p>
    <w:p w14:paraId="4C8600A5" w14:textId="77777777" w:rsidR="00423319" w:rsidRDefault="00423319" w:rsidP="00C25889">
      <w:pPr>
        <w:pStyle w:val="Bezodstpw"/>
        <w:tabs>
          <w:tab w:val="left" w:pos="426"/>
        </w:tabs>
        <w:spacing w:line="276" w:lineRule="auto"/>
        <w:jc w:val="both"/>
        <w:rPr>
          <w:rFonts w:ascii="Calibri" w:hAnsi="Calibri" w:cs="Calibri"/>
          <w:sz w:val="21"/>
          <w:szCs w:val="21"/>
        </w:rPr>
      </w:pPr>
    </w:p>
    <w:p w14:paraId="0D71E17F" w14:textId="77777777" w:rsidR="00423319" w:rsidRDefault="00423319" w:rsidP="00C25889">
      <w:pPr>
        <w:pStyle w:val="Bezodstpw"/>
        <w:tabs>
          <w:tab w:val="left" w:pos="426"/>
        </w:tabs>
        <w:spacing w:line="276" w:lineRule="auto"/>
        <w:jc w:val="both"/>
        <w:rPr>
          <w:rFonts w:ascii="Calibri" w:hAnsi="Calibri" w:cs="Calibri"/>
          <w:sz w:val="21"/>
          <w:szCs w:val="21"/>
        </w:rPr>
      </w:pPr>
    </w:p>
    <w:p w14:paraId="2E583529" w14:textId="77777777" w:rsidR="00423319" w:rsidRDefault="00423319" w:rsidP="00C25889">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6" w:name="_Hlk85787208"/>
    </w:p>
    <w:bookmarkEnd w:id="6"/>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r w:rsidR="00AB415C" w:rsidRPr="00D36271">
        <w:rPr>
          <w:rFonts w:ascii="Calibri" w:hAnsi="Calibri" w:cs="Calibri"/>
          <w:bCs/>
          <w:sz w:val="21"/>
          <w:szCs w:val="21"/>
          <w:u w:val="single"/>
        </w:rPr>
        <w:t>amawiający</w:t>
      </w:r>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w:t>
      </w:r>
      <w:r w:rsidR="00681E59" w:rsidRPr="00D36271">
        <w:rPr>
          <w:rFonts w:ascii="Calibri" w:hAnsi="Calibri" w:cs="Calibri"/>
          <w:sz w:val="21"/>
          <w:szCs w:val="21"/>
        </w:rPr>
        <w:lastRenderedPageBreak/>
        <w:t>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77FDFAAE" w:rsidR="002003B7" w:rsidRPr="00296444" w:rsidRDefault="002003B7" w:rsidP="00296444">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udzielenie zamówienia pod nazwą</w:t>
      </w:r>
      <w:r w:rsidRPr="00423319">
        <w:rPr>
          <w:rFonts w:ascii="Calibri" w:hAnsi="Calibri" w:cs="Calibri"/>
          <w:sz w:val="21"/>
          <w:szCs w:val="21"/>
        </w:rPr>
        <w:t xml:space="preserve">: </w:t>
      </w:r>
      <w:r w:rsidR="00894415" w:rsidRPr="00423319">
        <w:rPr>
          <w:rFonts w:ascii="Calibri" w:hAnsi="Calibri" w:cs="Calibri"/>
          <w:sz w:val="21"/>
          <w:szCs w:val="21"/>
        </w:rPr>
        <w:t>„</w:t>
      </w:r>
      <w:r w:rsidR="00423319" w:rsidRPr="00423319">
        <w:rPr>
          <w:rFonts w:ascii="Calibri" w:hAnsi="Calibri" w:cs="Calibri"/>
          <w:iCs/>
          <w:sz w:val="21"/>
          <w:szCs w:val="21"/>
        </w:rPr>
        <w:t>SUKCESYWNA DOSTAWA ODCZYNNIKÓW</w:t>
      </w:r>
      <w:r w:rsidR="00894415" w:rsidRPr="00423319">
        <w:rPr>
          <w:rFonts w:ascii="Calibri" w:hAnsi="Calibri" w:cs="Calibri"/>
          <w:sz w:val="21"/>
          <w:szCs w:val="21"/>
        </w:rPr>
        <w:t>”</w:t>
      </w:r>
      <w:r w:rsidRPr="00423319">
        <w:rPr>
          <w:rFonts w:ascii="Calibri" w:hAnsi="Calibri" w:cs="Calibri"/>
          <w:sz w:val="21"/>
          <w:szCs w:val="21"/>
        </w:rPr>
        <w:t>;</w:t>
      </w:r>
      <w:r w:rsidR="00FE3461" w:rsidRPr="00296444">
        <w:rPr>
          <w:rFonts w:ascii="Calibri" w:hAnsi="Calibri" w:cs="Calibri"/>
          <w:sz w:val="21"/>
          <w:szCs w:val="21"/>
        </w:rPr>
        <w:t xml:space="preserve"> </w:t>
      </w:r>
      <w:r w:rsidRPr="00296444">
        <w:rPr>
          <w:rFonts w:ascii="Calibri" w:hAnsi="Calibri" w:cs="Calibri"/>
          <w:sz w:val="21"/>
          <w:szCs w:val="21"/>
        </w:rPr>
        <w:t xml:space="preserve">odbiorcami Pani/Pana danych osobowych będą osoby lub podmioty, którym udostępniona zostanie dokumentacja postępowania, w szczególności w oparciu o § </w:t>
      </w:r>
      <w:r w:rsidRPr="00296444">
        <w:rPr>
          <w:rFonts w:ascii="Calibri" w:eastAsia="TimesNewRoman" w:hAnsi="Calibri" w:cs="Calibri"/>
          <w:sz w:val="21"/>
          <w:szCs w:val="21"/>
          <w:lang w:eastAsia="en-US"/>
        </w:rPr>
        <w:t>8 ust. 3 regulaminu</w:t>
      </w:r>
      <w:r w:rsidRPr="00296444">
        <w:rPr>
          <w:rFonts w:ascii="Calibri" w:hAnsi="Calibri" w:cs="Calibri"/>
          <w:sz w:val="21"/>
          <w:szCs w:val="21"/>
        </w:rPr>
        <w:t>;</w:t>
      </w:r>
    </w:p>
    <w:p w14:paraId="538D09A9" w14:textId="29150FBB"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C25889">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27B790C7" w14:textId="77777777" w:rsidR="008F44C5" w:rsidRDefault="008F44C5" w:rsidP="00191797">
      <w:pPr>
        <w:pStyle w:val="Bezodstpw"/>
        <w:tabs>
          <w:tab w:val="left" w:pos="851"/>
        </w:tabs>
        <w:spacing w:line="276" w:lineRule="auto"/>
        <w:jc w:val="both"/>
        <w:rPr>
          <w:rFonts w:ascii="Calibri" w:hAnsi="Calibri" w:cs="Calibri"/>
          <w:b/>
          <w:sz w:val="21"/>
          <w:szCs w:val="21"/>
        </w:rPr>
      </w:pPr>
    </w:p>
    <w:p w14:paraId="50C3F9DB" w14:textId="77777777" w:rsidR="00423319" w:rsidRDefault="00423319" w:rsidP="00191797">
      <w:pPr>
        <w:pStyle w:val="Bezodstpw"/>
        <w:tabs>
          <w:tab w:val="left" w:pos="851"/>
        </w:tabs>
        <w:spacing w:line="276" w:lineRule="auto"/>
        <w:jc w:val="both"/>
        <w:rPr>
          <w:rFonts w:ascii="Calibri" w:hAnsi="Calibri" w:cs="Calibri"/>
          <w:b/>
          <w:sz w:val="21"/>
          <w:szCs w:val="21"/>
        </w:rPr>
      </w:pPr>
    </w:p>
    <w:p w14:paraId="223E956D" w14:textId="77777777" w:rsidR="00423319" w:rsidRDefault="00423319" w:rsidP="00191797">
      <w:pPr>
        <w:pStyle w:val="Bezodstpw"/>
        <w:tabs>
          <w:tab w:val="left" w:pos="851"/>
        </w:tabs>
        <w:spacing w:line="276" w:lineRule="auto"/>
        <w:jc w:val="both"/>
        <w:rPr>
          <w:rFonts w:ascii="Calibri" w:hAnsi="Calibri" w:cs="Calibri"/>
          <w:b/>
          <w:sz w:val="21"/>
          <w:szCs w:val="21"/>
        </w:rPr>
      </w:pPr>
    </w:p>
    <w:p w14:paraId="097165E9" w14:textId="77777777" w:rsidR="00423319" w:rsidRDefault="00423319" w:rsidP="00191797">
      <w:pPr>
        <w:pStyle w:val="Bezodstpw"/>
        <w:tabs>
          <w:tab w:val="left" w:pos="851"/>
        </w:tabs>
        <w:spacing w:line="276" w:lineRule="auto"/>
        <w:jc w:val="both"/>
        <w:rPr>
          <w:rFonts w:ascii="Calibri" w:hAnsi="Calibri" w:cs="Calibri"/>
          <w:b/>
          <w:sz w:val="21"/>
          <w:szCs w:val="21"/>
        </w:rPr>
      </w:pPr>
    </w:p>
    <w:p w14:paraId="08AA929A" w14:textId="77777777" w:rsidR="00423319" w:rsidRDefault="00423319"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w:t>
      </w:r>
      <w:r w:rsidRPr="00D36271">
        <w:rPr>
          <w:rFonts w:ascii="Calibri" w:hAnsi="Calibri" w:cs="Calibri"/>
          <w:iCs/>
          <w:sz w:val="21"/>
          <w:szCs w:val="21"/>
        </w:rPr>
        <w:lastRenderedPageBreak/>
        <w:t>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7EAC7032" w14:textId="3280CAE2" w:rsidR="0079362B" w:rsidRPr="00734278" w:rsidRDefault="0079362B"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Pr>
                <w:rFonts w:ascii="Calibri" w:hAnsi="Calibri" w:cs="Calibri"/>
                <w:b/>
                <w:sz w:val="21"/>
                <w:szCs w:val="21"/>
              </w:rPr>
              <w:t>3</w:t>
            </w:r>
          </w:p>
          <w:p w14:paraId="43C2A870" w14:textId="2CB330FA" w:rsidR="0079362B" w:rsidRPr="00734278" w:rsidRDefault="0079362B" w:rsidP="00742888">
            <w:pPr>
              <w:pStyle w:val="Bezodstpw"/>
              <w:spacing w:line="276" w:lineRule="auto"/>
              <w:rPr>
                <w:bCs/>
              </w:rPr>
            </w:pPr>
            <w:r w:rsidRPr="00411933">
              <w:rPr>
                <w:rFonts w:ascii="Calibri" w:hAnsi="Calibri" w:cs="Calibri"/>
                <w:b/>
                <w:sz w:val="21"/>
                <w:szCs w:val="21"/>
              </w:rPr>
              <w:t>Załącznik nr 4</w:t>
            </w:r>
          </w:p>
        </w:tc>
        <w:tc>
          <w:tcPr>
            <w:tcW w:w="8646" w:type="dxa"/>
          </w:tcPr>
          <w:p w14:paraId="1DC4A8E1" w14:textId="54EBCDB4"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formularza cenowego</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5A99DDBA" w:rsidR="0079362B" w:rsidRPr="00734278" w:rsidRDefault="0079362B" w:rsidP="00411933">
            <w:pPr>
              <w:autoSpaceDE w:val="0"/>
              <w:autoSpaceDN w:val="0"/>
              <w:adjustRightInd w:val="0"/>
              <w:spacing w:line="276" w:lineRule="auto"/>
              <w:jc w:val="both"/>
              <w:rPr>
                <w:rFonts w:ascii="Calibri" w:hAnsi="Calibri" w:cs="Calibri"/>
                <w:bCs/>
                <w:sz w:val="21"/>
                <w:szCs w:val="21"/>
              </w:rPr>
            </w:pPr>
            <w:r w:rsidRPr="0079362B">
              <w:rPr>
                <w:rFonts w:ascii="Calibri" w:hAnsi="Calibri" w:cs="Calibri"/>
                <w:bCs/>
                <w:sz w:val="21"/>
                <w:szCs w:val="21"/>
              </w:rPr>
              <w:t>Wzór oświadczenia wykonawców (§ 15 ust. 2 regulaminu)</w:t>
            </w: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731C6D82"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423319">
      <w:rPr>
        <w:rFonts w:ascii="Calibri" w:hAnsi="Calibri"/>
        <w:b/>
        <w:sz w:val="21"/>
        <w:szCs w:val="21"/>
      </w:rPr>
      <w:t>63</w:t>
    </w:r>
    <w:r w:rsidR="00293387" w:rsidRPr="00293387">
      <w:rPr>
        <w:rFonts w:ascii="Calibri" w:hAnsi="Calibri"/>
        <w:b/>
        <w:sz w:val="21"/>
        <w:szCs w:val="21"/>
      </w:rPr>
      <w:t>/2024/TL/KP</w:t>
    </w:r>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F03A9"/>
    <w:multiLevelType w:val="hybridMultilevel"/>
    <w:tmpl w:val="1BAE67CA"/>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21757"/>
    <w:multiLevelType w:val="hybridMultilevel"/>
    <w:tmpl w:val="ADE6DE0A"/>
    <w:lvl w:ilvl="0" w:tplc="DEA889A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2DA4B0D"/>
    <w:multiLevelType w:val="hybridMultilevel"/>
    <w:tmpl w:val="07E078A2"/>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4"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9"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3"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4"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6"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6"/>
  </w:num>
  <w:num w:numId="6" w16cid:durableId="363944214">
    <w:abstractNumId w:val="0"/>
  </w:num>
  <w:num w:numId="7" w16cid:durableId="377977112">
    <w:abstractNumId w:val="33"/>
  </w:num>
  <w:num w:numId="8" w16cid:durableId="826287824">
    <w:abstractNumId w:val="8"/>
  </w:num>
  <w:num w:numId="9" w16cid:durableId="1487166987">
    <w:abstractNumId w:val="47"/>
  </w:num>
  <w:num w:numId="10" w16cid:durableId="1306008520">
    <w:abstractNumId w:val="17"/>
  </w:num>
  <w:num w:numId="11" w16cid:durableId="1099377271">
    <w:abstractNumId w:val="16"/>
  </w:num>
  <w:num w:numId="12" w16cid:durableId="1231160733">
    <w:abstractNumId w:val="18"/>
  </w:num>
  <w:num w:numId="13" w16cid:durableId="1856839986">
    <w:abstractNumId w:val="13"/>
  </w:num>
  <w:num w:numId="14" w16cid:durableId="2126582636">
    <w:abstractNumId w:val="49"/>
  </w:num>
  <w:num w:numId="15" w16cid:durableId="495072557">
    <w:abstractNumId w:val="29"/>
  </w:num>
  <w:num w:numId="16" w16cid:durableId="601110237">
    <w:abstractNumId w:val="41"/>
  </w:num>
  <w:num w:numId="17" w16cid:durableId="1436947103">
    <w:abstractNumId w:val="39"/>
  </w:num>
  <w:num w:numId="18" w16cid:durableId="612714256">
    <w:abstractNumId w:val="30"/>
  </w:num>
  <w:num w:numId="19" w16cid:durableId="1345284200">
    <w:abstractNumId w:val="4"/>
  </w:num>
  <w:num w:numId="20" w16cid:durableId="1861236865">
    <w:abstractNumId w:val="20"/>
  </w:num>
  <w:num w:numId="21" w16cid:durableId="515852193">
    <w:abstractNumId w:val="43"/>
  </w:num>
  <w:num w:numId="22" w16cid:durableId="10679159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7"/>
  </w:num>
  <w:num w:numId="24" w16cid:durableId="1981113632">
    <w:abstractNumId w:val="25"/>
  </w:num>
  <w:num w:numId="25" w16cid:durableId="1801799307">
    <w:abstractNumId w:val="40"/>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8"/>
  </w:num>
  <w:num w:numId="28" w16cid:durableId="1662733465">
    <w:abstractNumId w:val="32"/>
  </w:num>
  <w:num w:numId="29" w16cid:durableId="8414846">
    <w:abstractNumId w:val="34"/>
  </w:num>
  <w:num w:numId="30" w16cid:durableId="1086808141">
    <w:abstractNumId w:val="36"/>
  </w:num>
  <w:num w:numId="31" w16cid:durableId="1109854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7"/>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6"/>
  </w:num>
  <w:num w:numId="39" w16cid:durableId="779185228">
    <w:abstractNumId w:val="11"/>
  </w:num>
  <w:num w:numId="40" w16cid:durableId="1359234552">
    <w:abstractNumId w:val="19"/>
  </w:num>
  <w:num w:numId="41" w16cid:durableId="366874691">
    <w:abstractNumId w:val="9"/>
  </w:num>
  <w:num w:numId="42" w16cid:durableId="394281293">
    <w:abstractNumId w:val="22"/>
  </w:num>
  <w:num w:numId="43" w16cid:durableId="106776257">
    <w:abstractNumId w:val="15"/>
  </w:num>
  <w:num w:numId="44" w16cid:durableId="236479349">
    <w:abstractNumId w:val="35"/>
  </w:num>
  <w:num w:numId="45" w16cid:durableId="1913347716">
    <w:abstractNumId w:val="42"/>
  </w:num>
  <w:num w:numId="46" w16cid:durableId="1881867109">
    <w:abstractNumId w:val="21"/>
  </w:num>
  <w:num w:numId="47" w16cid:durableId="1970237181">
    <w:abstractNumId w:val="28"/>
  </w:num>
  <w:num w:numId="48" w16cid:durableId="1450856980">
    <w:abstractNumId w:val="23"/>
  </w:num>
  <w:num w:numId="49" w16cid:durableId="1611234521">
    <w:abstractNumId w:val="31"/>
  </w:num>
  <w:num w:numId="50" w16cid:durableId="15038587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2045967">
    <w:abstractNumId w:val="24"/>
  </w:num>
  <w:num w:numId="52" w16cid:durableId="4442278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mirrorMargins/>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C16"/>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071"/>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5D0A"/>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8DB"/>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0E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313"/>
    <w:rsid w:val="00242989"/>
    <w:rsid w:val="00242B74"/>
    <w:rsid w:val="00242E97"/>
    <w:rsid w:val="00242F34"/>
    <w:rsid w:val="002434C7"/>
    <w:rsid w:val="00243633"/>
    <w:rsid w:val="002439C9"/>
    <w:rsid w:val="00243B04"/>
    <w:rsid w:val="00244606"/>
    <w:rsid w:val="0024466C"/>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387"/>
    <w:rsid w:val="002936DD"/>
    <w:rsid w:val="00294303"/>
    <w:rsid w:val="00294548"/>
    <w:rsid w:val="00294CDD"/>
    <w:rsid w:val="00296444"/>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B7F1E"/>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91C"/>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903"/>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319"/>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0F6A"/>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60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1F5"/>
    <w:rsid w:val="005C1317"/>
    <w:rsid w:val="005C1695"/>
    <w:rsid w:val="005C1B21"/>
    <w:rsid w:val="005C1C1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638"/>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A79A0"/>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4A1F"/>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CD4"/>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3E4A"/>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BEF"/>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623"/>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E90"/>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5852"/>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C95"/>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3D0"/>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8CE"/>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4D10"/>
    <w:rsid w:val="00C0502D"/>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2AC2"/>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4FD"/>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37D"/>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5E2"/>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46"/>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77A"/>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C46"/>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065"/>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BDE"/>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77918613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79017048">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33689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14</Pages>
  <Words>6848</Words>
  <Characters>41093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47846</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129</cp:revision>
  <cp:lastPrinted>2024-05-20T09:04:00Z</cp:lastPrinted>
  <dcterms:created xsi:type="dcterms:W3CDTF">2023-08-18T09:25:00Z</dcterms:created>
  <dcterms:modified xsi:type="dcterms:W3CDTF">2024-06-10T10:52:00Z</dcterms:modified>
</cp:coreProperties>
</file>