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7267" w14:textId="5779A201" w:rsidR="00EF4AEA" w:rsidRDefault="0DF5062D" w:rsidP="1D921344">
      <w:pPr>
        <w:pStyle w:val="Nagwek"/>
        <w:tabs>
          <w:tab w:val="left" w:pos="6804"/>
        </w:tabs>
        <w:jc w:val="right"/>
        <w:rPr>
          <w:rFonts w:ascii="Times New Roman" w:hAnsi="Times New Roman"/>
          <w:b/>
          <w:bCs/>
          <w:color w:val="000000"/>
          <w:sz w:val="22"/>
          <w:szCs w:val="22"/>
        </w:rPr>
      </w:pPr>
      <w:r w:rsidRPr="1D921344">
        <w:rPr>
          <w:rFonts w:ascii="Times New Roman" w:hAnsi="Times New Roman"/>
          <w:b/>
          <w:bCs/>
          <w:color w:val="000000" w:themeColor="text1"/>
          <w:sz w:val="22"/>
          <w:szCs w:val="22"/>
        </w:rPr>
        <w:t xml:space="preserve">Załącznik </w:t>
      </w:r>
      <w:r w:rsidRPr="26321D88">
        <w:rPr>
          <w:rFonts w:ascii="Times New Roman" w:hAnsi="Times New Roman"/>
          <w:b/>
          <w:bCs/>
          <w:color w:val="000000" w:themeColor="text1"/>
          <w:sz w:val="22"/>
          <w:szCs w:val="22"/>
        </w:rPr>
        <w:t>nr</w:t>
      </w:r>
      <w:r w:rsidR="0001706E">
        <w:rPr>
          <w:rFonts w:ascii="Times New Roman" w:hAnsi="Times New Roman"/>
          <w:b/>
          <w:bCs/>
          <w:color w:val="000000" w:themeColor="text1"/>
          <w:sz w:val="22"/>
          <w:szCs w:val="22"/>
        </w:rPr>
        <w:t xml:space="preserve"> </w:t>
      </w:r>
      <w:r w:rsidR="384CB8ED" w:rsidRPr="26321D88">
        <w:rPr>
          <w:rFonts w:ascii="Times New Roman" w:hAnsi="Times New Roman"/>
          <w:b/>
          <w:bCs/>
          <w:color w:val="000000" w:themeColor="text1"/>
          <w:sz w:val="22"/>
          <w:szCs w:val="22"/>
        </w:rPr>
        <w:t>6</w:t>
      </w:r>
      <w:r w:rsidRPr="1D921344">
        <w:rPr>
          <w:rFonts w:ascii="Times New Roman" w:hAnsi="Times New Roman"/>
          <w:b/>
          <w:bCs/>
          <w:color w:val="000000" w:themeColor="text1"/>
          <w:sz w:val="22"/>
          <w:szCs w:val="22"/>
        </w:rPr>
        <w:t xml:space="preserve"> do SWZ</w:t>
      </w:r>
    </w:p>
    <w:p w14:paraId="3BE35862" w14:textId="77777777" w:rsidR="00A664FF" w:rsidRPr="00283AAC" w:rsidRDefault="00A664FF" w:rsidP="1D921344">
      <w:pPr>
        <w:pStyle w:val="Nagwek"/>
        <w:tabs>
          <w:tab w:val="left" w:pos="6804"/>
        </w:tabs>
        <w:jc w:val="right"/>
        <w:rPr>
          <w:rFonts w:ascii="Times New Roman" w:hAnsi="Times New Roman"/>
          <w:b/>
          <w:bCs/>
          <w:color w:val="000000"/>
          <w:sz w:val="22"/>
          <w:szCs w:val="22"/>
        </w:rPr>
      </w:pPr>
    </w:p>
    <w:p w14:paraId="4DB6D812" w14:textId="1BC275D4" w:rsidR="0063217D" w:rsidRDefault="45D81073" w:rsidP="1D921344">
      <w:pPr>
        <w:overflowPunct w:val="0"/>
        <w:autoSpaceDE w:val="0"/>
        <w:autoSpaceDN w:val="0"/>
        <w:adjustRightInd w:val="0"/>
        <w:jc w:val="center"/>
        <w:rPr>
          <w:b/>
          <w:bCs/>
          <w:color w:val="000000"/>
          <w:sz w:val="22"/>
          <w:szCs w:val="22"/>
        </w:rPr>
      </w:pPr>
      <w:r w:rsidRPr="1D921344">
        <w:rPr>
          <w:b/>
          <w:bCs/>
          <w:color w:val="000000" w:themeColor="text1"/>
          <w:sz w:val="22"/>
          <w:szCs w:val="22"/>
        </w:rPr>
        <w:t>Projektowane postanowienia umowy - UMOWA (wzór)</w:t>
      </w:r>
    </w:p>
    <w:p w14:paraId="0E2F11C6" w14:textId="654BC609" w:rsidR="00A664FF" w:rsidRDefault="00A664FF" w:rsidP="1D921344">
      <w:pPr>
        <w:overflowPunct w:val="0"/>
        <w:autoSpaceDE w:val="0"/>
        <w:autoSpaceDN w:val="0"/>
        <w:adjustRightInd w:val="0"/>
        <w:jc w:val="center"/>
        <w:rPr>
          <w:b/>
          <w:bCs/>
          <w:color w:val="000000"/>
          <w:sz w:val="22"/>
          <w:szCs w:val="22"/>
        </w:rPr>
      </w:pPr>
    </w:p>
    <w:p w14:paraId="26F93DBC" w14:textId="42C20F71" w:rsidR="001B7CCB" w:rsidRDefault="001B7CCB" w:rsidP="1D921344">
      <w:pPr>
        <w:overflowPunct w:val="0"/>
        <w:autoSpaceDE w:val="0"/>
        <w:autoSpaceDN w:val="0"/>
        <w:adjustRightInd w:val="0"/>
        <w:jc w:val="center"/>
        <w:rPr>
          <w:b/>
          <w:bCs/>
          <w:color w:val="000000"/>
          <w:sz w:val="22"/>
          <w:szCs w:val="22"/>
        </w:rPr>
      </w:pPr>
    </w:p>
    <w:p w14:paraId="29D73A18" w14:textId="77777777" w:rsidR="001B7CCB" w:rsidRDefault="001B7CCB" w:rsidP="1D921344">
      <w:pPr>
        <w:overflowPunct w:val="0"/>
        <w:autoSpaceDE w:val="0"/>
        <w:autoSpaceDN w:val="0"/>
        <w:adjustRightInd w:val="0"/>
        <w:jc w:val="center"/>
        <w:rPr>
          <w:b/>
          <w:bCs/>
          <w:color w:val="000000"/>
          <w:sz w:val="22"/>
          <w:szCs w:val="22"/>
        </w:rPr>
      </w:pPr>
    </w:p>
    <w:p w14:paraId="41E5FB69" w14:textId="77777777" w:rsidR="001B7CCB" w:rsidRPr="00CB19C0" w:rsidRDefault="2677E328" w:rsidP="1D921344">
      <w:pPr>
        <w:overflowPunct w:val="0"/>
        <w:autoSpaceDE w:val="0"/>
        <w:autoSpaceDN w:val="0"/>
        <w:adjustRightInd w:val="0"/>
        <w:rPr>
          <w:color w:val="000000"/>
          <w:sz w:val="22"/>
          <w:szCs w:val="22"/>
        </w:rPr>
      </w:pPr>
      <w:r w:rsidRPr="1D921344">
        <w:rPr>
          <w:color w:val="000000" w:themeColor="text1"/>
          <w:sz w:val="22"/>
          <w:szCs w:val="22"/>
        </w:rPr>
        <w:t>Zawarta w dniu:…………………………. roku w Krakowie pomiędzy:</w:t>
      </w:r>
    </w:p>
    <w:p w14:paraId="2EEAB7CC" w14:textId="77777777" w:rsidR="001B7CCB" w:rsidRPr="00CB19C0" w:rsidRDefault="001B7CCB" w:rsidP="1D921344">
      <w:pPr>
        <w:overflowPunct w:val="0"/>
        <w:autoSpaceDE w:val="0"/>
        <w:autoSpaceDN w:val="0"/>
        <w:adjustRightInd w:val="0"/>
        <w:jc w:val="both"/>
        <w:rPr>
          <w:color w:val="000000"/>
          <w:sz w:val="22"/>
          <w:szCs w:val="22"/>
        </w:rPr>
      </w:pPr>
    </w:p>
    <w:p w14:paraId="491E2481" w14:textId="77777777" w:rsidR="008A7547" w:rsidRDefault="58ACDA82" w:rsidP="00D676EA">
      <w:pPr>
        <w:overflowPunct w:val="0"/>
        <w:autoSpaceDE w:val="0"/>
        <w:autoSpaceDN w:val="0"/>
        <w:adjustRightInd w:val="0"/>
        <w:spacing w:line="276" w:lineRule="auto"/>
        <w:jc w:val="both"/>
        <w:rPr>
          <w:sz w:val="22"/>
          <w:szCs w:val="22"/>
        </w:rPr>
      </w:pPr>
      <w:r w:rsidRPr="1D921344">
        <w:rPr>
          <w:b/>
          <w:bCs/>
          <w:sz w:val="22"/>
          <w:szCs w:val="22"/>
        </w:rPr>
        <w:t>Małopolskim Centrum Nauki Cogiteon</w:t>
      </w:r>
      <w:r w:rsidRPr="1D921344">
        <w:rPr>
          <w:sz w:val="22"/>
          <w:szCs w:val="22"/>
        </w:rPr>
        <w:t>, ul. Lubelska 23, 30-003 Kraków, wpisanym do Rejestru Instytucji Kultury Województwa Małopolskiego pod nr 27/17, NIP: 6762542091; REGON: 368991422, reprezentowanym przez:</w:t>
      </w:r>
    </w:p>
    <w:p w14:paraId="41440C90" w14:textId="77777777" w:rsidR="008A7547" w:rsidRDefault="008A7547" w:rsidP="1D921344">
      <w:pPr>
        <w:overflowPunct w:val="0"/>
        <w:autoSpaceDE w:val="0"/>
        <w:autoSpaceDN w:val="0"/>
        <w:adjustRightInd w:val="0"/>
        <w:jc w:val="both"/>
        <w:rPr>
          <w:sz w:val="22"/>
          <w:szCs w:val="22"/>
        </w:rPr>
      </w:pPr>
    </w:p>
    <w:p w14:paraId="0373FD5C" w14:textId="77777777" w:rsidR="008A7547" w:rsidRDefault="008A7547" w:rsidP="1D921344">
      <w:pPr>
        <w:overflowPunct w:val="0"/>
        <w:autoSpaceDE w:val="0"/>
        <w:autoSpaceDN w:val="0"/>
        <w:adjustRightInd w:val="0"/>
        <w:jc w:val="both"/>
        <w:rPr>
          <w:sz w:val="22"/>
          <w:szCs w:val="22"/>
        </w:rPr>
      </w:pPr>
    </w:p>
    <w:p w14:paraId="133275FB" w14:textId="6AA2D28B" w:rsidR="001B7CCB" w:rsidRDefault="58ACDA82" w:rsidP="1D921344">
      <w:pPr>
        <w:overflowPunct w:val="0"/>
        <w:autoSpaceDE w:val="0"/>
        <w:autoSpaceDN w:val="0"/>
        <w:adjustRightInd w:val="0"/>
        <w:jc w:val="both"/>
        <w:rPr>
          <w:b/>
          <w:bCs/>
          <w:color w:val="000000"/>
          <w:sz w:val="22"/>
          <w:szCs w:val="22"/>
        </w:rPr>
      </w:pPr>
      <w:r w:rsidRPr="1D921344">
        <w:rPr>
          <w:sz w:val="22"/>
          <w:szCs w:val="22"/>
        </w:rPr>
        <w:t xml:space="preserve"> </w:t>
      </w:r>
      <w:r w:rsidR="2677E328" w:rsidRPr="1D921344">
        <w:rPr>
          <w:b/>
          <w:bCs/>
          <w:color w:val="000000" w:themeColor="text1"/>
          <w:sz w:val="22"/>
          <w:szCs w:val="22"/>
        </w:rPr>
        <w:t>……………</w:t>
      </w:r>
    </w:p>
    <w:p w14:paraId="7465B0AC" w14:textId="77777777" w:rsidR="009E066C" w:rsidRPr="00BA3923" w:rsidRDefault="009E066C" w:rsidP="1D921344">
      <w:pPr>
        <w:overflowPunct w:val="0"/>
        <w:autoSpaceDE w:val="0"/>
        <w:autoSpaceDN w:val="0"/>
        <w:adjustRightInd w:val="0"/>
        <w:jc w:val="both"/>
        <w:rPr>
          <w:b/>
          <w:bCs/>
          <w:color w:val="000000"/>
          <w:sz w:val="22"/>
          <w:szCs w:val="22"/>
        </w:rPr>
      </w:pPr>
    </w:p>
    <w:p w14:paraId="11E4D0EA" w14:textId="7E770621" w:rsidR="001B7CCB" w:rsidRPr="00CB19C0" w:rsidRDefault="2677E328" w:rsidP="1D921344">
      <w:pPr>
        <w:overflowPunct w:val="0"/>
        <w:autoSpaceDE w:val="0"/>
        <w:autoSpaceDN w:val="0"/>
        <w:adjustRightInd w:val="0"/>
        <w:jc w:val="both"/>
        <w:rPr>
          <w:b/>
          <w:bCs/>
          <w:color w:val="000000"/>
          <w:sz w:val="22"/>
          <w:szCs w:val="22"/>
        </w:rPr>
      </w:pPr>
      <w:r w:rsidRPr="1D921344">
        <w:rPr>
          <w:color w:val="000000" w:themeColor="text1"/>
          <w:sz w:val="22"/>
          <w:szCs w:val="22"/>
        </w:rPr>
        <w:t>zwanym dalej w treści umowy</w:t>
      </w:r>
      <w:r w:rsidRPr="1D921344">
        <w:rPr>
          <w:b/>
          <w:bCs/>
          <w:color w:val="000000" w:themeColor="text1"/>
          <w:sz w:val="22"/>
          <w:szCs w:val="22"/>
        </w:rPr>
        <w:t xml:space="preserve"> “Zamawiającym”</w:t>
      </w:r>
    </w:p>
    <w:p w14:paraId="122F535D" w14:textId="77777777" w:rsidR="001B7CCB" w:rsidRPr="00CB19C0" w:rsidRDefault="001B7CCB" w:rsidP="1D921344">
      <w:pPr>
        <w:overflowPunct w:val="0"/>
        <w:autoSpaceDE w:val="0"/>
        <w:autoSpaceDN w:val="0"/>
        <w:adjustRightInd w:val="0"/>
        <w:rPr>
          <w:color w:val="000000"/>
          <w:sz w:val="22"/>
          <w:szCs w:val="22"/>
        </w:rPr>
      </w:pPr>
    </w:p>
    <w:p w14:paraId="3C9DCCA9" w14:textId="77777777" w:rsidR="001B7CCB" w:rsidRPr="00C35AFE" w:rsidRDefault="2677E328" w:rsidP="1D921344">
      <w:pPr>
        <w:overflowPunct w:val="0"/>
        <w:autoSpaceDE w:val="0"/>
        <w:autoSpaceDN w:val="0"/>
        <w:adjustRightInd w:val="0"/>
        <w:jc w:val="both"/>
        <w:rPr>
          <w:color w:val="000000"/>
          <w:sz w:val="22"/>
          <w:szCs w:val="22"/>
        </w:rPr>
      </w:pPr>
      <w:r w:rsidRPr="1D921344">
        <w:rPr>
          <w:color w:val="000000" w:themeColor="text1"/>
          <w:sz w:val="22"/>
          <w:szCs w:val="22"/>
        </w:rPr>
        <w:t xml:space="preserve">a </w:t>
      </w:r>
    </w:p>
    <w:p w14:paraId="0CC139E0" w14:textId="77777777" w:rsidR="001B7CCB" w:rsidRPr="00332AA0" w:rsidRDefault="2677E328" w:rsidP="1D921344">
      <w:pPr>
        <w:overflowPunct w:val="0"/>
        <w:autoSpaceDE w:val="0"/>
        <w:autoSpaceDN w:val="0"/>
        <w:adjustRightInd w:val="0"/>
        <w:jc w:val="both"/>
        <w:rPr>
          <w:b/>
          <w:bCs/>
          <w:color w:val="000000"/>
          <w:sz w:val="22"/>
          <w:szCs w:val="22"/>
        </w:rPr>
      </w:pPr>
      <w:r w:rsidRPr="1D921344">
        <w:rPr>
          <w:b/>
          <w:bCs/>
          <w:color w:val="000000" w:themeColor="text1"/>
          <w:sz w:val="22"/>
          <w:szCs w:val="22"/>
        </w:rPr>
        <w:t>…………………………………………..</w:t>
      </w:r>
    </w:p>
    <w:p w14:paraId="6BD60EFA" w14:textId="3F0ACDB0" w:rsidR="001B7CCB" w:rsidRPr="00CB19C0" w:rsidRDefault="2677E328" w:rsidP="1D921344">
      <w:pPr>
        <w:overflowPunct w:val="0"/>
        <w:autoSpaceDE w:val="0"/>
        <w:autoSpaceDN w:val="0"/>
        <w:adjustRightInd w:val="0"/>
        <w:jc w:val="both"/>
        <w:rPr>
          <w:b/>
          <w:bCs/>
          <w:color w:val="000000"/>
          <w:sz w:val="22"/>
          <w:szCs w:val="22"/>
        </w:rPr>
      </w:pPr>
      <w:r w:rsidRPr="1D921344">
        <w:rPr>
          <w:color w:val="000000" w:themeColor="text1"/>
          <w:sz w:val="22"/>
          <w:szCs w:val="22"/>
        </w:rPr>
        <w:t>zwanym dalej w treści umowy</w:t>
      </w:r>
      <w:r w:rsidRPr="1D921344">
        <w:rPr>
          <w:b/>
          <w:bCs/>
          <w:color w:val="000000" w:themeColor="text1"/>
          <w:sz w:val="22"/>
          <w:szCs w:val="22"/>
        </w:rPr>
        <w:t xml:space="preserve"> „Wykonawcą”</w:t>
      </w:r>
    </w:p>
    <w:p w14:paraId="0E098D67" w14:textId="77777777" w:rsidR="001B7CCB" w:rsidRPr="00CB19C0" w:rsidRDefault="001B7CCB" w:rsidP="1D921344">
      <w:pPr>
        <w:overflowPunct w:val="0"/>
        <w:autoSpaceDE w:val="0"/>
        <w:autoSpaceDN w:val="0"/>
        <w:adjustRightInd w:val="0"/>
        <w:rPr>
          <w:b/>
          <w:bCs/>
          <w:color w:val="000000"/>
          <w:sz w:val="22"/>
          <w:szCs w:val="22"/>
        </w:rPr>
      </w:pPr>
    </w:p>
    <w:p w14:paraId="1F825035" w14:textId="0B5ACDEC" w:rsidR="001B7CCB" w:rsidRPr="00CB19C0" w:rsidRDefault="7948DD29" w:rsidP="00FED380">
      <w:pPr>
        <w:overflowPunct w:val="0"/>
        <w:autoSpaceDE w:val="0"/>
        <w:autoSpaceDN w:val="0"/>
        <w:adjustRightInd w:val="0"/>
        <w:spacing w:after="240"/>
        <w:jc w:val="both"/>
        <w:rPr>
          <w:i/>
          <w:iCs/>
          <w:sz w:val="22"/>
          <w:szCs w:val="22"/>
        </w:rPr>
      </w:pPr>
      <w:r w:rsidRPr="00FED380">
        <w:rPr>
          <w:i/>
          <w:iCs/>
          <w:sz w:val="22"/>
          <w:szCs w:val="22"/>
        </w:rPr>
        <w:t xml:space="preserve">Niniejsza umowa została zawarta po przeprowadzeniu postępowania o udzielenie zamówienia publicznego w trybie przetargu nieograniczonego na podstawie art. 132 ustawy </w:t>
      </w:r>
      <w:r w:rsidR="2677E328">
        <w:br/>
      </w:r>
      <w:r w:rsidRPr="00FED380">
        <w:rPr>
          <w:i/>
          <w:iCs/>
          <w:sz w:val="22"/>
          <w:szCs w:val="22"/>
        </w:rPr>
        <w:t>z dnia 11 września 2019 r. Prawo zamówień publicznych (</w:t>
      </w:r>
      <w:proofErr w:type="spellStart"/>
      <w:r w:rsidRPr="00FED380">
        <w:rPr>
          <w:i/>
          <w:iCs/>
          <w:sz w:val="22"/>
          <w:szCs w:val="22"/>
        </w:rPr>
        <w:t>t.j</w:t>
      </w:r>
      <w:proofErr w:type="spellEnd"/>
      <w:r w:rsidRPr="00FED380">
        <w:rPr>
          <w:i/>
          <w:iCs/>
          <w:sz w:val="22"/>
          <w:szCs w:val="22"/>
        </w:rPr>
        <w:t xml:space="preserve">. Dz.U. z </w:t>
      </w:r>
      <w:r w:rsidRPr="7962853C">
        <w:rPr>
          <w:i/>
          <w:iCs/>
          <w:sz w:val="22"/>
          <w:szCs w:val="22"/>
        </w:rPr>
        <w:t>202</w:t>
      </w:r>
      <w:r w:rsidR="36300B91" w:rsidRPr="7962853C">
        <w:rPr>
          <w:i/>
          <w:iCs/>
          <w:sz w:val="22"/>
          <w:szCs w:val="22"/>
        </w:rPr>
        <w:t>2</w:t>
      </w:r>
      <w:r w:rsidRPr="00FED380">
        <w:rPr>
          <w:i/>
          <w:iCs/>
          <w:sz w:val="22"/>
          <w:szCs w:val="22"/>
        </w:rPr>
        <w:t xml:space="preserve"> poz. </w:t>
      </w:r>
      <w:r w:rsidR="39BC95AD" w:rsidRPr="7962853C">
        <w:rPr>
          <w:i/>
          <w:iCs/>
          <w:sz w:val="22"/>
          <w:szCs w:val="22"/>
        </w:rPr>
        <w:t>1710</w:t>
      </w:r>
      <w:r w:rsidRPr="00FED380">
        <w:rPr>
          <w:i/>
          <w:iCs/>
          <w:sz w:val="22"/>
          <w:szCs w:val="22"/>
        </w:rPr>
        <w:t xml:space="preserve"> z późn.zm.), zwaną dalej ustawą.</w:t>
      </w:r>
    </w:p>
    <w:p w14:paraId="24D0344C" w14:textId="17FBA67C" w:rsidR="00FED380" w:rsidRDefault="00FED380" w:rsidP="00FED380">
      <w:pPr>
        <w:spacing w:after="240"/>
        <w:jc w:val="both"/>
        <w:rPr>
          <w:i/>
          <w:iCs/>
          <w:sz w:val="22"/>
          <w:szCs w:val="22"/>
        </w:rPr>
      </w:pPr>
    </w:p>
    <w:p w14:paraId="0DDD5214" w14:textId="371F740F" w:rsidR="2D83DC67" w:rsidRDefault="2D83DC67" w:rsidP="00FED380">
      <w:pPr>
        <w:spacing w:line="360" w:lineRule="auto"/>
        <w:jc w:val="both"/>
      </w:pPr>
      <w:r w:rsidRPr="00FED380">
        <w:rPr>
          <w:rFonts w:ascii="Calibri" w:eastAsia="Calibri" w:hAnsi="Calibri" w:cs="Calibri"/>
          <w:i/>
          <w:iCs/>
          <w:color w:val="000000" w:themeColor="text1"/>
          <w:sz w:val="22"/>
          <w:szCs w:val="22"/>
        </w:rPr>
        <w:t xml:space="preserve">Przedmiot zamówienia będzie współfinansowany ze środków Unii Europejskiej w ramach Projektu: „Małopolskie Centrum Nauki – projekt zintegrowany” – projekt współfinansowany w ramach dwóch osi priorytetowych Regionalnego Programu Operacyjnego Województwa Małopolskiego na lata 2014 – 2020: Osi priorytetowej IV Regionalna polityka energetyczna, Działanie 4.3 Poprawa efektywności energetycznej w sektorze publicznym i mieszkaniowym, Poddziałanie 4.3.3 Głęboka modernizacja energetyczna budynków użyteczności publicznej – inwestycje regionalne, Typ projektu B. Rozwój budownictwa energooszczędnego oraz pasywnego oraz Osi priorytetowej XII Infrastruktura społeczna, Działania 12.2 Infrastruktura edukacyjna.   </w:t>
      </w:r>
    </w:p>
    <w:p w14:paraId="01614833" w14:textId="1E9B7FFC" w:rsidR="00FED380" w:rsidRDefault="00FED380" w:rsidP="00FED380">
      <w:pPr>
        <w:spacing w:after="240"/>
        <w:jc w:val="both"/>
        <w:rPr>
          <w:i/>
          <w:iCs/>
          <w:sz w:val="22"/>
          <w:szCs w:val="22"/>
        </w:rPr>
      </w:pPr>
    </w:p>
    <w:p w14:paraId="242962A5" w14:textId="2534AC29" w:rsidR="00000DE1" w:rsidRDefault="6FDEAFD2" w:rsidP="1D921344">
      <w:pPr>
        <w:pStyle w:val="Default"/>
        <w:jc w:val="center"/>
        <w:rPr>
          <w:rFonts w:ascii="Times New Roman" w:eastAsia="Times New Roman" w:hAnsi="Times New Roman" w:cs="Times New Roman"/>
          <w:sz w:val="22"/>
          <w:szCs w:val="22"/>
        </w:rPr>
      </w:pPr>
      <w:r w:rsidRPr="1D921344">
        <w:rPr>
          <w:rFonts w:ascii="Times New Roman" w:eastAsia="Times New Roman" w:hAnsi="Times New Roman" w:cs="Times New Roman"/>
          <w:b/>
          <w:bCs/>
          <w:sz w:val="22"/>
          <w:szCs w:val="22"/>
        </w:rPr>
        <w:t>§ 1</w:t>
      </w:r>
    </w:p>
    <w:p w14:paraId="53087B61" w14:textId="6B0734FB" w:rsidR="00A664FF" w:rsidRDefault="6FDEAFD2" w:rsidP="1D921344">
      <w:pPr>
        <w:overflowPunct w:val="0"/>
        <w:autoSpaceDE w:val="0"/>
        <w:autoSpaceDN w:val="0"/>
        <w:adjustRightInd w:val="0"/>
        <w:jc w:val="center"/>
        <w:rPr>
          <w:b/>
          <w:bCs/>
          <w:sz w:val="22"/>
          <w:szCs w:val="22"/>
        </w:rPr>
      </w:pPr>
      <w:r w:rsidRPr="1D921344">
        <w:rPr>
          <w:b/>
          <w:bCs/>
          <w:sz w:val="22"/>
          <w:szCs w:val="22"/>
        </w:rPr>
        <w:t>Przedmiot Umowy</w:t>
      </w:r>
    </w:p>
    <w:p w14:paraId="0E887D1E" w14:textId="70BD6693" w:rsidR="00000DE1" w:rsidRDefault="00000DE1" w:rsidP="1D921344">
      <w:pPr>
        <w:overflowPunct w:val="0"/>
        <w:autoSpaceDE w:val="0"/>
        <w:autoSpaceDN w:val="0"/>
        <w:adjustRightInd w:val="0"/>
      </w:pPr>
    </w:p>
    <w:p w14:paraId="2D1512C2" w14:textId="1C7D71F9" w:rsidR="00000DE1" w:rsidRDefault="00000DE1" w:rsidP="1D921344">
      <w:pPr>
        <w:overflowPunct w:val="0"/>
        <w:autoSpaceDE w:val="0"/>
        <w:autoSpaceDN w:val="0"/>
        <w:adjustRightInd w:val="0"/>
      </w:pPr>
    </w:p>
    <w:p w14:paraId="238D7DB7" w14:textId="68404AF7" w:rsidR="7EABB214" w:rsidRDefault="7EABB214">
      <w:pPr>
        <w:numPr>
          <w:ilvl w:val="0"/>
          <w:numId w:val="4"/>
        </w:numPr>
        <w:tabs>
          <w:tab w:val="left" w:pos="360"/>
        </w:tabs>
        <w:spacing w:after="120" w:line="276" w:lineRule="auto"/>
        <w:ind w:left="340" w:hanging="340"/>
        <w:jc w:val="both"/>
      </w:pPr>
      <w:r>
        <w:t>Przedmiotem Umowy jest</w:t>
      </w:r>
      <w:r w:rsidR="63309B35">
        <w:t xml:space="preserve"> dostawa </w:t>
      </w:r>
      <w:r w:rsidR="00FC722F">
        <w:t xml:space="preserve">oraz montaż wyposażenia i urządzeń gastronomicznych niezbędnych do zapewnienia funkcjonowania </w:t>
      </w:r>
      <w:r w:rsidR="0088320F">
        <w:t xml:space="preserve">przestrzeni gastronomicznej </w:t>
      </w:r>
      <w:r w:rsidR="00FC722F">
        <w:t>w budynku M</w:t>
      </w:r>
      <w:r w:rsidR="5D0057A7">
        <w:t xml:space="preserve">ałopolskiego Centrum Nauki </w:t>
      </w:r>
      <w:r w:rsidR="00FC722F">
        <w:t xml:space="preserve"> Cogiteon</w:t>
      </w:r>
      <w:r w:rsidR="247F41E0">
        <w:t xml:space="preserve">. </w:t>
      </w:r>
    </w:p>
    <w:p w14:paraId="4529CE9F" w14:textId="75C0D4C0" w:rsidR="007830C6" w:rsidRPr="00D676EA" w:rsidRDefault="7EABB214">
      <w:pPr>
        <w:numPr>
          <w:ilvl w:val="0"/>
          <w:numId w:val="4"/>
        </w:numPr>
        <w:tabs>
          <w:tab w:val="left" w:pos="360"/>
        </w:tabs>
        <w:autoSpaceDE w:val="0"/>
        <w:spacing w:after="120" w:line="276" w:lineRule="auto"/>
        <w:ind w:left="340" w:hanging="340"/>
        <w:jc w:val="both"/>
      </w:pPr>
      <w:r w:rsidRPr="00D676EA">
        <w:t>Przedmiot Umowy obejmuje następujące świadczenia:</w:t>
      </w:r>
    </w:p>
    <w:p w14:paraId="5CB42CE5" w14:textId="50CC0162" w:rsidR="00FB0035" w:rsidRPr="00D676EA" w:rsidRDefault="00FB0035">
      <w:pPr>
        <w:pStyle w:val="Akapitzlist"/>
        <w:numPr>
          <w:ilvl w:val="0"/>
          <w:numId w:val="5"/>
        </w:numPr>
        <w:spacing w:line="360" w:lineRule="auto"/>
        <w:jc w:val="both"/>
        <w:rPr>
          <w:rFonts w:ascii="Times New Roman" w:eastAsia="Times New Roman" w:hAnsi="Times New Roman" w:cs="Times New Roman"/>
          <w:sz w:val="24"/>
          <w:szCs w:val="24"/>
        </w:rPr>
      </w:pPr>
      <w:r w:rsidRPr="00D676EA">
        <w:rPr>
          <w:rFonts w:ascii="Times New Roman" w:eastAsia="Times New Roman" w:hAnsi="Times New Roman" w:cs="Times New Roman"/>
          <w:sz w:val="24"/>
          <w:szCs w:val="24"/>
        </w:rPr>
        <w:lastRenderedPageBreak/>
        <w:t xml:space="preserve">Dostawa wyposażenia i urządzeń gastronomicznych zgodnie z udostępnionymi przez Zamawiającego: projektem technologii kuchni oraz projektami branżowymi; </w:t>
      </w:r>
    </w:p>
    <w:p w14:paraId="072B4322" w14:textId="5ABC9016" w:rsidR="00FB0035" w:rsidRPr="00D676EA" w:rsidRDefault="00FB0035">
      <w:pPr>
        <w:pStyle w:val="Akapitzlist"/>
        <w:numPr>
          <w:ilvl w:val="0"/>
          <w:numId w:val="5"/>
        </w:numPr>
        <w:spacing w:line="360" w:lineRule="auto"/>
        <w:jc w:val="both"/>
        <w:rPr>
          <w:rFonts w:ascii="Times New Roman" w:eastAsia="Times New Roman" w:hAnsi="Times New Roman" w:cs="Times New Roman"/>
          <w:sz w:val="24"/>
          <w:szCs w:val="24"/>
        </w:rPr>
      </w:pPr>
      <w:r w:rsidRPr="00D676EA">
        <w:rPr>
          <w:rFonts w:ascii="Times New Roman" w:eastAsia="Times New Roman" w:hAnsi="Times New Roman" w:cs="Times New Roman"/>
          <w:sz w:val="24"/>
          <w:szCs w:val="24"/>
        </w:rPr>
        <w:t>Montaż wyposażenia i urządzeń gastronomicznych na miejscu (tj. ustawienie sprzętu, zawieszenie, przymocowanie, złożenie, wypoziomowanie, skręcenie, montowanie podłączeń do przyłączy) oraz uruchomienie urządzeń</w:t>
      </w:r>
      <w:r w:rsidR="00DC4FF3">
        <w:rPr>
          <w:rFonts w:ascii="Times New Roman" w:eastAsia="Times New Roman" w:hAnsi="Times New Roman" w:cs="Times New Roman"/>
          <w:sz w:val="24"/>
          <w:szCs w:val="24"/>
        </w:rPr>
        <w:t>;</w:t>
      </w:r>
    </w:p>
    <w:p w14:paraId="4BFAB4EB" w14:textId="719B0044" w:rsidR="00FB0035" w:rsidRPr="00D676EA" w:rsidRDefault="00FB0035">
      <w:pPr>
        <w:pStyle w:val="Akapitzlist"/>
        <w:numPr>
          <w:ilvl w:val="0"/>
          <w:numId w:val="5"/>
        </w:numPr>
        <w:spacing w:line="360" w:lineRule="auto"/>
        <w:jc w:val="both"/>
        <w:rPr>
          <w:rFonts w:ascii="Times New Roman" w:eastAsia="Times New Roman" w:hAnsi="Times New Roman" w:cs="Times New Roman"/>
          <w:sz w:val="24"/>
          <w:szCs w:val="24"/>
        </w:rPr>
      </w:pPr>
      <w:r w:rsidRPr="00D676EA">
        <w:rPr>
          <w:rFonts w:ascii="Times New Roman" w:eastAsia="Times New Roman" w:hAnsi="Times New Roman" w:cs="Times New Roman"/>
          <w:sz w:val="24"/>
          <w:szCs w:val="24"/>
        </w:rPr>
        <w:t>Przeszkolenie personelu Zamawiającego w zakresie obsługi urządzeń</w:t>
      </w:r>
      <w:r w:rsidR="00DC4FF3">
        <w:rPr>
          <w:rFonts w:ascii="Times New Roman" w:eastAsia="Times New Roman" w:hAnsi="Times New Roman" w:cs="Times New Roman"/>
          <w:sz w:val="24"/>
          <w:szCs w:val="24"/>
        </w:rPr>
        <w:t>;</w:t>
      </w:r>
    </w:p>
    <w:p w14:paraId="74E9E96C" w14:textId="20DD6874" w:rsidR="00FB0035" w:rsidRPr="00D676EA" w:rsidRDefault="4104525E">
      <w:pPr>
        <w:pStyle w:val="Akapitzlist"/>
        <w:numPr>
          <w:ilvl w:val="0"/>
          <w:numId w:val="5"/>
        </w:numPr>
        <w:spacing w:line="360" w:lineRule="auto"/>
        <w:jc w:val="both"/>
        <w:rPr>
          <w:rFonts w:ascii="Times New Roman" w:eastAsia="Times New Roman" w:hAnsi="Times New Roman" w:cs="Times New Roman"/>
          <w:sz w:val="24"/>
          <w:szCs w:val="24"/>
        </w:rPr>
      </w:pPr>
      <w:r w:rsidRPr="1E38D8C7">
        <w:rPr>
          <w:rFonts w:ascii="Times New Roman" w:hAnsi="Times New Roman" w:cs="Times New Roman"/>
          <w:sz w:val="24"/>
          <w:szCs w:val="24"/>
        </w:rPr>
        <w:t>D</w:t>
      </w:r>
      <w:r w:rsidR="4B83F8B7" w:rsidRPr="1E38D8C7">
        <w:rPr>
          <w:rFonts w:ascii="Times New Roman" w:hAnsi="Times New Roman" w:cs="Times New Roman"/>
          <w:sz w:val="24"/>
          <w:szCs w:val="24"/>
        </w:rPr>
        <w:t xml:space="preserve">ostarczenie kompletu kart gwarancyjnych, DTR, atestów, deklaracji zgodności, certyfikatów i innych, w tym niezbędnych do potwierdzenia możliwości prowadzenia działalności gastronomicznej przez SANEPID, </w:t>
      </w:r>
      <w:r w:rsidR="76BA98B9" w:rsidRPr="1E38D8C7">
        <w:rPr>
          <w:rFonts w:ascii="Times New Roman" w:hAnsi="Times New Roman" w:cs="Times New Roman"/>
          <w:sz w:val="24"/>
          <w:szCs w:val="24"/>
        </w:rPr>
        <w:t>dla</w:t>
      </w:r>
      <w:r w:rsidR="4B83F8B7" w:rsidRPr="1E38D8C7">
        <w:rPr>
          <w:rFonts w:ascii="Times New Roman" w:hAnsi="Times New Roman" w:cs="Times New Roman"/>
          <w:sz w:val="24"/>
          <w:szCs w:val="24"/>
        </w:rPr>
        <w:t xml:space="preserve"> wszystkich dostarczonych i zamontowanych urządzeń</w:t>
      </w:r>
      <w:r w:rsidR="240AF87C" w:rsidRPr="1E38D8C7">
        <w:rPr>
          <w:rFonts w:ascii="Times New Roman" w:hAnsi="Times New Roman" w:cs="Times New Roman"/>
          <w:sz w:val="24"/>
          <w:szCs w:val="24"/>
        </w:rPr>
        <w:t>.</w:t>
      </w:r>
    </w:p>
    <w:p w14:paraId="0ECEC5F8" w14:textId="03BEF298" w:rsidR="7EABB214" w:rsidRDefault="7EABB214">
      <w:pPr>
        <w:numPr>
          <w:ilvl w:val="0"/>
          <w:numId w:val="4"/>
        </w:numPr>
        <w:tabs>
          <w:tab w:val="left" w:pos="360"/>
        </w:tabs>
        <w:spacing w:after="120" w:line="276" w:lineRule="auto"/>
        <w:ind w:left="340" w:hanging="340"/>
        <w:jc w:val="both"/>
      </w:pPr>
      <w:r>
        <w:t xml:space="preserve">Miejscem realizacji Przedmiotu Umowy będzie budynek </w:t>
      </w:r>
      <w:r w:rsidR="3EB029A0">
        <w:t xml:space="preserve">Małopolskiego Centrum Nauki Cogiteon </w:t>
      </w:r>
      <w:r w:rsidR="622AE7CF">
        <w:t xml:space="preserve">przy </w:t>
      </w:r>
      <w:r w:rsidR="006679A2">
        <w:t>Al.</w:t>
      </w:r>
      <w:r w:rsidR="622AE7CF">
        <w:t xml:space="preserve"> Bora</w:t>
      </w:r>
      <w:r w:rsidR="006679A2">
        <w:t>-</w:t>
      </w:r>
      <w:r w:rsidR="622AE7CF">
        <w:t>Komorowskiego w Krakowie</w:t>
      </w:r>
      <w:r w:rsidR="71EE67B9">
        <w:t xml:space="preserve">. </w:t>
      </w:r>
      <w:r w:rsidR="6AA9963B" w:rsidRPr="00FED380">
        <w:t>Wykonawca</w:t>
      </w:r>
      <w:r w:rsidR="346818C0" w:rsidRPr="00FED380">
        <w:t xml:space="preserve"> przyjmuje do wiadomości, że obowiązki umowne będzie świadczył na terenie czynnej budowy, w trakcie trwających prac budowlanych i wszystkie czynności </w:t>
      </w:r>
      <w:r w:rsidR="05321BC6" w:rsidRPr="00FED380">
        <w:t xml:space="preserve">Wykonawcy </w:t>
      </w:r>
      <w:r w:rsidR="346818C0" w:rsidRPr="00FED380">
        <w:t>oraz terminy jego obecności na budowie, a także sposób jego pracy muszą być uzgodnione oraz skoordynowane z Generalnym Wykonawcą</w:t>
      </w:r>
      <w:r w:rsidR="1C50FD87" w:rsidRPr="00FED380">
        <w:t xml:space="preserve">, </w:t>
      </w:r>
      <w:r w:rsidR="346818C0" w:rsidRPr="00FED380">
        <w:t>a także z podmiotem pełniącym funkcję Kierownika Projektu</w:t>
      </w:r>
      <w:r w:rsidR="4159539F" w:rsidRPr="00FED380">
        <w:t xml:space="preserve">. </w:t>
      </w:r>
    </w:p>
    <w:p w14:paraId="2F0E90C2" w14:textId="1314A20F" w:rsidR="54937C25" w:rsidRDefault="54937C25">
      <w:pPr>
        <w:numPr>
          <w:ilvl w:val="0"/>
          <w:numId w:val="4"/>
        </w:numPr>
        <w:tabs>
          <w:tab w:val="left" w:pos="360"/>
        </w:tabs>
        <w:spacing w:after="120" w:line="276" w:lineRule="auto"/>
        <w:ind w:left="340" w:hanging="340"/>
        <w:jc w:val="both"/>
      </w:pPr>
      <w:r w:rsidRPr="00FED380">
        <w:t xml:space="preserve">Przedmiot zamówienia będzie realizowany w zakresie i w sposób wskazany w niniejszej Umowie (dalej jako: „Umowa"), Specyfikacji Warunków Zamówienia (dalej jako: „SWZ"), Opisie Przedmiotu Zamówienia (dalej jako: „OPZ") wraz ze wszystkimi załącznikami. </w:t>
      </w:r>
    </w:p>
    <w:p w14:paraId="2495D4A1" w14:textId="2229D596" w:rsidR="54937C25" w:rsidRDefault="54937C25">
      <w:pPr>
        <w:numPr>
          <w:ilvl w:val="0"/>
          <w:numId w:val="4"/>
        </w:numPr>
        <w:tabs>
          <w:tab w:val="left" w:pos="360"/>
        </w:tabs>
        <w:spacing w:after="120" w:line="276" w:lineRule="auto"/>
        <w:ind w:left="340" w:hanging="340"/>
        <w:jc w:val="both"/>
      </w:pPr>
      <w:r w:rsidRPr="00FED380">
        <w:t xml:space="preserve">Wykonawca zrealizuje Przedmiot Umowy z najwyższą starannością zawodową wymaganą w stosunkach gospodarczych pomiędzy podmiotami profesjonalnie świadczącymi swoje usługi.    </w:t>
      </w:r>
    </w:p>
    <w:p w14:paraId="177F6CCB" w14:textId="3C2FED2B" w:rsidR="54937C25" w:rsidRDefault="54937C25">
      <w:pPr>
        <w:numPr>
          <w:ilvl w:val="0"/>
          <w:numId w:val="4"/>
        </w:numPr>
        <w:tabs>
          <w:tab w:val="left" w:pos="360"/>
        </w:tabs>
        <w:spacing w:after="120" w:line="276" w:lineRule="auto"/>
        <w:ind w:left="340" w:hanging="340"/>
        <w:jc w:val="both"/>
      </w:pPr>
      <w:r w:rsidRPr="00FED380">
        <w:t xml:space="preserve">Wykonawca ponosi wobec Zamawiającego pełną odpowiedzialność za działania i zaniechania, które wykonuje przy pomocy innych podmiotów (podwykonawców). Zlecenie wykonania części prac podwykonawcom nie zmienia zobowiązań Wykonawcy wobec Zamawiającego za wykonanie tej części prac. Wykonawca jest odpowiedzialny za działania i zaniechania podwykonawców i ich pracowników jak za własne.  </w:t>
      </w:r>
    </w:p>
    <w:p w14:paraId="3F88AC30" w14:textId="77777777" w:rsidR="005B02E5" w:rsidRDefault="005B02E5" w:rsidP="1D921344">
      <w:pPr>
        <w:spacing w:line="276" w:lineRule="auto"/>
        <w:jc w:val="center"/>
        <w:rPr>
          <w:b/>
          <w:bCs/>
        </w:rPr>
      </w:pPr>
    </w:p>
    <w:p w14:paraId="70ECA13C" w14:textId="769B513E" w:rsidR="005B02E5" w:rsidRPr="00FE0CF2" w:rsidRDefault="2DE936C9" w:rsidP="1D921344">
      <w:pPr>
        <w:spacing w:line="276" w:lineRule="auto"/>
        <w:jc w:val="center"/>
        <w:rPr>
          <w:b/>
          <w:bCs/>
        </w:rPr>
      </w:pPr>
      <w:r w:rsidRPr="1D921344">
        <w:rPr>
          <w:b/>
          <w:bCs/>
        </w:rPr>
        <w:t>§ 2</w:t>
      </w:r>
    </w:p>
    <w:p w14:paraId="40F2711C" w14:textId="77777777" w:rsidR="005B02E5" w:rsidRPr="00FE0CF2" w:rsidRDefault="2DE936C9" w:rsidP="1D921344">
      <w:pPr>
        <w:spacing w:after="120" w:line="276" w:lineRule="auto"/>
        <w:jc w:val="center"/>
        <w:rPr>
          <w:b/>
          <w:bCs/>
        </w:rPr>
      </w:pPr>
      <w:r w:rsidRPr="1D921344">
        <w:rPr>
          <w:b/>
          <w:bCs/>
        </w:rPr>
        <w:t>Termin realizacji Przedmiotu Umowy</w:t>
      </w:r>
    </w:p>
    <w:p w14:paraId="2C239EB6" w14:textId="28AB223B" w:rsidR="00EA3819" w:rsidRPr="009C6385" w:rsidRDefault="00EA3819" w:rsidP="009C6385">
      <w:pPr>
        <w:pStyle w:val="Akapitzlist"/>
        <w:numPr>
          <w:ilvl w:val="0"/>
          <w:numId w:val="48"/>
        </w:numPr>
        <w:spacing w:before="120" w:after="120"/>
        <w:ind w:left="426" w:right="6"/>
        <w:jc w:val="both"/>
        <w:rPr>
          <w:rFonts w:ascii="Times New Roman" w:hAnsi="Times New Roman" w:cs="Times New Roman"/>
          <w:sz w:val="24"/>
          <w:szCs w:val="24"/>
        </w:rPr>
      </w:pPr>
      <w:r w:rsidRPr="698D24F6">
        <w:rPr>
          <w:rFonts w:ascii="Times New Roman" w:hAnsi="Times New Roman" w:cs="Times New Roman"/>
          <w:sz w:val="24"/>
          <w:szCs w:val="24"/>
        </w:rPr>
        <w:t xml:space="preserve">Przedmiot umowy zostanie zrealizowany nie później niż do </w:t>
      </w:r>
      <w:r w:rsidR="00C00823" w:rsidRPr="698D24F6">
        <w:rPr>
          <w:rFonts w:ascii="Times New Roman" w:hAnsi="Times New Roman" w:cs="Times New Roman"/>
          <w:sz w:val="24"/>
          <w:szCs w:val="24"/>
        </w:rPr>
        <w:t>08</w:t>
      </w:r>
      <w:r w:rsidRPr="698D24F6">
        <w:rPr>
          <w:rFonts w:ascii="Times New Roman" w:hAnsi="Times New Roman" w:cs="Times New Roman"/>
          <w:sz w:val="24"/>
          <w:szCs w:val="24"/>
        </w:rPr>
        <w:t xml:space="preserve">.09.2023 r. </w:t>
      </w:r>
    </w:p>
    <w:p w14:paraId="13753901" w14:textId="37D496DC" w:rsidR="00EA3819" w:rsidRPr="009C6385" w:rsidRDefault="00EA3819" w:rsidP="009C6385">
      <w:pPr>
        <w:pStyle w:val="Akapitzlist"/>
        <w:numPr>
          <w:ilvl w:val="0"/>
          <w:numId w:val="48"/>
        </w:numPr>
        <w:spacing w:before="120" w:after="120"/>
        <w:ind w:left="426" w:right="6"/>
        <w:jc w:val="both"/>
        <w:rPr>
          <w:rFonts w:ascii="Times New Roman" w:hAnsi="Times New Roman" w:cs="Times New Roman"/>
          <w:sz w:val="24"/>
          <w:szCs w:val="24"/>
        </w:rPr>
      </w:pPr>
      <w:r w:rsidRPr="009C6385">
        <w:rPr>
          <w:rFonts w:ascii="Times New Roman" w:hAnsi="Times New Roman" w:cs="Times New Roman"/>
          <w:sz w:val="24"/>
          <w:szCs w:val="24"/>
        </w:rPr>
        <w:t>Wykonawca zobligowany będzie wejść na teren budowy w terminie wskazanym przez Zamawiającego (z wyprzedzaniem min. 5 dni) jedn</w:t>
      </w:r>
      <w:r w:rsidR="00C6166A">
        <w:rPr>
          <w:rFonts w:ascii="Times New Roman" w:hAnsi="Times New Roman" w:cs="Times New Roman"/>
          <w:sz w:val="24"/>
          <w:szCs w:val="24"/>
        </w:rPr>
        <w:t>ak</w:t>
      </w:r>
      <w:r w:rsidRPr="009C6385">
        <w:rPr>
          <w:rFonts w:ascii="Times New Roman" w:hAnsi="Times New Roman" w:cs="Times New Roman"/>
          <w:sz w:val="24"/>
          <w:szCs w:val="24"/>
        </w:rPr>
        <w:t xml:space="preserve"> nie wcześniej niż 15.07.2023 r. aby zamontować elementy wymagające nadzoru/współpracy z </w:t>
      </w:r>
      <w:r w:rsidR="00462C9D" w:rsidRPr="009C6385">
        <w:rPr>
          <w:rFonts w:ascii="Times New Roman" w:hAnsi="Times New Roman" w:cs="Times New Roman"/>
          <w:sz w:val="24"/>
          <w:szCs w:val="24"/>
        </w:rPr>
        <w:t>Generalnym</w:t>
      </w:r>
      <w:r w:rsidRPr="009C6385">
        <w:rPr>
          <w:rFonts w:ascii="Times New Roman" w:hAnsi="Times New Roman" w:cs="Times New Roman"/>
          <w:sz w:val="24"/>
          <w:szCs w:val="24"/>
        </w:rPr>
        <w:t xml:space="preserve"> Wykonawcą</w:t>
      </w:r>
      <w:r w:rsidR="00C6166A">
        <w:rPr>
          <w:rFonts w:ascii="Times New Roman" w:hAnsi="Times New Roman" w:cs="Times New Roman"/>
          <w:sz w:val="24"/>
          <w:szCs w:val="24"/>
        </w:rPr>
        <w:t xml:space="preserve"> realizującym prace związane z </w:t>
      </w:r>
      <w:r w:rsidR="00A460A5">
        <w:rPr>
          <w:rFonts w:ascii="Times New Roman" w:hAnsi="Times New Roman" w:cs="Times New Roman"/>
          <w:sz w:val="24"/>
          <w:szCs w:val="24"/>
        </w:rPr>
        <w:t>instalacjami</w:t>
      </w:r>
      <w:r w:rsidRPr="009C6385">
        <w:rPr>
          <w:rFonts w:ascii="Times New Roman" w:hAnsi="Times New Roman" w:cs="Times New Roman"/>
          <w:sz w:val="24"/>
          <w:szCs w:val="24"/>
        </w:rPr>
        <w:t>.</w:t>
      </w:r>
    </w:p>
    <w:p w14:paraId="55909075" w14:textId="3DCD8960" w:rsidR="00733A18" w:rsidRPr="009C6385" w:rsidRDefault="0AA025E2" w:rsidP="009C6385">
      <w:pPr>
        <w:pStyle w:val="Akapitzlist"/>
        <w:numPr>
          <w:ilvl w:val="0"/>
          <w:numId w:val="48"/>
        </w:numPr>
        <w:spacing w:before="120" w:after="120"/>
        <w:ind w:left="426" w:right="6"/>
        <w:jc w:val="both"/>
        <w:rPr>
          <w:rFonts w:ascii="Times New Roman" w:hAnsi="Times New Roman" w:cs="Times New Roman"/>
          <w:sz w:val="24"/>
          <w:szCs w:val="24"/>
        </w:rPr>
      </w:pPr>
      <w:r w:rsidRPr="009C6385">
        <w:rPr>
          <w:rFonts w:ascii="Times New Roman" w:hAnsi="Times New Roman" w:cs="Times New Roman"/>
          <w:sz w:val="24"/>
          <w:szCs w:val="24"/>
        </w:rPr>
        <w:t xml:space="preserve">Szczegółowe zasady dokonywania odbioru końcowego zostały opisane w § </w:t>
      </w:r>
      <w:r w:rsidR="6865BBB6" w:rsidRPr="009C6385">
        <w:rPr>
          <w:rFonts w:ascii="Times New Roman" w:hAnsi="Times New Roman" w:cs="Times New Roman"/>
          <w:sz w:val="24"/>
          <w:szCs w:val="24"/>
        </w:rPr>
        <w:t>3</w:t>
      </w:r>
      <w:r w:rsidRPr="009C6385">
        <w:rPr>
          <w:rFonts w:ascii="Times New Roman" w:hAnsi="Times New Roman" w:cs="Times New Roman"/>
          <w:sz w:val="24"/>
          <w:szCs w:val="24"/>
        </w:rPr>
        <w:t xml:space="preserve"> niniejszej Umowy</w:t>
      </w:r>
      <w:r w:rsidR="7C47FD31" w:rsidRPr="009C6385">
        <w:rPr>
          <w:rFonts w:ascii="Times New Roman" w:hAnsi="Times New Roman" w:cs="Times New Roman"/>
          <w:sz w:val="24"/>
          <w:szCs w:val="24"/>
        </w:rPr>
        <w:t xml:space="preserve">. </w:t>
      </w:r>
    </w:p>
    <w:p w14:paraId="47DFE74B" w14:textId="1FE453A5" w:rsidR="00733A18" w:rsidRPr="009C6385" w:rsidRDefault="0AA025E2" w:rsidP="009C6385">
      <w:pPr>
        <w:pStyle w:val="Akapitzlist"/>
        <w:numPr>
          <w:ilvl w:val="0"/>
          <w:numId w:val="48"/>
        </w:numPr>
        <w:spacing w:before="120" w:after="120"/>
        <w:ind w:left="426" w:right="6"/>
        <w:jc w:val="both"/>
        <w:rPr>
          <w:rStyle w:val="normaltextrun"/>
          <w:rFonts w:ascii="Times New Roman" w:eastAsia="Times New Roman" w:hAnsi="Times New Roman" w:cs="Times New Roman"/>
          <w:sz w:val="24"/>
          <w:szCs w:val="24"/>
        </w:rPr>
      </w:pPr>
      <w:r w:rsidRPr="009C6385">
        <w:rPr>
          <w:rFonts w:ascii="Times New Roman" w:hAnsi="Times New Roman" w:cs="Times New Roman"/>
          <w:sz w:val="24"/>
          <w:szCs w:val="24"/>
        </w:rPr>
        <w:lastRenderedPageBreak/>
        <w:t xml:space="preserve">W terminie wskazanym w ust. 1, Wykonawca zobowiązany jest do </w:t>
      </w:r>
      <w:r w:rsidR="0037651A" w:rsidRPr="009C6385">
        <w:rPr>
          <w:rFonts w:ascii="Times New Roman" w:hAnsi="Times New Roman" w:cs="Times New Roman"/>
          <w:sz w:val="24"/>
          <w:szCs w:val="24"/>
        </w:rPr>
        <w:t>wykonania</w:t>
      </w:r>
      <w:r w:rsidR="00270BE4" w:rsidRPr="009C6385">
        <w:rPr>
          <w:rFonts w:ascii="Times New Roman" w:hAnsi="Times New Roman" w:cs="Times New Roman"/>
          <w:sz w:val="24"/>
          <w:szCs w:val="24"/>
        </w:rPr>
        <w:t xml:space="preserve"> przedmiotu zamówienia </w:t>
      </w:r>
      <w:r w:rsidR="0037651A" w:rsidRPr="009C6385">
        <w:rPr>
          <w:rFonts w:ascii="Times New Roman" w:hAnsi="Times New Roman" w:cs="Times New Roman"/>
          <w:sz w:val="24"/>
          <w:szCs w:val="24"/>
        </w:rPr>
        <w:t>wyszczególnionego w §</w:t>
      </w:r>
      <w:r w:rsidR="00A852AF" w:rsidRPr="009C6385">
        <w:rPr>
          <w:rFonts w:ascii="Times New Roman" w:hAnsi="Times New Roman" w:cs="Times New Roman"/>
          <w:sz w:val="24"/>
          <w:szCs w:val="24"/>
        </w:rPr>
        <w:t xml:space="preserve"> 1 ust. 2. </w:t>
      </w:r>
    </w:p>
    <w:p w14:paraId="5C57DCDC" w14:textId="6D3DBD7C" w:rsidR="00733A18" w:rsidRPr="009C6385" w:rsidRDefault="0AA025E2" w:rsidP="009C6385">
      <w:pPr>
        <w:pStyle w:val="Akapitzlist"/>
        <w:numPr>
          <w:ilvl w:val="0"/>
          <w:numId w:val="48"/>
        </w:numPr>
        <w:spacing w:before="120" w:after="120"/>
        <w:ind w:left="426" w:right="6"/>
        <w:jc w:val="both"/>
        <w:rPr>
          <w:rFonts w:ascii="Times New Roman" w:hAnsi="Times New Roman" w:cs="Times New Roman"/>
          <w:sz w:val="24"/>
          <w:szCs w:val="24"/>
        </w:rPr>
      </w:pPr>
      <w:r w:rsidRPr="009C6385">
        <w:rPr>
          <w:rFonts w:ascii="Times New Roman" w:hAnsi="Times New Roman" w:cs="Times New Roman"/>
          <w:sz w:val="24"/>
          <w:szCs w:val="24"/>
        </w:rPr>
        <w:t>Za dzień wykonania Przedmiotu Umowy uznaje się datę wykonania wszystkich świadczeń wchodzących w skład Przedmiotu Umowy potwierdzonych Protokołem Odbioru Końcowego.</w:t>
      </w:r>
    </w:p>
    <w:p w14:paraId="1BDFDFBA" w14:textId="2A8940F4" w:rsidR="00FED380" w:rsidRDefault="00FED380" w:rsidP="00FED380">
      <w:pPr>
        <w:spacing w:before="120" w:after="120"/>
        <w:ind w:right="6"/>
        <w:jc w:val="both"/>
      </w:pPr>
    </w:p>
    <w:p w14:paraId="46376F7C" w14:textId="0439C649" w:rsidR="6FC17294" w:rsidRDefault="6FC17294" w:rsidP="00FED380">
      <w:pPr>
        <w:spacing w:line="276" w:lineRule="auto"/>
        <w:jc w:val="center"/>
        <w:rPr>
          <w:b/>
          <w:bCs/>
          <w:color w:val="000000" w:themeColor="text1"/>
        </w:rPr>
      </w:pPr>
      <w:r w:rsidRPr="00FED380">
        <w:rPr>
          <w:b/>
          <w:bCs/>
        </w:rPr>
        <w:t>§ 3</w:t>
      </w:r>
      <w:r w:rsidRPr="00FED380">
        <w:rPr>
          <w:b/>
          <w:bCs/>
          <w:color w:val="000000" w:themeColor="text1"/>
        </w:rPr>
        <w:t xml:space="preserve"> </w:t>
      </w:r>
    </w:p>
    <w:p w14:paraId="1A4C7DD9" w14:textId="4209A776" w:rsidR="6FC17294" w:rsidRDefault="6FC17294" w:rsidP="00FED380">
      <w:pPr>
        <w:spacing w:line="360" w:lineRule="auto"/>
        <w:jc w:val="center"/>
        <w:rPr>
          <w:b/>
          <w:bCs/>
          <w:color w:val="000000" w:themeColor="text1"/>
        </w:rPr>
      </w:pPr>
      <w:r w:rsidRPr="00FED380">
        <w:rPr>
          <w:b/>
          <w:bCs/>
          <w:color w:val="000000" w:themeColor="text1"/>
        </w:rPr>
        <w:t xml:space="preserve">Odbiór Przedmiotu Umowy </w:t>
      </w:r>
    </w:p>
    <w:p w14:paraId="19C085D9" w14:textId="385C6164" w:rsidR="2B1BF4FC" w:rsidRPr="00534345" w:rsidRDefault="2B1BF4FC">
      <w:pPr>
        <w:pStyle w:val="Akapitzlist"/>
        <w:numPr>
          <w:ilvl w:val="0"/>
          <w:numId w:val="3"/>
        </w:numPr>
        <w:spacing w:before="120" w:after="120"/>
        <w:ind w:left="357"/>
        <w:contextualSpacing w:val="0"/>
        <w:jc w:val="both"/>
        <w:rPr>
          <w:rFonts w:ascii="Times New Roman" w:eastAsia="Times New Roman" w:hAnsi="Times New Roman" w:cs="Times New Roman"/>
          <w:sz w:val="24"/>
          <w:szCs w:val="24"/>
        </w:rPr>
      </w:pPr>
      <w:r w:rsidRPr="00534345">
        <w:rPr>
          <w:rFonts w:ascii="Times New Roman" w:eastAsia="Times New Roman" w:hAnsi="Times New Roman" w:cs="Times New Roman"/>
          <w:sz w:val="24"/>
          <w:szCs w:val="24"/>
        </w:rPr>
        <w:t xml:space="preserve">Odbiór Końcowy Przedmiotu Umowy nastąpi </w:t>
      </w:r>
      <w:r w:rsidR="16B7623B" w:rsidRPr="00534345">
        <w:rPr>
          <w:rFonts w:ascii="Times New Roman" w:eastAsia="Times New Roman" w:hAnsi="Times New Roman" w:cs="Times New Roman"/>
          <w:sz w:val="24"/>
          <w:szCs w:val="24"/>
        </w:rPr>
        <w:t xml:space="preserve">w momencie zakończenia realizacji </w:t>
      </w:r>
      <w:r w:rsidRPr="00534345">
        <w:rPr>
          <w:rFonts w:ascii="Times New Roman" w:eastAsia="Times New Roman" w:hAnsi="Times New Roman" w:cs="Times New Roman"/>
          <w:sz w:val="24"/>
          <w:szCs w:val="24"/>
        </w:rPr>
        <w:t xml:space="preserve">Przedmiotu zamówienia będącego przedmiotem Umowy </w:t>
      </w:r>
      <w:r w:rsidR="37E921C4" w:rsidRPr="00534345">
        <w:rPr>
          <w:rFonts w:ascii="Times New Roman" w:eastAsia="Times New Roman" w:hAnsi="Times New Roman" w:cs="Times New Roman"/>
          <w:sz w:val="24"/>
          <w:szCs w:val="24"/>
        </w:rPr>
        <w:t>wraz z</w:t>
      </w:r>
      <w:r w:rsidRPr="00534345">
        <w:rPr>
          <w:rFonts w:ascii="Times New Roman" w:eastAsia="Times New Roman" w:hAnsi="Times New Roman" w:cs="Times New Roman"/>
          <w:sz w:val="24"/>
          <w:szCs w:val="24"/>
        </w:rPr>
        <w:t xml:space="preserve"> wszelkimi świadczeniami składającymi się na jego realizację.</w:t>
      </w:r>
    </w:p>
    <w:p w14:paraId="2566AD7A" w14:textId="50E4EF6F" w:rsidR="70277091" w:rsidRPr="00534345" w:rsidRDefault="70277091">
      <w:pPr>
        <w:pStyle w:val="Akapitzlist"/>
        <w:numPr>
          <w:ilvl w:val="0"/>
          <w:numId w:val="3"/>
        </w:numPr>
        <w:spacing w:before="120" w:after="120"/>
        <w:ind w:left="357"/>
        <w:contextualSpacing w:val="0"/>
        <w:jc w:val="both"/>
        <w:rPr>
          <w:rFonts w:ascii="Times New Roman" w:eastAsia="Times New Roman" w:hAnsi="Times New Roman" w:cs="Times New Roman"/>
          <w:sz w:val="24"/>
          <w:szCs w:val="24"/>
        </w:rPr>
      </w:pPr>
      <w:r w:rsidRPr="00534345">
        <w:rPr>
          <w:rFonts w:ascii="Times New Roman" w:eastAsia="Times New Roman" w:hAnsi="Times New Roman" w:cs="Times New Roman"/>
          <w:sz w:val="24"/>
          <w:szCs w:val="24"/>
        </w:rPr>
        <w:t>Wraz ze zgłoszeniem gotowości do Odbioru Końcowego, Wykonawca zobowiązany jest przedłożyć Zamawiającemu komplet dokumentów pozwalających na weryfikację i ocenę prawidłowego zrealizowania przedmiotu odbioru oraz wszelkie inne dokumenty wymagane do dokonania Odbioru Końcowego wymagane postanowieniami Umowy. Przedkładane przez Wykonawcę dokumenty powinny być sporządzone w języku polskim.</w:t>
      </w:r>
    </w:p>
    <w:p w14:paraId="1F7E1835" w14:textId="291265E5" w:rsidR="00C4483C" w:rsidRPr="00534345" w:rsidRDefault="00C4483C">
      <w:pPr>
        <w:pStyle w:val="Akapitzlist"/>
        <w:numPr>
          <w:ilvl w:val="0"/>
          <w:numId w:val="3"/>
        </w:numPr>
        <w:spacing w:before="120" w:after="120"/>
        <w:ind w:left="357"/>
        <w:contextualSpacing w:val="0"/>
        <w:jc w:val="both"/>
        <w:rPr>
          <w:rFonts w:ascii="Times New Roman" w:eastAsia="Times New Roman" w:hAnsi="Times New Roman" w:cs="Times New Roman"/>
          <w:sz w:val="24"/>
          <w:szCs w:val="24"/>
        </w:rPr>
      </w:pPr>
      <w:r w:rsidRPr="00534345">
        <w:rPr>
          <w:rFonts w:ascii="Times New Roman" w:hAnsi="Times New Roman" w:cs="Times New Roman"/>
          <w:sz w:val="24"/>
          <w:szCs w:val="24"/>
        </w:rPr>
        <w:t xml:space="preserve">Wykonawca zobowiązuje się dostarczyć i wydać Zamawiającemu w trakcie odbioru końcowego przedmiotu umowy kompletną dokumentację, zawierającą m. in. pełną instrukcję użytkowania, obsługi, eksploatacji i konserwacji dostarczanego asortymentu w języku polskim i/lub angielskim. W przypadku wersji angielskiej wymagane tłumaczenie na język polski. </w:t>
      </w:r>
    </w:p>
    <w:p w14:paraId="71287604" w14:textId="514A216A" w:rsidR="70277091" w:rsidRPr="00534345" w:rsidRDefault="70277091">
      <w:pPr>
        <w:pStyle w:val="Akapitzlist"/>
        <w:numPr>
          <w:ilvl w:val="0"/>
          <w:numId w:val="3"/>
        </w:numPr>
        <w:spacing w:before="120" w:after="120"/>
        <w:ind w:left="357"/>
        <w:contextualSpacing w:val="0"/>
        <w:jc w:val="both"/>
        <w:rPr>
          <w:rFonts w:ascii="Times New Roman" w:eastAsia="Times New Roman" w:hAnsi="Times New Roman" w:cs="Times New Roman"/>
          <w:sz w:val="24"/>
          <w:szCs w:val="24"/>
        </w:rPr>
      </w:pPr>
      <w:r w:rsidRPr="00534345">
        <w:rPr>
          <w:rFonts w:ascii="Times New Roman" w:eastAsia="Times New Roman" w:hAnsi="Times New Roman" w:cs="Times New Roman"/>
          <w:sz w:val="24"/>
          <w:szCs w:val="24"/>
        </w:rPr>
        <w:t xml:space="preserve">Zamawiający może odmówić Odbioru Końcowego Przedmiotu Umowy z winy Wykonawcy w sytuacji, gdy w toku wykonywania czynności Odbioru Końcowego zostanie stwierdzone, iż przedmiot odbioru nie osiągnął gotowości do odbioru z powodu niezakończenia prac, dostaw lub jego wadliwego wykonania, niezgodnego z Umową, pomimo wcześniejszego odbioru poszczególnych części Przedmiotu Umowy albo jest wykonany niezgodnie z jego przeznaczeniem. </w:t>
      </w:r>
    </w:p>
    <w:p w14:paraId="6FF3817A" w14:textId="59AC40DF" w:rsidR="5BEC65B6" w:rsidRPr="00534345" w:rsidRDefault="5BEC65B6">
      <w:pPr>
        <w:pStyle w:val="Akapitzlist"/>
        <w:numPr>
          <w:ilvl w:val="0"/>
          <w:numId w:val="3"/>
        </w:numPr>
        <w:spacing w:before="120" w:after="120"/>
        <w:ind w:left="357"/>
        <w:contextualSpacing w:val="0"/>
        <w:jc w:val="both"/>
        <w:rPr>
          <w:rFonts w:ascii="Times New Roman" w:eastAsia="Times New Roman" w:hAnsi="Times New Roman" w:cs="Times New Roman"/>
          <w:sz w:val="24"/>
          <w:szCs w:val="24"/>
        </w:rPr>
      </w:pPr>
      <w:r w:rsidRPr="66029A9F">
        <w:rPr>
          <w:rFonts w:ascii="Times New Roman" w:eastAsia="Times New Roman" w:hAnsi="Times New Roman" w:cs="Times New Roman"/>
          <w:sz w:val="24"/>
          <w:szCs w:val="24"/>
        </w:rPr>
        <w:t>Bezusterkowy protokół zdawczo-odbiorczy przedmiotu umowy, stwierdzający jego wykonanie, zamontowanie zgodnie z dokumentacja projektową, potwierdzający przeprowadzenie prób i rozruchów, a także potwierdzający przeprowadzenie szkoleń z sposób wystarczający dla personelu</w:t>
      </w:r>
      <w:r w:rsidR="00FD6B59" w:rsidRPr="66029A9F">
        <w:rPr>
          <w:rFonts w:ascii="Times New Roman" w:eastAsia="Times New Roman" w:hAnsi="Times New Roman" w:cs="Times New Roman"/>
          <w:sz w:val="24"/>
          <w:szCs w:val="24"/>
        </w:rPr>
        <w:t>,</w:t>
      </w:r>
      <w:r w:rsidRPr="66029A9F">
        <w:rPr>
          <w:rFonts w:ascii="Times New Roman" w:eastAsia="Times New Roman" w:hAnsi="Times New Roman" w:cs="Times New Roman"/>
          <w:sz w:val="24"/>
          <w:szCs w:val="24"/>
        </w:rPr>
        <w:t xml:space="preserve"> stanowi o gotowości przekazania przedmiotu umowy do eksploatacji.</w:t>
      </w:r>
    </w:p>
    <w:p w14:paraId="58CC78AB" w14:textId="7A862D7C" w:rsidR="70277091" w:rsidRPr="00534345" w:rsidRDefault="00F97A96" w:rsidP="038DB28A">
      <w:pPr>
        <w:pStyle w:val="Akapitzlist"/>
        <w:numPr>
          <w:ilvl w:val="0"/>
          <w:numId w:val="3"/>
        </w:numPr>
        <w:spacing w:before="120" w:after="120"/>
        <w:ind w:left="357"/>
        <w:jc w:val="both"/>
        <w:rPr>
          <w:rFonts w:ascii="Times New Roman" w:eastAsia="Times New Roman" w:hAnsi="Times New Roman" w:cs="Times New Roman"/>
          <w:sz w:val="24"/>
          <w:szCs w:val="24"/>
        </w:rPr>
      </w:pPr>
      <w:r w:rsidRPr="3371C99E">
        <w:rPr>
          <w:rFonts w:ascii="Times New Roman" w:eastAsia="Times New Roman" w:hAnsi="Times New Roman" w:cs="Times New Roman"/>
          <w:sz w:val="24"/>
          <w:szCs w:val="24"/>
        </w:rPr>
        <w:t xml:space="preserve">Zamawiający </w:t>
      </w:r>
      <w:r w:rsidR="70277091" w:rsidRPr="3371C99E">
        <w:rPr>
          <w:rFonts w:ascii="Times New Roman" w:eastAsia="Times New Roman" w:hAnsi="Times New Roman" w:cs="Times New Roman"/>
          <w:sz w:val="24"/>
          <w:szCs w:val="24"/>
        </w:rPr>
        <w:t xml:space="preserve">ma prawo prowadzić czynności odbiorowe przez </w:t>
      </w:r>
      <w:r w:rsidRPr="3371C99E">
        <w:rPr>
          <w:rFonts w:ascii="Times New Roman" w:eastAsia="Times New Roman" w:hAnsi="Times New Roman" w:cs="Times New Roman"/>
          <w:sz w:val="24"/>
          <w:szCs w:val="24"/>
        </w:rPr>
        <w:t>5</w:t>
      </w:r>
      <w:r w:rsidR="70277091" w:rsidRPr="3371C99E">
        <w:rPr>
          <w:rFonts w:ascii="Times New Roman" w:eastAsia="Times New Roman" w:hAnsi="Times New Roman" w:cs="Times New Roman"/>
          <w:sz w:val="24"/>
          <w:szCs w:val="24"/>
        </w:rPr>
        <w:t xml:space="preserve"> dni </w:t>
      </w:r>
      <w:r w:rsidR="6B7C2605" w:rsidRPr="3371C99E">
        <w:rPr>
          <w:rFonts w:ascii="Times New Roman" w:eastAsia="Times New Roman" w:hAnsi="Times New Roman" w:cs="Times New Roman"/>
          <w:sz w:val="24"/>
          <w:szCs w:val="24"/>
        </w:rPr>
        <w:t>r</w:t>
      </w:r>
      <w:r w:rsidR="70277091" w:rsidRPr="3371C99E">
        <w:rPr>
          <w:rFonts w:ascii="Times New Roman" w:eastAsia="Times New Roman" w:hAnsi="Times New Roman" w:cs="Times New Roman"/>
          <w:sz w:val="24"/>
          <w:szCs w:val="24"/>
        </w:rPr>
        <w:t>o</w:t>
      </w:r>
      <w:r w:rsidR="6B7C2605" w:rsidRPr="3371C99E">
        <w:rPr>
          <w:rFonts w:ascii="Times New Roman" w:eastAsia="Times New Roman" w:hAnsi="Times New Roman" w:cs="Times New Roman"/>
          <w:sz w:val="24"/>
          <w:szCs w:val="24"/>
        </w:rPr>
        <w:t xml:space="preserve">boczych </w:t>
      </w:r>
      <w:r w:rsidR="70277091" w:rsidRPr="3371C99E">
        <w:rPr>
          <w:rFonts w:ascii="Times New Roman" w:eastAsia="Times New Roman" w:hAnsi="Times New Roman" w:cs="Times New Roman"/>
          <w:sz w:val="24"/>
          <w:szCs w:val="24"/>
        </w:rPr>
        <w:t xml:space="preserve">od dnia zgłoszenia. Zamawiający zastrzega sobie prawo do uczestnictwa osób trzecich podczas czynności odbiorowych. </w:t>
      </w:r>
    </w:p>
    <w:p w14:paraId="56AF3206" w14:textId="012D9791" w:rsidR="00852BB6" w:rsidRPr="00534345" w:rsidRDefault="000E4528">
      <w:pPr>
        <w:pStyle w:val="Akapitzlist"/>
        <w:numPr>
          <w:ilvl w:val="0"/>
          <w:numId w:val="3"/>
        </w:numPr>
        <w:spacing w:before="120" w:after="120"/>
        <w:ind w:left="357"/>
        <w:contextualSpacing w:val="0"/>
        <w:jc w:val="both"/>
        <w:rPr>
          <w:rFonts w:ascii="Times New Roman" w:eastAsia="Times New Roman" w:hAnsi="Times New Roman" w:cs="Times New Roman"/>
          <w:sz w:val="24"/>
          <w:szCs w:val="24"/>
        </w:rPr>
      </w:pPr>
      <w:r w:rsidRPr="66029A9F">
        <w:rPr>
          <w:rFonts w:ascii="Times New Roman" w:eastAsia="Times New Roman" w:hAnsi="Times New Roman" w:cs="Times New Roman"/>
          <w:sz w:val="24"/>
          <w:szCs w:val="24"/>
        </w:rPr>
        <w:t xml:space="preserve">Odbiór Końcowy Przedmiotu Umowy nastąpi w terminie wskazanym w </w:t>
      </w:r>
      <w:r w:rsidRPr="66029A9F">
        <w:rPr>
          <w:rFonts w:ascii="Times New Roman" w:eastAsia="Times New Roman" w:hAnsi="Times New Roman" w:cs="Times New Roman"/>
          <w:sz w:val="24"/>
          <w:szCs w:val="24"/>
          <w:lang w:eastAsia="pl-PL"/>
        </w:rPr>
        <w:t xml:space="preserve">§ 2 ust.1 niniejszej Umowy. </w:t>
      </w:r>
      <w:r w:rsidR="0073314F" w:rsidRPr="66029A9F">
        <w:rPr>
          <w:rFonts w:ascii="Times New Roman" w:eastAsia="Times New Roman" w:hAnsi="Times New Roman" w:cs="Times New Roman"/>
          <w:sz w:val="24"/>
          <w:szCs w:val="24"/>
          <w:lang w:eastAsia="pl-PL"/>
        </w:rPr>
        <w:t>W przypadku stwierdzenia podczas czynności odbioru końcowego wad lub niewykonania jakiejkolwiek części Przedmiotu Umowy – Przedmiot Umowy nie zostanie odebrany do czasu usunięcia wad lub dostarczeniu brakujących elementów zamówienia. Usuwanie wad lub braków w dodatkowym terminie nie przedłuża terminu realizacji postanowień umowy, o którym mowa w §2 ust. 1 niniejszej umowy.</w:t>
      </w:r>
    </w:p>
    <w:p w14:paraId="3B196381" w14:textId="77777777" w:rsidR="00852BB6" w:rsidRPr="00534345" w:rsidRDefault="00852BB6" w:rsidP="06B638E6">
      <w:pPr>
        <w:spacing w:before="120" w:after="120" w:line="276" w:lineRule="auto"/>
        <w:jc w:val="both"/>
        <w:rPr>
          <w:rStyle w:val="cf01"/>
          <w:rFonts w:ascii="Times New Roman" w:hAnsi="Times New Roman" w:cs="Times New Roman"/>
          <w:sz w:val="24"/>
          <w:szCs w:val="24"/>
        </w:rPr>
      </w:pPr>
    </w:p>
    <w:p w14:paraId="436E66FF" w14:textId="4C349839" w:rsidR="3E417F0E" w:rsidRPr="00534345" w:rsidRDefault="3E417F0E">
      <w:pPr>
        <w:pStyle w:val="Akapitzlist"/>
        <w:numPr>
          <w:ilvl w:val="0"/>
          <w:numId w:val="3"/>
        </w:numPr>
        <w:spacing w:before="120" w:after="120"/>
        <w:ind w:left="357"/>
        <w:contextualSpacing w:val="0"/>
        <w:jc w:val="both"/>
        <w:rPr>
          <w:rFonts w:ascii="Times New Roman" w:eastAsia="Times New Roman" w:hAnsi="Times New Roman" w:cs="Times New Roman"/>
          <w:sz w:val="24"/>
          <w:szCs w:val="24"/>
        </w:rPr>
      </w:pPr>
      <w:r w:rsidRPr="66029A9F">
        <w:rPr>
          <w:rFonts w:ascii="Times New Roman" w:eastAsia="Times New Roman" w:hAnsi="Times New Roman" w:cs="Times New Roman"/>
          <w:sz w:val="24"/>
          <w:szCs w:val="24"/>
        </w:rPr>
        <w:t xml:space="preserve">Do czasu dokonania Odbioru Końcowego, za materiały i urządzenia przeznaczone do realizacji odpowiedzialność ponosi Wykonawca. </w:t>
      </w:r>
    </w:p>
    <w:p w14:paraId="040ABFE3" w14:textId="016E237C" w:rsidR="3E417F0E" w:rsidRPr="00534345" w:rsidRDefault="3E417F0E">
      <w:pPr>
        <w:pStyle w:val="Akapitzlist"/>
        <w:numPr>
          <w:ilvl w:val="0"/>
          <w:numId w:val="3"/>
        </w:numPr>
        <w:spacing w:before="120" w:after="120"/>
        <w:ind w:left="357"/>
        <w:contextualSpacing w:val="0"/>
        <w:jc w:val="both"/>
        <w:rPr>
          <w:rFonts w:ascii="Times New Roman" w:eastAsia="Times New Roman" w:hAnsi="Times New Roman" w:cs="Times New Roman"/>
          <w:sz w:val="24"/>
          <w:szCs w:val="24"/>
        </w:rPr>
      </w:pPr>
      <w:r w:rsidRPr="66029A9F">
        <w:rPr>
          <w:rFonts w:ascii="Times New Roman" w:eastAsia="Times New Roman" w:hAnsi="Times New Roman" w:cs="Times New Roman"/>
          <w:sz w:val="24"/>
          <w:szCs w:val="24"/>
        </w:rPr>
        <w:t xml:space="preserve">Odbiór końcowy potwierdzany jest Protokołem Odbioru Końcowego, podpisanym przez Strony. </w:t>
      </w:r>
    </w:p>
    <w:p w14:paraId="76610135" w14:textId="5CA9F891" w:rsidR="00FED380" w:rsidRPr="007E1310" w:rsidRDefault="57BD19B8" w:rsidP="00FED380">
      <w:pPr>
        <w:pStyle w:val="Akapitzlist"/>
        <w:numPr>
          <w:ilvl w:val="0"/>
          <w:numId w:val="3"/>
        </w:numPr>
        <w:spacing w:before="120" w:after="120"/>
        <w:ind w:left="357"/>
        <w:jc w:val="both"/>
        <w:rPr>
          <w:rFonts w:ascii="Times New Roman" w:eastAsia="Times New Roman" w:hAnsi="Times New Roman" w:cs="Times New Roman"/>
          <w:sz w:val="24"/>
          <w:szCs w:val="24"/>
        </w:rPr>
      </w:pPr>
      <w:r w:rsidRPr="3371C99E">
        <w:rPr>
          <w:rFonts w:ascii="Times New Roman" w:eastAsia="Times New Roman" w:hAnsi="Times New Roman" w:cs="Times New Roman"/>
          <w:sz w:val="24"/>
          <w:szCs w:val="24"/>
        </w:rPr>
        <w:t xml:space="preserve">Po zakończeniu okresu rękojmi i gwarancji, o których mowa w § </w:t>
      </w:r>
      <w:r w:rsidR="38F25DF2" w:rsidRPr="3371C99E">
        <w:rPr>
          <w:rFonts w:ascii="Times New Roman" w:eastAsia="Times New Roman" w:hAnsi="Times New Roman" w:cs="Times New Roman"/>
          <w:sz w:val="24"/>
          <w:szCs w:val="24"/>
        </w:rPr>
        <w:t>7</w:t>
      </w:r>
      <w:r w:rsidR="00F06653" w:rsidRPr="3371C99E">
        <w:rPr>
          <w:rFonts w:ascii="Times New Roman" w:eastAsia="Times New Roman" w:hAnsi="Times New Roman" w:cs="Times New Roman"/>
          <w:sz w:val="24"/>
          <w:szCs w:val="24"/>
        </w:rPr>
        <w:t>,</w:t>
      </w:r>
      <w:r w:rsidRPr="3371C99E">
        <w:rPr>
          <w:rFonts w:ascii="Times New Roman" w:eastAsia="Times New Roman" w:hAnsi="Times New Roman" w:cs="Times New Roman"/>
          <w:sz w:val="24"/>
          <w:szCs w:val="24"/>
        </w:rPr>
        <w:t xml:space="preserve"> sporządzony zostanie protokół odbioru pogwarancyjnego. Warunkiem podpisania przez Zamawiającego „bez uwag” protokołu, o którym mowa w zdaniu pierwszym jest usunięcie przez Wykonawcę wszystkich wad/usterek ujawnionych w okresie rękojmi lub gwarancji.</w:t>
      </w:r>
    </w:p>
    <w:p w14:paraId="2F9FE0AA" w14:textId="7770D6A3" w:rsidR="004868AA" w:rsidRDefault="004868AA" w:rsidP="1D921344">
      <w:pPr>
        <w:snapToGrid w:val="0"/>
        <w:spacing w:after="120"/>
        <w:jc w:val="both"/>
      </w:pPr>
    </w:p>
    <w:p w14:paraId="45067ECA" w14:textId="77777777" w:rsidR="004868AA" w:rsidRPr="008920BD" w:rsidRDefault="0674ACFA" w:rsidP="1D921344">
      <w:pPr>
        <w:spacing w:line="276" w:lineRule="auto"/>
        <w:jc w:val="center"/>
        <w:rPr>
          <w:b/>
          <w:bCs/>
        </w:rPr>
      </w:pPr>
      <w:r w:rsidRPr="1D921344">
        <w:rPr>
          <w:b/>
          <w:bCs/>
        </w:rPr>
        <w:t>§ 4</w:t>
      </w:r>
    </w:p>
    <w:p w14:paraId="253AF722" w14:textId="77777777" w:rsidR="004868AA" w:rsidRPr="008920BD" w:rsidRDefault="0674ACFA" w:rsidP="1D921344">
      <w:pPr>
        <w:spacing w:after="120" w:line="276" w:lineRule="auto"/>
        <w:jc w:val="center"/>
        <w:rPr>
          <w:b/>
          <w:bCs/>
        </w:rPr>
      </w:pPr>
      <w:r w:rsidRPr="1D921344">
        <w:rPr>
          <w:b/>
          <w:bCs/>
        </w:rPr>
        <w:t>Oświadczenia i obowiązki Wykonawcy</w:t>
      </w:r>
    </w:p>
    <w:p w14:paraId="05DDE1CA" w14:textId="1B77A457" w:rsidR="00B14CC9" w:rsidRPr="008920BD" w:rsidRDefault="59421862">
      <w:pPr>
        <w:pStyle w:val="Akapitzlist"/>
        <w:numPr>
          <w:ilvl w:val="0"/>
          <w:numId w:val="21"/>
        </w:numPr>
        <w:snapToGrid w:val="0"/>
        <w:spacing w:after="120"/>
        <w:ind w:left="284" w:hanging="284"/>
        <w:jc w:val="both"/>
        <w:rPr>
          <w:rFonts w:ascii="Times New Roman" w:eastAsia="Times New Roman" w:hAnsi="Times New Roman" w:cs="Times New Roman"/>
          <w:sz w:val="24"/>
          <w:szCs w:val="24"/>
        </w:rPr>
      </w:pPr>
      <w:r w:rsidRPr="3371C99E">
        <w:rPr>
          <w:rFonts w:ascii="Times New Roman" w:eastAsia="Times New Roman" w:hAnsi="Times New Roman" w:cs="Times New Roman"/>
          <w:sz w:val="24"/>
          <w:szCs w:val="24"/>
        </w:rPr>
        <w:t>Wykonawca – niezależnie od innych spoczywających na nim obowiązków wynikających z postanowień Umowy – zobowiązuje się do:</w:t>
      </w:r>
    </w:p>
    <w:p w14:paraId="06521543" w14:textId="785C8169" w:rsidR="6218FB71" w:rsidRDefault="6218FB71">
      <w:pPr>
        <w:pStyle w:val="Standard"/>
        <w:widowControl/>
        <w:numPr>
          <w:ilvl w:val="0"/>
          <w:numId w:val="23"/>
        </w:numPr>
        <w:spacing w:after="120"/>
        <w:ind w:hanging="416"/>
        <w:jc w:val="both"/>
        <w:rPr>
          <w:rFonts w:ascii="Times New Roman" w:eastAsia="Times New Roman" w:hAnsi="Times New Roman" w:cs="Times New Roman"/>
        </w:rPr>
      </w:pPr>
      <w:r w:rsidRPr="00FED380">
        <w:rPr>
          <w:rFonts w:ascii="Times New Roman" w:eastAsia="Times New Roman" w:hAnsi="Times New Roman" w:cs="Times New Roman"/>
        </w:rPr>
        <w:t>współpracy z Zamawiającym oraz wyznaczonymi przez niego osobami. Zamawiający jest koordynatorem współpracy z wszystkimi podmiotami i żadne ustalenia nie mogą odbywać się bez udziału i akceptacji Zamawiającego w szczególności w zakresie współpracy z Generalnym Wykonawcą, innymi wykonawcami pozostałych elementów wpływających na przedmiot zamówienia oraz podmiot</w:t>
      </w:r>
      <w:r w:rsidR="00C30572">
        <w:rPr>
          <w:rFonts w:ascii="Times New Roman" w:eastAsia="Times New Roman" w:hAnsi="Times New Roman" w:cs="Times New Roman"/>
        </w:rPr>
        <w:t>em</w:t>
      </w:r>
      <w:r w:rsidRPr="00FED380">
        <w:rPr>
          <w:rFonts w:ascii="Times New Roman" w:eastAsia="Times New Roman" w:hAnsi="Times New Roman" w:cs="Times New Roman"/>
        </w:rPr>
        <w:t xml:space="preserve"> sprawującym nadzór autorski. W ramach współpracy z Zamawiającym</w:t>
      </w:r>
      <w:r w:rsidR="1A574A3F" w:rsidRPr="00FED380">
        <w:rPr>
          <w:rFonts w:ascii="Times New Roman" w:eastAsia="Times New Roman" w:hAnsi="Times New Roman" w:cs="Times New Roman"/>
        </w:rPr>
        <w:t>, w szczególności zobowiązany jest do uzyskania akceptacji Zamawiającego poszczególnych elementów Przedmiotu zamówienia na etapie realizacji Umowy</w:t>
      </w:r>
      <w:r w:rsidR="00202F63">
        <w:rPr>
          <w:rFonts w:ascii="Times New Roman" w:eastAsia="Times New Roman" w:hAnsi="Times New Roman" w:cs="Times New Roman"/>
        </w:rPr>
        <w:t>;</w:t>
      </w:r>
      <w:r w:rsidR="1A574A3F" w:rsidRPr="00FED380">
        <w:rPr>
          <w:rFonts w:ascii="Times New Roman" w:eastAsia="Times New Roman" w:hAnsi="Times New Roman" w:cs="Times New Roman"/>
        </w:rPr>
        <w:t xml:space="preserve"> </w:t>
      </w:r>
    </w:p>
    <w:p w14:paraId="6CDDE7FC" w14:textId="3DC2F9C6" w:rsidR="00B14CC9" w:rsidRPr="00534345" w:rsidRDefault="59421862">
      <w:pPr>
        <w:pStyle w:val="Standard"/>
        <w:widowControl/>
        <w:numPr>
          <w:ilvl w:val="0"/>
          <w:numId w:val="23"/>
        </w:numPr>
        <w:suppressAutoHyphens w:val="0"/>
        <w:autoSpaceDN w:val="0"/>
        <w:spacing w:after="120"/>
        <w:ind w:hanging="416"/>
        <w:jc w:val="both"/>
        <w:rPr>
          <w:rFonts w:ascii="Times New Roman" w:eastAsia="Times New Roman" w:hAnsi="Times New Roman" w:cs="Times New Roman"/>
          <w:color w:val="auto"/>
          <w:kern w:val="0"/>
          <w:lang w:eastAsia="ar-SA" w:bidi="ar-SA"/>
        </w:rPr>
      </w:pPr>
      <w:r w:rsidRPr="1D921344">
        <w:rPr>
          <w:rFonts w:ascii="Times New Roman" w:eastAsia="Times New Roman" w:hAnsi="Times New Roman" w:cs="Times New Roman"/>
          <w:color w:val="auto"/>
          <w:kern w:val="0"/>
          <w:lang w:eastAsia="ar-SA" w:bidi="ar-SA"/>
        </w:rPr>
        <w:t>wykonania Przedmiotu Umowy w termin</w:t>
      </w:r>
      <w:r w:rsidR="00532C1E">
        <w:rPr>
          <w:rFonts w:ascii="Times New Roman" w:eastAsia="Times New Roman" w:hAnsi="Times New Roman" w:cs="Times New Roman"/>
          <w:color w:val="auto"/>
          <w:kern w:val="0"/>
          <w:lang w:eastAsia="ar-SA" w:bidi="ar-SA"/>
        </w:rPr>
        <w:t>ie</w:t>
      </w:r>
      <w:r w:rsidRPr="1D921344">
        <w:rPr>
          <w:rFonts w:ascii="Times New Roman" w:eastAsia="Times New Roman" w:hAnsi="Times New Roman" w:cs="Times New Roman"/>
          <w:color w:val="auto"/>
          <w:kern w:val="0"/>
          <w:lang w:eastAsia="ar-SA" w:bidi="ar-SA"/>
        </w:rPr>
        <w:t xml:space="preserve"> </w:t>
      </w:r>
      <w:r w:rsidRPr="00534345">
        <w:rPr>
          <w:rFonts w:ascii="Times New Roman" w:eastAsia="Times New Roman" w:hAnsi="Times New Roman" w:cs="Times New Roman"/>
          <w:color w:val="auto"/>
          <w:kern w:val="0"/>
          <w:lang w:eastAsia="ar-SA" w:bidi="ar-SA"/>
        </w:rPr>
        <w:t>wynikając</w:t>
      </w:r>
      <w:r w:rsidR="00F57574" w:rsidRPr="00534345">
        <w:rPr>
          <w:rFonts w:ascii="Times New Roman" w:eastAsia="Times New Roman" w:hAnsi="Times New Roman" w:cs="Times New Roman"/>
          <w:color w:val="auto"/>
          <w:kern w:val="0"/>
          <w:lang w:eastAsia="ar-SA" w:bidi="ar-SA"/>
        </w:rPr>
        <w:t>ym</w:t>
      </w:r>
      <w:r w:rsidRPr="00534345">
        <w:rPr>
          <w:rFonts w:ascii="Times New Roman" w:eastAsia="Times New Roman" w:hAnsi="Times New Roman" w:cs="Times New Roman"/>
          <w:color w:val="auto"/>
          <w:kern w:val="0"/>
          <w:lang w:eastAsia="ar-SA" w:bidi="ar-SA"/>
        </w:rPr>
        <w:t xml:space="preserve"> z § 2 ust. </w:t>
      </w:r>
      <w:r w:rsidR="3E381ADF" w:rsidRPr="00534345">
        <w:rPr>
          <w:rFonts w:ascii="Times New Roman" w:eastAsia="Times New Roman" w:hAnsi="Times New Roman" w:cs="Times New Roman"/>
          <w:color w:val="auto"/>
          <w:kern w:val="0"/>
          <w:lang w:eastAsia="ar-SA" w:bidi="ar-SA"/>
        </w:rPr>
        <w:t>1</w:t>
      </w:r>
      <w:r w:rsidRPr="00534345">
        <w:rPr>
          <w:rFonts w:ascii="Times New Roman" w:eastAsia="Times New Roman" w:hAnsi="Times New Roman" w:cs="Times New Roman"/>
          <w:color w:val="auto"/>
          <w:kern w:val="0"/>
          <w:lang w:eastAsia="ar-SA" w:bidi="ar-SA"/>
        </w:rPr>
        <w:t>, ze szczególną</w:t>
      </w:r>
      <w:r w:rsidRPr="1D921344">
        <w:rPr>
          <w:rFonts w:ascii="Times New Roman" w:eastAsia="Times New Roman" w:hAnsi="Times New Roman" w:cs="Times New Roman"/>
          <w:color w:val="auto"/>
          <w:kern w:val="0"/>
          <w:lang w:eastAsia="ar-SA" w:bidi="ar-SA"/>
        </w:rPr>
        <w:t xml:space="preserve"> starannością, według najlepszej wiedzy i umiejętności, z uwzględnieniem obowiązujących przepisów prawa</w:t>
      </w:r>
      <w:r w:rsidR="6AEDC85A" w:rsidRPr="1D921344">
        <w:rPr>
          <w:rFonts w:ascii="Times New Roman" w:eastAsia="Times New Roman" w:hAnsi="Times New Roman" w:cs="Times New Roman"/>
          <w:color w:val="auto"/>
          <w:kern w:val="0"/>
          <w:lang w:eastAsia="ar-SA" w:bidi="ar-SA"/>
        </w:rPr>
        <w:t xml:space="preserve"> (m.in.: w zakresie bezpieczeństwa i higieny pracy, bezpieczeństwa</w:t>
      </w:r>
      <w:r w:rsidRPr="1D921344">
        <w:rPr>
          <w:rFonts w:ascii="Times New Roman" w:eastAsia="Times New Roman" w:hAnsi="Times New Roman" w:cs="Times New Roman"/>
          <w:color w:val="auto"/>
          <w:kern w:val="0"/>
          <w:lang w:eastAsia="ar-SA" w:bidi="ar-SA"/>
        </w:rPr>
        <w:t xml:space="preserve"> </w:t>
      </w:r>
      <w:r w:rsidR="013C9BEE" w:rsidRPr="1D921344">
        <w:rPr>
          <w:rFonts w:ascii="Times New Roman" w:eastAsia="Times New Roman" w:hAnsi="Times New Roman" w:cs="Times New Roman"/>
          <w:color w:val="auto"/>
          <w:kern w:val="0"/>
          <w:lang w:eastAsia="ar-SA" w:bidi="ar-SA"/>
        </w:rPr>
        <w:t xml:space="preserve">przeciwpożarowego/elektrycznego oraz ochrony środowiska) </w:t>
      </w:r>
      <w:r w:rsidRPr="1D921344">
        <w:rPr>
          <w:rFonts w:ascii="Times New Roman" w:eastAsia="Times New Roman" w:hAnsi="Times New Roman" w:cs="Times New Roman"/>
          <w:color w:val="auto"/>
          <w:kern w:val="0"/>
          <w:lang w:eastAsia="ar-SA" w:bidi="ar-SA"/>
        </w:rPr>
        <w:t>oraz standardów</w:t>
      </w:r>
      <w:r w:rsidR="6364892F" w:rsidRPr="1D921344">
        <w:rPr>
          <w:rFonts w:ascii="Times New Roman" w:eastAsia="Times New Roman" w:hAnsi="Times New Roman" w:cs="Times New Roman"/>
          <w:color w:val="auto"/>
          <w:kern w:val="0"/>
          <w:lang w:eastAsia="ar-SA" w:bidi="ar-SA"/>
        </w:rPr>
        <w:t xml:space="preserve"> </w:t>
      </w:r>
      <w:r w:rsidRPr="1D921344">
        <w:rPr>
          <w:rFonts w:ascii="Times New Roman" w:eastAsia="Times New Roman" w:hAnsi="Times New Roman" w:cs="Times New Roman"/>
          <w:color w:val="auto"/>
          <w:kern w:val="0"/>
          <w:lang w:eastAsia="ar-SA" w:bidi="ar-SA"/>
        </w:rPr>
        <w:t xml:space="preserve">i postanowień Umowy, profesjonalnego charakteru prowadzonej przez siebie działalności, wykorzystując wszystkie posiadane możliwości, a także mając na </w:t>
      </w:r>
      <w:r w:rsidRPr="00534345">
        <w:rPr>
          <w:rFonts w:ascii="Times New Roman" w:eastAsia="Times New Roman" w:hAnsi="Times New Roman" w:cs="Times New Roman"/>
          <w:color w:val="auto"/>
          <w:kern w:val="0"/>
          <w:lang w:eastAsia="ar-SA" w:bidi="ar-SA"/>
        </w:rPr>
        <w:t>względzie ochronę interesów Zamawiającego;</w:t>
      </w:r>
    </w:p>
    <w:p w14:paraId="4E121206" w14:textId="4795605D" w:rsidR="00B14CC9" w:rsidRPr="00534345" w:rsidRDefault="72829F8D">
      <w:pPr>
        <w:pStyle w:val="Standard"/>
        <w:widowControl/>
        <w:numPr>
          <w:ilvl w:val="0"/>
          <w:numId w:val="23"/>
        </w:numPr>
        <w:suppressAutoHyphens w:val="0"/>
        <w:autoSpaceDN w:val="0"/>
        <w:spacing w:after="120"/>
        <w:ind w:hanging="416"/>
        <w:jc w:val="both"/>
        <w:rPr>
          <w:rFonts w:ascii="Times New Roman" w:eastAsia="Times New Roman" w:hAnsi="Times New Roman" w:cs="Times New Roman"/>
          <w:color w:val="000000" w:themeColor="text1"/>
          <w:kern w:val="0"/>
          <w:lang w:eastAsia="ar-SA" w:bidi="ar-SA"/>
        </w:rPr>
      </w:pPr>
      <w:r w:rsidRPr="00534345">
        <w:rPr>
          <w:rFonts w:ascii="Times New Roman" w:eastAsia="Times New Roman" w:hAnsi="Times New Roman" w:cs="Times New Roman"/>
        </w:rPr>
        <w:t>zapoznania się z dokumentacją przetargową dot. realizacji budowy MCN Cogiteon przez wykonawcę (zwanego dalej Generalnym Wykonawcą), w postępowaniu, którego przedmiotem był wybór Generalnego Wykonawcy zadania pn.  „Budowa budynku Małopolskiego Centrum Nauki Cogiteon o funkcji wystawienniczej, laboratoryjno-warsztatowej, biurowo-konferencyjnej, gastronomicznej (…)” dostępną na platformie zakupowej Zamawiającego (</w:t>
      </w:r>
      <w:hyperlink r:id="rId10" w:history="1">
        <w:r w:rsidR="009128A2" w:rsidRPr="00534345">
          <w:rPr>
            <w:rStyle w:val="Hipercze"/>
            <w:rFonts w:ascii="Times New Roman" w:eastAsia="Times New Roman" w:hAnsi="Times New Roman" w:cs="Times New Roman"/>
          </w:rPr>
          <w:t>https://platformazakupowa.pl/pn/cogiteon</w:t>
        </w:r>
      </w:hyperlink>
      <w:r w:rsidRPr="00534345">
        <w:rPr>
          <w:rFonts w:ascii="Times New Roman" w:eastAsia="Times New Roman" w:hAnsi="Times New Roman" w:cs="Times New Roman"/>
        </w:rPr>
        <w:t>)</w:t>
      </w:r>
      <w:r w:rsidR="009128A2" w:rsidRPr="00534345">
        <w:rPr>
          <w:rFonts w:ascii="Times New Roman" w:eastAsia="Times New Roman" w:hAnsi="Times New Roman" w:cs="Times New Roman"/>
        </w:rPr>
        <w:t>, a także dokumentacją zmienioną podczas procesu inwestycyjnego,</w:t>
      </w:r>
      <w:r w:rsidRPr="00534345">
        <w:rPr>
          <w:rFonts w:ascii="Times New Roman" w:eastAsia="Times New Roman" w:hAnsi="Times New Roman" w:cs="Times New Roman"/>
        </w:rPr>
        <w:t xml:space="preserve"> w zakresie </w:t>
      </w:r>
      <w:r w:rsidR="009128A2" w:rsidRPr="00534345">
        <w:rPr>
          <w:rFonts w:ascii="Times New Roman" w:eastAsia="Times New Roman" w:hAnsi="Times New Roman" w:cs="Times New Roman"/>
        </w:rPr>
        <w:t>związanym</w:t>
      </w:r>
      <w:r w:rsidRPr="00534345">
        <w:rPr>
          <w:rFonts w:ascii="Times New Roman" w:eastAsia="Times New Roman" w:hAnsi="Times New Roman" w:cs="Times New Roman"/>
        </w:rPr>
        <w:t xml:space="preserve"> z </w:t>
      </w:r>
      <w:r w:rsidR="009128A2" w:rsidRPr="00534345">
        <w:rPr>
          <w:rFonts w:ascii="Times New Roman" w:eastAsia="Times New Roman" w:hAnsi="Times New Roman" w:cs="Times New Roman"/>
        </w:rPr>
        <w:t>realizacją Przedmiotu Umowy</w:t>
      </w:r>
      <w:r w:rsidR="1DED14B6" w:rsidRPr="00534345">
        <w:rPr>
          <w:rFonts w:ascii="Times New Roman" w:eastAsia="Times New Roman" w:hAnsi="Times New Roman" w:cs="Times New Roman"/>
        </w:rPr>
        <w:t>;</w:t>
      </w:r>
    </w:p>
    <w:p w14:paraId="1CD8AB1E" w14:textId="15876F2E" w:rsidR="00B14CC9" w:rsidRPr="008920BD" w:rsidRDefault="1DED14B6">
      <w:pPr>
        <w:pStyle w:val="Standard"/>
        <w:widowControl/>
        <w:numPr>
          <w:ilvl w:val="0"/>
          <w:numId w:val="23"/>
        </w:numPr>
        <w:suppressAutoHyphens w:val="0"/>
        <w:autoSpaceDN w:val="0"/>
        <w:spacing w:after="120"/>
        <w:ind w:hanging="416"/>
        <w:jc w:val="both"/>
        <w:rPr>
          <w:rFonts w:ascii="Times New Roman" w:eastAsia="Times New Roman" w:hAnsi="Times New Roman" w:cs="Times New Roman"/>
          <w:kern w:val="0"/>
          <w:lang w:eastAsia="ar-SA" w:bidi="ar-SA"/>
        </w:rPr>
      </w:pPr>
      <w:r w:rsidRPr="00FED380">
        <w:rPr>
          <w:rFonts w:ascii="Times New Roman" w:eastAsia="Times New Roman" w:hAnsi="Times New Roman" w:cs="Times New Roman"/>
        </w:rPr>
        <w:t>bieżącego informowania Zamawiającego o przeszkodach mających lub mogących mieć wpływ na prawidłową i terminową realizację Przedmiotu Umowy;</w:t>
      </w:r>
    </w:p>
    <w:p w14:paraId="6FB286CC" w14:textId="38C19C22" w:rsidR="00B14CC9" w:rsidRPr="008920BD" w:rsidRDefault="75EEDC1C">
      <w:pPr>
        <w:pStyle w:val="Standard"/>
        <w:widowControl/>
        <w:numPr>
          <w:ilvl w:val="0"/>
          <w:numId w:val="23"/>
        </w:numPr>
        <w:suppressAutoHyphens w:val="0"/>
        <w:autoSpaceDN w:val="0"/>
        <w:spacing w:after="120"/>
        <w:ind w:hanging="416"/>
        <w:jc w:val="both"/>
        <w:rPr>
          <w:rFonts w:ascii="Times New Roman" w:eastAsia="Times New Roman" w:hAnsi="Times New Roman" w:cs="Times New Roman"/>
          <w:kern w:val="0"/>
          <w:lang w:eastAsia="ar-SA" w:bidi="ar-SA"/>
        </w:rPr>
      </w:pPr>
      <w:r w:rsidRPr="00FED380">
        <w:rPr>
          <w:rFonts w:ascii="Times New Roman" w:eastAsia="Times New Roman" w:hAnsi="Times New Roman" w:cs="Times New Roman"/>
        </w:rPr>
        <w:lastRenderedPageBreak/>
        <w:t>umożliwienia Zamawiającemu, na każde jego żądanie, sprawdzenia stanu realizacji Przedmiotu Umowy na każdym jej Etapie oraz udostępnienia Zamawiającemu wszelkich materiałów (dokumentów, projektów dokumentów, itp.) powstałych w ramach realizacji Przedmiotu Umowy lub mających związek z realizacją Przedmiotu Umowy;</w:t>
      </w:r>
    </w:p>
    <w:p w14:paraId="4912CD91" w14:textId="5010529E" w:rsidR="00B14CC9" w:rsidRPr="0086320C" w:rsidRDefault="250F1A62">
      <w:pPr>
        <w:pStyle w:val="Standard"/>
        <w:widowControl/>
        <w:numPr>
          <w:ilvl w:val="0"/>
          <w:numId w:val="23"/>
        </w:numPr>
        <w:suppressAutoHyphens w:val="0"/>
        <w:autoSpaceDN w:val="0"/>
        <w:spacing w:after="120"/>
        <w:ind w:hanging="416"/>
        <w:jc w:val="both"/>
        <w:rPr>
          <w:rFonts w:ascii="Times New Roman" w:eastAsia="Times New Roman" w:hAnsi="Times New Roman" w:cs="Times New Roman"/>
          <w:kern w:val="0"/>
        </w:rPr>
      </w:pPr>
      <w:r w:rsidRPr="0086320C">
        <w:rPr>
          <w:rFonts w:ascii="Times New Roman" w:eastAsia="Times New Roman" w:hAnsi="Times New Roman" w:cs="Times New Roman"/>
        </w:rPr>
        <w:t>d</w:t>
      </w:r>
      <w:r w:rsidR="05CCE1EA" w:rsidRPr="0086320C">
        <w:rPr>
          <w:rFonts w:ascii="Times New Roman" w:eastAsia="Times New Roman" w:hAnsi="Times New Roman" w:cs="Times New Roman"/>
        </w:rPr>
        <w:t xml:space="preserve">ostarczenia urządzeń na teren budowy trasą transportowania uzgodnioną z podmiotem zarządzającym budową </w:t>
      </w:r>
      <w:r w:rsidR="0086320C" w:rsidRPr="0086320C">
        <w:rPr>
          <w:rFonts w:ascii="Times New Roman" w:eastAsia="Times New Roman" w:hAnsi="Times New Roman" w:cs="Times New Roman"/>
        </w:rPr>
        <w:t>lub z Zamawiającym</w:t>
      </w:r>
      <w:r w:rsidR="05CCE1EA" w:rsidRPr="0086320C">
        <w:rPr>
          <w:rFonts w:ascii="Times New Roman" w:eastAsia="Times New Roman" w:hAnsi="Times New Roman" w:cs="Times New Roman"/>
        </w:rPr>
        <w:t xml:space="preserve"> i ich kompletne</w:t>
      </w:r>
      <w:r w:rsidR="0086320C" w:rsidRPr="0086320C">
        <w:rPr>
          <w:rFonts w:ascii="Times New Roman" w:eastAsia="Times New Roman" w:hAnsi="Times New Roman" w:cs="Times New Roman"/>
        </w:rPr>
        <w:t>go</w:t>
      </w:r>
      <w:r w:rsidR="05CCE1EA" w:rsidRPr="0086320C">
        <w:rPr>
          <w:rFonts w:ascii="Times New Roman" w:eastAsia="Times New Roman" w:hAnsi="Times New Roman" w:cs="Times New Roman"/>
        </w:rPr>
        <w:t xml:space="preserve"> zamontowani</w:t>
      </w:r>
      <w:r w:rsidR="0086320C" w:rsidRPr="0086320C">
        <w:rPr>
          <w:rFonts w:ascii="Times New Roman" w:eastAsia="Times New Roman" w:hAnsi="Times New Roman" w:cs="Times New Roman"/>
        </w:rPr>
        <w:t>a</w:t>
      </w:r>
      <w:r w:rsidR="05CCE1EA" w:rsidRPr="0086320C">
        <w:rPr>
          <w:rFonts w:ascii="Times New Roman" w:eastAsia="Times New Roman" w:hAnsi="Times New Roman" w:cs="Times New Roman"/>
        </w:rPr>
        <w:t xml:space="preserve"> w miejscach zgodnych z projektem oraz w zakresie ilościowo –</w:t>
      </w:r>
      <w:r w:rsidR="7F12DCB4" w:rsidRPr="0086320C">
        <w:rPr>
          <w:rFonts w:ascii="Times New Roman" w:eastAsia="Times New Roman" w:hAnsi="Times New Roman" w:cs="Times New Roman"/>
        </w:rPr>
        <w:t xml:space="preserve"> </w:t>
      </w:r>
      <w:r w:rsidR="05CCE1EA" w:rsidRPr="0086320C">
        <w:rPr>
          <w:rFonts w:ascii="Times New Roman" w:eastAsia="Times New Roman" w:hAnsi="Times New Roman" w:cs="Times New Roman"/>
        </w:rPr>
        <w:t>jakościowych zgodnym z ofertą Wykonawcy - zostanie potwierdzone protokołem zdawczo-odbiorczym przez reprezentanta Zamawiającego;</w:t>
      </w:r>
    </w:p>
    <w:p w14:paraId="11A45502" w14:textId="70FAD0A8" w:rsidR="00B14CC9" w:rsidRPr="0086320C" w:rsidRDefault="7DBE21F8">
      <w:pPr>
        <w:pStyle w:val="Standard"/>
        <w:widowControl/>
        <w:numPr>
          <w:ilvl w:val="0"/>
          <w:numId w:val="23"/>
        </w:numPr>
        <w:suppressAutoHyphens w:val="0"/>
        <w:autoSpaceDN w:val="0"/>
        <w:spacing w:after="120"/>
        <w:ind w:hanging="416"/>
        <w:jc w:val="both"/>
        <w:rPr>
          <w:rFonts w:ascii="Times New Roman" w:eastAsia="Times New Roman" w:hAnsi="Times New Roman" w:cs="Times New Roman"/>
          <w:kern w:val="0"/>
        </w:rPr>
      </w:pPr>
      <w:r w:rsidRPr="0086320C">
        <w:rPr>
          <w:rFonts w:ascii="Times New Roman" w:eastAsia="Times New Roman" w:hAnsi="Times New Roman" w:cs="Times New Roman"/>
        </w:rPr>
        <w:t xml:space="preserve">dokonania na budowie pomiarów odległości pomiędzy ścianami, podłogą i sufitami na terenie, na którym ma nastąpić podłączenie dostarczanych urządzeń i skoordynowanie tych wymiarów z wymiarami urządzeń.  Te same czynności należy wykonać na całym obszarze drogi transportu urządzeń i sprawdzić czy urządzenia, wyposażenie tymi drogami </w:t>
      </w:r>
      <w:r w:rsidR="71C67D71" w:rsidRPr="0086320C">
        <w:rPr>
          <w:rFonts w:ascii="Times New Roman" w:eastAsia="Times New Roman" w:hAnsi="Times New Roman" w:cs="Times New Roman"/>
        </w:rPr>
        <w:t>Wykonawca</w:t>
      </w:r>
      <w:r w:rsidRPr="0086320C">
        <w:rPr>
          <w:rFonts w:ascii="Times New Roman" w:eastAsia="Times New Roman" w:hAnsi="Times New Roman" w:cs="Times New Roman"/>
        </w:rPr>
        <w:t xml:space="preserve"> będzie mógł dostarczyć w miejsce zamontowania</w:t>
      </w:r>
      <w:r w:rsidR="717DE63A" w:rsidRPr="0086320C">
        <w:rPr>
          <w:rFonts w:ascii="Times New Roman" w:eastAsia="Times New Roman" w:hAnsi="Times New Roman" w:cs="Times New Roman"/>
        </w:rPr>
        <w:t>;</w:t>
      </w:r>
    </w:p>
    <w:p w14:paraId="4763D622" w14:textId="0FDD9022" w:rsidR="00B14CC9" w:rsidRPr="0086320C" w:rsidRDefault="717DE63A">
      <w:pPr>
        <w:pStyle w:val="Standard"/>
        <w:widowControl/>
        <w:numPr>
          <w:ilvl w:val="0"/>
          <w:numId w:val="23"/>
        </w:numPr>
        <w:suppressAutoHyphens w:val="0"/>
        <w:autoSpaceDN w:val="0"/>
        <w:spacing w:after="120"/>
        <w:ind w:hanging="416"/>
        <w:jc w:val="both"/>
        <w:rPr>
          <w:rFonts w:ascii="Times New Roman" w:eastAsia="Times New Roman" w:hAnsi="Times New Roman" w:cs="Times New Roman"/>
          <w:kern w:val="0"/>
        </w:rPr>
      </w:pPr>
      <w:r w:rsidRPr="0086320C">
        <w:rPr>
          <w:rFonts w:ascii="Times New Roman" w:eastAsia="Times New Roman" w:hAnsi="Times New Roman" w:cs="Times New Roman"/>
        </w:rPr>
        <w:t>uzgodnienia z zarządzającym budową</w:t>
      </w:r>
      <w:r w:rsidR="0086320C" w:rsidRPr="0086320C">
        <w:rPr>
          <w:rFonts w:ascii="Times New Roman" w:eastAsia="Times New Roman" w:hAnsi="Times New Roman" w:cs="Times New Roman"/>
        </w:rPr>
        <w:t>/budynkiem</w:t>
      </w:r>
      <w:r w:rsidRPr="0086320C">
        <w:rPr>
          <w:rFonts w:ascii="Times New Roman" w:eastAsia="Times New Roman" w:hAnsi="Times New Roman" w:cs="Times New Roman"/>
        </w:rPr>
        <w:t xml:space="preserve"> trasy transportowania urządzeń na budowie i/lub ich czasowego przechowywania/składowania/zabezpieczenia. Upewnienie się, czy uzgodniona droga umożliwia bezkolizyjne dostarczenie urządzeń do miejsca ich przechowywania/składowania/zamontowania. Przejęcie i zabezpieczenie takiego składowiska oraz odpowiedzialność są obowiązkiem Wykonawcy.  Jednocześnie uzgadnia się, że Wykonawca nie dostarczy urządzeń i wyposażenia wcześniej niż po skończonych brudnych pracach budowlanych w miejscu zamontowania urządzeń i wyposażenia</w:t>
      </w:r>
      <w:r w:rsidR="00202F63">
        <w:rPr>
          <w:rFonts w:ascii="Times New Roman" w:eastAsia="Times New Roman" w:hAnsi="Times New Roman" w:cs="Times New Roman"/>
        </w:rPr>
        <w:t>;</w:t>
      </w:r>
    </w:p>
    <w:p w14:paraId="279AB6D5" w14:textId="76A25A32" w:rsidR="00B14CC9" w:rsidRPr="008920BD" w:rsidRDefault="58F854BD">
      <w:pPr>
        <w:pStyle w:val="Standard"/>
        <w:widowControl/>
        <w:numPr>
          <w:ilvl w:val="0"/>
          <w:numId w:val="23"/>
        </w:numPr>
        <w:suppressAutoHyphens w:val="0"/>
        <w:autoSpaceDN w:val="0"/>
        <w:spacing w:after="120"/>
        <w:ind w:hanging="416"/>
        <w:jc w:val="both"/>
        <w:rPr>
          <w:rFonts w:ascii="Times New Roman" w:eastAsia="Times New Roman" w:hAnsi="Times New Roman" w:cs="Times New Roman"/>
          <w:kern w:val="0"/>
        </w:rPr>
      </w:pPr>
      <w:r w:rsidRPr="00FED380">
        <w:rPr>
          <w:rFonts w:ascii="Times New Roman" w:eastAsia="Times New Roman" w:hAnsi="Times New Roman" w:cs="Times New Roman"/>
        </w:rPr>
        <w:t>dostarczenia sprzętu fabrycznie nowego, nieużywanego, nieregenerowan</w:t>
      </w:r>
      <w:r w:rsidR="6ED3B2C6" w:rsidRPr="00FED380">
        <w:rPr>
          <w:rFonts w:ascii="Times New Roman" w:eastAsia="Times New Roman" w:hAnsi="Times New Roman" w:cs="Times New Roman"/>
        </w:rPr>
        <w:t>ego</w:t>
      </w:r>
      <w:r w:rsidRPr="00FED380">
        <w:rPr>
          <w:rFonts w:ascii="Times New Roman" w:eastAsia="Times New Roman" w:hAnsi="Times New Roman" w:cs="Times New Roman"/>
        </w:rPr>
        <w:t xml:space="preserve"> oraz nieeksponowan</w:t>
      </w:r>
      <w:r w:rsidR="1C80CA45" w:rsidRPr="00FED380">
        <w:rPr>
          <w:rFonts w:ascii="Times New Roman" w:eastAsia="Times New Roman" w:hAnsi="Times New Roman" w:cs="Times New Roman"/>
        </w:rPr>
        <w:t>ego</w:t>
      </w:r>
      <w:r w:rsidRPr="00FED380">
        <w:rPr>
          <w:rFonts w:ascii="Times New Roman" w:eastAsia="Times New Roman" w:hAnsi="Times New Roman" w:cs="Times New Roman"/>
        </w:rPr>
        <w:t xml:space="preserve"> np. na konferencjach lub imprezach targowych (bez śladów użytkowania), w oryginalnych opakowaniach producenta, z etykietą zawierającą nazwę handlową oraz nazwę producenta, gotowy do używania bez żadnych dodatkowych inwestycji ze strony Zamawiającego. Dostarczone produkty muszą być wolne od wad technicznych, prawnych i formalnych i muszą spełniać obowiązujące wymagania i normy jakościowe</w:t>
      </w:r>
      <w:r w:rsidR="7142337B" w:rsidRPr="00FED380">
        <w:rPr>
          <w:rFonts w:ascii="Times New Roman" w:eastAsia="Times New Roman" w:hAnsi="Times New Roman" w:cs="Times New Roman"/>
        </w:rPr>
        <w:t>;</w:t>
      </w:r>
    </w:p>
    <w:p w14:paraId="50337668" w14:textId="1D0C3F1F" w:rsidR="00B14CC9" w:rsidRPr="0086320C" w:rsidRDefault="797D6997">
      <w:pPr>
        <w:pStyle w:val="Standard"/>
        <w:widowControl/>
        <w:numPr>
          <w:ilvl w:val="0"/>
          <w:numId w:val="23"/>
        </w:numPr>
        <w:suppressAutoHyphens w:val="0"/>
        <w:autoSpaceDN w:val="0"/>
        <w:spacing w:after="120"/>
        <w:ind w:hanging="416"/>
        <w:jc w:val="both"/>
        <w:rPr>
          <w:rFonts w:ascii="Times New Roman" w:eastAsia="Times New Roman" w:hAnsi="Times New Roman" w:cs="Times New Roman"/>
          <w:kern w:val="0"/>
        </w:rPr>
      </w:pPr>
      <w:r w:rsidRPr="0086320C">
        <w:rPr>
          <w:rFonts w:ascii="Times New Roman" w:eastAsia="Times New Roman" w:hAnsi="Times New Roman" w:cs="Times New Roman"/>
        </w:rPr>
        <w:t>zapewnienia nadzoru nad pracownikami Wykonawcy przebywającymi na budowie w postaci wyznaczenia konkretnej osoby nadzorującej i poinformowania o tym fakcie Zamawiającego i podmiot zarządzający budową, a także osoby odpowiedzialnej za skoordynowanie dostaw i zamontowania po stronie Wykonawcy</w:t>
      </w:r>
      <w:r w:rsidR="1F4D261A" w:rsidRPr="0086320C">
        <w:rPr>
          <w:rFonts w:ascii="Times New Roman" w:eastAsia="Times New Roman" w:hAnsi="Times New Roman" w:cs="Times New Roman"/>
        </w:rPr>
        <w:t>;</w:t>
      </w:r>
    </w:p>
    <w:p w14:paraId="394DCBA3" w14:textId="22C94F56" w:rsidR="00B14CC9" w:rsidRPr="0086320C" w:rsidRDefault="6CCF5127">
      <w:pPr>
        <w:pStyle w:val="Standard"/>
        <w:widowControl/>
        <w:numPr>
          <w:ilvl w:val="0"/>
          <w:numId w:val="23"/>
        </w:numPr>
        <w:suppressAutoHyphens w:val="0"/>
        <w:autoSpaceDN w:val="0"/>
        <w:spacing w:after="120"/>
        <w:ind w:hanging="416"/>
        <w:jc w:val="both"/>
        <w:rPr>
          <w:rFonts w:ascii="Times New Roman" w:eastAsia="Times New Roman" w:hAnsi="Times New Roman" w:cs="Times New Roman"/>
          <w:kern w:val="0"/>
        </w:rPr>
      </w:pPr>
      <w:r w:rsidRPr="0086320C">
        <w:rPr>
          <w:rFonts w:ascii="Times New Roman" w:eastAsia="Times New Roman" w:hAnsi="Times New Roman" w:cs="Times New Roman"/>
        </w:rPr>
        <w:t>podporządkowania się panującym na terenie budowy regułom bezpieczeństwa oraz podda się poleceniom osób sprawujących Nadzór Budowy lub Nadzór Inwestorski w zakresie bezpieczeństwa na budowie</w:t>
      </w:r>
      <w:r w:rsidR="4C22BA2F" w:rsidRPr="0086320C">
        <w:rPr>
          <w:rFonts w:ascii="Times New Roman" w:eastAsia="Times New Roman" w:hAnsi="Times New Roman" w:cs="Times New Roman"/>
        </w:rPr>
        <w:t>;</w:t>
      </w:r>
    </w:p>
    <w:p w14:paraId="79EACA00" w14:textId="41EF2CE9" w:rsidR="00B14CC9" w:rsidRPr="008920BD" w:rsidRDefault="4335E0FE">
      <w:pPr>
        <w:pStyle w:val="Standard"/>
        <w:widowControl/>
        <w:numPr>
          <w:ilvl w:val="0"/>
          <w:numId w:val="23"/>
        </w:numPr>
        <w:suppressAutoHyphens w:val="0"/>
        <w:autoSpaceDN w:val="0"/>
        <w:spacing w:after="120"/>
        <w:ind w:hanging="416"/>
        <w:jc w:val="both"/>
        <w:rPr>
          <w:rFonts w:ascii="Times New Roman" w:eastAsia="Times New Roman" w:hAnsi="Times New Roman" w:cs="Times New Roman"/>
          <w:kern w:val="0"/>
          <w:lang w:eastAsia="ar-SA" w:bidi="ar-SA"/>
        </w:rPr>
      </w:pPr>
      <w:r w:rsidRPr="00FED380">
        <w:rPr>
          <w:rFonts w:ascii="Times New Roman" w:eastAsia="Times New Roman" w:hAnsi="Times New Roman" w:cs="Times New Roman"/>
        </w:rPr>
        <w:t xml:space="preserve">wykonania montażu Przedmiotu zamówienia w taki sposób </w:t>
      </w:r>
      <w:r w:rsidR="517C8830" w:rsidRPr="00FED380">
        <w:rPr>
          <w:rFonts w:ascii="Times New Roman" w:eastAsia="Times New Roman" w:hAnsi="Times New Roman" w:cs="Times New Roman"/>
        </w:rPr>
        <w:t xml:space="preserve">by nie </w:t>
      </w:r>
      <w:r w:rsidRPr="00FED380">
        <w:rPr>
          <w:rFonts w:ascii="Times New Roman" w:eastAsia="Times New Roman" w:hAnsi="Times New Roman" w:cs="Times New Roman"/>
        </w:rPr>
        <w:t xml:space="preserve">naruszyć konstrukcji, struktury, instalacji, dotychczas wykonanych robót aranżacyjnych, wykończeniowych itp. lub prowadzić innych prac, które w jakikolwiek sposób mogłyby przyczynić się do obniżenia standardu budynku i pozostałych części ekspozycji, poza niezbędnymi </w:t>
      </w:r>
      <w:r w:rsidRPr="00FED380">
        <w:rPr>
          <w:rFonts w:ascii="Times New Roman" w:eastAsia="Times New Roman" w:hAnsi="Times New Roman" w:cs="Times New Roman"/>
        </w:rPr>
        <w:lastRenderedPageBreak/>
        <w:t>pracami związanymi z montażem Przedmiotu zamówienia, uzgodnionymi z Zamawiającym</w:t>
      </w:r>
      <w:r w:rsidR="00202F63">
        <w:rPr>
          <w:rFonts w:ascii="Times New Roman" w:eastAsia="Times New Roman" w:hAnsi="Times New Roman" w:cs="Times New Roman"/>
        </w:rPr>
        <w:t>;</w:t>
      </w:r>
    </w:p>
    <w:p w14:paraId="5617573E" w14:textId="76790569" w:rsidR="00B14CC9" w:rsidRPr="0086320C" w:rsidRDefault="2A756E09">
      <w:pPr>
        <w:pStyle w:val="Standard"/>
        <w:widowControl/>
        <w:numPr>
          <w:ilvl w:val="0"/>
          <w:numId w:val="23"/>
        </w:numPr>
        <w:suppressAutoHyphens w:val="0"/>
        <w:autoSpaceDN w:val="0"/>
        <w:spacing w:after="120"/>
        <w:ind w:hanging="416"/>
        <w:jc w:val="both"/>
        <w:rPr>
          <w:rFonts w:ascii="Times New Roman" w:eastAsia="Times New Roman" w:hAnsi="Times New Roman" w:cs="Times New Roman"/>
          <w:kern w:val="0"/>
        </w:rPr>
      </w:pPr>
      <w:r w:rsidRPr="0086320C">
        <w:rPr>
          <w:rFonts w:ascii="Times New Roman" w:eastAsia="Times New Roman" w:hAnsi="Times New Roman" w:cs="Times New Roman"/>
        </w:rPr>
        <w:t xml:space="preserve">dokonania ustawienia i podłączenia urządzeń i wyposażenia </w:t>
      </w:r>
      <w:r w:rsidR="00C2715E">
        <w:rPr>
          <w:rFonts w:ascii="Times New Roman" w:eastAsia="Times New Roman" w:hAnsi="Times New Roman" w:cs="Times New Roman"/>
        </w:rPr>
        <w:t>niezwłocznie od</w:t>
      </w:r>
      <w:r w:rsidRPr="0086320C">
        <w:rPr>
          <w:rFonts w:ascii="Times New Roman" w:eastAsia="Times New Roman" w:hAnsi="Times New Roman" w:cs="Times New Roman"/>
        </w:rPr>
        <w:t xml:space="preserve"> ich dostarczenia na budowę – na czas tych prac Wykonawca zobowiązuje się do protokolarnego przejęcia terenu, na którym będzie dokonywał prac oraz wyznaczonego obszaru drogi dostawy, co zostanie potwierdzone protokołami przejęcia i odbioru terenu prac oraz każdorazowo poprzedzone wykonaniem fotograficznej inwentaryzacji terenu;</w:t>
      </w:r>
    </w:p>
    <w:p w14:paraId="105F3582" w14:textId="7546DA10" w:rsidR="00B14CC9" w:rsidRPr="0086320C" w:rsidRDefault="478E8338">
      <w:pPr>
        <w:pStyle w:val="Standard"/>
        <w:widowControl/>
        <w:numPr>
          <w:ilvl w:val="0"/>
          <w:numId w:val="23"/>
        </w:numPr>
        <w:suppressAutoHyphens w:val="0"/>
        <w:autoSpaceDN w:val="0"/>
        <w:spacing w:after="120"/>
        <w:ind w:hanging="416"/>
        <w:jc w:val="both"/>
        <w:rPr>
          <w:rFonts w:ascii="Times New Roman" w:eastAsia="Times New Roman" w:hAnsi="Times New Roman" w:cs="Times New Roman"/>
          <w:kern w:val="0"/>
        </w:rPr>
      </w:pPr>
      <w:r w:rsidRPr="0086320C">
        <w:rPr>
          <w:rFonts w:ascii="Times New Roman" w:eastAsia="Times New Roman" w:hAnsi="Times New Roman" w:cs="Times New Roman"/>
        </w:rPr>
        <w:t>przeszkol</w:t>
      </w:r>
      <w:r w:rsidR="34DB9504" w:rsidRPr="0086320C">
        <w:rPr>
          <w:rFonts w:ascii="Times New Roman" w:eastAsia="Times New Roman" w:hAnsi="Times New Roman" w:cs="Times New Roman"/>
        </w:rPr>
        <w:t>enia</w:t>
      </w:r>
      <w:r w:rsidRPr="0086320C">
        <w:rPr>
          <w:rFonts w:ascii="Times New Roman" w:eastAsia="Times New Roman" w:hAnsi="Times New Roman" w:cs="Times New Roman"/>
        </w:rPr>
        <w:t xml:space="preserve"> wskazanych pracowników </w:t>
      </w:r>
      <w:r w:rsidR="44AE04FC" w:rsidRPr="0086320C">
        <w:rPr>
          <w:rFonts w:ascii="Times New Roman" w:eastAsia="Times New Roman" w:hAnsi="Times New Roman" w:cs="Times New Roman"/>
        </w:rPr>
        <w:t>Zamawiającego</w:t>
      </w:r>
      <w:r w:rsidRPr="0086320C">
        <w:rPr>
          <w:rFonts w:ascii="Times New Roman" w:eastAsia="Times New Roman" w:hAnsi="Times New Roman" w:cs="Times New Roman"/>
        </w:rPr>
        <w:t xml:space="preserve"> z obsługi dostarczonych urządzeń. Spotkania szkoleniowe będą się mogły odbyć po osiągnięciu przez urządzenia pełnej sprawności. Spotkania z personelem </w:t>
      </w:r>
      <w:r w:rsidR="5C1A45E1" w:rsidRPr="0086320C">
        <w:rPr>
          <w:rFonts w:ascii="Times New Roman" w:eastAsia="Times New Roman" w:hAnsi="Times New Roman" w:cs="Times New Roman"/>
        </w:rPr>
        <w:t xml:space="preserve">Zamawiającego </w:t>
      </w:r>
      <w:r w:rsidRPr="0086320C">
        <w:rPr>
          <w:rFonts w:ascii="Times New Roman" w:eastAsia="Times New Roman" w:hAnsi="Times New Roman" w:cs="Times New Roman"/>
        </w:rPr>
        <w:t xml:space="preserve">muszą być uzgodnione z wyprzedzeniem </w:t>
      </w:r>
      <w:r w:rsidR="00732359">
        <w:rPr>
          <w:rFonts w:ascii="Times New Roman" w:eastAsia="Times New Roman" w:hAnsi="Times New Roman" w:cs="Times New Roman"/>
        </w:rPr>
        <w:t>3</w:t>
      </w:r>
      <w:r w:rsidRPr="0086320C">
        <w:rPr>
          <w:rFonts w:ascii="Times New Roman" w:eastAsia="Times New Roman" w:hAnsi="Times New Roman" w:cs="Times New Roman"/>
        </w:rPr>
        <w:t xml:space="preserve"> dni</w:t>
      </w:r>
      <w:r w:rsidR="5A46CF4E" w:rsidRPr="0086320C">
        <w:rPr>
          <w:rFonts w:ascii="Times New Roman" w:eastAsia="Times New Roman" w:hAnsi="Times New Roman" w:cs="Times New Roman"/>
        </w:rPr>
        <w:t>;</w:t>
      </w:r>
    </w:p>
    <w:p w14:paraId="6652F2F4" w14:textId="037875F6" w:rsidR="00B14CC9" w:rsidRPr="0086320C" w:rsidRDefault="5A46CF4E">
      <w:pPr>
        <w:pStyle w:val="Standard"/>
        <w:widowControl/>
        <w:numPr>
          <w:ilvl w:val="0"/>
          <w:numId w:val="23"/>
        </w:numPr>
        <w:suppressAutoHyphens w:val="0"/>
        <w:autoSpaceDN w:val="0"/>
        <w:spacing w:after="120"/>
        <w:ind w:hanging="416"/>
        <w:jc w:val="both"/>
        <w:rPr>
          <w:rFonts w:ascii="Times New Roman" w:eastAsia="Times New Roman" w:hAnsi="Times New Roman" w:cs="Times New Roman"/>
          <w:kern w:val="0"/>
        </w:rPr>
      </w:pPr>
      <w:r w:rsidRPr="0086320C">
        <w:rPr>
          <w:rFonts w:ascii="Times New Roman" w:eastAsia="Times New Roman" w:hAnsi="Times New Roman" w:cs="Times New Roman"/>
        </w:rPr>
        <w:t>dostarczenia w terminie 7 dni od zakończenia prac wszystkie, atesty, instrukcje dotyczące przedmiotu umowy oraz dokumentację powykonawczą, w skład której wchodzić będą: instrukcję użytkowania w języku polskim, niezbędne certyfikaty potwierdzające zdolność do użytkowania mebli i urządzeń na terytorium PL;</w:t>
      </w:r>
    </w:p>
    <w:p w14:paraId="700A4C5C" w14:textId="650B0D42" w:rsidR="00B14CC9" w:rsidRPr="0086320C" w:rsidRDefault="5A46CF4E">
      <w:pPr>
        <w:pStyle w:val="Standard"/>
        <w:widowControl/>
        <w:numPr>
          <w:ilvl w:val="0"/>
          <w:numId w:val="23"/>
        </w:numPr>
        <w:suppressAutoHyphens w:val="0"/>
        <w:autoSpaceDN w:val="0"/>
        <w:spacing w:after="120"/>
        <w:ind w:hanging="416"/>
        <w:jc w:val="both"/>
        <w:rPr>
          <w:rFonts w:ascii="Times New Roman" w:eastAsia="Times New Roman" w:hAnsi="Times New Roman" w:cs="Times New Roman"/>
          <w:kern w:val="0"/>
        </w:rPr>
      </w:pPr>
      <w:r w:rsidRPr="0086320C">
        <w:rPr>
          <w:rFonts w:ascii="Times New Roman" w:eastAsia="Times New Roman" w:hAnsi="Times New Roman" w:cs="Times New Roman"/>
        </w:rPr>
        <w:t>wykona</w:t>
      </w:r>
      <w:r w:rsidR="4A17EED4" w:rsidRPr="0086320C">
        <w:rPr>
          <w:rFonts w:ascii="Times New Roman" w:eastAsia="Times New Roman" w:hAnsi="Times New Roman" w:cs="Times New Roman"/>
        </w:rPr>
        <w:t>nia</w:t>
      </w:r>
      <w:r w:rsidRPr="0086320C">
        <w:rPr>
          <w:rFonts w:ascii="Times New Roman" w:eastAsia="Times New Roman" w:hAnsi="Times New Roman" w:cs="Times New Roman"/>
        </w:rPr>
        <w:t xml:space="preserve"> projekt</w:t>
      </w:r>
      <w:r w:rsidR="195E9ED6" w:rsidRPr="0086320C">
        <w:rPr>
          <w:rFonts w:ascii="Times New Roman" w:eastAsia="Times New Roman" w:hAnsi="Times New Roman" w:cs="Times New Roman"/>
        </w:rPr>
        <w:t>ów</w:t>
      </w:r>
      <w:r w:rsidRPr="0086320C">
        <w:rPr>
          <w:rFonts w:ascii="Times New Roman" w:eastAsia="Times New Roman" w:hAnsi="Times New Roman" w:cs="Times New Roman"/>
        </w:rPr>
        <w:t xml:space="preserve"> wykonawcz</w:t>
      </w:r>
      <w:r w:rsidR="5CA22DB6" w:rsidRPr="0086320C">
        <w:rPr>
          <w:rFonts w:ascii="Times New Roman" w:eastAsia="Times New Roman" w:hAnsi="Times New Roman" w:cs="Times New Roman"/>
        </w:rPr>
        <w:t>ych</w:t>
      </w:r>
      <w:r w:rsidR="3CEBFF3C" w:rsidRPr="0086320C">
        <w:rPr>
          <w:rFonts w:ascii="Times New Roman" w:eastAsia="Times New Roman" w:hAnsi="Times New Roman" w:cs="Times New Roman"/>
        </w:rPr>
        <w:t xml:space="preserve"> </w:t>
      </w:r>
      <w:r w:rsidRPr="0086320C">
        <w:rPr>
          <w:rFonts w:ascii="Times New Roman" w:eastAsia="Times New Roman" w:hAnsi="Times New Roman" w:cs="Times New Roman"/>
        </w:rPr>
        <w:t>(warsztatow</w:t>
      </w:r>
      <w:r w:rsidR="4C2D8A12" w:rsidRPr="0086320C">
        <w:rPr>
          <w:rFonts w:ascii="Times New Roman" w:eastAsia="Times New Roman" w:hAnsi="Times New Roman" w:cs="Times New Roman"/>
        </w:rPr>
        <w:t>ych</w:t>
      </w:r>
      <w:r w:rsidRPr="0086320C">
        <w:rPr>
          <w:rFonts w:ascii="Times New Roman" w:eastAsia="Times New Roman" w:hAnsi="Times New Roman" w:cs="Times New Roman"/>
        </w:rPr>
        <w:t xml:space="preserve">) dot. dostarczanych urządzeń w zakresie zgodnym z wytycznymi </w:t>
      </w:r>
      <w:r w:rsidR="443DD319" w:rsidRPr="0086320C">
        <w:rPr>
          <w:rFonts w:ascii="Times New Roman" w:eastAsia="Times New Roman" w:hAnsi="Times New Roman" w:cs="Times New Roman"/>
        </w:rPr>
        <w:t>Wykonawcy</w:t>
      </w:r>
      <w:r w:rsidRPr="0086320C">
        <w:rPr>
          <w:rFonts w:ascii="Times New Roman" w:eastAsia="Times New Roman" w:hAnsi="Times New Roman" w:cs="Times New Roman"/>
        </w:rPr>
        <w:t xml:space="preserve"> i projektem budowlanym </w:t>
      </w:r>
      <w:r w:rsidR="7BFF8B9C" w:rsidRPr="0086320C">
        <w:rPr>
          <w:rFonts w:ascii="Times New Roman" w:eastAsia="Times New Roman" w:hAnsi="Times New Roman" w:cs="Times New Roman"/>
        </w:rPr>
        <w:t>Zamawiającego.</w:t>
      </w:r>
      <w:r w:rsidRPr="0086320C">
        <w:rPr>
          <w:rFonts w:ascii="Times New Roman" w:eastAsia="Times New Roman" w:hAnsi="Times New Roman" w:cs="Times New Roman"/>
        </w:rPr>
        <w:t xml:space="preserve"> </w:t>
      </w:r>
      <w:r w:rsidR="459A7BD9" w:rsidRPr="0086320C">
        <w:rPr>
          <w:rFonts w:ascii="Times New Roman" w:eastAsia="Times New Roman" w:hAnsi="Times New Roman" w:cs="Times New Roman"/>
        </w:rPr>
        <w:t>Wykonawca</w:t>
      </w:r>
      <w:r w:rsidRPr="0086320C">
        <w:rPr>
          <w:rFonts w:ascii="Times New Roman" w:eastAsia="Times New Roman" w:hAnsi="Times New Roman" w:cs="Times New Roman"/>
        </w:rPr>
        <w:t xml:space="preserve"> zobowiązuje </w:t>
      </w:r>
      <w:r w:rsidR="00A95A5B">
        <w:rPr>
          <w:rFonts w:ascii="Times New Roman" w:eastAsia="Times New Roman" w:hAnsi="Times New Roman" w:cs="Times New Roman"/>
        </w:rPr>
        <w:t xml:space="preserve">do udziału </w:t>
      </w:r>
      <w:r w:rsidRPr="0086320C">
        <w:rPr>
          <w:rFonts w:ascii="Times New Roman" w:eastAsia="Times New Roman" w:hAnsi="Times New Roman" w:cs="Times New Roman"/>
        </w:rPr>
        <w:t xml:space="preserve">  w czynnościach odbiorowych inwestycji w zakresie dostarczonych urządzeń i dołożenie najwyższej staranności przy czynnościach odbiorowych</w:t>
      </w:r>
      <w:r w:rsidR="061F3F11" w:rsidRPr="0086320C">
        <w:rPr>
          <w:rFonts w:ascii="Times New Roman" w:eastAsia="Times New Roman" w:hAnsi="Times New Roman" w:cs="Times New Roman"/>
        </w:rPr>
        <w:t>;</w:t>
      </w:r>
    </w:p>
    <w:p w14:paraId="125A0D88" w14:textId="2284E610" w:rsidR="00B14CC9" w:rsidRPr="0086320C" w:rsidRDefault="5A46CF4E">
      <w:pPr>
        <w:pStyle w:val="Standard"/>
        <w:widowControl/>
        <w:numPr>
          <w:ilvl w:val="0"/>
          <w:numId w:val="23"/>
        </w:numPr>
        <w:suppressAutoHyphens w:val="0"/>
        <w:autoSpaceDN w:val="0"/>
        <w:spacing w:after="120"/>
        <w:ind w:hanging="416"/>
        <w:jc w:val="both"/>
        <w:rPr>
          <w:rFonts w:ascii="Times New Roman" w:eastAsia="Times New Roman" w:hAnsi="Times New Roman" w:cs="Times New Roman"/>
          <w:kern w:val="0"/>
        </w:rPr>
      </w:pPr>
      <w:r w:rsidRPr="0086320C">
        <w:rPr>
          <w:rFonts w:ascii="Times New Roman" w:eastAsia="Times New Roman" w:hAnsi="Times New Roman" w:cs="Times New Roman"/>
        </w:rPr>
        <w:t>udział</w:t>
      </w:r>
      <w:r w:rsidR="1E92DB8E" w:rsidRPr="0086320C">
        <w:rPr>
          <w:rFonts w:ascii="Times New Roman" w:eastAsia="Times New Roman" w:hAnsi="Times New Roman" w:cs="Times New Roman"/>
        </w:rPr>
        <w:t>u</w:t>
      </w:r>
      <w:r w:rsidRPr="0086320C">
        <w:rPr>
          <w:rFonts w:ascii="Times New Roman" w:eastAsia="Times New Roman" w:hAnsi="Times New Roman" w:cs="Times New Roman"/>
        </w:rPr>
        <w:t xml:space="preserve"> swojego reprezentanta w odbiorze przez właściwą Stację </w:t>
      </w:r>
      <w:proofErr w:type="spellStart"/>
      <w:r w:rsidRPr="0086320C">
        <w:rPr>
          <w:rFonts w:ascii="Times New Roman" w:eastAsia="Times New Roman" w:hAnsi="Times New Roman" w:cs="Times New Roman"/>
        </w:rPr>
        <w:t>Sanitarno</w:t>
      </w:r>
      <w:proofErr w:type="spellEnd"/>
      <w:r w:rsidRPr="0086320C">
        <w:rPr>
          <w:rFonts w:ascii="Times New Roman" w:eastAsia="Times New Roman" w:hAnsi="Times New Roman" w:cs="Times New Roman"/>
        </w:rPr>
        <w:t xml:space="preserve"> – Epidemiologiczną</w:t>
      </w:r>
      <w:r w:rsidR="00033830" w:rsidRPr="0086320C">
        <w:rPr>
          <w:rFonts w:ascii="Times New Roman" w:eastAsia="Times New Roman" w:hAnsi="Times New Roman" w:cs="Times New Roman"/>
        </w:rPr>
        <w:t xml:space="preserve"> </w:t>
      </w:r>
      <w:r w:rsidR="00033830">
        <w:rPr>
          <w:rFonts w:ascii="Times New Roman" w:eastAsia="Times New Roman" w:hAnsi="Times New Roman" w:cs="Times New Roman"/>
        </w:rPr>
        <w:t>pomieszczeń</w:t>
      </w:r>
      <w:r w:rsidRPr="0086320C">
        <w:rPr>
          <w:rFonts w:ascii="Times New Roman" w:eastAsia="Times New Roman" w:hAnsi="Times New Roman" w:cs="Times New Roman"/>
        </w:rPr>
        <w:t xml:space="preserve"> wyposażon</w:t>
      </w:r>
      <w:r w:rsidR="00033830">
        <w:rPr>
          <w:rFonts w:ascii="Times New Roman" w:eastAsia="Times New Roman" w:hAnsi="Times New Roman" w:cs="Times New Roman"/>
        </w:rPr>
        <w:t>ych</w:t>
      </w:r>
      <w:r w:rsidRPr="0086320C">
        <w:rPr>
          <w:rFonts w:ascii="Times New Roman" w:eastAsia="Times New Roman" w:hAnsi="Times New Roman" w:cs="Times New Roman"/>
        </w:rPr>
        <w:t xml:space="preserve"> w urządzenia </w:t>
      </w:r>
      <w:r w:rsidR="00727016">
        <w:rPr>
          <w:rFonts w:ascii="Times New Roman" w:eastAsia="Times New Roman" w:hAnsi="Times New Roman" w:cs="Times New Roman"/>
        </w:rPr>
        <w:t>stanowiące Przedmiot umowy</w:t>
      </w:r>
      <w:r w:rsidR="4F92D62D" w:rsidRPr="0086320C">
        <w:rPr>
          <w:rFonts w:ascii="Times New Roman" w:eastAsia="Times New Roman" w:hAnsi="Times New Roman" w:cs="Times New Roman"/>
        </w:rPr>
        <w:t>;</w:t>
      </w:r>
      <w:r w:rsidR="4F92D62D" w:rsidRPr="00FED380">
        <w:rPr>
          <w:rFonts w:ascii="Times New Roman" w:eastAsia="Times New Roman" w:hAnsi="Times New Roman" w:cs="Times New Roman"/>
        </w:rPr>
        <w:t xml:space="preserve"> </w:t>
      </w:r>
    </w:p>
    <w:p w14:paraId="0D8C3D19" w14:textId="0F9AC834" w:rsidR="00B14CC9" w:rsidRPr="0086320C" w:rsidRDefault="631595EA">
      <w:pPr>
        <w:pStyle w:val="Standard"/>
        <w:widowControl/>
        <w:numPr>
          <w:ilvl w:val="0"/>
          <w:numId w:val="23"/>
        </w:numPr>
        <w:suppressAutoHyphens w:val="0"/>
        <w:autoSpaceDN w:val="0"/>
        <w:spacing w:after="120"/>
        <w:ind w:hanging="416"/>
        <w:jc w:val="both"/>
        <w:rPr>
          <w:rFonts w:ascii="Times New Roman" w:eastAsia="Times New Roman" w:hAnsi="Times New Roman" w:cs="Times New Roman"/>
        </w:rPr>
      </w:pPr>
      <w:r w:rsidRPr="0086320C">
        <w:rPr>
          <w:rFonts w:ascii="Times New Roman" w:eastAsia="Times New Roman" w:hAnsi="Times New Roman" w:cs="Times New Roman"/>
        </w:rPr>
        <w:t>p</w:t>
      </w:r>
      <w:r w:rsidR="21957A7B" w:rsidRPr="0086320C">
        <w:rPr>
          <w:rFonts w:ascii="Times New Roman" w:eastAsia="Times New Roman" w:hAnsi="Times New Roman" w:cs="Times New Roman"/>
        </w:rPr>
        <w:t>r</w:t>
      </w:r>
      <w:r w:rsidR="5A46CF4E" w:rsidRPr="0086320C">
        <w:rPr>
          <w:rFonts w:ascii="Times New Roman" w:eastAsia="Times New Roman" w:hAnsi="Times New Roman" w:cs="Times New Roman"/>
        </w:rPr>
        <w:t>zywr</w:t>
      </w:r>
      <w:r w:rsidR="0DDC15A4" w:rsidRPr="0086320C">
        <w:rPr>
          <w:rFonts w:ascii="Times New Roman" w:eastAsia="Times New Roman" w:hAnsi="Times New Roman" w:cs="Times New Roman"/>
        </w:rPr>
        <w:t xml:space="preserve">ócenia </w:t>
      </w:r>
      <w:r w:rsidR="5A46CF4E" w:rsidRPr="0086320C">
        <w:rPr>
          <w:rFonts w:ascii="Times New Roman" w:eastAsia="Times New Roman" w:hAnsi="Times New Roman" w:cs="Times New Roman"/>
        </w:rPr>
        <w:t>do stanu poprzedniego teren</w:t>
      </w:r>
      <w:r w:rsidR="56D5AC3A" w:rsidRPr="0086320C">
        <w:rPr>
          <w:rFonts w:ascii="Times New Roman" w:eastAsia="Times New Roman" w:hAnsi="Times New Roman" w:cs="Times New Roman"/>
        </w:rPr>
        <w:t>u</w:t>
      </w:r>
      <w:r w:rsidR="5A46CF4E" w:rsidRPr="0086320C">
        <w:rPr>
          <w:rFonts w:ascii="Times New Roman" w:eastAsia="Times New Roman" w:hAnsi="Times New Roman" w:cs="Times New Roman"/>
        </w:rPr>
        <w:t xml:space="preserve"> przejęt</w:t>
      </w:r>
      <w:r w:rsidR="7F62675D" w:rsidRPr="0086320C">
        <w:rPr>
          <w:rFonts w:ascii="Times New Roman" w:eastAsia="Times New Roman" w:hAnsi="Times New Roman" w:cs="Times New Roman"/>
        </w:rPr>
        <w:t>ego</w:t>
      </w:r>
      <w:r w:rsidR="5A46CF4E" w:rsidRPr="0086320C">
        <w:rPr>
          <w:rFonts w:ascii="Times New Roman" w:eastAsia="Times New Roman" w:hAnsi="Times New Roman" w:cs="Times New Roman"/>
        </w:rPr>
        <w:t xml:space="preserve"> na czas transportu, przechowywania i zamontowani</w:t>
      </w:r>
      <w:r w:rsidR="68E966F1" w:rsidRPr="0086320C">
        <w:rPr>
          <w:rFonts w:ascii="Times New Roman" w:eastAsia="Times New Roman" w:hAnsi="Times New Roman" w:cs="Times New Roman"/>
        </w:rPr>
        <w:t>a</w:t>
      </w:r>
      <w:r w:rsidR="5A46CF4E" w:rsidRPr="0086320C">
        <w:rPr>
          <w:rFonts w:ascii="Times New Roman" w:eastAsia="Times New Roman" w:hAnsi="Times New Roman" w:cs="Times New Roman"/>
        </w:rPr>
        <w:t xml:space="preserve"> urządzeń na budowie, w tym ew. </w:t>
      </w:r>
      <w:r w:rsidR="30E630CF" w:rsidRPr="0086320C">
        <w:rPr>
          <w:rFonts w:ascii="Times New Roman" w:eastAsia="Times New Roman" w:hAnsi="Times New Roman" w:cs="Times New Roman"/>
        </w:rPr>
        <w:t>s</w:t>
      </w:r>
      <w:r w:rsidR="5A46CF4E" w:rsidRPr="0086320C">
        <w:rPr>
          <w:rFonts w:ascii="Times New Roman" w:eastAsia="Times New Roman" w:hAnsi="Times New Roman" w:cs="Times New Roman"/>
        </w:rPr>
        <w:t>zkód</w:t>
      </w:r>
      <w:r w:rsidR="40A69A7C" w:rsidRPr="0086320C">
        <w:rPr>
          <w:rFonts w:ascii="Times New Roman" w:eastAsia="Times New Roman" w:hAnsi="Times New Roman" w:cs="Times New Roman"/>
        </w:rPr>
        <w:t>.</w:t>
      </w:r>
      <w:r w:rsidR="794FFEF7" w:rsidRPr="0086320C">
        <w:rPr>
          <w:rFonts w:ascii="Times New Roman" w:eastAsia="Times New Roman" w:hAnsi="Times New Roman" w:cs="Times New Roman"/>
        </w:rPr>
        <w:t xml:space="preserve"> </w:t>
      </w:r>
      <w:r w:rsidR="40A69A7C" w:rsidRPr="0086320C">
        <w:rPr>
          <w:rFonts w:ascii="Times New Roman" w:eastAsia="Times New Roman" w:hAnsi="Times New Roman" w:cs="Times New Roman"/>
        </w:rPr>
        <w:t>Wykonawca w czasie realizacji przedmiotu umowy zobowiązany jest posprzątać pomieszczenia oraz wywieźć wszystkie opakowania oraz śmieci pozostałe po dostawie i wymaganym montażu na własny koszt, o ile Zamawiający nie postanowi inaczej. Zamawiający nie ma obowiązku przechowywania oryginalnych opakowań po dostarczonym przedmiocie umowy</w:t>
      </w:r>
      <w:r w:rsidR="00202F63">
        <w:rPr>
          <w:rFonts w:ascii="Times New Roman" w:eastAsia="Times New Roman" w:hAnsi="Times New Roman" w:cs="Times New Roman"/>
        </w:rPr>
        <w:t>;</w:t>
      </w:r>
    </w:p>
    <w:p w14:paraId="47047744" w14:textId="3FFF3966" w:rsidR="00B00186" w:rsidRPr="00C16711" w:rsidRDefault="4BA0A240">
      <w:pPr>
        <w:numPr>
          <w:ilvl w:val="0"/>
          <w:numId w:val="23"/>
        </w:numPr>
        <w:spacing w:after="120" w:line="276" w:lineRule="auto"/>
        <w:ind w:right="141"/>
        <w:jc w:val="both"/>
      </w:pPr>
      <w:r>
        <w:t>ustal</w:t>
      </w:r>
      <w:r w:rsidR="31EA1F55">
        <w:t>enia</w:t>
      </w:r>
      <w:r>
        <w:t xml:space="preserve"> wszelki</w:t>
      </w:r>
      <w:r w:rsidR="2EE6AD36">
        <w:t>ch</w:t>
      </w:r>
      <w:r>
        <w:t xml:space="preserve"> ingerencj</w:t>
      </w:r>
      <w:r w:rsidR="4FDBCA5F">
        <w:t>i</w:t>
      </w:r>
      <w:r>
        <w:t xml:space="preserve"> w zakresie pracy Generalnego Wykonawcy z odpowiednim wyprzedzeniem z Zamawiającym, a także uzyska</w:t>
      </w:r>
      <w:r w:rsidR="1F3ACD2C">
        <w:t>nia</w:t>
      </w:r>
      <w:r>
        <w:t xml:space="preserve"> pisemn</w:t>
      </w:r>
      <w:r w:rsidR="0B0EB407">
        <w:t>ej</w:t>
      </w:r>
      <w:r>
        <w:t xml:space="preserve"> zgod</w:t>
      </w:r>
      <w:r w:rsidR="136AE2F9">
        <w:t>y</w:t>
      </w:r>
      <w:r>
        <w:t xml:space="preserve"> Generalnego Wykonawcy na jakąkolwiek ingerencję i/lub zmianę. Wszelkie koszty z tym związane obciążają Wykonawcę. Także wszelkie zmiany projektów, nawet jeśli są niezbędne do wykonania przedmiotu zamówienia, obciążają Wykonawcę, który zgadza się pokryć wszystkie koszty z tym związane. Pisemną zgodę Generalnego Wykonawcy, Wykonawca przekaże Zamawiającemu przed przystąpieniem do prac</w:t>
      </w:r>
      <w:r w:rsidR="00ED713E">
        <w:t>;</w:t>
      </w:r>
    </w:p>
    <w:p w14:paraId="085A6129" w14:textId="3D49D4F9" w:rsidR="2E3F9492" w:rsidRDefault="2E3F9492">
      <w:pPr>
        <w:numPr>
          <w:ilvl w:val="0"/>
          <w:numId w:val="23"/>
        </w:numPr>
        <w:spacing w:after="120" w:line="276" w:lineRule="auto"/>
        <w:ind w:right="141"/>
        <w:jc w:val="both"/>
      </w:pPr>
      <w:r w:rsidRPr="00FED380">
        <w:t xml:space="preserve">poniesienia kosztów </w:t>
      </w:r>
      <w:r w:rsidR="49FDB883" w:rsidRPr="00FED380">
        <w:t>dotyczących</w:t>
      </w:r>
      <w:r w:rsidRPr="00FED380">
        <w:t xml:space="preserve"> uzyskania niezbędnych uzgodnień, opinii, decyzji, związanych z realizacją Przedmiotu Umowy</w:t>
      </w:r>
      <w:r w:rsidR="00ED713E">
        <w:t>;</w:t>
      </w:r>
    </w:p>
    <w:p w14:paraId="5F4EE146" w14:textId="547C22E8" w:rsidR="2E3F9492" w:rsidRDefault="2E3F9492">
      <w:pPr>
        <w:numPr>
          <w:ilvl w:val="0"/>
          <w:numId w:val="23"/>
        </w:numPr>
        <w:spacing w:after="120" w:line="276" w:lineRule="auto"/>
        <w:ind w:right="141"/>
        <w:jc w:val="both"/>
      </w:pPr>
      <w:r w:rsidRPr="00FED380">
        <w:lastRenderedPageBreak/>
        <w:t>ponie</w:t>
      </w:r>
      <w:r w:rsidR="5E624B44" w:rsidRPr="00FED380">
        <w:t>sienia</w:t>
      </w:r>
      <w:r w:rsidRPr="00FED380">
        <w:t xml:space="preserve"> wszelki</w:t>
      </w:r>
      <w:r w:rsidR="69F624A1" w:rsidRPr="00FED380">
        <w:t>ch</w:t>
      </w:r>
      <w:r w:rsidRPr="00FED380">
        <w:t xml:space="preserve"> koszt</w:t>
      </w:r>
      <w:r w:rsidR="3A1DE39F" w:rsidRPr="00FED380">
        <w:t>ów</w:t>
      </w:r>
      <w:r w:rsidRPr="00FED380">
        <w:t xml:space="preserve"> podatkow</w:t>
      </w:r>
      <w:r w:rsidR="13AED4A2" w:rsidRPr="00FED380">
        <w:t>ych</w:t>
      </w:r>
      <w:r w:rsidRPr="00FED380">
        <w:t xml:space="preserve"> i publicznoprawn</w:t>
      </w:r>
      <w:r w:rsidR="39E29E1B" w:rsidRPr="00FED380">
        <w:t>ych</w:t>
      </w:r>
      <w:r w:rsidRPr="00FED380">
        <w:t xml:space="preserve"> związan</w:t>
      </w:r>
      <w:r w:rsidR="020E9D56" w:rsidRPr="00FED380">
        <w:t>ych</w:t>
      </w:r>
      <w:r w:rsidRPr="00FED380">
        <w:t xml:space="preserve"> z realizacją Przedmiotu Umowy</w:t>
      </w:r>
      <w:r w:rsidR="00ED713E">
        <w:t>;</w:t>
      </w:r>
      <w:r w:rsidRPr="00FED380">
        <w:t xml:space="preserve"> </w:t>
      </w:r>
    </w:p>
    <w:p w14:paraId="5A3B66BE" w14:textId="3953FEF1" w:rsidR="7C59A30E" w:rsidRDefault="7C59A30E">
      <w:pPr>
        <w:numPr>
          <w:ilvl w:val="0"/>
          <w:numId w:val="23"/>
        </w:numPr>
        <w:spacing w:after="120" w:line="276" w:lineRule="auto"/>
        <w:ind w:right="141"/>
        <w:jc w:val="both"/>
      </w:pPr>
      <w:r>
        <w:t>nieumieszczania</w:t>
      </w:r>
      <w:r w:rsidR="29502B1C">
        <w:t xml:space="preserve"> </w:t>
      </w:r>
      <w:r w:rsidR="2E3F9492">
        <w:t>na wszystkich elementach stanowiących Przedmiot zamówienia: swojego logo i innych identyfikujących go elementów wizualnych ani tekstowych oraz reklam</w:t>
      </w:r>
      <w:r w:rsidR="00ED713E">
        <w:t>;</w:t>
      </w:r>
    </w:p>
    <w:p w14:paraId="766AFEE6" w14:textId="6668232A" w:rsidR="2E3F9492" w:rsidRDefault="0F2C1A9B">
      <w:pPr>
        <w:numPr>
          <w:ilvl w:val="0"/>
          <w:numId w:val="23"/>
        </w:numPr>
        <w:spacing w:after="120" w:line="276" w:lineRule="auto"/>
        <w:ind w:right="141"/>
        <w:jc w:val="both"/>
      </w:pPr>
      <w:r>
        <w:t>nieinstalowania</w:t>
      </w:r>
      <w:r w:rsidR="5F0963E8">
        <w:t xml:space="preserve"> (bez </w:t>
      </w:r>
      <w:r w:rsidR="2E3F9492">
        <w:t>pisemnej zgody Zamawiającego</w:t>
      </w:r>
      <w:r w:rsidR="3E5BD681">
        <w:t>)</w:t>
      </w:r>
      <w:r w:rsidR="2E3F9492">
        <w:t xml:space="preserve"> w przestrzeniach budynku czujników monitorujących warunki termiczne, wilgotnościowe itp., jak również rejestrujących obraz lub dźwięk</w:t>
      </w:r>
      <w:r w:rsidR="00ED713E">
        <w:t>;</w:t>
      </w:r>
    </w:p>
    <w:p w14:paraId="7313FE9F" w14:textId="01D3698B" w:rsidR="001D6393" w:rsidRPr="007F7378" w:rsidRDefault="146D4AC6">
      <w:pPr>
        <w:numPr>
          <w:ilvl w:val="0"/>
          <w:numId w:val="23"/>
        </w:numPr>
        <w:spacing w:after="120" w:line="276" w:lineRule="auto"/>
        <w:ind w:right="141"/>
        <w:jc w:val="both"/>
      </w:pPr>
      <w:r>
        <w:t>pokrycia kosztów naprawy uszkodzeń wyrządzonych przez Wykonawcę a naprawianych przez Generalnego Wykonawcę</w:t>
      </w:r>
      <w:r w:rsidR="005164B7">
        <w:t>,</w:t>
      </w:r>
      <w:r>
        <w:t xml:space="preserve"> w kwocie wynikającej ze Szczegółowej Kalkulacji Kosztów opracowanej przez Generalnego Wykonawcę i zaakceptowanej przez Zamawiającego, zawierającej nośniki cenotwórcze, w której ujęte są ilości robót wynikające z dokumentacji projektowej z podaniem ich cen jednostkowych i wartości wraz z opisem technologii wykonania robót, lub </w:t>
      </w:r>
    </w:p>
    <w:p w14:paraId="6FC50B1F" w14:textId="4419E444" w:rsidR="146D4AC6" w:rsidRDefault="146D4AC6">
      <w:pPr>
        <w:numPr>
          <w:ilvl w:val="0"/>
          <w:numId w:val="23"/>
        </w:numPr>
        <w:spacing w:after="120" w:line="276" w:lineRule="auto"/>
        <w:ind w:right="141"/>
        <w:jc w:val="both"/>
        <w:rPr>
          <w:color w:val="000000" w:themeColor="text1"/>
        </w:rPr>
      </w:pPr>
      <w:r>
        <w:t xml:space="preserve">dokonania naprawy uszkodzeń we własnym zakresie pod nadzorem Generalnego Wykonawcy </w:t>
      </w:r>
      <w:r w:rsidR="005D0907">
        <w:t>lub Zamawiającego</w:t>
      </w:r>
      <w:r>
        <w:t xml:space="preserve"> i zgodnie z jego wytycznymi, bez uszczerbku dla gwarancji Przedmiotu Umowy zawartej pomiędzy Zamawiającym i Generalnym Wykonawcą</w:t>
      </w:r>
      <w:r w:rsidR="00977B34">
        <w:t>;</w:t>
      </w:r>
      <w:r w:rsidRPr="2FD187B4">
        <w:rPr>
          <w:color w:val="000000" w:themeColor="text1"/>
        </w:rPr>
        <w:t xml:space="preserve"> </w:t>
      </w:r>
    </w:p>
    <w:p w14:paraId="1D7E6BCE" w14:textId="19D7DB8B" w:rsidR="00B00186" w:rsidRPr="009C38E0" w:rsidRDefault="5176438A">
      <w:pPr>
        <w:numPr>
          <w:ilvl w:val="0"/>
          <w:numId w:val="23"/>
        </w:numPr>
        <w:spacing w:after="120" w:line="276" w:lineRule="auto"/>
        <w:ind w:hanging="416"/>
        <w:jc w:val="both"/>
        <w:rPr>
          <w:color w:val="000000" w:themeColor="text1"/>
        </w:rPr>
      </w:pPr>
      <w:r w:rsidRPr="06B638E6">
        <w:rPr>
          <w:color w:val="000000" w:themeColor="text1"/>
        </w:rPr>
        <w:t>pon</w:t>
      </w:r>
      <w:r w:rsidR="7AA14517" w:rsidRPr="06B638E6">
        <w:rPr>
          <w:color w:val="000000" w:themeColor="text1"/>
        </w:rPr>
        <w:t>iesienia</w:t>
      </w:r>
      <w:r w:rsidRPr="06B638E6">
        <w:rPr>
          <w:color w:val="000000" w:themeColor="text1"/>
        </w:rPr>
        <w:t xml:space="preserve"> koszt</w:t>
      </w:r>
      <w:r w:rsidR="374058EF" w:rsidRPr="06B638E6">
        <w:rPr>
          <w:color w:val="000000" w:themeColor="text1"/>
        </w:rPr>
        <w:t>ów</w:t>
      </w:r>
      <w:r w:rsidRPr="06B638E6">
        <w:rPr>
          <w:color w:val="000000" w:themeColor="text1"/>
        </w:rPr>
        <w:t xml:space="preserve"> dostawy i zużycia mediów tj. energii elektrycznej, wody oraz innych mediów niezbędnych do wykonania zamówienia, przez czas trwania realizacji prac</w:t>
      </w:r>
      <w:r w:rsidR="46B1034D" w:rsidRPr="06B638E6">
        <w:rPr>
          <w:color w:val="000000" w:themeColor="text1"/>
        </w:rPr>
        <w:t xml:space="preserve"> przez Generalnego Wykonawcę</w:t>
      </w:r>
      <w:r w:rsidRPr="06B638E6">
        <w:rPr>
          <w:color w:val="000000" w:themeColor="text1"/>
        </w:rPr>
        <w:t xml:space="preserve">. Rozliczenie odbywać się będzie z Generalnym Wykonawcą, na podstawie odczytu z olicznikowanych przez </w:t>
      </w:r>
      <w:r w:rsidR="4BFE96E5" w:rsidRPr="06B638E6">
        <w:rPr>
          <w:color w:val="000000" w:themeColor="text1"/>
        </w:rPr>
        <w:t xml:space="preserve">Generalnego </w:t>
      </w:r>
      <w:r w:rsidRPr="06B638E6">
        <w:rPr>
          <w:color w:val="000000" w:themeColor="text1"/>
        </w:rPr>
        <w:t>Wykonawcę przyłączy wg stawek, które Generalny Wykonawca płaci za korzystanie z w/w mediów</w:t>
      </w:r>
      <w:r w:rsidR="389C5AEF" w:rsidRPr="06B638E6">
        <w:rPr>
          <w:color w:val="000000" w:themeColor="text1"/>
        </w:rPr>
        <w:t>;</w:t>
      </w:r>
    </w:p>
    <w:p w14:paraId="4BB62474" w14:textId="50E73D9C" w:rsidR="4CDE8573" w:rsidRDefault="5F236A21">
      <w:pPr>
        <w:numPr>
          <w:ilvl w:val="0"/>
          <w:numId w:val="23"/>
        </w:numPr>
        <w:spacing w:after="120" w:line="276" w:lineRule="auto"/>
        <w:ind w:hanging="416"/>
        <w:jc w:val="both"/>
      </w:pPr>
      <w:r>
        <w:t>u</w:t>
      </w:r>
      <w:r w:rsidR="4CDE8573">
        <w:t>dział</w:t>
      </w:r>
      <w:r w:rsidR="60E3CCD2">
        <w:t>u</w:t>
      </w:r>
      <w:r w:rsidR="4CDE8573">
        <w:t xml:space="preserve"> Wykonawcy lub jego przedstawicieli w spotkaniach roboczych oraz konsultacjach</w:t>
      </w:r>
      <w:r w:rsidR="005164B7">
        <w:t>,</w:t>
      </w:r>
      <w:r w:rsidR="4CDE8573">
        <w:t xml:space="preserve"> w </w:t>
      </w:r>
      <w:r w:rsidR="005164B7">
        <w:t>tym spotkaniach</w:t>
      </w:r>
      <w:r w:rsidR="4CDE8573">
        <w:t xml:space="preserve"> on-line (w formie wideokonferencji) zgodnie z potrzebami Zamawiającego lub Wykonawcy.</w:t>
      </w:r>
    </w:p>
    <w:p w14:paraId="57C03659" w14:textId="5C58EE93" w:rsidR="4CDE8573" w:rsidRDefault="4CDE8573">
      <w:pPr>
        <w:pStyle w:val="Akapitzlist"/>
        <w:numPr>
          <w:ilvl w:val="0"/>
          <w:numId w:val="21"/>
        </w:numPr>
        <w:spacing w:after="120"/>
        <w:jc w:val="both"/>
        <w:rPr>
          <w:rFonts w:ascii="Times New Roman" w:eastAsia="Times New Roman" w:hAnsi="Times New Roman" w:cs="Times New Roman"/>
          <w:sz w:val="24"/>
          <w:szCs w:val="24"/>
        </w:rPr>
      </w:pPr>
      <w:r w:rsidRPr="3371C99E">
        <w:rPr>
          <w:rFonts w:ascii="Times New Roman" w:eastAsia="Times New Roman" w:hAnsi="Times New Roman" w:cs="Times New Roman"/>
          <w:sz w:val="24"/>
          <w:szCs w:val="24"/>
        </w:rPr>
        <w:t xml:space="preserve">Do pozostałych obowiązków Wykonawcy należy: </w:t>
      </w:r>
    </w:p>
    <w:p w14:paraId="48EEBA8C" w14:textId="7C9ABE50" w:rsidR="4B796E13" w:rsidRDefault="3B471C33" w:rsidP="38EC3761">
      <w:pPr>
        <w:spacing w:after="120" w:line="276" w:lineRule="auto"/>
        <w:ind w:left="720" w:hanging="288"/>
        <w:jc w:val="both"/>
      </w:pPr>
      <w:r>
        <w:t xml:space="preserve">a) zaopatrzenie pracowników/zleceniobiorców Wykonawcy lub Podwykonawców oraz Dalszych Podwykonawców w identyfikatory zawierające co najmniej wskazanie nazwy Wykonawcy lub Podwykonawcy, na rzecz którego wykonują prace oraz zobowiązanie ww. pracowników/zleceniobiorców do stałego noszenia identyfikatorów w trakcie wykonywania Umowy na terenie Małopolskiego Centrum Nauki Cogiteon; </w:t>
      </w:r>
    </w:p>
    <w:p w14:paraId="2D49C3AA" w14:textId="21221203" w:rsidR="4B796E13" w:rsidRDefault="3B471C33" w:rsidP="38EC3761">
      <w:pPr>
        <w:spacing w:after="120" w:line="276" w:lineRule="auto"/>
        <w:ind w:left="720" w:hanging="288"/>
        <w:jc w:val="both"/>
      </w:pPr>
      <w:r>
        <w:t>b) utrzymanie porządku w budynku Małopolskiego Centrum Nauki Cogiteon (w zakresie pomieszczeń, w których prowadzone są prace oraz wywóz odpadów) w czasie realizacji Przedmiotu Umowy. Wykonawca po montażu jest zobowiązany posprzątać pomieszczenia oraz wywieźć wszystkie opakowania oraz śmieci pozostałe po ich montażu na własny koszt, o ile Zamawiający nie postanowi inaczej. Zamawiający nie ma obowiązku przechowywania oryginalnych opakowań po dostarczonym przedmiocie umowy.</w:t>
      </w:r>
    </w:p>
    <w:p w14:paraId="3EFF1B5E" w14:textId="5D4711DC" w:rsidR="4B796E13" w:rsidRDefault="4B796E13" w:rsidP="007578EF">
      <w:pPr>
        <w:pStyle w:val="Akapitzlist"/>
        <w:numPr>
          <w:ilvl w:val="0"/>
          <w:numId w:val="21"/>
        </w:numPr>
        <w:spacing w:after="120"/>
        <w:ind w:left="697" w:hanging="357"/>
        <w:contextualSpacing w:val="0"/>
        <w:jc w:val="both"/>
        <w:rPr>
          <w:rFonts w:ascii="Times New Roman" w:eastAsia="Times New Roman" w:hAnsi="Times New Roman" w:cs="Times New Roman"/>
          <w:sz w:val="24"/>
          <w:szCs w:val="24"/>
          <w:lang w:eastAsia="pl-PL"/>
        </w:rPr>
      </w:pPr>
      <w:r w:rsidRPr="3371C99E">
        <w:rPr>
          <w:rFonts w:ascii="Times New Roman" w:eastAsia="Times New Roman" w:hAnsi="Times New Roman" w:cs="Times New Roman"/>
          <w:sz w:val="24"/>
          <w:szCs w:val="24"/>
          <w:lang w:eastAsia="pl-PL"/>
        </w:rPr>
        <w:lastRenderedPageBreak/>
        <w:t>Do momentu zakończenia robót przez Generalnego Wykonawcę, pracownicy Wykonawcy podlegają kierownikowi budowy w sprawach związanych z BHP i ppoż.</w:t>
      </w:r>
    </w:p>
    <w:p w14:paraId="3129C1C3" w14:textId="6BD410CC" w:rsidR="003E968F" w:rsidRDefault="00420523" w:rsidP="007578EF">
      <w:pPr>
        <w:pStyle w:val="Akapitzlist"/>
        <w:numPr>
          <w:ilvl w:val="0"/>
          <w:numId w:val="21"/>
        </w:numPr>
        <w:spacing w:after="120"/>
        <w:ind w:left="697" w:hanging="357"/>
        <w:contextualSpacing w:val="0"/>
        <w:jc w:val="both"/>
        <w:rPr>
          <w:rFonts w:ascii="Times New Roman" w:eastAsia="Times New Roman" w:hAnsi="Times New Roman" w:cs="Times New Roman"/>
          <w:sz w:val="24"/>
          <w:szCs w:val="24"/>
        </w:rPr>
      </w:pPr>
      <w:r w:rsidRPr="3371C99E">
        <w:rPr>
          <w:rFonts w:ascii="Times New Roman" w:eastAsia="Times New Roman" w:hAnsi="Times New Roman" w:cs="Times New Roman"/>
          <w:sz w:val="24"/>
          <w:szCs w:val="24"/>
        </w:rPr>
        <w:t>W przypadku gdy realizacja</w:t>
      </w:r>
      <w:r w:rsidR="003E968F" w:rsidRPr="3371C99E">
        <w:rPr>
          <w:rFonts w:ascii="Times New Roman" w:eastAsia="Times New Roman" w:hAnsi="Times New Roman" w:cs="Times New Roman"/>
          <w:sz w:val="24"/>
          <w:szCs w:val="24"/>
        </w:rPr>
        <w:t xml:space="preserve"> przedmiotu zamówienia będzie odbywać się na terenie budowy, personel Wykonawcy lub jego podwykonawcy, będzie musiał posiadać odpowiednie kwalifikacje, badania i uprawnienia wynikające z przepisów BHP i prawa budowlanego.</w:t>
      </w:r>
    </w:p>
    <w:p w14:paraId="74FF78D7" w14:textId="1E57BFA3" w:rsidR="003E968F" w:rsidRDefault="003E968F" w:rsidP="007578EF">
      <w:pPr>
        <w:pStyle w:val="Akapitzlist"/>
        <w:numPr>
          <w:ilvl w:val="0"/>
          <w:numId w:val="21"/>
        </w:numPr>
        <w:spacing w:after="120"/>
        <w:ind w:left="697" w:hanging="357"/>
        <w:contextualSpacing w:val="0"/>
        <w:jc w:val="both"/>
        <w:rPr>
          <w:rFonts w:ascii="Times New Roman" w:eastAsia="Times New Roman" w:hAnsi="Times New Roman" w:cs="Times New Roman"/>
          <w:sz w:val="24"/>
          <w:szCs w:val="24"/>
        </w:rPr>
      </w:pPr>
      <w:r w:rsidRPr="3371C99E">
        <w:rPr>
          <w:rFonts w:ascii="Times New Roman" w:eastAsia="Times New Roman" w:hAnsi="Times New Roman" w:cs="Times New Roman"/>
          <w:sz w:val="24"/>
          <w:szCs w:val="24"/>
        </w:rPr>
        <w:t xml:space="preserve">Wykonawca ma obowiązek dostarczyć wszystkie wymagane dokumenty odnoszące się do zaoferowanych towarów jak i do producenta wyszczególnione w Opisie Przedmiotu Zamówienia, w tym deklaracje zgodności, atesty, certyfikaty lub inne dokumenty potwierdzające, że dostarczone </w:t>
      </w:r>
      <w:r w:rsidR="0039128E" w:rsidRPr="3371C99E">
        <w:rPr>
          <w:rFonts w:ascii="Times New Roman" w:eastAsia="Times New Roman" w:hAnsi="Times New Roman" w:cs="Times New Roman"/>
          <w:sz w:val="24"/>
          <w:szCs w:val="24"/>
        </w:rPr>
        <w:t>urządzenia</w:t>
      </w:r>
      <w:r w:rsidRPr="3371C99E">
        <w:rPr>
          <w:rFonts w:ascii="Times New Roman" w:eastAsia="Times New Roman" w:hAnsi="Times New Roman" w:cs="Times New Roman"/>
          <w:sz w:val="24"/>
          <w:szCs w:val="24"/>
        </w:rPr>
        <w:t xml:space="preserve"> dopuszczone są do użytkowania zgodnie z ich przeznaczeniem, a także, że użyte do produkcji materiały, spełniają odpowiednie wymagania określone przepisami prawa.</w:t>
      </w:r>
    </w:p>
    <w:p w14:paraId="346A1781" w14:textId="14A72E70" w:rsidR="7F6D9D33" w:rsidRDefault="7F6D9D33" w:rsidP="2FD187B4">
      <w:pPr>
        <w:pStyle w:val="Akapitzlist"/>
        <w:numPr>
          <w:ilvl w:val="0"/>
          <w:numId w:val="21"/>
        </w:numPr>
        <w:spacing w:after="120"/>
        <w:ind w:left="697" w:hanging="357"/>
        <w:jc w:val="both"/>
        <w:rPr>
          <w:rFonts w:ascii="Times New Roman" w:eastAsia="Times New Roman" w:hAnsi="Times New Roman" w:cs="Times New Roman"/>
          <w:sz w:val="24"/>
          <w:szCs w:val="24"/>
        </w:rPr>
      </w:pPr>
      <w:r w:rsidRPr="2FD187B4">
        <w:rPr>
          <w:rFonts w:ascii="Times New Roman" w:eastAsia="Times New Roman" w:hAnsi="Times New Roman" w:cs="Times New Roman"/>
          <w:sz w:val="24"/>
          <w:szCs w:val="24"/>
        </w:rPr>
        <w:t xml:space="preserve">Wykonawca zobowiązany jest do podłączenia dostarczanego </w:t>
      </w:r>
      <w:r w:rsidR="001E7033" w:rsidRPr="2FD187B4">
        <w:rPr>
          <w:rFonts w:ascii="Times New Roman" w:eastAsia="Times New Roman" w:hAnsi="Times New Roman" w:cs="Times New Roman"/>
          <w:sz w:val="24"/>
          <w:szCs w:val="24"/>
        </w:rPr>
        <w:t>wyposażenia</w:t>
      </w:r>
      <w:r w:rsidRPr="2FD187B4">
        <w:rPr>
          <w:rFonts w:ascii="Times New Roman" w:eastAsia="Times New Roman" w:hAnsi="Times New Roman" w:cs="Times New Roman"/>
          <w:sz w:val="24"/>
          <w:szCs w:val="24"/>
        </w:rPr>
        <w:t xml:space="preserve"> i urządzeń gastronomicznych - do mediów, zgodnie z wymaganiami technicznymi i technologicznymi oraz sprawdzenia poprawności działania instalacji. Wykonawca zobowiązany jest także wykonać wszystkie </w:t>
      </w:r>
      <w:r w:rsidR="00067ABB" w:rsidRPr="2FD187B4">
        <w:rPr>
          <w:rFonts w:ascii="Times New Roman" w:eastAsia="Times New Roman" w:hAnsi="Times New Roman" w:cs="Times New Roman"/>
          <w:sz w:val="24"/>
          <w:szCs w:val="24"/>
        </w:rPr>
        <w:t xml:space="preserve">niezbędne do funkcjonowania urządzeń </w:t>
      </w:r>
      <w:r w:rsidRPr="2FD187B4">
        <w:rPr>
          <w:rFonts w:ascii="Times New Roman" w:eastAsia="Times New Roman" w:hAnsi="Times New Roman" w:cs="Times New Roman"/>
          <w:sz w:val="24"/>
          <w:szCs w:val="24"/>
        </w:rPr>
        <w:t xml:space="preserve">instalacje wewnętrzne istniejące w realizowanym przedmiocie zamówienia, wraz z </w:t>
      </w:r>
      <w:r w:rsidR="005E021A" w:rsidRPr="2FD187B4">
        <w:rPr>
          <w:rFonts w:ascii="Times New Roman" w:eastAsia="Times New Roman" w:hAnsi="Times New Roman" w:cs="Times New Roman"/>
          <w:sz w:val="24"/>
          <w:szCs w:val="24"/>
        </w:rPr>
        <w:t xml:space="preserve">niezbędnymi </w:t>
      </w:r>
      <w:r w:rsidRPr="2FD187B4">
        <w:rPr>
          <w:rFonts w:ascii="Times New Roman" w:eastAsia="Times New Roman" w:hAnsi="Times New Roman" w:cs="Times New Roman"/>
          <w:sz w:val="24"/>
          <w:szCs w:val="24"/>
        </w:rPr>
        <w:t xml:space="preserve">odcinkami rur przyłączeniowych do instalacji wentylacji, zaworami, itp., a następnie przeprowadzić niezbędne próby i badania </w:t>
      </w:r>
      <w:r w:rsidR="000B4BEC" w:rsidRPr="2FD187B4">
        <w:rPr>
          <w:rFonts w:ascii="Times New Roman" w:eastAsia="Times New Roman" w:hAnsi="Times New Roman" w:cs="Times New Roman"/>
          <w:sz w:val="24"/>
          <w:szCs w:val="24"/>
        </w:rPr>
        <w:t xml:space="preserve">potwierdzające </w:t>
      </w:r>
      <w:r w:rsidR="00B5785D" w:rsidRPr="2FD187B4">
        <w:rPr>
          <w:rFonts w:ascii="Times New Roman" w:eastAsia="Times New Roman" w:hAnsi="Times New Roman" w:cs="Times New Roman"/>
          <w:sz w:val="24"/>
          <w:szCs w:val="24"/>
        </w:rPr>
        <w:t>prawidłowy sposób ich wykonania i funkcjonowania</w:t>
      </w:r>
      <w:r w:rsidR="002932ED" w:rsidRPr="2FD187B4">
        <w:rPr>
          <w:rFonts w:ascii="Times New Roman" w:eastAsia="Times New Roman" w:hAnsi="Times New Roman" w:cs="Times New Roman"/>
          <w:sz w:val="24"/>
          <w:szCs w:val="24"/>
        </w:rPr>
        <w:t xml:space="preserve">. </w:t>
      </w:r>
      <w:r w:rsidRPr="2FD187B4">
        <w:rPr>
          <w:rFonts w:ascii="Times New Roman" w:eastAsia="Times New Roman" w:hAnsi="Times New Roman" w:cs="Times New Roman"/>
          <w:sz w:val="24"/>
          <w:szCs w:val="24"/>
        </w:rPr>
        <w:t>Wszystkie prace winny być wykonywane pod nadzorem przedstawiciela Generalnego Wykonawcy</w:t>
      </w:r>
      <w:r w:rsidR="00067ABB" w:rsidRPr="2FD187B4">
        <w:rPr>
          <w:rFonts w:ascii="Times New Roman" w:eastAsia="Times New Roman" w:hAnsi="Times New Roman" w:cs="Times New Roman"/>
          <w:sz w:val="24"/>
          <w:szCs w:val="24"/>
        </w:rPr>
        <w:t xml:space="preserve"> lub Zamawiającego. </w:t>
      </w:r>
    </w:p>
    <w:p w14:paraId="4B6BD6A9" w14:textId="4933D072" w:rsidR="6E353917" w:rsidRDefault="6E353917" w:rsidP="00F72446">
      <w:pPr>
        <w:pStyle w:val="Akapitzlist"/>
        <w:numPr>
          <w:ilvl w:val="0"/>
          <w:numId w:val="21"/>
        </w:numPr>
        <w:spacing w:after="120"/>
        <w:ind w:left="697" w:hanging="357"/>
        <w:contextualSpacing w:val="0"/>
        <w:jc w:val="both"/>
        <w:rPr>
          <w:rFonts w:ascii="Times New Roman" w:eastAsia="Times New Roman" w:hAnsi="Times New Roman" w:cs="Times New Roman"/>
          <w:sz w:val="24"/>
          <w:szCs w:val="24"/>
        </w:rPr>
      </w:pPr>
      <w:r w:rsidRPr="3371C99E">
        <w:rPr>
          <w:rFonts w:ascii="Times New Roman" w:eastAsia="Times New Roman" w:hAnsi="Times New Roman" w:cs="Times New Roman"/>
          <w:sz w:val="24"/>
          <w:szCs w:val="24"/>
        </w:rPr>
        <w:t>W przypadku uszkodzeń przedmiotu umowy powstałych w trakcie transportu, montażu lub ustawiania Zamawiający ma prawo żądać od Wykonawcy wymiany uszkodzonych części na wolne od wad. Jeżeli przy dostawie przedmiotu Umowy strony stwierdzą wady bądź braki, Wykonawca zobowiązany jest do nieodpłatnego ich usunięcia w terminie uzgodnionym protokolarnie przez obie strony. Usuwanie wad lub braków w dodatkowym terminie nie przedłuża terminu realizacji postanowień umowy, o którym mowa w §2 niniejszej umowy.</w:t>
      </w:r>
    </w:p>
    <w:p w14:paraId="0FB38B71" w14:textId="51519F44" w:rsidR="6E353917" w:rsidRDefault="6E353917" w:rsidP="00F72446">
      <w:pPr>
        <w:pStyle w:val="Akapitzlist"/>
        <w:numPr>
          <w:ilvl w:val="0"/>
          <w:numId w:val="21"/>
        </w:numPr>
        <w:spacing w:after="120"/>
        <w:ind w:left="697" w:hanging="357"/>
        <w:contextualSpacing w:val="0"/>
        <w:jc w:val="both"/>
        <w:rPr>
          <w:rFonts w:ascii="Times New Roman" w:eastAsia="Times New Roman" w:hAnsi="Times New Roman" w:cs="Times New Roman"/>
          <w:sz w:val="24"/>
          <w:szCs w:val="24"/>
        </w:rPr>
      </w:pPr>
      <w:r w:rsidRPr="3371C99E">
        <w:rPr>
          <w:rFonts w:ascii="Times New Roman" w:eastAsia="Times New Roman" w:hAnsi="Times New Roman" w:cs="Times New Roman"/>
          <w:sz w:val="24"/>
          <w:szCs w:val="24"/>
        </w:rPr>
        <w:t>Zamawiający może odmówić przyjęcia dostawy, w przypadku stwierdzenia rozbieżności pomiędzy zamawianym, a dostarczonym przedmiotem zamówienia oraz w przypadku uszkodzenia lub wady uniemożliwiającej użycie.</w:t>
      </w:r>
    </w:p>
    <w:p w14:paraId="7F6C4758" w14:textId="5086C1A2" w:rsidR="209123A3" w:rsidRDefault="209123A3">
      <w:pPr>
        <w:pStyle w:val="Akapitzlist"/>
        <w:numPr>
          <w:ilvl w:val="0"/>
          <w:numId w:val="21"/>
        </w:numPr>
        <w:spacing w:after="120"/>
        <w:jc w:val="both"/>
        <w:rPr>
          <w:rFonts w:ascii="Times New Roman" w:eastAsia="Times New Roman" w:hAnsi="Times New Roman" w:cs="Times New Roman"/>
          <w:sz w:val="24"/>
          <w:szCs w:val="24"/>
        </w:rPr>
      </w:pPr>
      <w:r w:rsidRPr="3371C99E">
        <w:rPr>
          <w:rFonts w:ascii="Times New Roman" w:eastAsia="Times New Roman" w:hAnsi="Times New Roman" w:cs="Times New Roman"/>
          <w:sz w:val="24"/>
          <w:szCs w:val="24"/>
        </w:rPr>
        <w:t xml:space="preserve">Wykonawca musi zapewnić we własnym zakresie środki transportu oraz zasoby ludzkie umożliwiające rozładunek i przewóz elementów przedmiotu zamówienia. </w:t>
      </w:r>
    </w:p>
    <w:p w14:paraId="2039185E" w14:textId="496884A0" w:rsidR="00764C58" w:rsidRDefault="00764C58" w:rsidP="1D921344">
      <w:pPr>
        <w:spacing w:after="120" w:line="276" w:lineRule="auto"/>
        <w:jc w:val="both"/>
        <w:rPr>
          <w:highlight w:val="yellow"/>
        </w:rPr>
      </w:pPr>
    </w:p>
    <w:p w14:paraId="3568776C" w14:textId="77777777" w:rsidR="00764C58" w:rsidRPr="008920BD" w:rsidRDefault="64CB2173" w:rsidP="1D921344">
      <w:pPr>
        <w:spacing w:line="276" w:lineRule="auto"/>
        <w:jc w:val="center"/>
        <w:rPr>
          <w:b/>
          <w:bCs/>
        </w:rPr>
      </w:pPr>
      <w:r w:rsidRPr="1D921344">
        <w:rPr>
          <w:b/>
          <w:bCs/>
        </w:rPr>
        <w:t>§ 5</w:t>
      </w:r>
    </w:p>
    <w:p w14:paraId="03BA4846" w14:textId="6115C7EF" w:rsidR="00764C58" w:rsidRPr="008920BD" w:rsidRDefault="64CB2173" w:rsidP="1D921344">
      <w:pPr>
        <w:spacing w:after="120" w:line="276" w:lineRule="auto"/>
        <w:jc w:val="center"/>
        <w:rPr>
          <w:b/>
          <w:bCs/>
        </w:rPr>
      </w:pPr>
      <w:r w:rsidRPr="2FD187B4">
        <w:rPr>
          <w:b/>
          <w:bCs/>
        </w:rPr>
        <w:t>Oświadczenia i obowiązki Zamawiającego</w:t>
      </w:r>
    </w:p>
    <w:p w14:paraId="1C735756" w14:textId="77777777" w:rsidR="00764C58" w:rsidRPr="008920BD" w:rsidRDefault="4A3747B0">
      <w:pPr>
        <w:pStyle w:val="Akapitzlist"/>
        <w:numPr>
          <w:ilvl w:val="0"/>
          <w:numId w:val="24"/>
        </w:numPr>
        <w:snapToGrid w:val="0"/>
        <w:spacing w:after="120"/>
        <w:ind w:left="284" w:hanging="284"/>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Zamawiający oświadcza, że:</w:t>
      </w:r>
    </w:p>
    <w:p w14:paraId="0FEA30AC" w14:textId="7B33E138" w:rsidR="00764C58" w:rsidRPr="008920BD" w:rsidRDefault="4A3747B0">
      <w:pPr>
        <w:pStyle w:val="Akapitzlist"/>
        <w:numPr>
          <w:ilvl w:val="0"/>
          <w:numId w:val="25"/>
        </w:numPr>
        <w:spacing w:after="120"/>
        <w:contextualSpacing w:val="0"/>
        <w:jc w:val="both"/>
        <w:rPr>
          <w:rFonts w:ascii="Times New Roman" w:eastAsia="Times New Roman" w:hAnsi="Times New Roman" w:cs="Times New Roman"/>
          <w:b/>
          <w:bCs/>
          <w:sz w:val="24"/>
          <w:szCs w:val="24"/>
        </w:rPr>
      </w:pPr>
      <w:r w:rsidRPr="00FED380">
        <w:rPr>
          <w:rFonts w:ascii="Times New Roman" w:eastAsia="Times New Roman" w:hAnsi="Times New Roman" w:cs="Times New Roman"/>
          <w:sz w:val="24"/>
          <w:szCs w:val="24"/>
        </w:rPr>
        <w:t>jest świadomy tego, że realizacja Umowy wymaga jego współpracy z Wykonawcą oraz zapewnia swoje współdziałanie z Wykonawcą na zasadach określonych przez Umowę i w zakresie niezbędnym do realizacji Przedmiotu Umowy;</w:t>
      </w:r>
    </w:p>
    <w:p w14:paraId="2659F354" w14:textId="77777777" w:rsidR="00764C58" w:rsidRPr="008920BD" w:rsidRDefault="4A3747B0">
      <w:pPr>
        <w:pStyle w:val="Akapitzlist"/>
        <w:numPr>
          <w:ilvl w:val="0"/>
          <w:numId w:val="25"/>
        </w:numPr>
        <w:spacing w:after="120"/>
        <w:contextualSpacing w:val="0"/>
        <w:jc w:val="both"/>
        <w:rPr>
          <w:rFonts w:ascii="Times New Roman" w:eastAsia="Times New Roman" w:hAnsi="Times New Roman" w:cs="Times New Roman"/>
          <w:b/>
          <w:bCs/>
          <w:sz w:val="24"/>
          <w:szCs w:val="24"/>
        </w:rPr>
      </w:pPr>
      <w:r w:rsidRPr="00FED380">
        <w:rPr>
          <w:rFonts w:ascii="Times New Roman" w:eastAsia="Times New Roman" w:hAnsi="Times New Roman" w:cs="Times New Roman"/>
          <w:sz w:val="24"/>
          <w:szCs w:val="24"/>
        </w:rPr>
        <w:lastRenderedPageBreak/>
        <w:t>będzie informował Wykonawcę o zamiarze wprowadzenia zmian organizacyjnych lub jakichkolwiek innych, mogących mieć wpływ na realizację Przedmiotu Umowy;</w:t>
      </w:r>
    </w:p>
    <w:p w14:paraId="63D8A3DF" w14:textId="00668336" w:rsidR="00764C58" w:rsidRPr="008920BD" w:rsidRDefault="4A3747B0">
      <w:pPr>
        <w:pStyle w:val="Akapitzlist"/>
        <w:numPr>
          <w:ilvl w:val="0"/>
          <w:numId w:val="25"/>
        </w:numPr>
        <w:spacing w:after="120"/>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zapewnieni bieżący dostęp i możliwość zapoznania się Wykonawcy ze wszystkimi przepisami i regulaminami obowiązującymi u Zamawiającego, które mogą mieć zastosowanie przy realizacji Przedmiotu Umowy</w:t>
      </w:r>
      <w:r w:rsidR="00F72446">
        <w:rPr>
          <w:rFonts w:ascii="Times New Roman" w:eastAsia="Times New Roman" w:hAnsi="Times New Roman" w:cs="Times New Roman"/>
          <w:sz w:val="24"/>
          <w:szCs w:val="24"/>
        </w:rPr>
        <w:t>.</w:t>
      </w:r>
    </w:p>
    <w:p w14:paraId="0913915C" w14:textId="10B16CB2" w:rsidR="00764C58" w:rsidRPr="008920BD" w:rsidRDefault="4A3747B0">
      <w:pPr>
        <w:pStyle w:val="Akapitzlist"/>
        <w:numPr>
          <w:ilvl w:val="0"/>
          <w:numId w:val="24"/>
        </w:numPr>
        <w:snapToGrid w:val="0"/>
        <w:spacing w:after="120"/>
        <w:ind w:left="284" w:hanging="284"/>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Zamawiający zobowiązuje się:</w:t>
      </w:r>
    </w:p>
    <w:p w14:paraId="723F62E7" w14:textId="16BD6024" w:rsidR="15AC3790" w:rsidRPr="0035318D" w:rsidRDefault="15AC3790">
      <w:pPr>
        <w:pStyle w:val="Akapitzlist"/>
        <w:numPr>
          <w:ilvl w:val="0"/>
          <w:numId w:val="26"/>
        </w:numPr>
        <w:spacing w:before="120" w:after="120"/>
        <w:contextualSpacing w:val="0"/>
        <w:jc w:val="both"/>
        <w:rPr>
          <w:rFonts w:ascii="Times New Roman" w:eastAsia="Times New Roman" w:hAnsi="Times New Roman" w:cs="Times New Roman"/>
          <w:sz w:val="24"/>
          <w:szCs w:val="24"/>
        </w:rPr>
      </w:pPr>
      <w:r w:rsidRPr="0035318D">
        <w:rPr>
          <w:rFonts w:ascii="Times New Roman" w:eastAsia="Times New Roman" w:hAnsi="Times New Roman" w:cs="Times New Roman"/>
          <w:sz w:val="24"/>
          <w:szCs w:val="24"/>
        </w:rPr>
        <w:t xml:space="preserve">umożliwić przedstawicielom </w:t>
      </w:r>
      <w:r w:rsidR="173716EC" w:rsidRPr="0035318D">
        <w:rPr>
          <w:rFonts w:ascii="Times New Roman" w:eastAsia="Times New Roman" w:hAnsi="Times New Roman" w:cs="Times New Roman"/>
          <w:sz w:val="24"/>
          <w:szCs w:val="24"/>
        </w:rPr>
        <w:t>Wykonawcy</w:t>
      </w:r>
      <w:r w:rsidRPr="0035318D">
        <w:rPr>
          <w:rFonts w:ascii="Times New Roman" w:eastAsia="Times New Roman" w:hAnsi="Times New Roman" w:cs="Times New Roman"/>
          <w:sz w:val="24"/>
          <w:szCs w:val="24"/>
        </w:rPr>
        <w:t xml:space="preserve"> wykonanie w obiekcie wskazanym przez </w:t>
      </w:r>
      <w:r w:rsidR="1EF2BC92" w:rsidRPr="0035318D">
        <w:rPr>
          <w:rFonts w:ascii="Times New Roman" w:eastAsia="Times New Roman" w:hAnsi="Times New Roman" w:cs="Times New Roman"/>
          <w:sz w:val="24"/>
          <w:szCs w:val="24"/>
        </w:rPr>
        <w:t>Zamawiającego</w:t>
      </w:r>
      <w:r w:rsidR="4886BE1A" w:rsidRPr="0035318D">
        <w:rPr>
          <w:rFonts w:ascii="Times New Roman" w:eastAsia="Times New Roman" w:hAnsi="Times New Roman" w:cs="Times New Roman"/>
          <w:sz w:val="24"/>
          <w:szCs w:val="24"/>
        </w:rPr>
        <w:t xml:space="preserve"> </w:t>
      </w:r>
      <w:r w:rsidRPr="0035318D">
        <w:rPr>
          <w:rFonts w:ascii="Times New Roman" w:eastAsia="Times New Roman" w:hAnsi="Times New Roman" w:cs="Times New Roman"/>
          <w:sz w:val="24"/>
          <w:szCs w:val="24"/>
        </w:rPr>
        <w:t>-</w:t>
      </w:r>
      <w:r w:rsidR="4886BE1A" w:rsidRPr="0035318D">
        <w:rPr>
          <w:rFonts w:ascii="Times New Roman" w:eastAsia="Times New Roman" w:hAnsi="Times New Roman" w:cs="Times New Roman"/>
          <w:sz w:val="24"/>
          <w:szCs w:val="24"/>
        </w:rPr>
        <w:t xml:space="preserve"> </w:t>
      </w:r>
      <w:r w:rsidRPr="0035318D">
        <w:rPr>
          <w:rFonts w:ascii="Times New Roman" w:eastAsia="Times New Roman" w:hAnsi="Times New Roman" w:cs="Times New Roman"/>
          <w:sz w:val="24"/>
          <w:szCs w:val="24"/>
        </w:rPr>
        <w:t xml:space="preserve">tj. </w:t>
      </w:r>
      <w:r w:rsidR="4CAC1E68" w:rsidRPr="0035318D">
        <w:rPr>
          <w:rFonts w:ascii="Times New Roman" w:eastAsia="Times New Roman" w:hAnsi="Times New Roman" w:cs="Times New Roman"/>
          <w:sz w:val="24"/>
          <w:szCs w:val="24"/>
        </w:rPr>
        <w:t>n</w:t>
      </w:r>
      <w:r w:rsidR="1C0C5581" w:rsidRPr="0035318D">
        <w:rPr>
          <w:rFonts w:ascii="Times New Roman" w:eastAsia="Times New Roman" w:hAnsi="Times New Roman" w:cs="Times New Roman"/>
          <w:sz w:val="24"/>
          <w:szCs w:val="24"/>
        </w:rPr>
        <w:t>owo budowany</w:t>
      </w:r>
      <w:r w:rsidR="00FC6C95" w:rsidRPr="0035318D">
        <w:rPr>
          <w:rFonts w:ascii="Times New Roman" w:eastAsia="Times New Roman" w:hAnsi="Times New Roman" w:cs="Times New Roman"/>
          <w:sz w:val="24"/>
          <w:szCs w:val="24"/>
        </w:rPr>
        <w:t>m</w:t>
      </w:r>
      <w:r w:rsidR="1C0C5581" w:rsidRPr="0035318D">
        <w:rPr>
          <w:rFonts w:ascii="Times New Roman" w:eastAsia="Times New Roman" w:hAnsi="Times New Roman" w:cs="Times New Roman"/>
          <w:sz w:val="24"/>
          <w:szCs w:val="24"/>
        </w:rPr>
        <w:t xml:space="preserve"> budyn</w:t>
      </w:r>
      <w:r w:rsidR="00FC6C95" w:rsidRPr="0035318D">
        <w:rPr>
          <w:rFonts w:ascii="Times New Roman" w:eastAsia="Times New Roman" w:hAnsi="Times New Roman" w:cs="Times New Roman"/>
          <w:sz w:val="24"/>
          <w:szCs w:val="24"/>
        </w:rPr>
        <w:t>ku</w:t>
      </w:r>
      <w:r w:rsidR="1C0C5581" w:rsidRPr="0035318D">
        <w:rPr>
          <w:rFonts w:ascii="Times New Roman" w:eastAsia="Times New Roman" w:hAnsi="Times New Roman" w:cs="Times New Roman"/>
          <w:sz w:val="24"/>
          <w:szCs w:val="24"/>
        </w:rPr>
        <w:t xml:space="preserve"> MCN Cogiteon przy </w:t>
      </w:r>
      <w:r w:rsidR="00FC6C95" w:rsidRPr="0035318D">
        <w:rPr>
          <w:rFonts w:ascii="Times New Roman" w:eastAsia="Times New Roman" w:hAnsi="Times New Roman" w:cs="Times New Roman"/>
          <w:sz w:val="24"/>
          <w:szCs w:val="24"/>
        </w:rPr>
        <w:t>Al.</w:t>
      </w:r>
      <w:r w:rsidR="1C0C5581" w:rsidRPr="0035318D">
        <w:rPr>
          <w:rFonts w:ascii="Times New Roman" w:eastAsia="Times New Roman" w:hAnsi="Times New Roman" w:cs="Times New Roman"/>
          <w:sz w:val="24"/>
          <w:szCs w:val="24"/>
        </w:rPr>
        <w:t xml:space="preserve"> Bora</w:t>
      </w:r>
      <w:r w:rsidR="00FC6C95" w:rsidRPr="0035318D">
        <w:rPr>
          <w:rFonts w:ascii="Times New Roman" w:eastAsia="Times New Roman" w:hAnsi="Times New Roman" w:cs="Times New Roman"/>
          <w:sz w:val="24"/>
          <w:szCs w:val="24"/>
        </w:rPr>
        <w:t>-</w:t>
      </w:r>
      <w:r w:rsidR="1C0C5581" w:rsidRPr="0035318D">
        <w:rPr>
          <w:rFonts w:ascii="Times New Roman" w:eastAsia="Times New Roman" w:hAnsi="Times New Roman" w:cs="Times New Roman"/>
          <w:sz w:val="24"/>
          <w:szCs w:val="24"/>
        </w:rPr>
        <w:t xml:space="preserve"> Komorowskiego w Krakowie</w:t>
      </w:r>
      <w:r w:rsidR="22A628B4" w:rsidRPr="0035318D">
        <w:rPr>
          <w:rFonts w:ascii="Times New Roman" w:eastAsia="Times New Roman" w:hAnsi="Times New Roman" w:cs="Times New Roman"/>
          <w:sz w:val="24"/>
          <w:szCs w:val="24"/>
        </w:rPr>
        <w:t xml:space="preserve"> </w:t>
      </w:r>
      <w:r w:rsidRPr="0035318D">
        <w:rPr>
          <w:rFonts w:ascii="Times New Roman" w:eastAsia="Times New Roman" w:hAnsi="Times New Roman" w:cs="Times New Roman"/>
          <w:sz w:val="24"/>
          <w:szCs w:val="24"/>
        </w:rPr>
        <w:t>prac w zakresie montażu i podłączenia urządzeń oraz wyposażenia pod przyłącza zakończone gniazdkami, puszkami, zaworami i zapewnić dostęp do mediów niezbędnych do ich uruchomienia</w:t>
      </w:r>
      <w:r w:rsidR="5842F72B" w:rsidRPr="0035318D">
        <w:rPr>
          <w:rFonts w:ascii="Times New Roman" w:eastAsia="Times New Roman" w:hAnsi="Times New Roman" w:cs="Times New Roman"/>
          <w:sz w:val="24"/>
          <w:szCs w:val="24"/>
        </w:rPr>
        <w:t>;</w:t>
      </w:r>
    </w:p>
    <w:p w14:paraId="43DFBAEF" w14:textId="21B22D08" w:rsidR="7542A7DE" w:rsidRPr="00E24512" w:rsidRDefault="27EE4660" w:rsidP="003D7189">
      <w:pPr>
        <w:pStyle w:val="Akapitzlist"/>
        <w:numPr>
          <w:ilvl w:val="0"/>
          <w:numId w:val="26"/>
        </w:numPr>
        <w:spacing w:before="120" w:after="120"/>
        <w:ind w:left="714" w:hanging="357"/>
        <w:contextualSpacing w:val="0"/>
        <w:jc w:val="both"/>
        <w:rPr>
          <w:rFonts w:ascii="Times New Roman" w:eastAsia="Times New Roman" w:hAnsi="Times New Roman" w:cs="Times New Roman"/>
          <w:sz w:val="24"/>
          <w:szCs w:val="24"/>
        </w:rPr>
      </w:pPr>
      <w:r w:rsidRPr="00E24512">
        <w:rPr>
          <w:rFonts w:ascii="Times New Roman" w:eastAsia="Times New Roman" w:hAnsi="Times New Roman" w:cs="Times New Roman"/>
          <w:sz w:val="24"/>
          <w:szCs w:val="24"/>
        </w:rPr>
        <w:t>uczestniczyć w odbiorze zamontowania urządzeń i wyposażenia (lokalizacja, zgodność ilościowo-jakościowa z umową, gotowość do przejścia do etapu podłączania i rozruchów);</w:t>
      </w:r>
    </w:p>
    <w:p w14:paraId="2933DBE5" w14:textId="25F1E8D7" w:rsidR="15370A02" w:rsidRPr="00E24512" w:rsidRDefault="0002673F" w:rsidP="003D7189">
      <w:pPr>
        <w:pStyle w:val="Akapitzlist"/>
        <w:numPr>
          <w:ilvl w:val="0"/>
          <w:numId w:val="26"/>
        </w:numPr>
        <w:spacing w:before="120" w:after="120"/>
        <w:ind w:left="714" w:hanging="357"/>
        <w:contextualSpacing w:val="0"/>
        <w:jc w:val="both"/>
        <w:rPr>
          <w:rFonts w:ascii="Times New Roman" w:eastAsia="Times New Roman" w:hAnsi="Times New Roman" w:cs="Times New Roman"/>
          <w:sz w:val="24"/>
          <w:szCs w:val="24"/>
        </w:rPr>
      </w:pPr>
      <w:r w:rsidRPr="00E24512">
        <w:rPr>
          <w:rFonts w:ascii="Times New Roman" w:eastAsia="Times New Roman" w:hAnsi="Times New Roman" w:cs="Times New Roman"/>
          <w:sz w:val="24"/>
          <w:szCs w:val="24"/>
        </w:rPr>
        <w:t>z</w:t>
      </w:r>
      <w:r w:rsidR="15370A02" w:rsidRPr="00E24512">
        <w:rPr>
          <w:rFonts w:ascii="Times New Roman" w:eastAsia="Times New Roman" w:hAnsi="Times New Roman" w:cs="Times New Roman"/>
          <w:sz w:val="24"/>
          <w:szCs w:val="24"/>
        </w:rPr>
        <w:t>apewni</w:t>
      </w:r>
      <w:r w:rsidR="004C413F">
        <w:rPr>
          <w:rFonts w:ascii="Times New Roman" w:eastAsia="Times New Roman" w:hAnsi="Times New Roman" w:cs="Times New Roman"/>
          <w:sz w:val="24"/>
          <w:szCs w:val="24"/>
        </w:rPr>
        <w:t>ć</w:t>
      </w:r>
      <w:r w:rsidR="15370A02" w:rsidRPr="00E24512">
        <w:rPr>
          <w:rFonts w:ascii="Times New Roman" w:eastAsia="Times New Roman" w:hAnsi="Times New Roman" w:cs="Times New Roman"/>
          <w:sz w:val="24"/>
          <w:szCs w:val="24"/>
        </w:rPr>
        <w:t xml:space="preserve"> medi</w:t>
      </w:r>
      <w:r w:rsidR="004C413F">
        <w:rPr>
          <w:rFonts w:ascii="Times New Roman" w:eastAsia="Times New Roman" w:hAnsi="Times New Roman" w:cs="Times New Roman"/>
          <w:sz w:val="24"/>
          <w:szCs w:val="24"/>
        </w:rPr>
        <w:t>a</w:t>
      </w:r>
      <w:r w:rsidR="15370A02" w:rsidRPr="00E24512">
        <w:rPr>
          <w:rFonts w:ascii="Times New Roman" w:eastAsia="Times New Roman" w:hAnsi="Times New Roman" w:cs="Times New Roman"/>
          <w:sz w:val="24"/>
          <w:szCs w:val="24"/>
        </w:rPr>
        <w:t xml:space="preserve"> (woda, kanalizacja, odprowadzenia wody, instalacja elektryczna</w:t>
      </w:r>
      <w:r w:rsidR="006E0DB6" w:rsidRPr="00A460A5">
        <w:rPr>
          <w:rFonts w:ascii="Times New Roman" w:hAnsi="Times New Roman" w:cs="Times New Roman"/>
          <w:sz w:val="24"/>
          <w:szCs w:val="24"/>
        </w:rPr>
        <w:t xml:space="preserve"> potwierdzona protokołem skuteczności zerowania rezystencji izolacji i wyłącznika różnicowo-prądowego oraz </w:t>
      </w:r>
      <w:r w:rsidR="00425C5D" w:rsidRPr="00A460A5">
        <w:rPr>
          <w:rFonts w:ascii="Times New Roman" w:hAnsi="Times New Roman" w:cs="Times New Roman"/>
          <w:sz w:val="24"/>
          <w:szCs w:val="24"/>
        </w:rPr>
        <w:t xml:space="preserve">po przeprowadzeniu </w:t>
      </w:r>
      <w:proofErr w:type="spellStart"/>
      <w:r w:rsidR="006E0DB6" w:rsidRPr="00A460A5">
        <w:rPr>
          <w:rFonts w:ascii="Times New Roman" w:hAnsi="Times New Roman" w:cs="Times New Roman"/>
          <w:sz w:val="24"/>
          <w:szCs w:val="24"/>
        </w:rPr>
        <w:t>sfa</w:t>
      </w:r>
      <w:r w:rsidR="00E112B0" w:rsidRPr="00A460A5">
        <w:rPr>
          <w:rFonts w:ascii="Times New Roman" w:hAnsi="Times New Roman" w:cs="Times New Roman"/>
          <w:sz w:val="24"/>
          <w:szCs w:val="24"/>
        </w:rPr>
        <w:t>z</w:t>
      </w:r>
      <w:r w:rsidR="006E0DB6" w:rsidRPr="00A460A5">
        <w:rPr>
          <w:rFonts w:ascii="Times New Roman" w:hAnsi="Times New Roman" w:cs="Times New Roman"/>
          <w:sz w:val="24"/>
          <w:szCs w:val="24"/>
        </w:rPr>
        <w:t>owania</w:t>
      </w:r>
      <w:proofErr w:type="spellEnd"/>
      <w:r w:rsidR="006E0DB6" w:rsidRPr="00A460A5">
        <w:rPr>
          <w:rFonts w:ascii="Times New Roman" w:hAnsi="Times New Roman" w:cs="Times New Roman"/>
          <w:sz w:val="24"/>
          <w:szCs w:val="24"/>
        </w:rPr>
        <w:t xml:space="preserve"> gniazd 400 V</w:t>
      </w:r>
      <w:r w:rsidR="15370A02" w:rsidRPr="00E24512">
        <w:rPr>
          <w:rFonts w:ascii="Times New Roman" w:eastAsia="Times New Roman" w:hAnsi="Times New Roman" w:cs="Times New Roman"/>
          <w:sz w:val="24"/>
          <w:szCs w:val="24"/>
        </w:rPr>
        <w:t xml:space="preserve">) w zakresie niezbędnym do realizacji </w:t>
      </w:r>
      <w:r w:rsidR="4BC8026C" w:rsidRPr="00E24512">
        <w:rPr>
          <w:rFonts w:ascii="Times New Roman" w:eastAsia="Times New Roman" w:hAnsi="Times New Roman" w:cs="Times New Roman"/>
          <w:sz w:val="24"/>
          <w:szCs w:val="24"/>
        </w:rPr>
        <w:t>przedmiotu umowy</w:t>
      </w:r>
      <w:r w:rsidR="003D7189">
        <w:rPr>
          <w:rFonts w:ascii="Times New Roman" w:eastAsia="Times New Roman" w:hAnsi="Times New Roman" w:cs="Times New Roman"/>
          <w:sz w:val="24"/>
          <w:szCs w:val="24"/>
        </w:rPr>
        <w:t>;</w:t>
      </w:r>
    </w:p>
    <w:p w14:paraId="38C9698F" w14:textId="7576EBF2" w:rsidR="1A579D91" w:rsidRPr="00E24512" w:rsidRDefault="1DFFB725" w:rsidP="003D7189">
      <w:pPr>
        <w:pStyle w:val="Akapitzlist"/>
        <w:numPr>
          <w:ilvl w:val="0"/>
          <w:numId w:val="26"/>
        </w:numPr>
        <w:spacing w:before="120" w:after="120"/>
        <w:ind w:left="714" w:hanging="357"/>
        <w:contextualSpacing w:val="0"/>
        <w:jc w:val="both"/>
        <w:rPr>
          <w:rFonts w:ascii="Times New Roman" w:eastAsia="Times New Roman" w:hAnsi="Times New Roman" w:cs="Times New Roman"/>
          <w:sz w:val="24"/>
          <w:szCs w:val="24"/>
        </w:rPr>
      </w:pPr>
      <w:r w:rsidRPr="00E24512">
        <w:rPr>
          <w:rFonts w:ascii="Times New Roman" w:eastAsia="Times New Roman" w:hAnsi="Times New Roman" w:cs="Times New Roman"/>
          <w:sz w:val="24"/>
          <w:szCs w:val="24"/>
        </w:rPr>
        <w:t xml:space="preserve">przystąpić do podpisania </w:t>
      </w:r>
      <w:r w:rsidR="56D29E4E" w:rsidRPr="00E24512">
        <w:rPr>
          <w:rFonts w:ascii="Times New Roman" w:eastAsia="Times New Roman" w:hAnsi="Times New Roman" w:cs="Times New Roman"/>
          <w:sz w:val="24"/>
          <w:szCs w:val="24"/>
        </w:rPr>
        <w:t>Protokołu Odbioru Końcowego</w:t>
      </w:r>
      <w:r w:rsidRPr="00E24512">
        <w:rPr>
          <w:rFonts w:ascii="Times New Roman" w:eastAsia="Times New Roman" w:hAnsi="Times New Roman" w:cs="Times New Roman"/>
          <w:sz w:val="24"/>
          <w:szCs w:val="24"/>
        </w:rPr>
        <w:t xml:space="preserve"> wykonania </w:t>
      </w:r>
      <w:r w:rsidR="494385F8" w:rsidRPr="00E24512">
        <w:rPr>
          <w:rFonts w:ascii="Times New Roman" w:eastAsia="Times New Roman" w:hAnsi="Times New Roman" w:cs="Times New Roman"/>
          <w:sz w:val="24"/>
          <w:szCs w:val="24"/>
        </w:rPr>
        <w:t>przedmiotu umowy</w:t>
      </w:r>
      <w:r w:rsidR="522E98D0" w:rsidRPr="00E24512">
        <w:rPr>
          <w:rFonts w:ascii="Times New Roman" w:eastAsia="Times New Roman" w:hAnsi="Times New Roman" w:cs="Times New Roman"/>
          <w:sz w:val="24"/>
          <w:szCs w:val="24"/>
        </w:rPr>
        <w:t>;</w:t>
      </w:r>
    </w:p>
    <w:p w14:paraId="798177E5" w14:textId="2E032638" w:rsidR="1A579D91" w:rsidRPr="0035318D" w:rsidRDefault="004C413F" w:rsidP="06B638E6">
      <w:pPr>
        <w:pStyle w:val="Akapitzlist"/>
        <w:numPr>
          <w:ilvl w:val="0"/>
          <w:numId w:val="26"/>
        </w:num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w:t>
      </w:r>
      <w:r w:rsidR="0002673F" w:rsidRPr="00E24512">
        <w:rPr>
          <w:rFonts w:ascii="Times New Roman" w:eastAsia="Times New Roman" w:hAnsi="Times New Roman" w:cs="Times New Roman"/>
          <w:sz w:val="24"/>
          <w:szCs w:val="24"/>
        </w:rPr>
        <w:t>n</w:t>
      </w:r>
      <w:r w:rsidR="69BF5A36" w:rsidRPr="00E24512">
        <w:rPr>
          <w:rFonts w:ascii="Times New Roman" w:eastAsia="Times New Roman" w:hAnsi="Times New Roman" w:cs="Times New Roman"/>
          <w:sz w:val="24"/>
          <w:szCs w:val="24"/>
        </w:rPr>
        <w:t>ieużytkowania urządzeń gastronomicznych stanowiących przedmiot Umowy do momentu dokonania odbioru końcowego</w:t>
      </w:r>
      <w:r w:rsidR="003D7189">
        <w:rPr>
          <w:rFonts w:ascii="Times New Roman" w:eastAsia="Times New Roman" w:hAnsi="Times New Roman" w:cs="Times New Roman"/>
          <w:sz w:val="24"/>
          <w:szCs w:val="24"/>
        </w:rPr>
        <w:t>.</w:t>
      </w:r>
    </w:p>
    <w:p w14:paraId="21973967" w14:textId="08DDD606" w:rsidR="1D921344" w:rsidRDefault="1D921344" w:rsidP="1D921344">
      <w:pPr>
        <w:pStyle w:val="Akapitzlist"/>
        <w:spacing w:after="0"/>
        <w:ind w:left="0"/>
        <w:jc w:val="center"/>
        <w:rPr>
          <w:rFonts w:ascii="Times New Roman" w:eastAsia="Times New Roman" w:hAnsi="Times New Roman" w:cs="Times New Roman"/>
          <w:b/>
          <w:bCs/>
          <w:sz w:val="24"/>
          <w:szCs w:val="24"/>
        </w:rPr>
      </w:pPr>
    </w:p>
    <w:p w14:paraId="06BFC6D4" w14:textId="5BFA9C72" w:rsidR="00FED380" w:rsidRDefault="00FED380" w:rsidP="00FED380">
      <w:pPr>
        <w:pStyle w:val="Akapitzlist"/>
        <w:spacing w:after="0"/>
        <w:ind w:left="0"/>
        <w:jc w:val="center"/>
        <w:rPr>
          <w:rFonts w:ascii="Times New Roman" w:eastAsia="Times New Roman" w:hAnsi="Times New Roman" w:cs="Times New Roman"/>
          <w:b/>
          <w:bCs/>
          <w:sz w:val="24"/>
          <w:szCs w:val="24"/>
        </w:rPr>
      </w:pPr>
    </w:p>
    <w:p w14:paraId="2B20D3A3" w14:textId="4C37FF6A" w:rsidR="00380755" w:rsidRPr="008920BD" w:rsidRDefault="2FE70DB5" w:rsidP="1D921344">
      <w:pPr>
        <w:pStyle w:val="Akapitzlist"/>
        <w:spacing w:after="0"/>
        <w:ind w:left="0"/>
        <w:jc w:val="center"/>
        <w:rPr>
          <w:rFonts w:ascii="Times New Roman" w:eastAsia="Times New Roman" w:hAnsi="Times New Roman" w:cs="Times New Roman"/>
          <w:b/>
          <w:bCs/>
          <w:sz w:val="24"/>
          <w:szCs w:val="24"/>
        </w:rPr>
      </w:pPr>
      <w:r w:rsidRPr="00FED380">
        <w:rPr>
          <w:rFonts w:ascii="Times New Roman" w:eastAsia="Times New Roman" w:hAnsi="Times New Roman" w:cs="Times New Roman"/>
          <w:b/>
          <w:bCs/>
          <w:sz w:val="24"/>
          <w:szCs w:val="24"/>
        </w:rPr>
        <w:t xml:space="preserve">§ </w:t>
      </w:r>
      <w:r w:rsidR="009C162E">
        <w:rPr>
          <w:rFonts w:ascii="Times New Roman" w:eastAsia="Times New Roman" w:hAnsi="Times New Roman" w:cs="Times New Roman"/>
          <w:b/>
          <w:bCs/>
          <w:sz w:val="24"/>
          <w:szCs w:val="24"/>
        </w:rPr>
        <w:t>6</w:t>
      </w:r>
    </w:p>
    <w:p w14:paraId="2563E896" w14:textId="77777777" w:rsidR="00380755" w:rsidRPr="008920BD" w:rsidRDefault="2FE70DB5" w:rsidP="1D921344">
      <w:pPr>
        <w:spacing w:after="120" w:line="276" w:lineRule="auto"/>
        <w:jc w:val="center"/>
        <w:rPr>
          <w:b/>
          <w:bCs/>
        </w:rPr>
      </w:pPr>
      <w:r w:rsidRPr="00FED380">
        <w:rPr>
          <w:b/>
          <w:bCs/>
        </w:rPr>
        <w:t>Wynagrodzenie i warunki płatności</w:t>
      </w:r>
    </w:p>
    <w:p w14:paraId="5D76F090" w14:textId="2792726E" w:rsidR="00E958BB" w:rsidRPr="003C7BB4" w:rsidRDefault="70B8D6FD">
      <w:pPr>
        <w:pStyle w:val="NormalARIAL"/>
        <w:numPr>
          <w:ilvl w:val="0"/>
          <w:numId w:val="27"/>
        </w:numPr>
        <w:tabs>
          <w:tab w:val="left" w:pos="360"/>
        </w:tabs>
        <w:spacing w:after="120"/>
        <w:ind w:left="340" w:hanging="340"/>
        <w:jc w:val="both"/>
        <w:rPr>
          <w:rFonts w:ascii="Times New Roman" w:eastAsia="Times New Roman" w:hAnsi="Times New Roman"/>
          <w:sz w:val="24"/>
          <w:szCs w:val="24"/>
        </w:rPr>
      </w:pPr>
      <w:r w:rsidRPr="00FED380">
        <w:rPr>
          <w:rFonts w:ascii="Times New Roman" w:eastAsia="Times New Roman" w:hAnsi="Times New Roman"/>
          <w:sz w:val="24"/>
          <w:szCs w:val="24"/>
        </w:rPr>
        <w:t xml:space="preserve">Wartość wynagrodzenia, należnego Wykonawcy za prawidłowe wykonanie Umowy, zgodnie ze złożoną ofertą, wynosi: </w:t>
      </w:r>
    </w:p>
    <w:p w14:paraId="5B90D73A" w14:textId="52227484" w:rsidR="00E958BB" w:rsidRPr="003C7BB4" w:rsidRDefault="70B8D6FD" w:rsidP="00FED380">
      <w:pPr>
        <w:spacing w:after="10" w:line="360" w:lineRule="auto"/>
        <w:ind w:firstLine="340"/>
        <w:jc w:val="both"/>
        <w:rPr>
          <w:color w:val="000000" w:themeColor="text1"/>
        </w:rPr>
      </w:pPr>
      <w:r w:rsidRPr="00FED380">
        <w:rPr>
          <w:color w:val="000000" w:themeColor="text1"/>
        </w:rPr>
        <w:t>…………………..   zł  (słownie złotych: ……….) brutto,</w:t>
      </w:r>
    </w:p>
    <w:p w14:paraId="671054B9" w14:textId="7A2669F6" w:rsidR="00E958BB" w:rsidRPr="003C7BB4" w:rsidRDefault="70B8D6FD" w:rsidP="00FED380">
      <w:pPr>
        <w:spacing w:after="120" w:line="360" w:lineRule="auto"/>
        <w:ind w:firstLine="340"/>
        <w:jc w:val="both"/>
        <w:rPr>
          <w:color w:val="000000" w:themeColor="text1"/>
        </w:rPr>
      </w:pPr>
      <w:r w:rsidRPr="00FED380">
        <w:rPr>
          <w:color w:val="000000" w:themeColor="text1"/>
        </w:rPr>
        <w:t>…………………..   zł  (słownie złotych: ……….) netto, podatek vat …%</w:t>
      </w:r>
    </w:p>
    <w:p w14:paraId="25099A51" w14:textId="0BFA7612" w:rsidR="00E958BB" w:rsidRPr="003C7BB4" w:rsidRDefault="17BEAD35">
      <w:pPr>
        <w:pStyle w:val="NormalARIAL"/>
        <w:numPr>
          <w:ilvl w:val="0"/>
          <w:numId w:val="27"/>
        </w:numPr>
        <w:tabs>
          <w:tab w:val="left" w:pos="360"/>
        </w:tabs>
        <w:spacing w:after="120"/>
        <w:ind w:left="340" w:hanging="340"/>
        <w:jc w:val="both"/>
        <w:rPr>
          <w:rFonts w:ascii="Times New Roman" w:eastAsia="Times New Roman" w:hAnsi="Times New Roman"/>
          <w:sz w:val="24"/>
          <w:szCs w:val="24"/>
        </w:rPr>
      </w:pPr>
      <w:r w:rsidRPr="00FED380">
        <w:rPr>
          <w:rFonts w:ascii="Times New Roman" w:eastAsia="Times New Roman" w:hAnsi="Times New Roman"/>
          <w:sz w:val="24"/>
          <w:szCs w:val="24"/>
        </w:rPr>
        <w:t xml:space="preserve">Wszelkie rozliczenia z Wykonawcą będą dokonywane wyłącznie w walucie polskiej.  </w:t>
      </w:r>
    </w:p>
    <w:p w14:paraId="5B1D2C51" w14:textId="7211F030" w:rsidR="00E958BB" w:rsidRPr="003C7BB4" w:rsidRDefault="17BEAD35" w:rsidP="00280BE8">
      <w:pPr>
        <w:pStyle w:val="Akapitzlist"/>
        <w:numPr>
          <w:ilvl w:val="0"/>
          <w:numId w:val="27"/>
        </w:numPr>
        <w:spacing w:after="120"/>
        <w:ind w:left="357" w:hanging="357"/>
        <w:contextualSpacing w:val="0"/>
        <w:jc w:val="both"/>
        <w:rPr>
          <w:rFonts w:ascii="Times New Roman" w:eastAsia="Times New Roman" w:hAnsi="Times New Roman" w:cs="Times New Roman"/>
          <w:color w:val="000000" w:themeColor="text1"/>
          <w:sz w:val="24"/>
          <w:szCs w:val="24"/>
        </w:rPr>
      </w:pPr>
      <w:r w:rsidRPr="00FED380">
        <w:rPr>
          <w:rFonts w:ascii="Times New Roman" w:eastAsia="Times New Roman" w:hAnsi="Times New Roman" w:cs="Times New Roman"/>
          <w:color w:val="000000" w:themeColor="text1"/>
          <w:sz w:val="24"/>
          <w:szCs w:val="24"/>
        </w:rPr>
        <w:t xml:space="preserve">Wynagrodzenie obejmuje wszystkie koszty </w:t>
      </w:r>
      <w:r w:rsidR="4BF22E12" w:rsidRPr="00FED380">
        <w:rPr>
          <w:rFonts w:ascii="Times New Roman" w:eastAsia="Times New Roman" w:hAnsi="Times New Roman" w:cs="Times New Roman"/>
          <w:color w:val="000000" w:themeColor="text1"/>
          <w:sz w:val="24"/>
          <w:szCs w:val="24"/>
        </w:rPr>
        <w:t xml:space="preserve">związane z kompleksową realizacją </w:t>
      </w:r>
      <w:r w:rsidRPr="00FED380">
        <w:rPr>
          <w:rFonts w:ascii="Times New Roman" w:eastAsia="Times New Roman" w:hAnsi="Times New Roman" w:cs="Times New Roman"/>
          <w:color w:val="000000" w:themeColor="text1"/>
          <w:sz w:val="24"/>
          <w:szCs w:val="24"/>
        </w:rPr>
        <w:t>Przedmiotu Umowy</w:t>
      </w:r>
      <w:r w:rsidR="13C7D42D" w:rsidRPr="00FED380">
        <w:rPr>
          <w:rFonts w:ascii="Times New Roman" w:eastAsia="Times New Roman" w:hAnsi="Times New Roman" w:cs="Times New Roman"/>
          <w:color w:val="000000" w:themeColor="text1"/>
          <w:sz w:val="24"/>
          <w:szCs w:val="24"/>
        </w:rPr>
        <w:t xml:space="preserve">, w tym koszty transportu. </w:t>
      </w:r>
    </w:p>
    <w:p w14:paraId="78AA1B41" w14:textId="0D3F03F1" w:rsidR="00E958BB" w:rsidRPr="003C7BB4" w:rsidRDefault="17BEAD35" w:rsidP="00280BE8">
      <w:pPr>
        <w:pStyle w:val="Akapitzlist"/>
        <w:numPr>
          <w:ilvl w:val="0"/>
          <w:numId w:val="27"/>
        </w:numPr>
        <w:spacing w:after="120"/>
        <w:ind w:left="357" w:hanging="357"/>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 xml:space="preserve">Bez zgody Zamawiającego wyrażonej na piśmie pod rygorem nieważności, Wykonawca nie ma prawa dokonywać przelewu wierzytelności wynikających z niniejszej Umowy i związanych z nimi należności ubocznych (np. odsetek), jak również podejmować jakichkolwiek czynności prawnych ani faktycznych, w następstwie, których może dojść do zmiany po stronie wierzyciela. </w:t>
      </w:r>
    </w:p>
    <w:p w14:paraId="31BDA2DE" w14:textId="710B30D4" w:rsidR="00E958BB" w:rsidRPr="003C7BB4" w:rsidRDefault="17BEAD35" w:rsidP="00280BE8">
      <w:pPr>
        <w:pStyle w:val="Akapitzlist"/>
        <w:numPr>
          <w:ilvl w:val="0"/>
          <w:numId w:val="27"/>
        </w:numPr>
        <w:spacing w:after="120"/>
        <w:ind w:left="357" w:hanging="357"/>
        <w:contextualSpacing w:val="0"/>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lastRenderedPageBreak/>
        <w:t>Zapłata Wynagrodzenia nastąpi na podstawie faktury wystawionej przez Wykonawcę po odbiorze końcowym Umowy, na podstawie podpisanego przez Strony Protokołu Odbioru Końcowego.</w:t>
      </w:r>
    </w:p>
    <w:p w14:paraId="285F1E7D" w14:textId="622EA5C1" w:rsidR="00E958BB" w:rsidRPr="003C7BB4" w:rsidRDefault="1B73AB65">
      <w:pPr>
        <w:pStyle w:val="NormalARIAL"/>
        <w:numPr>
          <w:ilvl w:val="0"/>
          <w:numId w:val="27"/>
        </w:numPr>
        <w:tabs>
          <w:tab w:val="left" w:pos="360"/>
        </w:tabs>
        <w:spacing w:after="120"/>
        <w:ind w:left="340" w:hanging="340"/>
        <w:jc w:val="both"/>
        <w:rPr>
          <w:rFonts w:ascii="Times New Roman" w:eastAsia="Times New Roman" w:hAnsi="Times New Roman"/>
          <w:sz w:val="24"/>
          <w:szCs w:val="24"/>
        </w:rPr>
      </w:pPr>
      <w:r w:rsidRPr="00FED380">
        <w:rPr>
          <w:rFonts w:ascii="Times New Roman" w:eastAsia="Times New Roman" w:hAnsi="Times New Roman"/>
          <w:sz w:val="24"/>
          <w:szCs w:val="24"/>
        </w:rPr>
        <w:t xml:space="preserve">Faktury należy wystawić wg poniższych danych: </w:t>
      </w:r>
    </w:p>
    <w:p w14:paraId="13E930AD" w14:textId="4FDF4E41" w:rsidR="00E958BB" w:rsidRPr="003C7BB4" w:rsidRDefault="1B73AB65" w:rsidP="00FED380">
      <w:pPr>
        <w:tabs>
          <w:tab w:val="left" w:pos="426"/>
        </w:tabs>
        <w:spacing w:after="10" w:line="360" w:lineRule="auto"/>
        <w:ind w:firstLine="340"/>
        <w:jc w:val="both"/>
        <w:rPr>
          <w:color w:val="000000" w:themeColor="text1"/>
        </w:rPr>
      </w:pPr>
      <w:r w:rsidRPr="00FED380">
        <w:rPr>
          <w:color w:val="000000" w:themeColor="text1"/>
        </w:rPr>
        <w:t>Małopolskie Centrum Nauki Cogiteon</w:t>
      </w:r>
    </w:p>
    <w:p w14:paraId="7AF8C803" w14:textId="0DBEA3C8" w:rsidR="00E958BB" w:rsidRPr="003C7BB4" w:rsidRDefault="1B73AB65" w:rsidP="00FED380">
      <w:pPr>
        <w:tabs>
          <w:tab w:val="left" w:pos="426"/>
        </w:tabs>
        <w:spacing w:after="10" w:line="360" w:lineRule="auto"/>
        <w:ind w:firstLine="340"/>
        <w:jc w:val="both"/>
        <w:rPr>
          <w:color w:val="000000" w:themeColor="text1"/>
        </w:rPr>
      </w:pPr>
      <w:r w:rsidRPr="00FED380">
        <w:rPr>
          <w:color w:val="000000" w:themeColor="text1"/>
        </w:rPr>
        <w:t xml:space="preserve">ul. Lubelska 23, 30-003 Kraków </w:t>
      </w:r>
    </w:p>
    <w:p w14:paraId="6B23B6C3" w14:textId="635963D2" w:rsidR="00E958BB" w:rsidRPr="003C7BB4" w:rsidRDefault="1B73AB65" w:rsidP="00FED380">
      <w:pPr>
        <w:tabs>
          <w:tab w:val="left" w:pos="426"/>
        </w:tabs>
        <w:spacing w:after="10" w:line="360" w:lineRule="auto"/>
        <w:ind w:firstLine="340"/>
        <w:jc w:val="both"/>
        <w:rPr>
          <w:color w:val="000000" w:themeColor="text1"/>
        </w:rPr>
      </w:pPr>
      <w:r w:rsidRPr="00FED380">
        <w:rPr>
          <w:color w:val="000000" w:themeColor="text1"/>
        </w:rPr>
        <w:t>NIP: 6762542091</w:t>
      </w:r>
    </w:p>
    <w:p w14:paraId="2505D5EC" w14:textId="15EF46C5" w:rsidR="00E958BB" w:rsidRDefault="60F6D056">
      <w:pPr>
        <w:pStyle w:val="NormalARIAL"/>
        <w:numPr>
          <w:ilvl w:val="0"/>
          <w:numId w:val="27"/>
        </w:numPr>
        <w:tabs>
          <w:tab w:val="left" w:pos="360"/>
        </w:tabs>
        <w:spacing w:after="120"/>
        <w:ind w:left="340" w:hanging="340"/>
        <w:jc w:val="both"/>
        <w:rPr>
          <w:rFonts w:ascii="Times New Roman" w:eastAsia="Times New Roman" w:hAnsi="Times New Roman"/>
          <w:color w:val="000000" w:themeColor="text1"/>
          <w:sz w:val="24"/>
          <w:szCs w:val="24"/>
        </w:rPr>
      </w:pPr>
      <w:r w:rsidRPr="00FED380">
        <w:rPr>
          <w:rFonts w:ascii="Times New Roman" w:eastAsia="Times New Roman" w:hAnsi="Times New Roman"/>
          <w:color w:val="000000" w:themeColor="text1"/>
          <w:sz w:val="24"/>
          <w:szCs w:val="24"/>
        </w:rPr>
        <w:t>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w:t>
      </w:r>
    </w:p>
    <w:p w14:paraId="6BEC85FD" w14:textId="77777777" w:rsidR="00E958BB" w:rsidRPr="00C55CBC" w:rsidRDefault="60F6D056">
      <w:pPr>
        <w:pStyle w:val="NormalARIAL"/>
        <w:numPr>
          <w:ilvl w:val="0"/>
          <w:numId w:val="27"/>
        </w:numPr>
        <w:tabs>
          <w:tab w:val="left" w:pos="360"/>
        </w:tabs>
        <w:spacing w:after="120"/>
        <w:ind w:left="340" w:hanging="340"/>
        <w:jc w:val="both"/>
        <w:rPr>
          <w:rFonts w:ascii="Times New Roman" w:hAnsi="Times New Roman"/>
          <w:color w:val="000000" w:themeColor="text1"/>
          <w:sz w:val="24"/>
          <w:szCs w:val="24"/>
        </w:rPr>
      </w:pPr>
      <w:r w:rsidRPr="00C55CBC">
        <w:rPr>
          <w:rFonts w:ascii="Times New Roman" w:hAnsi="Times New Roman"/>
          <w:color w:val="000000" w:themeColor="text1"/>
          <w:sz w:val="24"/>
          <w:szCs w:val="24"/>
        </w:rPr>
        <w:t>W przypadku wystawienia ustrukturyzowanej faktury elektronicznej, Wykonawca jest obowiązany do wysłania jej do Zamawiającego za pośrednictwem Platformy Elektronicznego Fakturowania („PEF”).</w:t>
      </w:r>
    </w:p>
    <w:p w14:paraId="6BDD3125" w14:textId="19F74D9A" w:rsidR="00E958BB" w:rsidRPr="00C55CBC" w:rsidRDefault="60F6D056">
      <w:pPr>
        <w:pStyle w:val="NormalARIAL"/>
        <w:numPr>
          <w:ilvl w:val="0"/>
          <w:numId w:val="27"/>
        </w:numPr>
        <w:tabs>
          <w:tab w:val="left" w:pos="360"/>
        </w:tabs>
        <w:spacing w:after="120"/>
        <w:ind w:left="340" w:hanging="340"/>
        <w:jc w:val="both"/>
        <w:rPr>
          <w:rFonts w:ascii="Times New Roman" w:hAnsi="Times New Roman"/>
          <w:color w:val="000000" w:themeColor="text1"/>
          <w:sz w:val="24"/>
          <w:szCs w:val="24"/>
        </w:rPr>
      </w:pPr>
      <w:r w:rsidRPr="00C55CBC">
        <w:rPr>
          <w:rFonts w:ascii="Times New Roman" w:hAnsi="Times New Roman"/>
          <w:color w:val="000000" w:themeColor="text1"/>
          <w:sz w:val="24"/>
          <w:szCs w:val="24"/>
        </w:rPr>
        <w:t>Wystawiona przez Wykonawcę ustrukturyzowana faktura elektroniczna winna zawierać elementy, o których mowa w ustawie z dnia 9 listopada 2018 r. o elektronicznym fakturowaniu w zamówieniach publicznych, koncesjach na roboty budowlane lub usługi oraz partnerstwie publiczno-prywatnym (Dz. U. z 2018 r. poz. 2191)</w:t>
      </w:r>
      <w:r w:rsidR="00C55CBC" w:rsidRPr="00C55CBC">
        <w:rPr>
          <w:rFonts w:ascii="Times New Roman" w:hAnsi="Times New Roman"/>
          <w:color w:val="000000" w:themeColor="text1"/>
          <w:sz w:val="24"/>
          <w:szCs w:val="24"/>
        </w:rPr>
        <w:t>.</w:t>
      </w:r>
    </w:p>
    <w:p w14:paraId="1FB34A8F" w14:textId="77777777" w:rsidR="00E958BB" w:rsidRPr="00C55CBC" w:rsidRDefault="60F6D056">
      <w:pPr>
        <w:pStyle w:val="NormalARIAL"/>
        <w:numPr>
          <w:ilvl w:val="0"/>
          <w:numId w:val="27"/>
        </w:numPr>
        <w:tabs>
          <w:tab w:val="left" w:pos="360"/>
        </w:tabs>
        <w:spacing w:after="120"/>
        <w:ind w:left="340" w:hanging="340"/>
        <w:jc w:val="both"/>
        <w:rPr>
          <w:rFonts w:ascii="Times New Roman" w:hAnsi="Times New Roman"/>
          <w:color w:val="000000" w:themeColor="text1"/>
          <w:sz w:val="24"/>
          <w:szCs w:val="24"/>
        </w:rPr>
      </w:pPr>
      <w:r w:rsidRPr="00C55CBC">
        <w:rPr>
          <w:rFonts w:ascii="Times New Roman" w:hAnsi="Times New Roman"/>
          <w:color w:val="000000" w:themeColor="text1"/>
          <w:sz w:val="24"/>
          <w:szCs w:val="24"/>
        </w:rPr>
        <w:t>Za chwilę doręczenia ustrukturyzowanej faktury elektronicznej uznawać się będzie chwilę wprowadzenia prawidłowo wystawionej faktury, zawierającej wszystkie elementy, o których mowa w ust. 7, do konta Zamawiającego na PEF, w sposób umożliwiający Zamawiającemu zapoznanie się z jej treścią.</w:t>
      </w:r>
    </w:p>
    <w:p w14:paraId="3C401C01" w14:textId="77777777" w:rsidR="00E958BB" w:rsidRPr="00C55CBC" w:rsidRDefault="60F6D056">
      <w:pPr>
        <w:pStyle w:val="NormalARIAL"/>
        <w:numPr>
          <w:ilvl w:val="0"/>
          <w:numId w:val="27"/>
        </w:numPr>
        <w:tabs>
          <w:tab w:val="left" w:pos="360"/>
        </w:tabs>
        <w:spacing w:after="120"/>
        <w:ind w:left="340" w:hanging="340"/>
        <w:jc w:val="both"/>
        <w:rPr>
          <w:rFonts w:ascii="Times New Roman" w:hAnsi="Times New Roman"/>
          <w:color w:val="000000" w:themeColor="text1"/>
          <w:sz w:val="24"/>
          <w:szCs w:val="24"/>
        </w:rPr>
      </w:pPr>
      <w:r w:rsidRPr="00C55CBC">
        <w:rPr>
          <w:rFonts w:ascii="Times New Roman" w:hAnsi="Times New Roman"/>
          <w:color w:val="000000" w:themeColor="text1"/>
          <w:sz w:val="24"/>
          <w:szCs w:val="24"/>
        </w:rPr>
        <w:t>Zamawiający na Platformie Elektronicznego Fakturowania posiada skrzynkę PEPPOL, Typ/NIP, NIP: 6762542091.</w:t>
      </w:r>
    </w:p>
    <w:p w14:paraId="027F13DB" w14:textId="77777777" w:rsidR="00E958BB" w:rsidRPr="00C55CBC" w:rsidRDefault="60F6D056">
      <w:pPr>
        <w:pStyle w:val="NormalARIAL"/>
        <w:numPr>
          <w:ilvl w:val="0"/>
          <w:numId w:val="27"/>
        </w:numPr>
        <w:tabs>
          <w:tab w:val="left" w:pos="360"/>
        </w:tabs>
        <w:spacing w:after="120"/>
        <w:ind w:left="340" w:hanging="340"/>
        <w:jc w:val="both"/>
        <w:rPr>
          <w:rFonts w:ascii="Times New Roman" w:hAnsi="Times New Roman"/>
          <w:color w:val="000000" w:themeColor="text1"/>
          <w:sz w:val="24"/>
          <w:szCs w:val="24"/>
        </w:rPr>
      </w:pPr>
      <w:r w:rsidRPr="00C55CBC">
        <w:rPr>
          <w:rFonts w:ascii="Times New Roman" w:hAnsi="Times New Roman"/>
          <w:color w:val="000000" w:themeColor="text1"/>
          <w:sz w:val="24"/>
          <w:szCs w:val="24"/>
        </w:rPr>
        <w:t xml:space="preserve">Za dzień zapłaty wynagrodzenia uznaje się datę obciążenia rachunku bankowego Zamawiającego. </w:t>
      </w:r>
    </w:p>
    <w:p w14:paraId="60296297" w14:textId="77777777" w:rsidR="00E958BB" w:rsidRPr="00C55CBC" w:rsidRDefault="60F6D056">
      <w:pPr>
        <w:pStyle w:val="NormalARIAL"/>
        <w:numPr>
          <w:ilvl w:val="0"/>
          <w:numId w:val="27"/>
        </w:numPr>
        <w:tabs>
          <w:tab w:val="left" w:pos="360"/>
        </w:tabs>
        <w:spacing w:after="120"/>
        <w:ind w:left="340" w:hanging="340"/>
        <w:jc w:val="both"/>
        <w:rPr>
          <w:rFonts w:ascii="Times New Roman" w:hAnsi="Times New Roman"/>
          <w:color w:val="000000" w:themeColor="text1"/>
          <w:sz w:val="24"/>
          <w:szCs w:val="24"/>
        </w:rPr>
      </w:pPr>
      <w:r w:rsidRPr="00C55CBC">
        <w:rPr>
          <w:rFonts w:ascii="Times New Roman" w:hAnsi="Times New Roman"/>
          <w:color w:val="000000" w:themeColor="text1"/>
          <w:sz w:val="24"/>
          <w:szCs w:val="24"/>
        </w:rPr>
        <w:t>Warunkiem wypłacenia wynagrodzenia będzie zgodność podanego na fakturze rachunku bankowego z rachunkiem bankowym znajdującym się na tzw. „białej liście podatników VAT”.</w:t>
      </w:r>
    </w:p>
    <w:p w14:paraId="2EB8373D" w14:textId="5B48A90E" w:rsidR="00E958BB" w:rsidRPr="00C55CBC" w:rsidRDefault="60F6D056">
      <w:pPr>
        <w:pStyle w:val="NormalARIAL"/>
        <w:numPr>
          <w:ilvl w:val="0"/>
          <w:numId w:val="27"/>
        </w:numPr>
        <w:tabs>
          <w:tab w:val="left" w:pos="360"/>
        </w:tabs>
        <w:spacing w:after="120"/>
        <w:ind w:left="340" w:hanging="340"/>
        <w:jc w:val="both"/>
        <w:rPr>
          <w:rFonts w:ascii="Times New Roman" w:hAnsi="Times New Roman"/>
          <w:color w:val="000000" w:themeColor="text1"/>
          <w:sz w:val="24"/>
          <w:szCs w:val="24"/>
        </w:rPr>
      </w:pPr>
      <w:r w:rsidRPr="00C55CBC">
        <w:rPr>
          <w:rFonts w:ascii="Times New Roman" w:hAnsi="Times New Roman"/>
          <w:color w:val="000000" w:themeColor="text1"/>
          <w:sz w:val="24"/>
          <w:szCs w:val="24"/>
        </w:rPr>
        <w:t>Należności Wykonawcy z tytułu realizacji Umowy płatne będą przelewem na rachunek Wykonawcy, w terminie 30 dni liczonych od daty przekazania przez Wykonawcę prawidłowo wystawionej faktury VAT wraz z kompletem dokumentów, tj. protokołem odbioru końcowego.</w:t>
      </w:r>
    </w:p>
    <w:p w14:paraId="6C2BFDB8" w14:textId="77777777" w:rsidR="00E958BB" w:rsidRPr="00C55CBC" w:rsidRDefault="60F6D056">
      <w:pPr>
        <w:pStyle w:val="NormalARIAL"/>
        <w:numPr>
          <w:ilvl w:val="0"/>
          <w:numId w:val="27"/>
        </w:numPr>
        <w:tabs>
          <w:tab w:val="left" w:pos="360"/>
        </w:tabs>
        <w:spacing w:after="120"/>
        <w:ind w:left="340" w:hanging="340"/>
        <w:jc w:val="both"/>
        <w:rPr>
          <w:rFonts w:ascii="Times New Roman" w:hAnsi="Times New Roman"/>
          <w:color w:val="000000" w:themeColor="text1"/>
          <w:sz w:val="24"/>
          <w:szCs w:val="24"/>
        </w:rPr>
      </w:pPr>
      <w:r w:rsidRPr="00C55CBC">
        <w:rPr>
          <w:rFonts w:ascii="Times New Roman" w:hAnsi="Times New Roman"/>
          <w:color w:val="000000" w:themeColor="text1"/>
          <w:sz w:val="24"/>
          <w:szCs w:val="24"/>
        </w:rPr>
        <w:t>W przypadku wskazania przez Wykonawcę niewłaściwego numeru rachunku bankowego na fakturze, skutkującego zwrotem dokonanej płatności na rachunek Zamawiającego, Zamawiający nie ponosi odpowiedzialności za wszelkie skutki z tego wynikające w tym skutki odsetkowe z tytułu nieterminowej płatności faktur.</w:t>
      </w:r>
    </w:p>
    <w:p w14:paraId="138A1A9A" w14:textId="5BD939AC" w:rsidR="00000DE1" w:rsidRDefault="00000DE1" w:rsidP="00FED380">
      <w:pPr>
        <w:overflowPunct w:val="0"/>
        <w:autoSpaceDE w:val="0"/>
        <w:autoSpaceDN w:val="0"/>
        <w:adjustRightInd w:val="0"/>
      </w:pPr>
    </w:p>
    <w:p w14:paraId="073848E2" w14:textId="04363E6F" w:rsidR="00E96AE1" w:rsidRDefault="7D6E71B6" w:rsidP="1D921344">
      <w:pPr>
        <w:spacing w:line="276" w:lineRule="auto"/>
        <w:ind w:right="7"/>
        <w:jc w:val="center"/>
        <w:rPr>
          <w:b/>
          <w:bCs/>
        </w:rPr>
      </w:pPr>
      <w:r w:rsidRPr="3371C99E">
        <w:rPr>
          <w:b/>
          <w:bCs/>
        </w:rPr>
        <w:t>§</w:t>
      </w:r>
      <w:r w:rsidR="294FA770" w:rsidRPr="3371C99E">
        <w:rPr>
          <w:b/>
          <w:bCs/>
        </w:rPr>
        <w:t xml:space="preserve"> </w:t>
      </w:r>
      <w:r w:rsidR="3BF18053" w:rsidRPr="3371C99E">
        <w:rPr>
          <w:b/>
          <w:bCs/>
        </w:rPr>
        <w:t>7</w:t>
      </w:r>
    </w:p>
    <w:p w14:paraId="1550BC0E" w14:textId="77777777" w:rsidR="00E96AE1" w:rsidRDefault="3AED5C43" w:rsidP="1D921344">
      <w:pPr>
        <w:spacing w:line="276" w:lineRule="auto"/>
        <w:ind w:right="7"/>
        <w:jc w:val="center"/>
        <w:rPr>
          <w:b/>
          <w:bCs/>
        </w:rPr>
      </w:pPr>
      <w:r w:rsidRPr="1D921344">
        <w:rPr>
          <w:b/>
          <w:bCs/>
        </w:rPr>
        <w:lastRenderedPageBreak/>
        <w:t>Gwarancja i rękojmia.</w:t>
      </w:r>
    </w:p>
    <w:p w14:paraId="6C2CBD6B" w14:textId="7D0BA4CD" w:rsidR="4DBDFC95" w:rsidRDefault="4DBDFC95"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Wykonawca jest w pełni odpowiedzialny wobec Zamawiającego za wady Przedmiotu Umowy, polegające na niezgodności dostarczon</w:t>
      </w:r>
      <w:r w:rsidR="4834E2F0" w:rsidRPr="00FED380">
        <w:rPr>
          <w:rFonts w:ascii="Times New Roman" w:eastAsia="Times New Roman" w:hAnsi="Times New Roman" w:cs="Times New Roman"/>
          <w:sz w:val="24"/>
          <w:szCs w:val="24"/>
        </w:rPr>
        <w:t xml:space="preserve">ego wyposażenia i urządzeń gastronomicznych. </w:t>
      </w:r>
    </w:p>
    <w:p w14:paraId="3CEC3724" w14:textId="378D2042" w:rsidR="25AA303C" w:rsidRDefault="25AA303C"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 xml:space="preserve">Wykonawca gwarantuje, że </w:t>
      </w:r>
      <w:r w:rsidR="00933297">
        <w:rPr>
          <w:rFonts w:ascii="Times New Roman" w:eastAsia="Times New Roman" w:hAnsi="Times New Roman" w:cs="Times New Roman"/>
          <w:sz w:val="24"/>
          <w:szCs w:val="24"/>
        </w:rPr>
        <w:t>P</w:t>
      </w:r>
      <w:r w:rsidRPr="00FED380">
        <w:rPr>
          <w:rFonts w:ascii="Times New Roman" w:eastAsia="Times New Roman" w:hAnsi="Times New Roman" w:cs="Times New Roman"/>
          <w:sz w:val="24"/>
          <w:szCs w:val="24"/>
        </w:rPr>
        <w:t xml:space="preserve">rzedmiot </w:t>
      </w:r>
      <w:r w:rsidR="00933297">
        <w:rPr>
          <w:rFonts w:ascii="Times New Roman" w:eastAsia="Times New Roman" w:hAnsi="Times New Roman" w:cs="Times New Roman"/>
          <w:sz w:val="24"/>
          <w:szCs w:val="24"/>
        </w:rPr>
        <w:t>U</w:t>
      </w:r>
      <w:r w:rsidRPr="00FED380">
        <w:rPr>
          <w:rFonts w:ascii="Times New Roman" w:eastAsia="Times New Roman" w:hAnsi="Times New Roman" w:cs="Times New Roman"/>
          <w:sz w:val="24"/>
          <w:szCs w:val="24"/>
        </w:rPr>
        <w:t>mowy jest fabrycznie nowy i wolny od wad i że może być użytkowany zgodnie z przeznaczeniem opisanym w ofercie.</w:t>
      </w:r>
    </w:p>
    <w:p w14:paraId="25112655" w14:textId="04645619" w:rsidR="086C7781" w:rsidRDefault="086C7781"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sz w:val="24"/>
          <w:szCs w:val="24"/>
          <w:vertAlign w:val="superscript"/>
        </w:rPr>
      </w:pPr>
      <w:r w:rsidRPr="00FED380">
        <w:rPr>
          <w:rFonts w:ascii="Times New Roman" w:eastAsia="Times New Roman" w:hAnsi="Times New Roman" w:cs="Times New Roman"/>
          <w:sz w:val="24"/>
          <w:szCs w:val="24"/>
        </w:rPr>
        <w:t>Okres gwarancji jakości jest wskazany w ofercie Wykonawcy i rozpoczyna bieg od momentu podpisania Protokołu Odbioru Końcowego “bez uwag” i wygasa z upływem ………… miesięcy.</w:t>
      </w:r>
    </w:p>
    <w:p w14:paraId="21FB5895" w14:textId="34067970" w:rsidR="77CD4693" w:rsidRDefault="77CD4693"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 xml:space="preserve">W przypadku ujawnienia się w okresie rękojmi wad Przedmiotu Umowy, Zamawiający według własnego uznania może żądać usunięcia wad lub złożyć oświadczenie o obniżeniu wynagrodzenia albo o odstąpieniu od Umowy. </w:t>
      </w:r>
      <w:r w:rsidR="354BDA7B" w:rsidRPr="00FED380">
        <w:rPr>
          <w:rFonts w:ascii="Times New Roman" w:eastAsia="Times New Roman" w:hAnsi="Times New Roman" w:cs="Times New Roman"/>
          <w:sz w:val="24"/>
          <w:szCs w:val="24"/>
        </w:rPr>
        <w:t>Oświadczenie o odstąpieniu od Umowy może być złożone, jeżeli Wykonawca nie usunie wady pomimo wezwania Zamawiającego i wyznaczenia technologicznie uzasadnionego terminu na usunięcie wady.</w:t>
      </w:r>
    </w:p>
    <w:p w14:paraId="034D81BA" w14:textId="555D5731" w:rsidR="77CD4693" w:rsidRDefault="77CD4693"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Wykonawca zobowiązany jest zdiagnozować wadę w terminie maksymalnie do 3 dni roboczych od daty jej zgłoszenia (nie licząc dnia zgłoszenia). Wykonawca przekazuje informację o decyzji względem złożonej reklamacji w ciągu 3 dni roboczych od daty zgłoszenia, po czym element Przedmiotu Umowy zostanie naprawiony lub wymieniony na nowy, wolny od wad w terminie 14 dni od daty, w której reklamacja została uwzględniona. Powyższy termin może zostać przedłużony maksymalnie do 30 dni w przypadku konieczności zamówienia części zamiennych, co należy uzgodnić z Zamawiającym.</w:t>
      </w:r>
    </w:p>
    <w:p w14:paraId="1F972CD8" w14:textId="21ABC6E2" w:rsidR="10A23481" w:rsidRDefault="10A23481"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Naprawy wykonywane będą w miejscu, w którym przedmiot umowy jest używany, chyba że sprzeciwia się temu istota wady, w terminie zaakceptowanym przez Zamawiającego.</w:t>
      </w:r>
    </w:p>
    <w:p w14:paraId="32C0E418" w14:textId="2013F0D7" w:rsidR="30861D89" w:rsidRDefault="30861D89"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Jeżeli wystąpiła konieczności dokonania trzeciej naprawy Przedmiotu Umowy lub jego elementu, Zamawiający może żądać wymiany Przedmiotu Umowy lub odpowiednio elementu Przedmiotu Umowy na wolny od wad. Wykonawca obowiązany jest dostarczyć Przedmiot Umowy lub nowy element Przedmiotu Umowy w terminie do 14 dni od dnia zgłoszenia żądania przez Zamawiającego. Naprawa gwarancyjna powoduje przedłużenie okresu gwarancji o cały czas niesprawności Przedmiotu Umowy lub elementów podlegających naprawie.</w:t>
      </w:r>
    </w:p>
    <w:p w14:paraId="05592650" w14:textId="24CE1FFC" w:rsidR="11469F51" w:rsidRDefault="11469F51"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Naprawa gwarancyjna powoduje przedłużenie okresu gwarancji o cały czas niesprawności Przedmiotu Umowy lub elementów podlegających naprawie.</w:t>
      </w:r>
    </w:p>
    <w:p w14:paraId="184CC5F4" w14:textId="6AD2B065" w:rsidR="6819E4AF" w:rsidRDefault="6819E4AF"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W przypadku konieczności dokonania napra</w:t>
      </w:r>
      <w:r w:rsidRPr="00511947">
        <w:rPr>
          <w:rFonts w:ascii="Times New Roman" w:eastAsia="Times New Roman" w:hAnsi="Times New Roman" w:cs="Times New Roman"/>
          <w:sz w:val="24"/>
          <w:szCs w:val="24"/>
        </w:rPr>
        <w:t xml:space="preserve">wy w innym miejscu niż miejsce używania przedmiotu umowy, koszt i odpowiedzialność za jego </w:t>
      </w:r>
      <w:r w:rsidR="00E30D0A" w:rsidRPr="00511947">
        <w:rPr>
          <w:rFonts w:ascii="Times New Roman" w:eastAsia="Times New Roman" w:hAnsi="Times New Roman" w:cs="Times New Roman"/>
          <w:sz w:val="24"/>
          <w:szCs w:val="24"/>
        </w:rPr>
        <w:t>demontaż,</w:t>
      </w:r>
      <w:r w:rsidRPr="00511947">
        <w:rPr>
          <w:rFonts w:ascii="Times New Roman" w:eastAsia="Times New Roman" w:hAnsi="Times New Roman" w:cs="Times New Roman"/>
          <w:sz w:val="24"/>
          <w:szCs w:val="24"/>
        </w:rPr>
        <w:t xml:space="preserve"> transport</w:t>
      </w:r>
      <w:r w:rsidR="00E30D0A" w:rsidRPr="00511947">
        <w:rPr>
          <w:rFonts w:ascii="Times New Roman" w:eastAsia="Times New Roman" w:hAnsi="Times New Roman" w:cs="Times New Roman"/>
          <w:sz w:val="24"/>
          <w:szCs w:val="24"/>
        </w:rPr>
        <w:t xml:space="preserve"> i ponowny montaż w siedzibie Zamawiającego</w:t>
      </w:r>
      <w:r w:rsidRPr="00511947">
        <w:rPr>
          <w:rFonts w:ascii="Times New Roman" w:eastAsia="Times New Roman" w:hAnsi="Times New Roman" w:cs="Times New Roman"/>
          <w:sz w:val="24"/>
          <w:szCs w:val="24"/>
        </w:rPr>
        <w:t xml:space="preserve"> ponosi Wykonawca</w:t>
      </w:r>
      <w:r w:rsidRPr="00FED380">
        <w:rPr>
          <w:rFonts w:ascii="Times New Roman" w:eastAsia="Times New Roman" w:hAnsi="Times New Roman" w:cs="Times New Roman"/>
          <w:sz w:val="24"/>
          <w:szCs w:val="24"/>
        </w:rPr>
        <w:t xml:space="preserve"> od chwili wydania niesprawnego przedmiotu umowy upoważnionemu przedstawicielowi Wykonawcy do chwili dostarczenia przedmiotu umowy na miejsce wskazane przez Zamawiającego, po dokonaniu naprawy lub wymianie na nowy egzemplarz wolny od wad. Z czynności odbioru przedmiotu umowy po naprawie strony sporządzą protokół odbioru.</w:t>
      </w:r>
    </w:p>
    <w:p w14:paraId="5D5EEE61" w14:textId="77777777" w:rsidR="00D775EE" w:rsidRPr="00D775EE" w:rsidRDefault="5FDDAF91"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sz w:val="24"/>
          <w:szCs w:val="24"/>
        </w:rPr>
      </w:pPr>
      <w:r w:rsidRPr="00D775EE">
        <w:rPr>
          <w:rFonts w:ascii="Times New Roman" w:eastAsia="Times New Roman" w:hAnsi="Times New Roman" w:cs="Times New Roman"/>
          <w:sz w:val="24"/>
          <w:szCs w:val="24"/>
        </w:rPr>
        <w:lastRenderedPageBreak/>
        <w:t xml:space="preserve">Wykonawca nie odpowiada w ramach gwarancji za uszkodzenia </w:t>
      </w:r>
      <w:r w:rsidR="00E30D0A" w:rsidRPr="00D775EE">
        <w:rPr>
          <w:rFonts w:ascii="Times New Roman" w:eastAsia="Times New Roman" w:hAnsi="Times New Roman" w:cs="Times New Roman"/>
          <w:sz w:val="24"/>
          <w:szCs w:val="24"/>
        </w:rPr>
        <w:t>P</w:t>
      </w:r>
      <w:r w:rsidRPr="00D775EE">
        <w:rPr>
          <w:rFonts w:ascii="Times New Roman" w:eastAsia="Times New Roman" w:hAnsi="Times New Roman" w:cs="Times New Roman"/>
          <w:sz w:val="24"/>
          <w:szCs w:val="24"/>
        </w:rPr>
        <w:t xml:space="preserve">rzedmiotu </w:t>
      </w:r>
      <w:r w:rsidR="00E30D0A" w:rsidRPr="00D775EE">
        <w:rPr>
          <w:rFonts w:ascii="Times New Roman" w:eastAsia="Times New Roman" w:hAnsi="Times New Roman" w:cs="Times New Roman"/>
          <w:sz w:val="24"/>
          <w:szCs w:val="24"/>
        </w:rPr>
        <w:t>U</w:t>
      </w:r>
      <w:r w:rsidRPr="00D775EE">
        <w:rPr>
          <w:rFonts w:ascii="Times New Roman" w:eastAsia="Times New Roman" w:hAnsi="Times New Roman" w:cs="Times New Roman"/>
          <w:sz w:val="24"/>
          <w:szCs w:val="24"/>
        </w:rPr>
        <w:t>mowy powstałe z winy Zamawiającego.</w:t>
      </w:r>
      <w:r w:rsidR="00D775EE" w:rsidRPr="00D775EE">
        <w:rPr>
          <w:rFonts w:ascii="Times New Roman" w:eastAsia="Times New Roman" w:hAnsi="Times New Roman" w:cs="Times New Roman"/>
          <w:sz w:val="24"/>
          <w:szCs w:val="24"/>
        </w:rPr>
        <w:t xml:space="preserve">  </w:t>
      </w:r>
    </w:p>
    <w:p w14:paraId="57D3CC4E" w14:textId="3C093E3C" w:rsidR="00D775EE" w:rsidRPr="00D775EE" w:rsidRDefault="30861D89"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sz w:val="24"/>
          <w:szCs w:val="24"/>
        </w:rPr>
      </w:pPr>
      <w:r w:rsidRPr="00D775EE">
        <w:rPr>
          <w:rFonts w:ascii="Times New Roman" w:eastAsia="Times New Roman" w:hAnsi="Times New Roman" w:cs="Times New Roman"/>
          <w:sz w:val="24"/>
          <w:szCs w:val="24"/>
        </w:rPr>
        <w:t>Jeżeli Wykonawca nie usunie wad w terminie wyznaczonym przez Zamawiającego</w:t>
      </w:r>
      <w:r w:rsidR="3FEF697F" w:rsidRPr="00D775EE">
        <w:rPr>
          <w:rFonts w:ascii="Times New Roman" w:eastAsia="Times New Roman" w:hAnsi="Times New Roman" w:cs="Times New Roman"/>
          <w:sz w:val="24"/>
          <w:szCs w:val="24"/>
        </w:rPr>
        <w:t xml:space="preserve">. </w:t>
      </w:r>
      <w:r w:rsidRPr="00D775EE">
        <w:rPr>
          <w:rFonts w:ascii="Times New Roman" w:eastAsia="Times New Roman" w:hAnsi="Times New Roman" w:cs="Times New Roman"/>
          <w:sz w:val="24"/>
          <w:szCs w:val="24"/>
        </w:rPr>
        <w:t xml:space="preserve"> Zamawiający, po uprzednim zawiadomieniu Wykonawcy, zleci ich usunięcie wybranemu przez siebie podmiotowi trzeciemu (podmiotom trzecim) na koszt Wykonawcy, na co Wykonawca wyraża zgodę. Wykonawca zwróci Zamawiającemu koszty takiego wykonania zastępczego w terminie 14 dni od otrzymania wezwania Zamawiającego w tym zakresie wraz z fakturami (rachunkami lub innymi dokumentami) wystawionymi przez podmiot(-y), którem(-</w:t>
      </w:r>
      <w:proofErr w:type="spellStart"/>
      <w:r w:rsidRPr="00D775EE">
        <w:rPr>
          <w:rFonts w:ascii="Times New Roman" w:eastAsia="Times New Roman" w:hAnsi="Times New Roman" w:cs="Times New Roman"/>
          <w:sz w:val="24"/>
          <w:szCs w:val="24"/>
        </w:rPr>
        <w:t>ym</w:t>
      </w:r>
      <w:proofErr w:type="spellEnd"/>
      <w:r w:rsidRPr="00D775EE">
        <w:rPr>
          <w:rFonts w:ascii="Times New Roman" w:eastAsia="Times New Roman" w:hAnsi="Times New Roman" w:cs="Times New Roman"/>
          <w:sz w:val="24"/>
          <w:szCs w:val="24"/>
        </w:rPr>
        <w:t>) Zamawiający zlecił wykonanie zastępcze.</w:t>
      </w:r>
      <w:r w:rsidR="00D775EE" w:rsidRPr="00D775EE">
        <w:rPr>
          <w:rFonts w:ascii="Times New Roman" w:eastAsia="Times New Roman" w:hAnsi="Times New Roman" w:cs="Times New Roman"/>
          <w:sz w:val="24"/>
          <w:szCs w:val="24"/>
        </w:rPr>
        <w:t xml:space="preserve"> W przypadku braku reakcji Wykonawcy lub w przypadku nieskutecznej reakcji Wykonawcy, Zamawiający ma prawo dokonać napraw na koszt Wykonawcy. Koszt naprawy nie będzie przekraczał ceny katalogowej części zamiennej, której naprawa dotyczy, powiększonej o średnio</w:t>
      </w:r>
      <w:r w:rsidR="00D775EE">
        <w:rPr>
          <w:rFonts w:ascii="Times New Roman" w:eastAsia="Times New Roman" w:hAnsi="Times New Roman" w:cs="Times New Roman"/>
          <w:sz w:val="24"/>
          <w:szCs w:val="24"/>
        </w:rPr>
        <w:t>-</w:t>
      </w:r>
      <w:r w:rsidR="00D775EE" w:rsidRPr="00D775EE">
        <w:rPr>
          <w:rFonts w:ascii="Times New Roman" w:eastAsia="Times New Roman" w:hAnsi="Times New Roman" w:cs="Times New Roman"/>
          <w:sz w:val="24"/>
          <w:szCs w:val="24"/>
        </w:rPr>
        <w:t>rynkowe ceny usługi (ceny robocizny, dojazdu oraz know-how).</w:t>
      </w:r>
    </w:p>
    <w:p w14:paraId="5938D36B" w14:textId="311AA245" w:rsidR="3BE7F760" w:rsidRDefault="3BE7F760"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W sytuacji, gdy wady lub uszkodzenia/usterki stwarzają niebezpieczeństwo dla ludzi lub uniemożliwiają korzystanie z obiektów w sposób zgodny z ich przeznaczeniem, Zamawiający zastrzega sobie prawo do usunięcia wady/usterki we własnym zakresie. O charakterze wady lub uszkodzeń/usterek decyduje Zamawiający.</w:t>
      </w:r>
    </w:p>
    <w:p w14:paraId="5DEB2E19" w14:textId="48692D9F" w:rsidR="59FB4B4F" w:rsidRDefault="59FB4B4F"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 xml:space="preserve">W przypadku nieusunięcia wady w terminie wskazanym w ust. </w:t>
      </w:r>
      <w:r w:rsidR="0075683C">
        <w:rPr>
          <w:rFonts w:ascii="Times New Roman" w:eastAsia="Times New Roman" w:hAnsi="Times New Roman" w:cs="Times New Roman"/>
          <w:sz w:val="24"/>
          <w:szCs w:val="24"/>
        </w:rPr>
        <w:t>4</w:t>
      </w:r>
      <w:r w:rsidRPr="00FED380">
        <w:rPr>
          <w:rFonts w:ascii="Times New Roman" w:eastAsia="Times New Roman" w:hAnsi="Times New Roman" w:cs="Times New Roman"/>
          <w:sz w:val="24"/>
          <w:szCs w:val="24"/>
        </w:rPr>
        <w:t>, niezależnie od uprawnień z art. 560 § 1 Kodeksu cywilnego, Zamawiający ma prawo zlecić usunięcie wady osobie trzeciej na koszt i ryzyko Wykonawcy.</w:t>
      </w:r>
    </w:p>
    <w:p w14:paraId="52C0F096" w14:textId="26E1F8FE" w:rsidR="6582BE91" w:rsidRDefault="6582BE91"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Gwarancja udzielana na Przedmiot zamówienia nie wyłącza, nie ogranicza ani nie zawiesza uprawnień Zamawiającego wynikających z przepisów o rękojmi za wady.</w:t>
      </w:r>
    </w:p>
    <w:p w14:paraId="22C8E1F1" w14:textId="03360AE3" w:rsidR="6582BE91" w:rsidRDefault="6582BE91"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 xml:space="preserve">Niezależnie od uprawnień wynikających z rękojmi za wady, Wykonawca udziela Zamawiającemu gwarancji jakości na dostarczony Przedmiot Umowy na warunkach określonych poniżej. </w:t>
      </w:r>
    </w:p>
    <w:p w14:paraId="30A17D73" w14:textId="3B0DA6D9" w:rsidR="6582BE91" w:rsidRDefault="6582BE91"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 xml:space="preserve">Gwarancja jakości obejmuje wszystkie wady Przedmiotu Umowy, a także oprogramowania, materiałów i urządzeń użytych do wykonania Umowy.  </w:t>
      </w:r>
    </w:p>
    <w:p w14:paraId="571AC549" w14:textId="4E557F3F" w:rsidR="6582BE91" w:rsidRDefault="6582BE91"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 xml:space="preserve">Udzielona przez Wykonawcę gwarancja nie może zawierać żadnych uzależnień, ograniczeń lub wyłączeń, związanych z obowiązkiem wykonywania przez Zamawiającego jakichkolwiek czynności wykraczających poza zwykły zakres bieżącego utrzymania technicznego, zgodnie z przekazaną przez Wykonawcę dokumentacją eksploatacyjną. W szczególności gwarancja nie może być uzależniana od wykonania przez Zamawiającego czynności kontrolnych lub serwisowych polegających na okresowych przeglądach technicznych lub planowanej wymianie części lub podzespołów podlegających zużywaniu się. Jeśli w trakcie trwania okresu gwarancji czynności takie jak przeglądy gwarancyjne muszą być wykonane, to zostaną wykonane w całości przez Wykonawcę i na jego wyłączny koszt. Wykonawcy nie będzie z tego tytułu przysługiwało żadne dodatkowe wynagrodzenie za wykonane prace ani za wykorzystane materiały i części. Termin wykonania takiego przeglądu zostanie uzgodniony z Zamawiającym po pisemnym wniosku Wykonawcy, przy czym termin i sposób przeprowadzenia przeglądu gwarancyjnego nie może wprowadzić istotnych zakłóceń w funkcjonowaniu przestrzeni laboratoryjnych i ich dostępności dla </w:t>
      </w:r>
      <w:r w:rsidRPr="00FED380">
        <w:rPr>
          <w:rFonts w:ascii="Times New Roman" w:eastAsia="Times New Roman" w:hAnsi="Times New Roman" w:cs="Times New Roman"/>
          <w:sz w:val="24"/>
          <w:szCs w:val="24"/>
        </w:rPr>
        <w:lastRenderedPageBreak/>
        <w:t xml:space="preserve">zwiedzających. Miejscem wykonania przeglądu będzie siedziba Zamawiającego z wyjątkiem uzasadnionych przypadków uzgodnionych z Zamawiającym. Wykonawca ponosi pełną odpowiedzialność wynikającą z przeprowadzanych tam prac i pobytu personelu. </w:t>
      </w:r>
    </w:p>
    <w:p w14:paraId="4B84DAD3" w14:textId="75F6933A" w:rsidR="6582BE91" w:rsidRDefault="6582BE91" w:rsidP="009717DE">
      <w:pPr>
        <w:pStyle w:val="Akapitzlist"/>
        <w:numPr>
          <w:ilvl w:val="0"/>
          <w:numId w:val="15"/>
        </w:numPr>
        <w:spacing w:before="120" w:after="120"/>
        <w:ind w:left="357" w:hanging="357"/>
        <w:contextualSpacing w:val="0"/>
        <w:jc w:val="both"/>
        <w:rPr>
          <w:rFonts w:ascii="Times New Roman" w:eastAsia="Times New Roman" w:hAnsi="Times New Roman" w:cs="Times New Roman"/>
          <w:color w:val="000000" w:themeColor="text1"/>
          <w:sz w:val="24"/>
          <w:szCs w:val="24"/>
        </w:rPr>
      </w:pPr>
      <w:r w:rsidRPr="00FED380">
        <w:rPr>
          <w:rFonts w:ascii="Times New Roman" w:eastAsia="Times New Roman" w:hAnsi="Times New Roman" w:cs="Times New Roman"/>
          <w:color w:val="000000" w:themeColor="text1"/>
          <w:sz w:val="24"/>
          <w:szCs w:val="24"/>
        </w:rPr>
        <w:t>Wykonawca musi dostarczyć Zamawiającemu harmonogramy przeglądów gwarancyjnych poszczególnych urządzeń.</w:t>
      </w:r>
    </w:p>
    <w:p w14:paraId="3D259C8F" w14:textId="77777777" w:rsidR="00E96AE1" w:rsidRDefault="00E96AE1" w:rsidP="1D921344">
      <w:pPr>
        <w:spacing w:line="276" w:lineRule="auto"/>
        <w:ind w:right="7"/>
      </w:pPr>
    </w:p>
    <w:p w14:paraId="536F6942" w14:textId="59D12EBA" w:rsidR="7D6E71B6" w:rsidRDefault="02A2BDE9" w:rsidP="1D921344">
      <w:pPr>
        <w:spacing w:line="276" w:lineRule="auto"/>
        <w:ind w:right="7"/>
        <w:jc w:val="center"/>
        <w:rPr>
          <w:b/>
          <w:bCs/>
        </w:rPr>
      </w:pPr>
      <w:r w:rsidRPr="3371C99E">
        <w:rPr>
          <w:b/>
          <w:bCs/>
        </w:rPr>
        <w:t>§</w:t>
      </w:r>
      <w:r w:rsidR="68FA4391" w:rsidRPr="3371C99E">
        <w:rPr>
          <w:b/>
          <w:bCs/>
        </w:rPr>
        <w:t>8</w:t>
      </w:r>
    </w:p>
    <w:p w14:paraId="38357A0C" w14:textId="77777777" w:rsidR="00E96AE1" w:rsidRPr="000C4183" w:rsidRDefault="7D6E71B6" w:rsidP="1D921344">
      <w:pPr>
        <w:spacing w:line="276" w:lineRule="auto"/>
        <w:ind w:right="7"/>
        <w:jc w:val="center"/>
        <w:rPr>
          <w:b/>
          <w:bCs/>
        </w:rPr>
      </w:pPr>
      <w:r w:rsidRPr="1D921344">
        <w:rPr>
          <w:b/>
          <w:bCs/>
        </w:rPr>
        <w:t>Zabezpieczenie należytego wykonania Umowy.</w:t>
      </w:r>
    </w:p>
    <w:p w14:paraId="1065418B" w14:textId="65D7DE35" w:rsidR="1D921344" w:rsidRDefault="1D921344" w:rsidP="1D921344">
      <w:pPr>
        <w:spacing w:line="276" w:lineRule="auto"/>
        <w:ind w:right="7"/>
        <w:jc w:val="center"/>
      </w:pPr>
    </w:p>
    <w:p w14:paraId="38592A56" w14:textId="73E31D15" w:rsidR="40835A0F" w:rsidRDefault="234D3DA9" w:rsidP="000E0E7B">
      <w:pPr>
        <w:numPr>
          <w:ilvl w:val="0"/>
          <w:numId w:val="6"/>
        </w:numPr>
        <w:spacing w:after="120" w:line="276" w:lineRule="auto"/>
        <w:ind w:right="17" w:hanging="403"/>
        <w:jc w:val="both"/>
      </w:pPr>
      <w:r>
        <w:t>Wykonawca oświadcza, że wniósł przed zawarciem Umowy zabezpieczenie należytego jej wykonania (dalej jako: „zabezpieczenie") w wysokości 5% (pięć procent) wynagrodzenia brutto w formie………………………..</w:t>
      </w:r>
    </w:p>
    <w:p w14:paraId="3D2284D5" w14:textId="77777777" w:rsidR="00E96AE1" w:rsidRPr="000C4183" w:rsidRDefault="234D3DA9" w:rsidP="000E0E7B">
      <w:pPr>
        <w:numPr>
          <w:ilvl w:val="0"/>
          <w:numId w:val="6"/>
        </w:numPr>
        <w:spacing w:after="120" w:line="276" w:lineRule="auto"/>
        <w:ind w:right="17" w:hanging="403"/>
        <w:jc w:val="both"/>
      </w:pPr>
      <w:r>
        <w:t xml:space="preserve">Zabezpieczeniem objęty jest cały okres realizacji Przedmiotu Umowy oraz okres rękojmi za wady. Zabezpieczenie służy pokryciu wszelkich roszczeń Zamawiającego z tytułu niewykonania lub nienależytego wykonania Umowy, w tym roszczeń z tytułu kar umownych, innych roszczeń powstałych w okresie rękojmi czy też pokrycia kosztów prac wykonanych przez inne podmioty za Wykonawcę lub przez niego zaangażowane w charakterze Podwykonawców, Dostawców lub Usługodawców. </w:t>
      </w:r>
    </w:p>
    <w:p w14:paraId="704EB120" w14:textId="2FC39845" w:rsidR="00E96AE1" w:rsidRPr="000C4183" w:rsidRDefault="234D3DA9" w:rsidP="000E0E7B">
      <w:pPr>
        <w:numPr>
          <w:ilvl w:val="0"/>
          <w:numId w:val="6"/>
        </w:numPr>
        <w:spacing w:after="120" w:line="276" w:lineRule="auto"/>
        <w:ind w:right="17" w:hanging="403"/>
        <w:jc w:val="both"/>
      </w:pPr>
      <w:r>
        <w:t xml:space="preserve">Zamawiający zwróci Wykonawcy 70% (siedemdziesiąt procent) zabezpieczenia w ciągu 30 (trzydziestu) dni kalendarzowych od dnia wykonania zamówienia i uznania przez Zamawiającego za należycie wykonane, przez co należy rozumieć dzień podpisania końcowego protokołu odbioru Przedmiotu Umowy. </w:t>
      </w:r>
    </w:p>
    <w:p w14:paraId="15EDF8FC" w14:textId="77777777" w:rsidR="00E96AE1" w:rsidRPr="000C4183" w:rsidRDefault="234D3DA9" w:rsidP="000E0E7B">
      <w:pPr>
        <w:numPr>
          <w:ilvl w:val="0"/>
          <w:numId w:val="6"/>
        </w:numPr>
        <w:spacing w:after="120" w:line="276" w:lineRule="auto"/>
        <w:ind w:right="17" w:hanging="403"/>
        <w:jc w:val="both"/>
      </w:pPr>
      <w:r>
        <w:t xml:space="preserve">Pozostałe 30% (trzydzieści procent) zabezpieczenia zostanie zatrzymane na czas obowiązywania rękojmi za wady, dla pokrycia ewentualnych roszczeń w ramach rękojmi i zostanie zwrócone nie później niż w piętnastym dniu po upływie okresu rękojmi. </w:t>
      </w:r>
    </w:p>
    <w:p w14:paraId="6575A5CD" w14:textId="77777777" w:rsidR="00E96AE1" w:rsidRPr="000C4183" w:rsidRDefault="234D3DA9" w:rsidP="000E0E7B">
      <w:pPr>
        <w:numPr>
          <w:ilvl w:val="0"/>
          <w:numId w:val="6"/>
        </w:numPr>
        <w:spacing w:after="120" w:line="276" w:lineRule="auto"/>
        <w:ind w:right="17" w:hanging="403"/>
        <w:jc w:val="both"/>
      </w:pPr>
      <w:r>
        <w:t xml:space="preserve">Jeżeli zabezpieczenie zostanie wniesione w pieniądzu, Zamawiający zwróci je wraz z odsetkami wynikającymi z umowy rachunku bankowego, na którym było ono przechowywane, pomniejszonymi o koszty prowadzenia rachunku oraz prowizji bankowej za przelew pieniędzy na rachunek Wykonawcy. </w:t>
      </w:r>
    </w:p>
    <w:p w14:paraId="6D668389" w14:textId="3F9758E0" w:rsidR="00E96AE1" w:rsidRPr="000C4183" w:rsidRDefault="234D3DA9" w:rsidP="000E0E7B">
      <w:pPr>
        <w:numPr>
          <w:ilvl w:val="0"/>
          <w:numId w:val="6"/>
        </w:numPr>
        <w:spacing w:after="120" w:line="276" w:lineRule="auto"/>
        <w:ind w:right="17" w:hanging="403"/>
        <w:jc w:val="both"/>
      </w:pPr>
      <w:r>
        <w:t xml:space="preserve">W przypadku opóźnienia w wykonaniu Przedmiotu Umowy lub przesunięcia terminu jego wykonania, termin zwrotu zabezpieczenia wniesionego w gotówce ulega odpowiedniemu przedłużeniu, z zachowaniem zasad określonych w ust. </w:t>
      </w:r>
      <w:r w:rsidR="004409A5">
        <w:t xml:space="preserve">3 - 4 </w:t>
      </w:r>
      <w:r>
        <w:t xml:space="preserve">. W przypadku zabezpieczenia wniesionego w innej formie, Wykonawca zobowiązuje się odpowiednio wydłużyć okres ważności zabezpieczenia i przedłożyć Zamawiającemu dokumenty potwierdzające odpowiednie przedłużenie okresu jego ważności najpóźniej na 7 (siedem) dni kalendarzowych przed upływem pierwotnego terminu jego obowiązywania. </w:t>
      </w:r>
    </w:p>
    <w:p w14:paraId="10D10559" w14:textId="21F657DC" w:rsidR="00E96AE1" w:rsidRPr="000C4183" w:rsidRDefault="234D3DA9">
      <w:pPr>
        <w:numPr>
          <w:ilvl w:val="0"/>
          <w:numId w:val="6"/>
        </w:numPr>
        <w:spacing w:line="276" w:lineRule="auto"/>
        <w:ind w:right="15" w:hanging="403"/>
        <w:jc w:val="both"/>
      </w:pPr>
      <w:r>
        <w:t xml:space="preserve">W przypadku, gdy Wykonawca wnosi zabezpieczenie w formie gwarancji bankowej, gwarancji ubezpieczeniowej lub poręczenia, z treści tych gwarancji/poręczeń musi w szczególności jednoznacznie wynikać: </w:t>
      </w:r>
    </w:p>
    <w:p w14:paraId="3DC6F46F" w14:textId="77777777" w:rsidR="00E96AE1" w:rsidRPr="000C4183" w:rsidRDefault="7D6E71B6">
      <w:pPr>
        <w:numPr>
          <w:ilvl w:val="2"/>
          <w:numId w:val="7"/>
        </w:numPr>
        <w:spacing w:line="276" w:lineRule="auto"/>
        <w:ind w:right="15" w:hanging="424"/>
        <w:jc w:val="both"/>
      </w:pPr>
      <w:r w:rsidRPr="1D921344">
        <w:lastRenderedPageBreak/>
        <w:t xml:space="preserve">zobowiązanie gwaranta/poręczyciela (np. banku, zakładu ubezpieczeń) do zapłaty do wysokości określonej w gwarancji/poręczeniu kwoty, nieodwołalnie i bezwarunkowo (tj. w szczególności bez konieczności przedkładania dokumentów, poza wezwaniem do zapłaty skierowanym do Wykonawcy), na pierwsze żądanie Zamawiającego (beneficjenta gwarancji/poręczenia) zawierające oświadczenie, że zaistniały okoliczności związane z niewykonaniem lub nienależytym wykonaniem Umowy; </w:t>
      </w:r>
    </w:p>
    <w:p w14:paraId="149C1CA5" w14:textId="0C0B65A2" w:rsidR="00E96AE1" w:rsidRDefault="0A298DD2">
      <w:pPr>
        <w:numPr>
          <w:ilvl w:val="2"/>
          <w:numId w:val="7"/>
        </w:numPr>
        <w:spacing w:line="276" w:lineRule="auto"/>
        <w:ind w:right="15" w:hanging="424"/>
        <w:jc w:val="both"/>
      </w:pPr>
      <w:r>
        <w:t>zobowiązanie gwaranta/poręczyciela (np. banku, zakładu ubezpieczeń) do zapłaty do wysokości określonej w gwarancji/poręczeniu kwoty, nieodwołalnie i bezwarunkowo (tj. w szczególności bez konieczności przedkładania dokumentów, poza wezwaniem do zapłaty skierowanym do Wykonawcy), na pierwsze żądanie Zamawiającego (beneficjenta gwarancji/poręczenia</w:t>
      </w:r>
      <w:r w:rsidRPr="00874CE2">
        <w:t>) zawierające oświadczenie, że Wykonawca nie wykonał zobowiązania, o którym mowa w</w:t>
      </w:r>
      <w:r w:rsidR="00EC2DC6" w:rsidRPr="00874CE2">
        <w:t xml:space="preserve"> art. 452 ust. 8</w:t>
      </w:r>
      <w:r w:rsidRPr="00874CE2">
        <w:t xml:space="preserve"> ustawy </w:t>
      </w:r>
      <w:proofErr w:type="spellStart"/>
      <w:r w:rsidRPr="00874CE2">
        <w:t>Pzp</w:t>
      </w:r>
      <w:proofErr w:type="spellEnd"/>
      <w:r w:rsidRPr="00874CE2">
        <w:t>, z zastrzeżeniem ust. 12 poniżej;</w:t>
      </w:r>
      <w:r>
        <w:t xml:space="preserve"> </w:t>
      </w:r>
    </w:p>
    <w:p w14:paraId="4403A302" w14:textId="77777777" w:rsidR="00E96AE1" w:rsidRPr="000C4183" w:rsidRDefault="7D6E71B6">
      <w:pPr>
        <w:numPr>
          <w:ilvl w:val="2"/>
          <w:numId w:val="7"/>
        </w:numPr>
        <w:spacing w:line="276" w:lineRule="auto"/>
        <w:ind w:right="15" w:hanging="424"/>
        <w:jc w:val="both"/>
      </w:pPr>
      <w:r w:rsidRPr="1D921344">
        <w:t xml:space="preserve">termin obowiązywania gwarancji/poręczenia. </w:t>
      </w:r>
    </w:p>
    <w:p w14:paraId="5A915EFD" w14:textId="77777777" w:rsidR="00E96AE1" w:rsidRPr="000C4183" w:rsidRDefault="234D3DA9" w:rsidP="000E0E7B">
      <w:pPr>
        <w:numPr>
          <w:ilvl w:val="0"/>
          <w:numId w:val="6"/>
        </w:numPr>
        <w:spacing w:after="120" w:line="276" w:lineRule="auto"/>
        <w:ind w:right="17" w:hanging="403"/>
        <w:jc w:val="both"/>
      </w:pPr>
      <w:r>
        <w:t xml:space="preserve">W przypadku, gdy Wykonawca wnosi zabezpieczenie w formie gwarancji bankowej, gwarancji ubezpieczeniowej lub poręczenia, treść gwarancji/poręczenia powinna wskazywać Zamawiającego jako beneficjenta gwarancji/poręczenia. Gwarancja będzie podlegała prawu polskiemu, a wszystkie spory dotyczące gwarancji będą podlegały jurysdykcji sądów polskich, tj. sądu właściwego dla siedziby Zamawiającego. Gwarancja nie może zawierać postanowień, przewidujących uwolnienie się przez gwaranta z odpowiedzialności wynikającej z gwarancji w przypadku jakichkolwiek zmian, uzupełnień lub innych modyfikacji warunków Umowy, które mogą być dokonane zgodnie z postanowieniami Umowy lub przepisami prawa. </w:t>
      </w:r>
    </w:p>
    <w:p w14:paraId="15F5F2E5" w14:textId="77777777" w:rsidR="00E96AE1" w:rsidRPr="000C4183" w:rsidRDefault="234D3DA9">
      <w:pPr>
        <w:numPr>
          <w:ilvl w:val="0"/>
          <w:numId w:val="6"/>
        </w:numPr>
        <w:spacing w:line="276" w:lineRule="auto"/>
        <w:ind w:right="15" w:hanging="403"/>
        <w:jc w:val="both"/>
      </w:pPr>
      <w:r>
        <w:t xml:space="preserve">Zobowiązanie gwaranta/poręczyciela, o którym mowa w ust. 7 pkt 2 powyżej nie będzie wymagane, jeżeli Wykonawca wniesie zabezpieczenie w formie odrębnych gwarancji bankowych lub gwarancji ubezpieczeniowych lub poręczenia, obejmujących zobowiązanie gwaranta/poręczyciela do: </w:t>
      </w:r>
    </w:p>
    <w:p w14:paraId="1773ECA6" w14:textId="77777777" w:rsidR="00E96AE1" w:rsidRPr="000C4183" w:rsidRDefault="7D6E71B6">
      <w:pPr>
        <w:numPr>
          <w:ilvl w:val="2"/>
          <w:numId w:val="8"/>
        </w:numPr>
        <w:spacing w:line="276" w:lineRule="auto"/>
        <w:ind w:right="15" w:hanging="353"/>
        <w:jc w:val="both"/>
      </w:pPr>
      <w:r w:rsidRPr="1D921344">
        <w:t xml:space="preserve">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przedmiotu Umowy bez istotnych wad oraz </w:t>
      </w:r>
    </w:p>
    <w:p w14:paraId="554A4B49" w14:textId="77777777" w:rsidR="00E96AE1" w:rsidRPr="000C4183" w:rsidRDefault="7D6E71B6">
      <w:pPr>
        <w:numPr>
          <w:ilvl w:val="2"/>
          <w:numId w:val="8"/>
        </w:numPr>
        <w:spacing w:line="276" w:lineRule="auto"/>
        <w:ind w:right="15" w:hanging="353"/>
        <w:jc w:val="both"/>
      </w:pPr>
      <w:r w:rsidRPr="1D921344">
        <w:t xml:space="preserve">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14:paraId="1E370517" w14:textId="77777777" w:rsidR="00E96AE1" w:rsidRPr="000C4183" w:rsidRDefault="234D3DA9" w:rsidP="000E0E7B">
      <w:pPr>
        <w:numPr>
          <w:ilvl w:val="0"/>
          <w:numId w:val="6"/>
        </w:numPr>
        <w:spacing w:after="120" w:line="276" w:lineRule="auto"/>
        <w:ind w:right="17" w:hanging="403"/>
        <w:jc w:val="both"/>
      </w:pPr>
      <w:r>
        <w:t xml:space="preserve">W przypadku przedłożenia gwarancji niezawierającej elementów, o których mowa w ust. 7 i 9, bądź posiadającej jakiekolwiek dodatkowe zastrzeżenia i/lub wymogi i/lub warunki dotyczące wypłaty, Zamawiający uzna, że Wykonawca nie wniósł zabezpieczenia. </w:t>
      </w:r>
    </w:p>
    <w:p w14:paraId="3FCB0777" w14:textId="77777777" w:rsidR="00E96AE1" w:rsidRDefault="234D3DA9" w:rsidP="000E0E7B">
      <w:pPr>
        <w:numPr>
          <w:ilvl w:val="0"/>
          <w:numId w:val="6"/>
        </w:numPr>
        <w:spacing w:after="120" w:line="276" w:lineRule="auto"/>
        <w:ind w:right="17" w:hanging="403"/>
        <w:jc w:val="both"/>
      </w:pPr>
      <w:r>
        <w:lastRenderedPageBreak/>
        <w:t xml:space="preserve">Przed złożeniem zabezpieczenia w formie gwarancji bankowej lub ubezpieczeniowej, Wykonawca zobowiązany jest przedłożyć projekt gwarancji Zamawiającemu celem jego akceptacji. Gwarancje, których treść nie została uprzednio zaakceptowana przez Zamawiającego nie będą przyjmowane. </w:t>
      </w:r>
    </w:p>
    <w:p w14:paraId="65CB6D9F" w14:textId="77777777" w:rsidR="00D96F8B" w:rsidRPr="00A42E67" w:rsidRDefault="234D3DA9" w:rsidP="00DD6248">
      <w:pPr>
        <w:numPr>
          <w:ilvl w:val="0"/>
          <w:numId w:val="6"/>
        </w:numPr>
        <w:spacing w:after="120" w:line="276" w:lineRule="auto"/>
        <w:ind w:right="17" w:hanging="403"/>
        <w:jc w:val="both"/>
        <w:rPr>
          <w:b/>
          <w:bCs/>
        </w:rPr>
      </w:pPr>
      <w:r>
        <w:t xml:space="preserve">Zamawiający może na wniosek Wykonawcy wyrazić zgodę na zmianę formy wniesionego zabezpieczenia pod warunkiem zachowania ciągłości zabezpieczenia i bez zmniejszenia jego wysokości. Zmiana formy zabezpieczenia będzie polegała na wniesieniu przez Wykonawcę w miejsce zabezpieczenia, o którym mowa w ust. 1 zabezpieczenia w innej formie, tj.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(tekst jednolity: Dz. U. z 2018 r. poz. 110 ze zm.). </w:t>
      </w:r>
    </w:p>
    <w:p w14:paraId="1E6BA97B" w14:textId="73C4F3D7" w:rsidR="000F7E19" w:rsidRPr="00F40DA8" w:rsidRDefault="234D3DA9" w:rsidP="00A42E67">
      <w:pPr>
        <w:numPr>
          <w:ilvl w:val="0"/>
          <w:numId w:val="6"/>
        </w:numPr>
        <w:spacing w:after="120" w:line="276" w:lineRule="auto"/>
        <w:ind w:right="17" w:hanging="403"/>
        <w:jc w:val="both"/>
        <w:rPr>
          <w:b/>
          <w:bCs/>
        </w:rPr>
      </w:pPr>
      <w:r>
        <w:t xml:space="preserve">W przypadku przedłużenia terminu wykonania Przedmiotu Umowy, Wykonawca przed dokonaniem takiej zmiany Umowy, zobowiązany jest do przedłużenia okresu obowiązywania zabezpieczenia w taki sposób, by po zmianie </w:t>
      </w:r>
      <w:r w:rsidRPr="00DD6248">
        <w:t>Umowy w zakresie terminu wykonania Umowy, pokrywał się on z terminami wynikającymi z ust. 2 i przedłożenia</w:t>
      </w:r>
      <w:r>
        <w:t xml:space="preserve"> Zamawiającemu dokumentu potwierdzającego takie przedłużenie przed zawarciem aneksu do Umowy wydłużającego termin jej wykonania. Brak takiego dokumentu stanowi podstawę do odmowy zawarcia aneksu do Umowy wydłużającego termin jej wykonania z wyłącznej winy Wykonawcy. </w:t>
      </w:r>
    </w:p>
    <w:p w14:paraId="5AF52961" w14:textId="1C29EE9F" w:rsidR="00E96AE1" w:rsidRDefault="0A298DD2" w:rsidP="000F7E19">
      <w:pPr>
        <w:spacing w:line="276" w:lineRule="auto"/>
        <w:jc w:val="center"/>
        <w:rPr>
          <w:b/>
          <w:bCs/>
        </w:rPr>
      </w:pPr>
      <w:r w:rsidRPr="3371C99E">
        <w:rPr>
          <w:b/>
          <w:bCs/>
        </w:rPr>
        <w:t>§</w:t>
      </w:r>
      <w:r w:rsidR="3B91C493" w:rsidRPr="3371C99E">
        <w:rPr>
          <w:b/>
          <w:bCs/>
        </w:rPr>
        <w:t>9</w:t>
      </w:r>
    </w:p>
    <w:p w14:paraId="0A415378" w14:textId="77777777" w:rsidR="00E96AE1" w:rsidRPr="000C4183" w:rsidRDefault="0A298DD2" w:rsidP="1D921344">
      <w:pPr>
        <w:spacing w:line="276" w:lineRule="auto"/>
        <w:ind w:right="7"/>
        <w:jc w:val="center"/>
        <w:rPr>
          <w:b/>
          <w:bCs/>
        </w:rPr>
      </w:pPr>
      <w:r w:rsidRPr="00FED380">
        <w:rPr>
          <w:b/>
          <w:bCs/>
        </w:rPr>
        <w:t>Kary umowne.</w:t>
      </w:r>
    </w:p>
    <w:p w14:paraId="6EECB70E" w14:textId="45EBDE95" w:rsidR="1D921344" w:rsidRDefault="1D921344" w:rsidP="1D921344">
      <w:pPr>
        <w:spacing w:line="276" w:lineRule="auto"/>
        <w:ind w:right="7"/>
        <w:jc w:val="center"/>
      </w:pPr>
    </w:p>
    <w:p w14:paraId="072BE549" w14:textId="522590F8" w:rsidR="00E96AE1" w:rsidRDefault="234D3DA9">
      <w:pPr>
        <w:numPr>
          <w:ilvl w:val="0"/>
          <w:numId w:val="13"/>
        </w:numPr>
        <w:spacing w:after="120" w:line="276" w:lineRule="auto"/>
        <w:ind w:right="17" w:hanging="261"/>
        <w:jc w:val="both"/>
      </w:pPr>
      <w:r>
        <w:t xml:space="preserve">Niezależnie od tego, czy Zamawiający poniósł szkodę, Wykonawca zapłaci Zamawiającemu następujące kary umowne: </w:t>
      </w:r>
    </w:p>
    <w:p w14:paraId="7E382FFD" w14:textId="52C1547D" w:rsidR="002975BD" w:rsidRPr="00671788" w:rsidRDefault="002975BD" w:rsidP="005550FC">
      <w:pPr>
        <w:pStyle w:val="Akapitzlist"/>
        <w:spacing w:after="120"/>
        <w:ind w:left="403" w:right="17"/>
        <w:contextualSpacing w:val="0"/>
        <w:jc w:val="both"/>
        <w:rPr>
          <w:rStyle w:val="eop"/>
          <w:rFonts w:ascii="Times New Roman" w:hAnsi="Times New Roman" w:cs="Times New Roman"/>
          <w:sz w:val="24"/>
          <w:szCs w:val="24"/>
        </w:rPr>
      </w:pPr>
      <w:r w:rsidRPr="00671788">
        <w:rPr>
          <w:rFonts w:ascii="Times New Roman" w:hAnsi="Times New Roman" w:cs="Times New Roman"/>
          <w:sz w:val="24"/>
          <w:szCs w:val="24"/>
        </w:rPr>
        <w:t xml:space="preserve">1) za niedotrzymanie </w:t>
      </w:r>
      <w:r w:rsidRPr="00671788">
        <w:rPr>
          <w:rStyle w:val="normaltextrun"/>
          <w:rFonts w:ascii="Times New Roman" w:hAnsi="Times New Roman" w:cs="Times New Roman"/>
          <w:sz w:val="24"/>
          <w:szCs w:val="24"/>
        </w:rPr>
        <w:t xml:space="preserve">przez Wykonawcę terminu realizacji Przedmiotu Umowy – w wysokości 0,05% wynagrodzenia brutto, określonego w § </w:t>
      </w:r>
      <w:r w:rsidR="00697997">
        <w:rPr>
          <w:rStyle w:val="normaltextrun"/>
          <w:rFonts w:ascii="Times New Roman" w:hAnsi="Times New Roman" w:cs="Times New Roman"/>
          <w:sz w:val="24"/>
          <w:szCs w:val="24"/>
        </w:rPr>
        <w:t>6</w:t>
      </w:r>
      <w:r w:rsidRPr="00671788">
        <w:rPr>
          <w:rStyle w:val="normaltextrun"/>
          <w:rFonts w:ascii="Times New Roman" w:hAnsi="Times New Roman" w:cs="Times New Roman"/>
          <w:sz w:val="24"/>
          <w:szCs w:val="24"/>
        </w:rPr>
        <w:t xml:space="preserve"> ust. 1, za każdy rozpoczęty dzień zwłoki;</w:t>
      </w:r>
      <w:r w:rsidRPr="00671788">
        <w:rPr>
          <w:rStyle w:val="eop"/>
          <w:rFonts w:ascii="Times New Roman" w:hAnsi="Times New Roman" w:cs="Times New Roman"/>
          <w:sz w:val="24"/>
          <w:szCs w:val="24"/>
        </w:rPr>
        <w:t> </w:t>
      </w:r>
    </w:p>
    <w:p w14:paraId="2253E031" w14:textId="6AE4EB42" w:rsidR="002975BD" w:rsidRPr="00671788" w:rsidRDefault="002975BD" w:rsidP="00F52931">
      <w:pPr>
        <w:pStyle w:val="Akapitzlist"/>
        <w:spacing w:after="120"/>
        <w:ind w:left="403" w:right="17"/>
        <w:contextualSpacing w:val="0"/>
        <w:jc w:val="both"/>
        <w:rPr>
          <w:rStyle w:val="eop"/>
          <w:rFonts w:ascii="Times New Roman" w:hAnsi="Times New Roman" w:cs="Times New Roman"/>
          <w:sz w:val="24"/>
          <w:szCs w:val="24"/>
        </w:rPr>
      </w:pPr>
      <w:r w:rsidRPr="3371C99E">
        <w:rPr>
          <w:rFonts w:ascii="Times New Roman" w:hAnsi="Times New Roman" w:cs="Times New Roman"/>
          <w:sz w:val="24"/>
          <w:szCs w:val="24"/>
        </w:rPr>
        <w:t xml:space="preserve">3) </w:t>
      </w:r>
      <w:r w:rsidRPr="3371C99E">
        <w:rPr>
          <w:rStyle w:val="eop"/>
          <w:rFonts w:ascii="Times New Roman" w:hAnsi="Times New Roman" w:cs="Times New Roman"/>
          <w:sz w:val="24"/>
          <w:szCs w:val="24"/>
        </w:rPr>
        <w:t xml:space="preserve">za zwłokę </w:t>
      </w:r>
      <w:r w:rsidRPr="3371C99E">
        <w:rPr>
          <w:rStyle w:val="normaltextrun"/>
          <w:rFonts w:ascii="Times New Roman" w:hAnsi="Times New Roman" w:cs="Times New Roman"/>
          <w:sz w:val="24"/>
          <w:szCs w:val="24"/>
        </w:rPr>
        <w:t xml:space="preserve">w usunięciu wad ujawnionych w okresie rękojmi lub gwarancji – w wysokości 0,1% wynagrodzenia brutto, określonego w § </w:t>
      </w:r>
      <w:r w:rsidR="00697997" w:rsidRPr="3371C99E">
        <w:rPr>
          <w:rStyle w:val="normaltextrun"/>
          <w:rFonts w:ascii="Times New Roman" w:hAnsi="Times New Roman" w:cs="Times New Roman"/>
          <w:sz w:val="24"/>
          <w:szCs w:val="24"/>
        </w:rPr>
        <w:t>6</w:t>
      </w:r>
      <w:r w:rsidRPr="3371C99E">
        <w:rPr>
          <w:rStyle w:val="normaltextrun"/>
          <w:rFonts w:ascii="Times New Roman" w:hAnsi="Times New Roman" w:cs="Times New Roman"/>
          <w:sz w:val="24"/>
          <w:szCs w:val="24"/>
        </w:rPr>
        <w:t xml:space="preserve"> ust. 1, za każdy rozpoczęty dzień zwłoki względem terminu wyznaczonego przez Zamawiającego na usunięcie wady;</w:t>
      </w:r>
      <w:r w:rsidRPr="3371C99E">
        <w:rPr>
          <w:rStyle w:val="eop"/>
          <w:rFonts w:ascii="Times New Roman" w:hAnsi="Times New Roman" w:cs="Times New Roman"/>
          <w:sz w:val="24"/>
          <w:szCs w:val="24"/>
        </w:rPr>
        <w:t> </w:t>
      </w:r>
    </w:p>
    <w:p w14:paraId="5A72D010" w14:textId="0A14F2DC" w:rsidR="00883799" w:rsidRPr="00883799" w:rsidRDefault="002975BD" w:rsidP="00883799">
      <w:pPr>
        <w:pStyle w:val="Akapitzlist"/>
        <w:spacing w:after="120"/>
        <w:ind w:left="403" w:right="17"/>
        <w:contextualSpacing w:val="0"/>
        <w:jc w:val="both"/>
        <w:rPr>
          <w:rStyle w:val="eop"/>
          <w:rFonts w:ascii="Times New Roman" w:hAnsi="Times New Roman" w:cs="Times New Roman"/>
          <w:sz w:val="24"/>
          <w:szCs w:val="24"/>
        </w:rPr>
      </w:pPr>
      <w:r w:rsidRPr="00671788">
        <w:rPr>
          <w:rFonts w:ascii="Times New Roman" w:hAnsi="Times New Roman" w:cs="Times New Roman"/>
          <w:sz w:val="24"/>
          <w:szCs w:val="24"/>
        </w:rPr>
        <w:t xml:space="preserve">4) </w:t>
      </w:r>
      <w:r w:rsidRPr="00671788">
        <w:rPr>
          <w:rStyle w:val="eop"/>
          <w:rFonts w:ascii="Times New Roman" w:hAnsi="Times New Roman" w:cs="Times New Roman"/>
          <w:sz w:val="24"/>
          <w:szCs w:val="24"/>
        </w:rPr>
        <w:t xml:space="preserve">w przypadku </w:t>
      </w:r>
      <w:r w:rsidRPr="00671788">
        <w:rPr>
          <w:rStyle w:val="normaltextrun"/>
          <w:rFonts w:ascii="Times New Roman" w:hAnsi="Times New Roman" w:cs="Times New Roman"/>
          <w:sz w:val="24"/>
          <w:szCs w:val="24"/>
        </w:rPr>
        <w:t>odstąpienia od Umowy przez którąkolwiek ze stron z powodu okoliczności, za które odpowiada Wykonawca - w wysokości 30% całkowitego wynagrodzenia brutto; </w:t>
      </w:r>
      <w:r w:rsidRPr="00671788">
        <w:rPr>
          <w:rStyle w:val="eop"/>
          <w:rFonts w:ascii="Times New Roman" w:hAnsi="Times New Roman" w:cs="Times New Roman"/>
          <w:sz w:val="24"/>
          <w:szCs w:val="24"/>
        </w:rPr>
        <w:t> </w:t>
      </w:r>
    </w:p>
    <w:p w14:paraId="24F48750" w14:textId="77777777" w:rsidR="00891687" w:rsidRDefault="005550FC" w:rsidP="00883799">
      <w:pPr>
        <w:spacing w:after="120" w:line="276" w:lineRule="auto"/>
        <w:ind w:left="403" w:right="17"/>
        <w:jc w:val="both"/>
        <w:rPr>
          <w:rStyle w:val="eop"/>
        </w:rPr>
      </w:pPr>
      <w:r>
        <w:rPr>
          <w:rStyle w:val="eop"/>
        </w:rPr>
        <w:t xml:space="preserve">5) </w:t>
      </w:r>
      <w:r w:rsidRPr="005550FC">
        <w:rPr>
          <w:rStyle w:val="eop"/>
        </w:rPr>
        <w:t xml:space="preserve">za stwierdzenie </w:t>
      </w:r>
      <w:r w:rsidRPr="005550FC">
        <w:rPr>
          <w:rStyle w:val="normaltextrun"/>
          <w:rFonts w:eastAsiaTheme="minorEastAsia"/>
        </w:rPr>
        <w:t xml:space="preserve">naruszenia przepisów BHP i </w:t>
      </w:r>
      <w:proofErr w:type="spellStart"/>
      <w:r w:rsidRPr="005550FC">
        <w:rPr>
          <w:rStyle w:val="spellingerror"/>
        </w:rPr>
        <w:t>ppoż</w:t>
      </w:r>
      <w:proofErr w:type="spellEnd"/>
      <w:r w:rsidRPr="005550FC">
        <w:rPr>
          <w:rStyle w:val="normaltextrun"/>
          <w:rFonts w:eastAsiaTheme="minorEastAsia"/>
        </w:rPr>
        <w:t xml:space="preserve"> w trakcie montażu w siedzibie Zamawiającego – 2 000,00 zł  brutto za każdy przypadek;</w:t>
      </w:r>
      <w:r w:rsidRPr="005550FC">
        <w:rPr>
          <w:rStyle w:val="eop"/>
        </w:rPr>
        <w:t> </w:t>
      </w:r>
    </w:p>
    <w:p w14:paraId="64850B46" w14:textId="7448F3D2" w:rsidR="00BD5AF6" w:rsidRDefault="00BD5AF6">
      <w:pPr>
        <w:numPr>
          <w:ilvl w:val="0"/>
          <w:numId w:val="13"/>
        </w:numPr>
        <w:spacing w:after="120" w:line="276" w:lineRule="auto"/>
        <w:ind w:right="17" w:hanging="261"/>
        <w:jc w:val="both"/>
        <w:rPr>
          <w:rStyle w:val="eop"/>
        </w:rPr>
      </w:pPr>
      <w:r w:rsidRPr="005550FC">
        <w:rPr>
          <w:rStyle w:val="normaltextrun"/>
          <w:rFonts w:eastAsiaTheme="minorEastAsia"/>
        </w:rPr>
        <w:t xml:space="preserve">Zastrzeżone w ust. 1 kary umowne mogą się sumować i są naliczane niezależnie od faktu zaistnienia szkody lub jej wysokości, a wysokość kar umownych nie przekroczy 40% wynagrodzenia brutto, określonego w § </w:t>
      </w:r>
      <w:r w:rsidR="00697997">
        <w:rPr>
          <w:rStyle w:val="normaltextrun"/>
          <w:rFonts w:eastAsiaTheme="minorEastAsia"/>
        </w:rPr>
        <w:t>6</w:t>
      </w:r>
      <w:r w:rsidRPr="005550FC">
        <w:rPr>
          <w:rStyle w:val="normaltextrun"/>
          <w:rFonts w:eastAsiaTheme="minorEastAsia"/>
        </w:rPr>
        <w:t xml:space="preserve"> ust. 1.</w:t>
      </w:r>
    </w:p>
    <w:p w14:paraId="1A758104" w14:textId="2DBEBD2C" w:rsidR="002E563B" w:rsidRPr="005550FC" w:rsidRDefault="00A22F11">
      <w:pPr>
        <w:numPr>
          <w:ilvl w:val="0"/>
          <w:numId w:val="13"/>
        </w:numPr>
        <w:spacing w:after="120" w:line="276" w:lineRule="auto"/>
        <w:ind w:right="17" w:hanging="261"/>
        <w:jc w:val="both"/>
        <w:rPr>
          <w:rStyle w:val="eop"/>
        </w:rPr>
      </w:pPr>
      <w:r w:rsidRPr="005550FC">
        <w:rPr>
          <w:rStyle w:val="eop"/>
        </w:rPr>
        <w:lastRenderedPageBreak/>
        <w:t xml:space="preserve">Kary </w:t>
      </w:r>
      <w:r w:rsidRPr="005550FC">
        <w:rPr>
          <w:rStyle w:val="normaltextrun"/>
          <w:rFonts w:eastAsiaTheme="minorEastAsia"/>
        </w:rPr>
        <w:t xml:space="preserve">umowne mogą być dochodzone z każdego tytułu odrębnie i podlegają kumulacji, z zastrzeżeniem ich maksymalnej wysokości wskazanej w ust. 2, z tym zastrzeżeniem, że kara umowna za odstąpienie od Umowy określona w ust. 1 pkt </w:t>
      </w:r>
      <w:r w:rsidR="00BE625D">
        <w:rPr>
          <w:rStyle w:val="normaltextrun"/>
          <w:rFonts w:eastAsiaTheme="minorEastAsia"/>
        </w:rPr>
        <w:t>4</w:t>
      </w:r>
      <w:r w:rsidRPr="005550FC">
        <w:rPr>
          <w:rStyle w:val="normaltextrun"/>
          <w:rFonts w:eastAsiaTheme="minorEastAsia"/>
        </w:rPr>
        <w:t>, wyłącza możliwość dochodzenia kary z tytułu nienależytego wykonania Umowy. </w:t>
      </w:r>
      <w:r w:rsidRPr="005550FC">
        <w:rPr>
          <w:rStyle w:val="eop"/>
        </w:rPr>
        <w:t> </w:t>
      </w:r>
    </w:p>
    <w:p w14:paraId="68312BD8" w14:textId="02707C85" w:rsidR="00A22F11" w:rsidRPr="005550FC" w:rsidRDefault="00A22F11">
      <w:pPr>
        <w:numPr>
          <w:ilvl w:val="0"/>
          <w:numId w:val="13"/>
        </w:numPr>
        <w:spacing w:after="120" w:line="276" w:lineRule="auto"/>
        <w:ind w:right="17" w:hanging="261"/>
        <w:jc w:val="both"/>
        <w:rPr>
          <w:rStyle w:val="eop"/>
        </w:rPr>
      </w:pPr>
      <w:r w:rsidRPr="005550FC">
        <w:rPr>
          <w:rStyle w:val="eop"/>
        </w:rPr>
        <w:t xml:space="preserve">Kary </w:t>
      </w:r>
      <w:r w:rsidRPr="005550FC">
        <w:t xml:space="preserve">umowne </w:t>
      </w:r>
      <w:r w:rsidRPr="005550FC">
        <w:rPr>
          <w:rStyle w:val="normaltextrun"/>
          <w:rFonts w:eastAsiaTheme="minorEastAsia"/>
        </w:rPr>
        <w:t>będą płatne przelewem na rachunek bankowy Zamawiającego wskazany w wezwaniu do zapłaty, w terminie 14 dni od dnia otrzymania przez Wykonawcę wezwania, co nie wyłącza możliwości potrącenia naliczonych kar umownych z wynagrodzenia Wykonawcy, zgodnie z ust. 6, jak również zaspokojenia roszczeń z zabezpieczenia należytego wykonania Umowy.</w:t>
      </w:r>
      <w:r w:rsidRPr="005550FC">
        <w:rPr>
          <w:rStyle w:val="eop"/>
        </w:rPr>
        <w:t> </w:t>
      </w:r>
    </w:p>
    <w:p w14:paraId="3065B8BC" w14:textId="0E7AA5E4" w:rsidR="00A22F11" w:rsidRPr="005550FC" w:rsidRDefault="00A22F11">
      <w:pPr>
        <w:numPr>
          <w:ilvl w:val="0"/>
          <w:numId w:val="13"/>
        </w:numPr>
        <w:spacing w:after="120" w:line="276" w:lineRule="auto"/>
        <w:ind w:right="17" w:hanging="261"/>
        <w:jc w:val="both"/>
        <w:rPr>
          <w:rStyle w:val="eop"/>
        </w:rPr>
      </w:pPr>
      <w:r w:rsidRPr="005550FC">
        <w:rPr>
          <w:rStyle w:val="eop"/>
        </w:rPr>
        <w:t xml:space="preserve">Jeżeli </w:t>
      </w:r>
      <w:r w:rsidR="008E7EEA" w:rsidRPr="005550FC">
        <w:rPr>
          <w:rStyle w:val="eop"/>
        </w:rPr>
        <w:t xml:space="preserve">kara </w:t>
      </w:r>
      <w:r w:rsidR="008E7EEA" w:rsidRPr="005550FC">
        <w:rPr>
          <w:rStyle w:val="normaltextrun"/>
          <w:rFonts w:eastAsiaTheme="minorEastAsia"/>
          <w:color w:val="000000"/>
        </w:rPr>
        <w:t>umowna z któregokolwiek tytułu wymienionego w niniejszym paragrafie nie pokrywa poniesionej szkody, to Zamawiający może dochodzić odszkodowania uzupełniającego na zasadach ogólnych określonych w Kodeksie cywilnym.</w:t>
      </w:r>
      <w:r w:rsidR="008E7EEA" w:rsidRPr="005550FC">
        <w:rPr>
          <w:rStyle w:val="eop"/>
          <w:color w:val="000000"/>
        </w:rPr>
        <w:t> </w:t>
      </w:r>
    </w:p>
    <w:p w14:paraId="6814FA35" w14:textId="01190917" w:rsidR="00A22F11" w:rsidRPr="005550FC" w:rsidRDefault="00671788">
      <w:pPr>
        <w:numPr>
          <w:ilvl w:val="0"/>
          <w:numId w:val="13"/>
        </w:numPr>
        <w:spacing w:after="120" w:line="276" w:lineRule="auto"/>
        <w:ind w:right="17" w:hanging="261"/>
        <w:jc w:val="both"/>
        <w:rPr>
          <w:rStyle w:val="eop"/>
        </w:rPr>
      </w:pPr>
      <w:r w:rsidRPr="2FD187B4">
        <w:rPr>
          <w:rStyle w:val="normaltextrun"/>
          <w:rFonts w:eastAsiaTheme="minorEastAsia"/>
        </w:rPr>
        <w:t>Zamawiający ma prawo dokonać potrącenia kary umownej z wynagrodzenia Wykonawcy, na co Wykonawca wyraża zgodę. Zapłata kary umownej nie wyłącza prawa Zamawiającego do dochodzenia naprawienia szkody na zasadach ogólnych, z zastrzeżeniem postanowień Umowy.</w:t>
      </w:r>
      <w:r w:rsidRPr="2FD187B4">
        <w:rPr>
          <w:rStyle w:val="eop"/>
        </w:rPr>
        <w:t> </w:t>
      </w:r>
    </w:p>
    <w:p w14:paraId="42E47156" w14:textId="77777777" w:rsidR="00FC22DA" w:rsidRDefault="00FC22DA" w:rsidP="00671788">
      <w:pPr>
        <w:spacing w:line="276" w:lineRule="auto"/>
        <w:ind w:right="15"/>
        <w:jc w:val="both"/>
      </w:pPr>
    </w:p>
    <w:p w14:paraId="7C48F1A0" w14:textId="3470BDB5" w:rsidR="00E96AE1" w:rsidRDefault="00E96AE1" w:rsidP="00FED380">
      <w:pPr>
        <w:spacing w:line="276" w:lineRule="auto"/>
        <w:ind w:right="15"/>
        <w:jc w:val="both"/>
      </w:pPr>
    </w:p>
    <w:p w14:paraId="156A8409" w14:textId="3F56DAA0" w:rsidR="00E96AE1" w:rsidRPr="00FF4681" w:rsidRDefault="7D6E71B6" w:rsidP="1D921344">
      <w:pPr>
        <w:spacing w:line="276" w:lineRule="auto"/>
        <w:ind w:right="11"/>
        <w:jc w:val="center"/>
        <w:rPr>
          <w:b/>
          <w:bCs/>
          <w:color w:val="000000" w:themeColor="text1"/>
        </w:rPr>
      </w:pPr>
      <w:r w:rsidRPr="3371C99E">
        <w:rPr>
          <w:b/>
          <w:bCs/>
          <w:color w:val="000000" w:themeColor="text1"/>
        </w:rPr>
        <w:t>§1</w:t>
      </w:r>
      <w:r w:rsidR="366313A8" w:rsidRPr="3371C99E">
        <w:rPr>
          <w:b/>
          <w:bCs/>
          <w:color w:val="000000" w:themeColor="text1"/>
        </w:rPr>
        <w:t>0</w:t>
      </w:r>
    </w:p>
    <w:p w14:paraId="3257F8F4" w14:textId="3BFF9113" w:rsidR="00E96AE1" w:rsidRPr="00FF4681" w:rsidRDefault="7D6E71B6" w:rsidP="1D921344">
      <w:pPr>
        <w:spacing w:line="276" w:lineRule="auto"/>
        <w:ind w:right="10"/>
        <w:jc w:val="center"/>
        <w:rPr>
          <w:b/>
          <w:bCs/>
          <w:color w:val="000000" w:themeColor="text1"/>
        </w:rPr>
      </w:pPr>
      <w:r w:rsidRPr="1D921344">
        <w:rPr>
          <w:b/>
          <w:bCs/>
          <w:color w:val="000000" w:themeColor="text1"/>
        </w:rPr>
        <w:t>Siła wyższa</w:t>
      </w:r>
      <w:r w:rsidR="7636643E" w:rsidRPr="1D921344">
        <w:rPr>
          <w:b/>
          <w:bCs/>
          <w:color w:val="000000" w:themeColor="text1"/>
        </w:rPr>
        <w:t>.</w:t>
      </w:r>
    </w:p>
    <w:p w14:paraId="53CFC822" w14:textId="6FD94106" w:rsidR="1D921344" w:rsidRDefault="1D921344" w:rsidP="1D921344">
      <w:pPr>
        <w:spacing w:line="276" w:lineRule="auto"/>
        <w:ind w:right="10"/>
        <w:jc w:val="center"/>
        <w:rPr>
          <w:color w:val="000000" w:themeColor="text1"/>
        </w:rPr>
      </w:pPr>
    </w:p>
    <w:p w14:paraId="73F67E81" w14:textId="77777777" w:rsidR="00E96AE1" w:rsidRPr="00FF4681" w:rsidRDefault="7D6E71B6">
      <w:pPr>
        <w:numPr>
          <w:ilvl w:val="0"/>
          <w:numId w:val="14"/>
        </w:numPr>
        <w:spacing w:line="276" w:lineRule="auto"/>
        <w:ind w:hanging="428"/>
        <w:jc w:val="both"/>
        <w:rPr>
          <w:color w:val="000000" w:themeColor="text1"/>
        </w:rPr>
      </w:pPr>
      <w:r w:rsidRPr="1D921344">
        <w:rPr>
          <w:color w:val="000000" w:themeColor="text1"/>
        </w:rPr>
        <w:t xml:space="preserve">Siła wyższa jest to zdarzenie, którego Strony nie mogły przewidzieć, któremu nie mogły zapobiec ani któremu nie mogą przeciwdziałać, a które uniemożliwia Wykonawcy wykonanie w części lub w całości jego zobowiązań. </w:t>
      </w:r>
    </w:p>
    <w:p w14:paraId="52602135" w14:textId="77777777" w:rsidR="00E96AE1" w:rsidRPr="00FF4681" w:rsidRDefault="7D6E71B6">
      <w:pPr>
        <w:numPr>
          <w:ilvl w:val="0"/>
          <w:numId w:val="14"/>
        </w:numPr>
        <w:spacing w:line="276" w:lineRule="auto"/>
        <w:ind w:hanging="428"/>
        <w:jc w:val="both"/>
        <w:rPr>
          <w:color w:val="000000" w:themeColor="text1"/>
        </w:rPr>
      </w:pPr>
      <w:r w:rsidRPr="1D921344">
        <w:rPr>
          <w:color w:val="000000" w:themeColor="text1"/>
        </w:rPr>
        <w:t xml:space="preserve">Siła wyższa obejmuje w szczególności następujące zdarzenia: </w:t>
      </w:r>
    </w:p>
    <w:p w14:paraId="4CE6E251" w14:textId="77777777" w:rsidR="00E96AE1" w:rsidRPr="00FF4681" w:rsidRDefault="7D6E71B6">
      <w:pPr>
        <w:pStyle w:val="Akapitzlist"/>
        <w:numPr>
          <w:ilvl w:val="1"/>
          <w:numId w:val="14"/>
        </w:numPr>
        <w:spacing w:after="0"/>
        <w:ind w:hanging="426"/>
        <w:jc w:val="both"/>
        <w:rPr>
          <w:rFonts w:ascii="Times New Roman" w:eastAsia="Times New Roman" w:hAnsi="Times New Roman" w:cs="Times New Roman"/>
          <w:color w:val="000000" w:themeColor="text1"/>
          <w:sz w:val="24"/>
          <w:szCs w:val="24"/>
        </w:rPr>
      </w:pPr>
      <w:r w:rsidRPr="1D921344">
        <w:rPr>
          <w:rFonts w:ascii="Times New Roman" w:eastAsia="Times New Roman" w:hAnsi="Times New Roman" w:cs="Times New Roman"/>
          <w:color w:val="000000" w:themeColor="text1"/>
          <w:sz w:val="24"/>
          <w:szCs w:val="24"/>
        </w:rPr>
        <w:t xml:space="preserve">Klęski żywiołowe, jak huragany, powodzie, trzęsienie ziemi, epidemia, pandemia; </w:t>
      </w:r>
    </w:p>
    <w:p w14:paraId="50852520" w14:textId="77777777" w:rsidR="00E96AE1" w:rsidRPr="00FF4681" w:rsidRDefault="7D6E71B6">
      <w:pPr>
        <w:numPr>
          <w:ilvl w:val="1"/>
          <w:numId w:val="14"/>
        </w:numPr>
        <w:spacing w:line="276" w:lineRule="auto"/>
        <w:ind w:left="851" w:hanging="424"/>
        <w:jc w:val="both"/>
        <w:rPr>
          <w:color w:val="000000" w:themeColor="text1"/>
        </w:rPr>
      </w:pPr>
      <w:r w:rsidRPr="1D921344">
        <w:rPr>
          <w:color w:val="000000" w:themeColor="text1"/>
        </w:rPr>
        <w:t xml:space="preserve">Wystąpienie warunków atmosferycznych uniemożliwiających wykonywanie robót (fakt ten musi zostać zgłoszony Zamawiającemu i musi zostać potwierdzony przez inspektora nadzoru); </w:t>
      </w:r>
    </w:p>
    <w:p w14:paraId="1EEE2574" w14:textId="77777777" w:rsidR="00E96AE1" w:rsidRPr="00FF4681" w:rsidRDefault="7D6E71B6">
      <w:pPr>
        <w:numPr>
          <w:ilvl w:val="1"/>
          <w:numId w:val="14"/>
        </w:numPr>
        <w:spacing w:line="276" w:lineRule="auto"/>
        <w:ind w:left="851" w:hanging="424"/>
        <w:jc w:val="both"/>
        <w:rPr>
          <w:color w:val="000000" w:themeColor="text1"/>
        </w:rPr>
      </w:pPr>
      <w:r w:rsidRPr="1D921344">
        <w:rPr>
          <w:color w:val="000000" w:themeColor="text1"/>
        </w:rPr>
        <w:t xml:space="preserve">Terroryzm; </w:t>
      </w:r>
    </w:p>
    <w:p w14:paraId="311F8B0A" w14:textId="77777777" w:rsidR="00E96AE1" w:rsidRPr="00FF4681" w:rsidRDefault="7D6E71B6">
      <w:pPr>
        <w:numPr>
          <w:ilvl w:val="1"/>
          <w:numId w:val="14"/>
        </w:numPr>
        <w:spacing w:line="276" w:lineRule="auto"/>
        <w:ind w:left="851" w:hanging="424"/>
        <w:jc w:val="both"/>
        <w:rPr>
          <w:color w:val="000000" w:themeColor="text1"/>
        </w:rPr>
      </w:pPr>
      <w:r w:rsidRPr="1D921344">
        <w:rPr>
          <w:color w:val="000000" w:themeColor="text1"/>
        </w:rPr>
        <w:t xml:space="preserve">Wystąpienie okoliczności, których Strony Umowy nie były w stanie przewidzieć, pomimo zachowania należytej staranności. </w:t>
      </w:r>
    </w:p>
    <w:p w14:paraId="2225C571" w14:textId="77777777" w:rsidR="00E96AE1" w:rsidRPr="00FF4681" w:rsidRDefault="7D6E71B6">
      <w:pPr>
        <w:numPr>
          <w:ilvl w:val="0"/>
          <w:numId w:val="14"/>
        </w:numPr>
        <w:spacing w:line="276" w:lineRule="auto"/>
        <w:ind w:hanging="428"/>
        <w:jc w:val="both"/>
        <w:rPr>
          <w:color w:val="000000" w:themeColor="text1"/>
        </w:rPr>
      </w:pPr>
      <w:r w:rsidRPr="1D921344">
        <w:rPr>
          <w:color w:val="000000" w:themeColor="text1"/>
        </w:rPr>
        <w:t xml:space="preserve">Jeżeli którakolwiek ze Stron stwierdzi, że Umowa nie może być realizowana z powodu działania siły wyższej lub z powodu następstw działania siły wyższej, niezwłocznie powiadomi o tym na piśmie drugą Stronę. </w:t>
      </w:r>
    </w:p>
    <w:p w14:paraId="1E144C7B" w14:textId="77777777" w:rsidR="00E96AE1" w:rsidRDefault="7D6E71B6">
      <w:pPr>
        <w:numPr>
          <w:ilvl w:val="0"/>
          <w:numId w:val="14"/>
        </w:numPr>
        <w:spacing w:line="276" w:lineRule="auto"/>
        <w:ind w:hanging="428"/>
        <w:jc w:val="both"/>
        <w:rPr>
          <w:color w:val="000000" w:themeColor="text1"/>
        </w:rPr>
      </w:pPr>
      <w:r w:rsidRPr="1D921344">
        <w:rPr>
          <w:color w:val="000000" w:themeColor="text1"/>
        </w:rPr>
        <w:t xml:space="preserve">W przypadku wystąpienia siły wyższej lub jej następstw definitywnie uniemożliwiających kontynuację wykonywania Przedmiotu Umowy zgodnie z niniejszą Umową, Wykonawca niezwłocznie realizacje wstrzymuje, a Zamawiający będzie zobowiązany do zapłaty Wykonawcy należnego wynagrodzenia stosownie do stanu zaawansowania Przedmiotu Umowy.  </w:t>
      </w:r>
    </w:p>
    <w:p w14:paraId="0BC6C8A7" w14:textId="77777777" w:rsidR="00E96AE1" w:rsidRDefault="00E96AE1" w:rsidP="1D921344">
      <w:pPr>
        <w:spacing w:line="276" w:lineRule="auto"/>
        <w:ind w:left="-10"/>
        <w:rPr>
          <w:color w:val="FF0000"/>
        </w:rPr>
      </w:pPr>
    </w:p>
    <w:p w14:paraId="640C6A75" w14:textId="3E87D659" w:rsidR="00E96AE1" w:rsidRDefault="7D6E71B6" w:rsidP="1D921344">
      <w:pPr>
        <w:spacing w:line="276" w:lineRule="auto"/>
        <w:ind w:right="45"/>
        <w:jc w:val="center"/>
        <w:rPr>
          <w:b/>
          <w:bCs/>
        </w:rPr>
      </w:pPr>
      <w:r w:rsidRPr="3371C99E">
        <w:rPr>
          <w:b/>
          <w:bCs/>
        </w:rPr>
        <w:t>§1</w:t>
      </w:r>
      <w:r w:rsidR="5829D6A2" w:rsidRPr="3371C99E">
        <w:rPr>
          <w:b/>
          <w:bCs/>
        </w:rPr>
        <w:t>1</w:t>
      </w:r>
    </w:p>
    <w:p w14:paraId="4B5D08C2" w14:textId="54418CED" w:rsidR="00E96AE1" w:rsidRPr="000C4183" w:rsidRDefault="7D6E71B6" w:rsidP="1D921344">
      <w:pPr>
        <w:spacing w:line="276" w:lineRule="auto"/>
        <w:ind w:right="45"/>
        <w:jc w:val="center"/>
        <w:rPr>
          <w:b/>
          <w:bCs/>
        </w:rPr>
      </w:pPr>
      <w:r w:rsidRPr="1D921344">
        <w:rPr>
          <w:b/>
          <w:bCs/>
        </w:rPr>
        <w:lastRenderedPageBreak/>
        <w:t>Odstąpienie od Umowy</w:t>
      </w:r>
      <w:r w:rsidR="0D4840A4" w:rsidRPr="1D921344">
        <w:rPr>
          <w:b/>
          <w:bCs/>
        </w:rPr>
        <w:t>.</w:t>
      </w:r>
    </w:p>
    <w:p w14:paraId="143C0F65" w14:textId="273D0537" w:rsidR="1D921344" w:rsidRDefault="1D921344" w:rsidP="1D921344">
      <w:pPr>
        <w:spacing w:line="276" w:lineRule="auto"/>
        <w:ind w:right="45"/>
        <w:jc w:val="center"/>
      </w:pPr>
    </w:p>
    <w:p w14:paraId="4B25D6CA" w14:textId="3864CF5D" w:rsidR="00E96AE1" w:rsidRPr="000C4183" w:rsidRDefault="7D6E71B6">
      <w:pPr>
        <w:numPr>
          <w:ilvl w:val="0"/>
          <w:numId w:val="9"/>
        </w:numPr>
        <w:spacing w:line="276" w:lineRule="auto"/>
        <w:ind w:right="15" w:hanging="454"/>
        <w:jc w:val="both"/>
      </w:pPr>
      <w:r>
        <w:t xml:space="preserve">Zamawiający zastrzega sobie możliwość odstąpienia od Umowy z powodu okoliczności, o których mowa w art. </w:t>
      </w:r>
      <w:r w:rsidR="60478EEA">
        <w:t>456</w:t>
      </w:r>
      <w:r>
        <w:t xml:space="preserve"> ust. 1 ustawy </w:t>
      </w:r>
      <w:proofErr w:type="spellStart"/>
      <w:r>
        <w:t>Pzp</w:t>
      </w:r>
      <w:proofErr w:type="spellEnd"/>
      <w:r>
        <w:t xml:space="preserve"> Oraz w Kodeksie Cywilnym. </w:t>
      </w:r>
    </w:p>
    <w:p w14:paraId="05ADD4D5" w14:textId="77777777" w:rsidR="00E96AE1" w:rsidRPr="000C4183" w:rsidRDefault="7D6E71B6">
      <w:pPr>
        <w:numPr>
          <w:ilvl w:val="0"/>
          <w:numId w:val="9"/>
        </w:numPr>
        <w:spacing w:line="276" w:lineRule="auto"/>
        <w:ind w:right="15" w:hanging="454"/>
        <w:jc w:val="both"/>
      </w:pPr>
      <w:r w:rsidRPr="1D921344">
        <w:t xml:space="preserve">Poza przypadkami wskazanymi w przepisach prawa, w szczególności Kodeksu cywilnego, Zamawiającemu przysługuje prawo do jednostronnego odstąpienia od Umowy ze skutkiem natychmiastowym, bez wyznaczenia terminu dodatkowego, w sytuacjach gdy: </w:t>
      </w:r>
    </w:p>
    <w:p w14:paraId="78CAB3DC" w14:textId="77777777" w:rsidR="00E96AE1" w:rsidRPr="000C4183" w:rsidRDefault="7D6E71B6">
      <w:pPr>
        <w:numPr>
          <w:ilvl w:val="1"/>
          <w:numId w:val="9"/>
        </w:numPr>
        <w:spacing w:line="276" w:lineRule="auto"/>
        <w:ind w:left="851" w:right="15" w:hanging="425"/>
        <w:jc w:val="both"/>
      </w:pPr>
      <w:r w:rsidRPr="1D921344">
        <w:t xml:space="preserve">zostanie wydany nakaz zajęcia majątku Wykonawcy w zakresie uniemożliwiającym wykonanie Przedmiotu Umowy; </w:t>
      </w:r>
    </w:p>
    <w:p w14:paraId="1362FFE0" w14:textId="77777777" w:rsidR="00E96AE1" w:rsidRPr="004376A7" w:rsidRDefault="7D6E71B6">
      <w:pPr>
        <w:numPr>
          <w:ilvl w:val="1"/>
          <w:numId w:val="9"/>
        </w:numPr>
        <w:spacing w:line="276" w:lineRule="auto"/>
        <w:ind w:left="851" w:right="15" w:hanging="425"/>
        <w:jc w:val="both"/>
        <w:rPr>
          <w:color w:val="000000" w:themeColor="text1"/>
        </w:rPr>
      </w:pPr>
      <w:r w:rsidRPr="1D921344">
        <w:t xml:space="preserve">Wykonawca dopuścił się zwłoki w stosunku do terminów realizacji określonych w Umowie (w tym w stosunku do terminów określonych w zaakceptowanym przez Zamawiającego harmonogramie) o więcej niż </w:t>
      </w:r>
      <w:r w:rsidRPr="1D921344">
        <w:rPr>
          <w:color w:val="000000" w:themeColor="text1"/>
        </w:rPr>
        <w:t>35 (trzydzieści pięć) dni kalendarzowych w odniesieniu do jednego zdarzenia.</w:t>
      </w:r>
    </w:p>
    <w:p w14:paraId="57FEFF14" w14:textId="05D75793" w:rsidR="00E96AE1" w:rsidRPr="000C4183" w:rsidRDefault="234D3DA9">
      <w:pPr>
        <w:numPr>
          <w:ilvl w:val="1"/>
          <w:numId w:val="9"/>
        </w:numPr>
        <w:spacing w:line="276" w:lineRule="auto"/>
        <w:ind w:left="851" w:right="15" w:hanging="425"/>
        <w:jc w:val="both"/>
        <w:rPr>
          <w:strike/>
        </w:rPr>
      </w:pPr>
      <w:r>
        <w:t>Wykonawca realizuje Przedmiot Umowy niezgodnie z niniejszą umową, wizualizacjami, projektami</w:t>
      </w:r>
      <w:r w:rsidR="33EF362F">
        <w:t>.</w:t>
      </w:r>
    </w:p>
    <w:p w14:paraId="3C2BA8C1" w14:textId="2D9A40F6" w:rsidR="33EF362F" w:rsidRPr="00784F2D" w:rsidRDefault="33EF362F">
      <w:pPr>
        <w:numPr>
          <w:ilvl w:val="0"/>
          <w:numId w:val="9"/>
        </w:numPr>
        <w:spacing w:line="276" w:lineRule="auto"/>
        <w:ind w:right="15" w:hanging="454"/>
        <w:jc w:val="both"/>
      </w:pPr>
      <w:r w:rsidRPr="00784F2D">
        <w:t>Zamawiający ma prawo odstąpić od umowy w przypadku niewykonania lub nienależytego wykonania umowy przez Wykonawcę lub innego istotnego narus</w:t>
      </w:r>
      <w:r w:rsidR="2AD26A2E" w:rsidRPr="00784F2D">
        <w:t>zenia postanowień umowy jeżeli Zamawiający wezwał pisemnie Wykonawcę do działania naprawczego wyznaczając dodatkowy termin nie krótszy niż 10 dni roboc</w:t>
      </w:r>
      <w:r w:rsidR="6F59B3A1" w:rsidRPr="00784F2D">
        <w:t>zych</w:t>
      </w:r>
      <w:r w:rsidR="005F28CB" w:rsidRPr="00784F2D">
        <w:t>,</w:t>
      </w:r>
      <w:r w:rsidR="6F59B3A1" w:rsidRPr="00784F2D">
        <w:t xml:space="preserve"> a Wykonawca nie </w:t>
      </w:r>
      <w:r w:rsidR="005F28CB" w:rsidRPr="00784F2D">
        <w:t xml:space="preserve">podjął i </w:t>
      </w:r>
      <w:r w:rsidR="6F59B3A1" w:rsidRPr="00784F2D">
        <w:t xml:space="preserve">ukończył w tym terminie działań naprawczych. </w:t>
      </w:r>
    </w:p>
    <w:p w14:paraId="0E50255F" w14:textId="44EAD94D" w:rsidR="6C836BA0" w:rsidRDefault="6C836BA0">
      <w:pPr>
        <w:numPr>
          <w:ilvl w:val="0"/>
          <w:numId w:val="9"/>
        </w:numPr>
        <w:spacing w:line="276" w:lineRule="auto"/>
        <w:ind w:right="15" w:hanging="454"/>
        <w:jc w:val="both"/>
      </w:pPr>
      <w:r w:rsidRPr="00FED380">
        <w:t>Strony zgodnie oświadczają, że w przypadku odstąpienia od całości Umowy lub jej części po rozpoczęciu prac, odstąpienie będzie miało charakter ex nunc, tj. będzie dotyczyło jedynie niewykonanej części Umowy, chyba że z uwagi na stopień zaawansowania realizacji Przedmiotu umowy, lub z uwagi na możliwe trudności z montażem jako całości zasadne będzie odstąpienie od całości Umowy bądź od części obejmującej wcześniej wykonane elementy.</w:t>
      </w:r>
    </w:p>
    <w:p w14:paraId="7C15B51B" w14:textId="439BB513" w:rsidR="4BD5DE39" w:rsidRDefault="4BD5DE39">
      <w:pPr>
        <w:numPr>
          <w:ilvl w:val="0"/>
          <w:numId w:val="9"/>
        </w:numPr>
        <w:spacing w:line="276" w:lineRule="auto"/>
        <w:ind w:right="15" w:hanging="454"/>
        <w:jc w:val="both"/>
      </w:pPr>
      <w:r w:rsidRPr="00FED380">
        <w:t>Odstąpienie od Umowy powinno nastąpić w formie pisemnej, pod rygorem nieważności, w terminie do 30 (trzydziestu) dni od dnia, w którym Zamawiający dowiedział się o zaistnieniu okoliczności uzasadniającej złożenie takiego oświadczenia.</w:t>
      </w:r>
    </w:p>
    <w:p w14:paraId="4E6FDD25" w14:textId="5069004D" w:rsidR="7C2E0A58" w:rsidRDefault="234D3DA9">
      <w:pPr>
        <w:numPr>
          <w:ilvl w:val="0"/>
          <w:numId w:val="9"/>
        </w:numPr>
        <w:spacing w:line="276" w:lineRule="auto"/>
        <w:ind w:right="15" w:hanging="454"/>
        <w:jc w:val="both"/>
      </w:pPr>
      <w:r>
        <w:t xml:space="preserve">Wykonawca w terminie 14 (czternastu) dni od daty odstąpienia od Umowy sporządzi - przy udziale Zamawiającego - inwentaryzację wykonanych prac na dzień odstąpienia od Umowy - o terminie inwentaryzacji Wykonawca powiadomi Zamawiającego pisemnie; w przypadku niestawiennictwa Wykonawcy w ww. terminie lub rozbieżnych stanowisk stron dotyczących stopnia zaawansowania i/lub jakości wykonanych prac, Zamawiający może sporządzić jednostronny protokół inwentaryzacji, który będzie podstawą rozliczenia. </w:t>
      </w:r>
    </w:p>
    <w:p w14:paraId="04C376F1" w14:textId="3D42547D" w:rsidR="00FED380" w:rsidRDefault="00FED380" w:rsidP="00FED380">
      <w:pPr>
        <w:spacing w:line="276" w:lineRule="auto"/>
        <w:ind w:right="15"/>
        <w:jc w:val="both"/>
      </w:pPr>
    </w:p>
    <w:p w14:paraId="65BFF9EF" w14:textId="77777777" w:rsidR="00E96AE1" w:rsidRDefault="00E96AE1" w:rsidP="1D921344">
      <w:pPr>
        <w:spacing w:line="276" w:lineRule="auto"/>
        <w:ind w:right="7"/>
        <w:jc w:val="center"/>
        <w:rPr>
          <w:b/>
          <w:bCs/>
        </w:rPr>
      </w:pPr>
    </w:p>
    <w:p w14:paraId="10E420B8" w14:textId="2BAD977F" w:rsidR="00E96AE1" w:rsidRDefault="7D6E71B6" w:rsidP="1D921344">
      <w:pPr>
        <w:spacing w:line="276" w:lineRule="auto"/>
        <w:ind w:right="7"/>
        <w:jc w:val="center"/>
        <w:rPr>
          <w:b/>
          <w:bCs/>
        </w:rPr>
      </w:pPr>
      <w:r w:rsidRPr="3371C99E">
        <w:rPr>
          <w:b/>
          <w:bCs/>
        </w:rPr>
        <w:t>§1</w:t>
      </w:r>
      <w:r w:rsidR="0C5972CB" w:rsidRPr="3371C99E">
        <w:rPr>
          <w:b/>
          <w:bCs/>
        </w:rPr>
        <w:t>2</w:t>
      </w:r>
    </w:p>
    <w:p w14:paraId="1AC7E3A0" w14:textId="77777777" w:rsidR="00E96AE1" w:rsidRPr="000C4183" w:rsidRDefault="7D6E71B6" w:rsidP="1D921344">
      <w:pPr>
        <w:spacing w:line="276" w:lineRule="auto"/>
        <w:ind w:right="7"/>
        <w:jc w:val="center"/>
        <w:rPr>
          <w:b/>
          <w:bCs/>
          <w:highlight w:val="magenta"/>
        </w:rPr>
      </w:pPr>
      <w:r w:rsidRPr="1D921344">
        <w:rPr>
          <w:b/>
          <w:bCs/>
        </w:rPr>
        <w:t>Zmiany Umowy.</w:t>
      </w:r>
    </w:p>
    <w:p w14:paraId="5086F48A" w14:textId="1778FDA1" w:rsidR="1D921344" w:rsidRDefault="1D921344" w:rsidP="1D921344">
      <w:pPr>
        <w:spacing w:line="276" w:lineRule="auto"/>
        <w:ind w:right="7"/>
        <w:jc w:val="center"/>
        <w:rPr>
          <w:b/>
          <w:bCs/>
        </w:rPr>
      </w:pPr>
    </w:p>
    <w:p w14:paraId="01742E1F" w14:textId="77777777" w:rsidR="00E96AE1" w:rsidRPr="000C4183" w:rsidRDefault="7D6E71B6">
      <w:pPr>
        <w:numPr>
          <w:ilvl w:val="0"/>
          <w:numId w:val="10"/>
        </w:numPr>
        <w:spacing w:line="276" w:lineRule="auto"/>
        <w:ind w:right="15" w:hanging="425"/>
        <w:jc w:val="both"/>
      </w:pPr>
      <w:r w:rsidRPr="1D921344">
        <w:t xml:space="preserve">Wszelkie zmiany treści niniejszej Umowy wymagają formy pisemnej pod rygorem nieważności. </w:t>
      </w:r>
    </w:p>
    <w:p w14:paraId="611A0931" w14:textId="49B259A1" w:rsidR="00E96AE1" w:rsidRPr="0003573C" w:rsidRDefault="0A298DD2">
      <w:pPr>
        <w:numPr>
          <w:ilvl w:val="0"/>
          <w:numId w:val="10"/>
        </w:numPr>
        <w:spacing w:line="276" w:lineRule="auto"/>
        <w:ind w:right="15" w:hanging="425"/>
        <w:jc w:val="both"/>
        <w:rPr>
          <w:color w:val="000000" w:themeColor="text1"/>
        </w:rPr>
      </w:pPr>
      <w:r w:rsidRPr="00FED380">
        <w:rPr>
          <w:color w:val="000000" w:themeColor="text1"/>
        </w:rPr>
        <w:t xml:space="preserve">Zamawiający na podstawie art. </w:t>
      </w:r>
      <w:r w:rsidR="4F49C3EB" w:rsidRPr="00FED380">
        <w:rPr>
          <w:color w:val="000000" w:themeColor="text1"/>
        </w:rPr>
        <w:t>455</w:t>
      </w:r>
      <w:r w:rsidRPr="00FED380">
        <w:rPr>
          <w:color w:val="000000" w:themeColor="text1"/>
        </w:rPr>
        <w:t xml:space="preserve"> ustawy </w:t>
      </w:r>
      <w:proofErr w:type="spellStart"/>
      <w:r w:rsidRPr="00FED380">
        <w:rPr>
          <w:color w:val="000000" w:themeColor="text1"/>
        </w:rPr>
        <w:t>Pzp</w:t>
      </w:r>
      <w:proofErr w:type="spellEnd"/>
      <w:r w:rsidRPr="00FED380">
        <w:rPr>
          <w:color w:val="000000" w:themeColor="text1"/>
        </w:rPr>
        <w:t xml:space="preserve"> przewiduje możliwość wprowadzenia zmian istotnych do niniejszej Umowy polegających na: </w:t>
      </w:r>
    </w:p>
    <w:p w14:paraId="3EDF83E7" w14:textId="77777777" w:rsidR="00E96AE1" w:rsidRPr="0003573C" w:rsidRDefault="7D6E71B6">
      <w:pPr>
        <w:numPr>
          <w:ilvl w:val="1"/>
          <w:numId w:val="10"/>
        </w:numPr>
        <w:spacing w:line="276" w:lineRule="auto"/>
        <w:ind w:right="15" w:hanging="287"/>
        <w:jc w:val="both"/>
        <w:rPr>
          <w:color w:val="000000" w:themeColor="text1"/>
        </w:rPr>
      </w:pPr>
      <w:r w:rsidRPr="1D921344">
        <w:rPr>
          <w:color w:val="000000" w:themeColor="text1"/>
        </w:rPr>
        <w:lastRenderedPageBreak/>
        <w:t xml:space="preserve">zmianie terminów wykonania Przedmiotu Umowy; </w:t>
      </w:r>
    </w:p>
    <w:p w14:paraId="1FD417D3" w14:textId="77777777" w:rsidR="00E96AE1" w:rsidRPr="00EF1796" w:rsidRDefault="7D6E71B6">
      <w:pPr>
        <w:numPr>
          <w:ilvl w:val="1"/>
          <w:numId w:val="10"/>
        </w:numPr>
        <w:spacing w:line="276" w:lineRule="auto"/>
        <w:ind w:right="15" w:hanging="287"/>
        <w:jc w:val="both"/>
        <w:rPr>
          <w:color w:val="000000" w:themeColor="text1"/>
        </w:rPr>
      </w:pPr>
      <w:r w:rsidRPr="1D921344">
        <w:rPr>
          <w:color w:val="000000" w:themeColor="text1"/>
        </w:rPr>
        <w:t xml:space="preserve">zmianie wynagrodzenia; </w:t>
      </w:r>
    </w:p>
    <w:p w14:paraId="26A2CA80" w14:textId="77777777" w:rsidR="00E96AE1" w:rsidRPr="00E940C2" w:rsidRDefault="7D6E71B6">
      <w:pPr>
        <w:numPr>
          <w:ilvl w:val="1"/>
          <w:numId w:val="10"/>
        </w:numPr>
        <w:spacing w:line="276" w:lineRule="auto"/>
        <w:ind w:right="15" w:hanging="287"/>
        <w:jc w:val="both"/>
        <w:rPr>
          <w:color w:val="000000" w:themeColor="text1"/>
        </w:rPr>
      </w:pPr>
      <w:r w:rsidRPr="1D921344">
        <w:rPr>
          <w:color w:val="000000" w:themeColor="text1"/>
        </w:rPr>
        <w:t xml:space="preserve">zmianie zakresu Przedmiotu Umowy; </w:t>
      </w:r>
    </w:p>
    <w:p w14:paraId="4E3F69F7" w14:textId="77777777" w:rsidR="00E96AE1" w:rsidRPr="000C4183" w:rsidRDefault="7D6E71B6">
      <w:pPr>
        <w:numPr>
          <w:ilvl w:val="0"/>
          <w:numId w:val="10"/>
        </w:numPr>
        <w:spacing w:line="276" w:lineRule="auto"/>
        <w:ind w:right="15" w:hanging="425"/>
        <w:jc w:val="both"/>
      </w:pPr>
      <w:r w:rsidRPr="1D921344">
        <w:t>Zmiany wymienione w ust. 2 zostaną wprowadzone aneksem do niniejszej Umowy.</w:t>
      </w:r>
    </w:p>
    <w:p w14:paraId="71D0FDEC" w14:textId="69229D69" w:rsidR="00E96AE1" w:rsidRPr="000C4183" w:rsidRDefault="0A298DD2">
      <w:pPr>
        <w:numPr>
          <w:ilvl w:val="0"/>
          <w:numId w:val="10"/>
        </w:numPr>
        <w:spacing w:line="276" w:lineRule="auto"/>
        <w:ind w:right="15" w:hanging="425"/>
        <w:jc w:val="both"/>
        <w:rPr>
          <w:color w:val="000000" w:themeColor="text1"/>
        </w:rPr>
      </w:pPr>
      <w:r>
        <w:t xml:space="preserve">Zmiana terminu wykonania Przedmiotu Umowy, poza przesłankami określonymi w art. </w:t>
      </w:r>
      <w:r w:rsidR="34405E2E">
        <w:t>455</w:t>
      </w:r>
      <w:r>
        <w:t xml:space="preserve"> ustawy </w:t>
      </w:r>
      <w:proofErr w:type="spellStart"/>
      <w:r>
        <w:t>Pzp</w:t>
      </w:r>
      <w:proofErr w:type="spellEnd"/>
      <w:r>
        <w:t xml:space="preserve">, będzie możliwa w sytuacjach opisanych w ust. 5 niniejszego paragrafu. </w:t>
      </w:r>
    </w:p>
    <w:p w14:paraId="79AA34BA" w14:textId="77777777" w:rsidR="00E96AE1" w:rsidRPr="000C4183" w:rsidRDefault="7D6E71B6">
      <w:pPr>
        <w:numPr>
          <w:ilvl w:val="0"/>
          <w:numId w:val="10"/>
        </w:numPr>
        <w:spacing w:line="276" w:lineRule="auto"/>
        <w:ind w:right="15" w:hanging="425"/>
        <w:jc w:val="both"/>
      </w:pPr>
      <w:r w:rsidRPr="1D921344">
        <w:t xml:space="preserve">Zmiana terminu wykonania Przedmiotu Umowy w zakresie uzgodnionym przez Strony będzie możliwa, jeżeli: </w:t>
      </w:r>
    </w:p>
    <w:p w14:paraId="11B5B64A" w14:textId="37906914" w:rsidR="00E96AE1" w:rsidRPr="00C01F3F" w:rsidRDefault="3AED5C43">
      <w:pPr>
        <w:numPr>
          <w:ilvl w:val="0"/>
          <w:numId w:val="11"/>
        </w:numPr>
        <w:spacing w:line="276" w:lineRule="auto"/>
        <w:ind w:left="709" w:right="15" w:hanging="283"/>
        <w:jc w:val="both"/>
      </w:pPr>
      <w:r w:rsidRPr="1D921344">
        <w:t xml:space="preserve">wystąpi opóźnienie w realizacji robót budowlanych lub opóźnienie w udostępnieniu przestrzeni w celu montażu przedmiotu zamówienia lub brak możliwości montażu z przyczyn niezależnych od Wykonawcy, </w:t>
      </w:r>
    </w:p>
    <w:p w14:paraId="031EEBF6" w14:textId="77777777" w:rsidR="00E96AE1" w:rsidRPr="000C4183" w:rsidRDefault="7D6E71B6">
      <w:pPr>
        <w:numPr>
          <w:ilvl w:val="0"/>
          <w:numId w:val="11"/>
        </w:numPr>
        <w:spacing w:line="276" w:lineRule="auto"/>
        <w:ind w:left="709" w:right="15" w:hanging="283"/>
        <w:jc w:val="both"/>
      </w:pPr>
      <w:r w:rsidRPr="1D921344">
        <w:t xml:space="preserve">w toku wykonywania Przedmiotu Umowy wystąpią przeszkody o obiektywnym charakterze, w tym klęski żywiołowe, warunki atmosferyczne uniemożliwiające ze względów technologicznych prowadzenie prac, przeprowadzanie prób, sprawdzeń i dokonywanie odbiorów - pomimo dołożenia przez Wykonawcę wszelkich starań, aby roboty mogły zostać zrealizowane, niezawiniony przez żadną ze stron, brak możliwości dojazdu oraz transportu materiałów na teren budowy spowodowany pożarami, atakami terrorystycznymi, zamieszkami, strajkami lub protestami mieszkańców z blokadą dróg, </w:t>
      </w:r>
    </w:p>
    <w:p w14:paraId="544EDCE3" w14:textId="77777777" w:rsidR="00E96AE1" w:rsidRPr="000C4183" w:rsidRDefault="7D6E71B6">
      <w:pPr>
        <w:numPr>
          <w:ilvl w:val="0"/>
          <w:numId w:val="11"/>
        </w:numPr>
        <w:spacing w:line="276" w:lineRule="auto"/>
        <w:ind w:left="709" w:right="15" w:hanging="283"/>
        <w:jc w:val="both"/>
      </w:pPr>
      <w:r w:rsidRPr="1D921344">
        <w:t xml:space="preserve">wystąpią nieprzewidziane warunki realizacji, w tym odkrycie wadliwie wykonanych robót infrastruktury wykonanej przez innych wykonawców, </w:t>
      </w:r>
    </w:p>
    <w:p w14:paraId="707CC3DC" w14:textId="77777777" w:rsidR="00E96AE1" w:rsidRPr="000C4183" w:rsidRDefault="7D6E71B6">
      <w:pPr>
        <w:numPr>
          <w:ilvl w:val="0"/>
          <w:numId w:val="11"/>
        </w:numPr>
        <w:spacing w:line="276" w:lineRule="auto"/>
        <w:ind w:left="709" w:right="15" w:hanging="283"/>
        <w:jc w:val="both"/>
      </w:pPr>
      <w:r w:rsidRPr="1D921344">
        <w:t xml:space="preserve">nastąpi zmiana finansowania Przedmiotu Umowy; </w:t>
      </w:r>
    </w:p>
    <w:p w14:paraId="7D72C621" w14:textId="77777777" w:rsidR="00E96AE1" w:rsidRPr="000C4183" w:rsidRDefault="7D6E71B6">
      <w:pPr>
        <w:numPr>
          <w:ilvl w:val="0"/>
          <w:numId w:val="11"/>
        </w:numPr>
        <w:spacing w:line="276" w:lineRule="auto"/>
        <w:ind w:left="709" w:right="15" w:hanging="283"/>
        <w:jc w:val="both"/>
      </w:pPr>
      <w:r w:rsidRPr="1D921344">
        <w:t xml:space="preserve">wystąpią inne obiektywne przesłanki, których nie można było przewidzieć w dacie podpisania Umowy, które powodują, że wykonanie Umowy nie jest możliwe w terminie umownym, z tym zastrzeżeniem, że nie mogą to być przyczyny leżące po stronie Wykonawcy. </w:t>
      </w:r>
    </w:p>
    <w:p w14:paraId="5667FF51" w14:textId="65754B49" w:rsidR="00E96AE1" w:rsidRPr="00D01B45" w:rsidRDefault="0A298DD2">
      <w:pPr>
        <w:pStyle w:val="Akapitzlist"/>
        <w:numPr>
          <w:ilvl w:val="0"/>
          <w:numId w:val="10"/>
        </w:numPr>
        <w:spacing w:after="0"/>
        <w:ind w:right="15" w:hanging="410"/>
        <w:jc w:val="both"/>
        <w:rPr>
          <w:rFonts w:ascii="Times New Roman" w:eastAsia="Times New Roman" w:hAnsi="Times New Roman" w:cs="Times New Roman"/>
          <w:color w:val="000000" w:themeColor="text1"/>
          <w:sz w:val="24"/>
          <w:szCs w:val="24"/>
        </w:rPr>
      </w:pPr>
      <w:r w:rsidRPr="2FD187B4">
        <w:rPr>
          <w:rFonts w:ascii="Times New Roman" w:eastAsia="Times New Roman" w:hAnsi="Times New Roman" w:cs="Times New Roman"/>
          <w:sz w:val="24"/>
          <w:szCs w:val="24"/>
        </w:rPr>
        <w:t xml:space="preserve">Zmiany zakresu Przedmiotu Umowy są możliwe wyłącznie w następujących przypadkach: </w:t>
      </w:r>
    </w:p>
    <w:p w14:paraId="4209497F" w14:textId="6FAB30A5" w:rsidR="086CD46B" w:rsidRDefault="086CD46B">
      <w:pPr>
        <w:pStyle w:val="Akapitzlist"/>
        <w:numPr>
          <w:ilvl w:val="1"/>
          <w:numId w:val="10"/>
        </w:numPr>
        <w:spacing w:after="10"/>
        <w:ind w:right="15" w:hanging="43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 xml:space="preserve">Jeśli wystąpi konieczność uwzględnienia wpływu innych działań i przedsięwzięć Zamawiającego i/lub podmiotów trzecich, mających wpływ na realizację Przedmiotu Umowy lub powiązanych z Przedmiotem Umowy, a konieczność takiej zmiany wyniknie w trakcie uzyskiwania przez Wykonawcę uzgodnień, opinii, warunków, lub </w:t>
      </w:r>
    </w:p>
    <w:p w14:paraId="48EE78B4" w14:textId="6B952DC2" w:rsidR="086CD46B" w:rsidRDefault="086CD46B">
      <w:pPr>
        <w:pStyle w:val="Akapitzlist"/>
        <w:numPr>
          <w:ilvl w:val="1"/>
          <w:numId w:val="10"/>
        </w:numPr>
        <w:spacing w:after="10"/>
        <w:ind w:right="15" w:hanging="43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 xml:space="preserve">Jeśli wystąpi konieczność zastosowania rozwiązania zamiennego w stosunku do Opisu Przedmiotu Zamówienia, którego nie można było przewidzieć w chwili zawarcia Umowy, bez którego wykonanie Przedmiotu Umowy byłoby niemożliwe lub obarczone błędem, lub </w:t>
      </w:r>
    </w:p>
    <w:p w14:paraId="645EFD8C" w14:textId="355E62C4" w:rsidR="086CD46B" w:rsidRDefault="086CD46B">
      <w:pPr>
        <w:pStyle w:val="Akapitzlist"/>
        <w:numPr>
          <w:ilvl w:val="1"/>
          <w:numId w:val="10"/>
        </w:numPr>
        <w:spacing w:after="10"/>
        <w:ind w:right="15" w:hanging="43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Jeśli wystąpi konieczność zmiany Przedmiotu Umowy w związku ze zmianą obowiązujących przepisów prawa lub</w:t>
      </w:r>
    </w:p>
    <w:p w14:paraId="07918A89" w14:textId="77777777" w:rsidR="00E96AE1" w:rsidRPr="00086853" w:rsidRDefault="0A298DD2">
      <w:pPr>
        <w:pStyle w:val="Akapitzlist"/>
        <w:numPr>
          <w:ilvl w:val="1"/>
          <w:numId w:val="10"/>
        </w:numPr>
        <w:spacing w:after="10"/>
        <w:ind w:right="15" w:hanging="430"/>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 xml:space="preserve">Jeśli Zmiany zakresu Przedmiotu Umowy: </w:t>
      </w:r>
    </w:p>
    <w:p w14:paraId="757C63B0" w14:textId="77777777" w:rsidR="00E96AE1" w:rsidRDefault="7D6E71B6">
      <w:pPr>
        <w:numPr>
          <w:ilvl w:val="1"/>
          <w:numId w:val="19"/>
        </w:numPr>
        <w:spacing w:line="276" w:lineRule="auto"/>
        <w:ind w:left="1134" w:right="15" w:hanging="283"/>
        <w:jc w:val="both"/>
      </w:pPr>
      <w:r w:rsidRPr="1D921344">
        <w:t>będą wynikać z aktualizacji rozwiązań z uwagi na postęp technologiczny, lub</w:t>
      </w:r>
    </w:p>
    <w:p w14:paraId="40094070" w14:textId="77777777" w:rsidR="00E96AE1" w:rsidRDefault="7D6E71B6">
      <w:pPr>
        <w:numPr>
          <w:ilvl w:val="1"/>
          <w:numId w:val="19"/>
        </w:numPr>
        <w:spacing w:line="276" w:lineRule="auto"/>
        <w:ind w:left="1134" w:right="15" w:hanging="283"/>
        <w:jc w:val="both"/>
      </w:pPr>
      <w:r w:rsidRPr="1D921344">
        <w:t>będą powodować poprawę parametrów technicznych Przedmiotu Umowy, lub</w:t>
      </w:r>
    </w:p>
    <w:p w14:paraId="3DF9D8F0" w14:textId="1858C451" w:rsidR="00E96AE1" w:rsidRDefault="3AED5C43">
      <w:pPr>
        <w:numPr>
          <w:ilvl w:val="1"/>
          <w:numId w:val="19"/>
        </w:numPr>
        <w:spacing w:line="276" w:lineRule="auto"/>
        <w:ind w:left="1134" w:right="15" w:hanging="283"/>
        <w:jc w:val="both"/>
      </w:pPr>
      <w:r w:rsidRPr="1D921344">
        <w:t xml:space="preserve">będą zwiększać funkcjonalność elementów </w:t>
      </w:r>
      <w:r w:rsidR="0C07BCD0" w:rsidRPr="1D921344">
        <w:t>p</w:t>
      </w:r>
      <w:r w:rsidRPr="1D921344">
        <w:t>rzedmiotu Umowy, lub</w:t>
      </w:r>
    </w:p>
    <w:p w14:paraId="35043745" w14:textId="77777777" w:rsidR="00E96AE1" w:rsidRDefault="7D6E71B6">
      <w:pPr>
        <w:numPr>
          <w:ilvl w:val="1"/>
          <w:numId w:val="19"/>
        </w:numPr>
        <w:spacing w:line="276" w:lineRule="auto"/>
        <w:ind w:left="1134" w:right="15" w:hanging="283"/>
        <w:jc w:val="both"/>
      </w:pPr>
      <w:r w:rsidRPr="1D921344">
        <w:t>będą zwiększać bezpieczeństwo lub efektywność eksploatacji przedmiotu Umowy.</w:t>
      </w:r>
    </w:p>
    <w:p w14:paraId="7DC921DD" w14:textId="77777777" w:rsidR="00E96AE1" w:rsidRPr="00D01B45" w:rsidRDefault="0A298DD2">
      <w:pPr>
        <w:pStyle w:val="Akapitzlist"/>
        <w:numPr>
          <w:ilvl w:val="0"/>
          <w:numId w:val="10"/>
        </w:numPr>
        <w:spacing w:after="10"/>
        <w:ind w:right="15" w:hanging="425"/>
        <w:jc w:val="both"/>
        <w:rPr>
          <w:rFonts w:ascii="Times New Roman" w:eastAsia="Times New Roman" w:hAnsi="Times New Roman" w:cs="Times New Roman"/>
          <w:sz w:val="24"/>
          <w:szCs w:val="24"/>
        </w:rPr>
      </w:pPr>
      <w:r w:rsidRPr="00FED380">
        <w:rPr>
          <w:rFonts w:ascii="Times New Roman" w:eastAsia="Times New Roman" w:hAnsi="Times New Roman" w:cs="Times New Roman"/>
          <w:sz w:val="24"/>
          <w:szCs w:val="24"/>
        </w:rPr>
        <w:t>Zmiany zakresu Przedmiotu Umowy określone w ust. 7 nie mogą prowadzić do:</w:t>
      </w:r>
    </w:p>
    <w:p w14:paraId="28250649" w14:textId="77777777" w:rsidR="00E96AE1" w:rsidRDefault="7D6E71B6">
      <w:pPr>
        <w:numPr>
          <w:ilvl w:val="0"/>
          <w:numId w:val="18"/>
        </w:numPr>
        <w:spacing w:line="276" w:lineRule="auto"/>
        <w:ind w:left="1134" w:right="15" w:hanging="360"/>
        <w:jc w:val="both"/>
      </w:pPr>
      <w:r w:rsidRPr="1D921344">
        <w:t xml:space="preserve">zwiększenia kosztu ponoszonego przez Zamawiającego na eksploatację i konserwację wykonanego Przedmiotu Umowy, </w:t>
      </w:r>
    </w:p>
    <w:p w14:paraId="2F6EE0AF" w14:textId="77777777" w:rsidR="00E96AE1" w:rsidRDefault="7D6E71B6">
      <w:pPr>
        <w:numPr>
          <w:ilvl w:val="0"/>
          <w:numId w:val="18"/>
        </w:numPr>
        <w:spacing w:line="276" w:lineRule="auto"/>
        <w:ind w:left="1134" w:right="15" w:hanging="360"/>
        <w:jc w:val="both"/>
      </w:pPr>
      <w:r w:rsidRPr="1D921344">
        <w:lastRenderedPageBreak/>
        <w:t xml:space="preserve">pogorszenia parametrów technicznych Przedmiotu Umowy, </w:t>
      </w:r>
    </w:p>
    <w:p w14:paraId="4BAE5BF6" w14:textId="77777777" w:rsidR="00E96AE1" w:rsidRDefault="7D6E71B6">
      <w:pPr>
        <w:numPr>
          <w:ilvl w:val="0"/>
          <w:numId w:val="18"/>
        </w:numPr>
        <w:spacing w:line="276" w:lineRule="auto"/>
        <w:ind w:left="1134" w:right="15" w:hanging="360"/>
        <w:jc w:val="both"/>
      </w:pPr>
      <w:r w:rsidRPr="1D921344">
        <w:t xml:space="preserve">zmniejszenia bezpieczeństwa lub efektywność eksploatacji Przedmiotu Umowy, </w:t>
      </w:r>
    </w:p>
    <w:p w14:paraId="7B0AC3A8" w14:textId="77777777" w:rsidR="00E96AE1" w:rsidRPr="0046716F" w:rsidRDefault="7D6E71B6">
      <w:pPr>
        <w:numPr>
          <w:ilvl w:val="0"/>
          <w:numId w:val="18"/>
        </w:numPr>
        <w:spacing w:line="276" w:lineRule="auto"/>
        <w:ind w:left="1134" w:right="15" w:hanging="360"/>
        <w:jc w:val="both"/>
      </w:pPr>
      <w:r w:rsidRPr="1D921344">
        <w:t xml:space="preserve">ograniczenia funkcjonalności Przedmiotu Umowy.  </w:t>
      </w:r>
    </w:p>
    <w:p w14:paraId="6700F552" w14:textId="77777777" w:rsidR="00E96AE1" w:rsidRPr="000C4183" w:rsidRDefault="0A298DD2">
      <w:pPr>
        <w:numPr>
          <w:ilvl w:val="0"/>
          <w:numId w:val="10"/>
        </w:numPr>
        <w:spacing w:line="276" w:lineRule="auto"/>
        <w:ind w:right="15" w:hanging="410"/>
        <w:jc w:val="both"/>
        <w:rPr>
          <w:color w:val="000000" w:themeColor="text1"/>
        </w:rPr>
      </w:pPr>
      <w:r>
        <w:t xml:space="preserve">Zmiany do Umowy może inicjować zarówno Zamawiający jak i Wykonawca. Wykonawca wystąpi do Zamawiającego, składając pisemny wniosek, zawierający w szczególności: </w:t>
      </w:r>
    </w:p>
    <w:p w14:paraId="2AD03D35" w14:textId="77777777" w:rsidR="00E96AE1" w:rsidRPr="004260AE" w:rsidRDefault="7D6E71B6">
      <w:pPr>
        <w:pStyle w:val="Akapitzlist"/>
        <w:numPr>
          <w:ilvl w:val="1"/>
          <w:numId w:val="20"/>
        </w:numPr>
        <w:spacing w:after="0"/>
        <w:ind w:left="851" w:right="15"/>
        <w:jc w:val="both"/>
        <w:rPr>
          <w:rFonts w:ascii="Times New Roman" w:eastAsia="Times New Roman" w:hAnsi="Times New Roman" w:cs="Times New Roman"/>
          <w:sz w:val="24"/>
          <w:szCs w:val="24"/>
        </w:rPr>
      </w:pPr>
      <w:r w:rsidRPr="1D921344">
        <w:rPr>
          <w:rFonts w:ascii="Times New Roman" w:eastAsia="Times New Roman" w:hAnsi="Times New Roman" w:cs="Times New Roman"/>
          <w:sz w:val="24"/>
          <w:szCs w:val="24"/>
        </w:rPr>
        <w:t xml:space="preserve">opis propozycji zmiany, </w:t>
      </w:r>
    </w:p>
    <w:p w14:paraId="11C8DBBF" w14:textId="77777777" w:rsidR="00E96AE1" w:rsidRPr="00B01809" w:rsidRDefault="7D6E71B6">
      <w:pPr>
        <w:numPr>
          <w:ilvl w:val="1"/>
          <w:numId w:val="20"/>
        </w:numPr>
        <w:spacing w:line="276" w:lineRule="auto"/>
        <w:ind w:left="851" w:right="15"/>
        <w:jc w:val="both"/>
      </w:pPr>
      <w:r w:rsidRPr="1D921344">
        <w:t xml:space="preserve">uzasadnienie zmiany wraz z dokumentami ją uzasadniającymi i dowodami, </w:t>
      </w:r>
    </w:p>
    <w:p w14:paraId="61A2D86B" w14:textId="77777777" w:rsidR="00E96AE1" w:rsidRPr="0045279E" w:rsidRDefault="7D6E71B6">
      <w:pPr>
        <w:numPr>
          <w:ilvl w:val="1"/>
          <w:numId w:val="20"/>
        </w:numPr>
        <w:spacing w:line="276" w:lineRule="auto"/>
        <w:ind w:left="851" w:right="15"/>
        <w:jc w:val="both"/>
      </w:pPr>
      <w:r w:rsidRPr="1D921344">
        <w:t xml:space="preserve">opis wpływu zmiany na szczegółowy harmonogram prac.  </w:t>
      </w:r>
    </w:p>
    <w:p w14:paraId="3F557D41" w14:textId="77777777" w:rsidR="00E96AE1" w:rsidRPr="0045279E" w:rsidRDefault="0A298DD2">
      <w:pPr>
        <w:numPr>
          <w:ilvl w:val="0"/>
          <w:numId w:val="10"/>
        </w:numPr>
        <w:spacing w:line="276" w:lineRule="auto"/>
        <w:ind w:right="15" w:hanging="410"/>
        <w:jc w:val="both"/>
        <w:rPr>
          <w:color w:val="000000" w:themeColor="text1"/>
        </w:rPr>
      </w:pPr>
      <w:r>
        <w:t xml:space="preserve">Wszystkie okoliczności wymienione w niniejszym paragrafie stanowią katalog zmian, na które Zamawiający może wyrazić zgodę. Nie stanowią jednocześnie zobowiązania do wyrażenia takiej zgody. </w:t>
      </w:r>
    </w:p>
    <w:p w14:paraId="4DB2EE2B" w14:textId="77777777" w:rsidR="00E96AE1" w:rsidRPr="000C4183" w:rsidRDefault="7D6E71B6" w:rsidP="1D921344">
      <w:pPr>
        <w:spacing w:line="276" w:lineRule="auto"/>
      </w:pPr>
      <w:r w:rsidRPr="1D921344">
        <w:t xml:space="preserve"> </w:t>
      </w:r>
    </w:p>
    <w:p w14:paraId="6467D35E" w14:textId="0443F73F" w:rsidR="00E96AE1" w:rsidRPr="005B0986" w:rsidRDefault="7D6E71B6" w:rsidP="1D921344">
      <w:pPr>
        <w:spacing w:line="276" w:lineRule="auto"/>
        <w:ind w:right="11"/>
        <w:jc w:val="center"/>
        <w:rPr>
          <w:b/>
          <w:bCs/>
          <w:color w:val="000000" w:themeColor="text1"/>
        </w:rPr>
      </w:pPr>
      <w:r w:rsidRPr="3371C99E">
        <w:rPr>
          <w:b/>
          <w:bCs/>
          <w:color w:val="000000" w:themeColor="text1"/>
        </w:rPr>
        <w:t>§1</w:t>
      </w:r>
      <w:r w:rsidR="5A21FEA1" w:rsidRPr="3371C99E">
        <w:rPr>
          <w:b/>
          <w:bCs/>
          <w:color w:val="000000" w:themeColor="text1"/>
        </w:rPr>
        <w:t>3</w:t>
      </w:r>
    </w:p>
    <w:p w14:paraId="7E249EA0" w14:textId="6A76EF13" w:rsidR="00E96AE1" w:rsidRPr="005B0986" w:rsidRDefault="7D6E71B6" w:rsidP="1D921344">
      <w:pPr>
        <w:spacing w:line="276" w:lineRule="auto"/>
        <w:ind w:right="13"/>
        <w:jc w:val="center"/>
        <w:rPr>
          <w:b/>
          <w:bCs/>
          <w:color w:val="000000" w:themeColor="text1"/>
        </w:rPr>
      </w:pPr>
      <w:r w:rsidRPr="1D921344">
        <w:rPr>
          <w:b/>
          <w:bCs/>
          <w:color w:val="000000" w:themeColor="text1"/>
        </w:rPr>
        <w:t>Poufność</w:t>
      </w:r>
      <w:r w:rsidR="5D4279DE" w:rsidRPr="1D921344">
        <w:rPr>
          <w:b/>
          <w:bCs/>
          <w:color w:val="000000" w:themeColor="text1"/>
        </w:rPr>
        <w:t>.</w:t>
      </w:r>
    </w:p>
    <w:p w14:paraId="5BA22C27" w14:textId="36237286" w:rsidR="1D921344" w:rsidRDefault="1D921344" w:rsidP="1D921344">
      <w:pPr>
        <w:spacing w:line="276" w:lineRule="auto"/>
        <w:ind w:right="13"/>
        <w:jc w:val="center"/>
        <w:rPr>
          <w:color w:val="000000" w:themeColor="text1"/>
        </w:rPr>
      </w:pPr>
    </w:p>
    <w:p w14:paraId="5DE66C64" w14:textId="77777777" w:rsidR="00E96AE1" w:rsidRPr="005B0986" w:rsidRDefault="7D6E71B6" w:rsidP="00744B6A">
      <w:pPr>
        <w:numPr>
          <w:ilvl w:val="0"/>
          <w:numId w:val="16"/>
        </w:numPr>
        <w:spacing w:after="120" w:line="276" w:lineRule="auto"/>
        <w:ind w:left="425" w:hanging="425"/>
        <w:jc w:val="both"/>
        <w:rPr>
          <w:color w:val="000000" w:themeColor="text1"/>
        </w:rPr>
      </w:pPr>
      <w:r w:rsidRPr="1D921344">
        <w:rPr>
          <w:color w:val="000000" w:themeColor="text1"/>
        </w:rPr>
        <w:t xml:space="preserve">Strony zobowiązują się do utrzymania w tajemnicy ujawnionych wzajemnie w trakcie realizacji umowy informacji, których ujawnienie mogłoby narazić drugą Stronę na szkodę lub naruszenie prawa, dobrych obyczajów, dóbr osobistych. W szczególności dotyczy to tajemnicy handlowej i przedsiębiorstwa, tj. nieujawnionych do publicznej wiadomości, wiadomości technicznych, technologicznych, organizacyjnych, handlowych, personalnych, finansowych, ekonomicznych, marketingowych, rynkowych lub wiadomości o rezultatach pracy intelektualnej chronionych lub nie chronionych prawami wyłącznymi lub bezwzględnymi lub innych wiadomości o charakterze know-how – uzyskanych od drugiej Strony w związku z wykonywaniem umowy. Nie stanowi naruszenia ujawnienie tajemnicy – w niezbędnym i uzgodnionym pomiędzy Stronami zakresie – w wykonaniu obowiązku wynikającego z przepisów prawa lub prawomocnego orzeczenia właściwego organu lub ujawnienie tajemnicy pracownikom, doradcom, podwykonawcom Stron, uczestniczącym w realizacji umowy, jeżeli ujawnienie informacji tym osobom jest niezbędne dla wykonania niniejszej umowy. Powyższe nie narusza obowiązku ochrony tajemnicy wynikającego z przepisów prawa. </w:t>
      </w:r>
    </w:p>
    <w:p w14:paraId="6BD9135D" w14:textId="77777777" w:rsidR="00E96AE1" w:rsidRPr="005B0986" w:rsidRDefault="7D6E71B6">
      <w:pPr>
        <w:numPr>
          <w:ilvl w:val="0"/>
          <w:numId w:val="16"/>
        </w:numPr>
        <w:spacing w:line="276" w:lineRule="auto"/>
        <w:ind w:hanging="424"/>
        <w:jc w:val="both"/>
        <w:rPr>
          <w:color w:val="000000" w:themeColor="text1"/>
        </w:rPr>
      </w:pPr>
      <w:r w:rsidRPr="1D921344">
        <w:rPr>
          <w:color w:val="000000" w:themeColor="text1"/>
        </w:rPr>
        <w:t xml:space="preserve">Wykonawca oświadcza, że znany jest mu fakt, iż treść Umowy, a w szczególności Przedmiot Umowy i wysokość wynagrodzenia, stanowią informację publiczną w rozumieniu art. 1 ust. 1 ustawy z dnia 6 września 2001 r. o dostępie do informacji publicznej (tj. Dz. U. z 2019 r., poz. 1429), która podlega udostępnieniu w trybie przedmiotowej ustawy. </w:t>
      </w:r>
    </w:p>
    <w:p w14:paraId="01C8CB3A" w14:textId="77777777" w:rsidR="00E96AE1" w:rsidRDefault="00E96AE1" w:rsidP="1D921344">
      <w:pPr>
        <w:spacing w:line="276" w:lineRule="auto"/>
        <w:ind w:right="7"/>
      </w:pPr>
    </w:p>
    <w:p w14:paraId="0F292E0A" w14:textId="5D2DA07B" w:rsidR="00E96AE1" w:rsidRPr="00B048F8" w:rsidRDefault="7D6E71B6" w:rsidP="1D921344">
      <w:pPr>
        <w:spacing w:line="276" w:lineRule="auto"/>
        <w:ind w:left="44"/>
        <w:jc w:val="center"/>
        <w:rPr>
          <w:b/>
          <w:bCs/>
          <w:color w:val="000000" w:themeColor="text1"/>
        </w:rPr>
      </w:pPr>
      <w:r w:rsidRPr="3371C99E">
        <w:rPr>
          <w:b/>
          <w:bCs/>
          <w:color w:val="000000" w:themeColor="text1"/>
        </w:rPr>
        <w:t>§1</w:t>
      </w:r>
      <w:r w:rsidR="7AE1C739" w:rsidRPr="3371C99E">
        <w:rPr>
          <w:b/>
          <w:bCs/>
          <w:color w:val="000000" w:themeColor="text1"/>
        </w:rPr>
        <w:t>4</w:t>
      </w:r>
    </w:p>
    <w:p w14:paraId="39D7F16E" w14:textId="77777777" w:rsidR="00E96AE1" w:rsidRPr="00B048F8" w:rsidRDefault="7D6E71B6" w:rsidP="1D921344">
      <w:pPr>
        <w:spacing w:line="276" w:lineRule="auto"/>
        <w:ind w:right="14"/>
        <w:jc w:val="center"/>
        <w:rPr>
          <w:b/>
          <w:bCs/>
          <w:color w:val="000000" w:themeColor="text1"/>
        </w:rPr>
      </w:pPr>
      <w:r w:rsidRPr="1D921344">
        <w:rPr>
          <w:b/>
          <w:bCs/>
          <w:color w:val="000000" w:themeColor="text1"/>
        </w:rPr>
        <w:t>Ochrona danych osobowych.</w:t>
      </w:r>
    </w:p>
    <w:p w14:paraId="6604C281" w14:textId="6E894B27" w:rsidR="1D921344" w:rsidRDefault="1D921344" w:rsidP="1D921344">
      <w:pPr>
        <w:spacing w:line="276" w:lineRule="auto"/>
        <w:ind w:right="14"/>
        <w:jc w:val="center"/>
        <w:rPr>
          <w:color w:val="000000" w:themeColor="text1"/>
        </w:rPr>
      </w:pPr>
    </w:p>
    <w:p w14:paraId="2C55D17E" w14:textId="77777777" w:rsidR="00E96AE1" w:rsidRPr="00B048F8" w:rsidRDefault="7D6E71B6" w:rsidP="00744B6A">
      <w:pPr>
        <w:numPr>
          <w:ilvl w:val="0"/>
          <w:numId w:val="17"/>
        </w:numPr>
        <w:spacing w:after="120" w:line="276" w:lineRule="auto"/>
        <w:ind w:left="425" w:hanging="425"/>
        <w:jc w:val="both"/>
        <w:rPr>
          <w:color w:val="000000" w:themeColor="text1"/>
        </w:rPr>
      </w:pPr>
      <w:r w:rsidRPr="1D921344">
        <w:rPr>
          <w:color w:val="000000" w:themeColor="text1"/>
        </w:rPr>
        <w:t xml:space="preserve">Z zastrzeżeniem postanowień ust. 8 poniżej, wykonanie niniejszej Umowy nie wiąże się z przetwarzaniem danych osobowych w rozumieniu Rozporządzenia Parlamentu Europejskiego i Rady (UE) 2016/679 z dnia 27 kwietnia 2016 r. w sprawie ochrony osób fizycznych w związku z przetwarzaniem danych osobowych i w sprawie swobodnego </w:t>
      </w:r>
      <w:r w:rsidRPr="1D921344">
        <w:rPr>
          <w:color w:val="000000" w:themeColor="text1"/>
        </w:rPr>
        <w:lastRenderedPageBreak/>
        <w:t>przepływu takich danych oraz uchylenia dyrektywy 95/46/WE (ogólne rozporządzenie o ochronie danych) z dnia 27 kwietnia 2016 r. (Dz. Urz. UE L Nr 119, str. 1), dalej „</w:t>
      </w:r>
      <w:proofErr w:type="spellStart"/>
      <w:r w:rsidRPr="1D921344">
        <w:rPr>
          <w:color w:val="000000" w:themeColor="text1"/>
        </w:rPr>
        <w:t>Rodo</w:t>
      </w:r>
      <w:proofErr w:type="spellEnd"/>
      <w:r w:rsidRPr="1D921344">
        <w:rPr>
          <w:color w:val="000000" w:themeColor="text1"/>
        </w:rPr>
        <w:t xml:space="preserve">”, dla których administratorem jest Zamawiający, oraz nie wymaga dostępu do zasobów systemu informatycznego Zamawiającego. </w:t>
      </w:r>
    </w:p>
    <w:p w14:paraId="7352A204" w14:textId="77777777" w:rsidR="00E96AE1" w:rsidRPr="00B048F8" w:rsidRDefault="7D6E71B6">
      <w:pPr>
        <w:numPr>
          <w:ilvl w:val="0"/>
          <w:numId w:val="17"/>
        </w:numPr>
        <w:spacing w:line="276" w:lineRule="auto"/>
        <w:ind w:hanging="428"/>
        <w:jc w:val="both"/>
        <w:rPr>
          <w:color w:val="000000" w:themeColor="text1"/>
        </w:rPr>
      </w:pPr>
      <w:r w:rsidRPr="1D921344">
        <w:rPr>
          <w:color w:val="000000" w:themeColor="text1"/>
        </w:rPr>
        <w:t xml:space="preserve">Zamawiający oświadcza, że będzie przetwarzać, jako administrator danych, następujące dane osobowe:  </w:t>
      </w:r>
    </w:p>
    <w:p w14:paraId="441E6C16" w14:textId="77777777" w:rsidR="00E96AE1" w:rsidRDefault="7D6E71B6" w:rsidP="1D921344">
      <w:pPr>
        <w:spacing w:line="276" w:lineRule="auto"/>
        <w:ind w:left="577"/>
        <w:rPr>
          <w:color w:val="000000" w:themeColor="text1"/>
        </w:rPr>
      </w:pPr>
      <w:r w:rsidRPr="1D921344">
        <w:rPr>
          <w:color w:val="000000" w:themeColor="text1"/>
        </w:rPr>
        <w:t>1) dane osób skierowanych przez Wykonawcę do realizacji Umowy;</w:t>
      </w:r>
    </w:p>
    <w:p w14:paraId="5E2572EA" w14:textId="77777777" w:rsidR="00E96AE1" w:rsidRDefault="7D6E71B6" w:rsidP="1D921344">
      <w:pPr>
        <w:spacing w:line="276" w:lineRule="auto"/>
        <w:ind w:left="577"/>
        <w:rPr>
          <w:color w:val="000000" w:themeColor="text1"/>
        </w:rPr>
      </w:pPr>
      <w:r w:rsidRPr="1D921344">
        <w:rPr>
          <w:color w:val="000000" w:themeColor="text1"/>
        </w:rPr>
        <w:t>2) dane osób wskazanych przez Wykonawcę w Umowie, odpowiedzialnych za jej realizację oraz upoważnionych do kontaktu w sprawach związanych z Umową.</w:t>
      </w:r>
    </w:p>
    <w:p w14:paraId="5DB65C90" w14:textId="77777777" w:rsidR="00E96AE1" w:rsidRPr="00B048F8" w:rsidRDefault="7D6E71B6" w:rsidP="00744B6A">
      <w:pPr>
        <w:numPr>
          <w:ilvl w:val="0"/>
          <w:numId w:val="17"/>
        </w:numPr>
        <w:spacing w:after="120" w:line="276" w:lineRule="auto"/>
        <w:ind w:left="425" w:hanging="425"/>
        <w:jc w:val="both"/>
        <w:rPr>
          <w:color w:val="000000" w:themeColor="text1"/>
        </w:rPr>
      </w:pPr>
      <w:r w:rsidRPr="1D921344">
        <w:rPr>
          <w:color w:val="000000" w:themeColor="text1"/>
        </w:rPr>
        <w:t xml:space="preserve">Dane przetwarzane będą przez okres trwania Umowy oraz przez okres przedawnienia ewentualnych roszczeń wynikających z Umowy – podstawą przetwarzania danych jest art. 6 ust. 1 lit. f) </w:t>
      </w:r>
      <w:proofErr w:type="spellStart"/>
      <w:r w:rsidRPr="1D921344">
        <w:rPr>
          <w:color w:val="000000" w:themeColor="text1"/>
        </w:rPr>
        <w:t>Rodo</w:t>
      </w:r>
      <w:proofErr w:type="spellEnd"/>
      <w:r w:rsidRPr="1D921344">
        <w:rPr>
          <w:color w:val="000000" w:themeColor="text1"/>
        </w:rPr>
        <w:t xml:space="preserve">. Ponadto dane mogą być przetwarzane po zakończeniu okresu, o którym mowa w zdaniu poprzednim, na podstawie art. 6 ust. 1 lit. c) </w:t>
      </w:r>
      <w:proofErr w:type="spellStart"/>
      <w:r w:rsidRPr="1D921344">
        <w:rPr>
          <w:color w:val="000000" w:themeColor="text1"/>
        </w:rPr>
        <w:t>Rodo</w:t>
      </w:r>
      <w:proofErr w:type="spellEnd"/>
      <w:r w:rsidRPr="1D921344">
        <w:rPr>
          <w:color w:val="000000" w:themeColor="text1"/>
        </w:rPr>
        <w:t xml:space="preserve">, zgodnie z przepisami Ustawy o narodowym zasobie archiwalnym i archiwach, przez czas ustalony zgodnie z postanowieniami tejże ustawy. </w:t>
      </w:r>
    </w:p>
    <w:p w14:paraId="3809ED2F" w14:textId="77777777" w:rsidR="00E96AE1" w:rsidRPr="00B048F8" w:rsidRDefault="7D6E71B6" w:rsidP="00744B6A">
      <w:pPr>
        <w:numPr>
          <w:ilvl w:val="0"/>
          <w:numId w:val="17"/>
        </w:numPr>
        <w:spacing w:after="120" w:line="276" w:lineRule="auto"/>
        <w:ind w:left="425" w:hanging="425"/>
        <w:jc w:val="both"/>
        <w:rPr>
          <w:color w:val="000000" w:themeColor="text1"/>
        </w:rPr>
      </w:pPr>
      <w:r w:rsidRPr="1D921344">
        <w:rPr>
          <w:color w:val="000000" w:themeColor="text1"/>
        </w:rPr>
        <w:t>Podanie danych, o których mowa w ust. 2 pkt 1) i 2) jest obowiązkowe.</w:t>
      </w:r>
    </w:p>
    <w:p w14:paraId="6FDCFAFD" w14:textId="77777777" w:rsidR="00E96AE1" w:rsidRPr="00B048F8" w:rsidRDefault="7D6E71B6" w:rsidP="00744B6A">
      <w:pPr>
        <w:numPr>
          <w:ilvl w:val="0"/>
          <w:numId w:val="17"/>
        </w:numPr>
        <w:spacing w:after="120" w:line="276" w:lineRule="auto"/>
        <w:ind w:left="425" w:hanging="425"/>
        <w:jc w:val="both"/>
        <w:rPr>
          <w:color w:val="000000" w:themeColor="text1"/>
        </w:rPr>
      </w:pPr>
      <w:r w:rsidRPr="1D921344">
        <w:rPr>
          <w:color w:val="000000" w:themeColor="text1"/>
        </w:rPr>
        <w:t xml:space="preserve">Dane nie będą przekazywane do państwa trzeciego. Odbiorcami danych mogą być podmioty świadczące usługi na rzecz Małopolskiego Centrum Nauki Cogiteon oraz podmioty uprawnione na podstawie przepisów prawa.  </w:t>
      </w:r>
    </w:p>
    <w:p w14:paraId="0B95B0BA" w14:textId="77777777" w:rsidR="00E96AE1" w:rsidRPr="00B048F8" w:rsidRDefault="7D6E71B6" w:rsidP="00744B6A">
      <w:pPr>
        <w:numPr>
          <w:ilvl w:val="0"/>
          <w:numId w:val="17"/>
        </w:numPr>
        <w:spacing w:after="120" w:line="276" w:lineRule="auto"/>
        <w:ind w:left="425" w:hanging="425"/>
        <w:jc w:val="both"/>
        <w:rPr>
          <w:color w:val="000000" w:themeColor="text1"/>
        </w:rPr>
      </w:pPr>
      <w:r w:rsidRPr="1D921344">
        <w:rPr>
          <w:color w:val="000000" w:themeColor="text1"/>
        </w:rPr>
        <w:t xml:space="preserve">Wykonawca zobowiązuje się poinformować osoby, o których mowa w ust. 2, o fakcie przekazania ich danych Zamawiającemu w związku z zawarciem Umowy oraz o ich prawach wynikających z przepisów </w:t>
      </w:r>
      <w:proofErr w:type="spellStart"/>
      <w:r w:rsidRPr="1D921344">
        <w:rPr>
          <w:color w:val="000000" w:themeColor="text1"/>
        </w:rPr>
        <w:t>Rodo</w:t>
      </w:r>
      <w:proofErr w:type="spellEnd"/>
      <w:r w:rsidRPr="1D921344">
        <w:rPr>
          <w:color w:val="000000" w:themeColor="text1"/>
        </w:rPr>
        <w:t xml:space="preserve">, w szczególności określonych w rozdziale III </w:t>
      </w:r>
      <w:proofErr w:type="spellStart"/>
      <w:r w:rsidRPr="1D921344">
        <w:rPr>
          <w:color w:val="000000" w:themeColor="text1"/>
        </w:rPr>
        <w:t>Rodo</w:t>
      </w:r>
      <w:proofErr w:type="spellEnd"/>
      <w:r w:rsidRPr="1D921344">
        <w:rPr>
          <w:color w:val="000000" w:themeColor="text1"/>
        </w:rPr>
        <w:t xml:space="preserve">. </w:t>
      </w:r>
    </w:p>
    <w:p w14:paraId="08A989F1" w14:textId="77777777" w:rsidR="00E96AE1" w:rsidRPr="00B048F8" w:rsidRDefault="7D6E71B6" w:rsidP="00744B6A">
      <w:pPr>
        <w:numPr>
          <w:ilvl w:val="0"/>
          <w:numId w:val="17"/>
        </w:numPr>
        <w:spacing w:after="120" w:line="276" w:lineRule="auto"/>
        <w:ind w:left="425" w:hanging="425"/>
        <w:jc w:val="both"/>
        <w:rPr>
          <w:color w:val="000000" w:themeColor="text1"/>
        </w:rPr>
      </w:pPr>
      <w:r w:rsidRPr="1D921344">
        <w:rPr>
          <w:color w:val="000000" w:themeColor="text1"/>
        </w:rPr>
        <w:t xml:space="preserve">Zamawiający powołał inspektora ochrony danych osobowych, kontakt: </w:t>
      </w:r>
      <w:r w:rsidRPr="1D921344">
        <w:rPr>
          <w:color w:val="000000" w:themeColor="text1"/>
          <w:u w:val="single"/>
        </w:rPr>
        <w:t>iod@cogiteon.pl</w:t>
      </w:r>
      <w:r w:rsidRPr="1D921344">
        <w:rPr>
          <w:color w:val="000000" w:themeColor="text1"/>
        </w:rPr>
        <w:t xml:space="preserve">.  </w:t>
      </w:r>
    </w:p>
    <w:p w14:paraId="6B1DA922" w14:textId="77777777" w:rsidR="00E96AE1" w:rsidRPr="00B048F8" w:rsidRDefault="7D6E71B6" w:rsidP="00744B6A">
      <w:pPr>
        <w:numPr>
          <w:ilvl w:val="0"/>
          <w:numId w:val="17"/>
        </w:numPr>
        <w:spacing w:after="120" w:line="276" w:lineRule="auto"/>
        <w:ind w:left="425" w:hanging="425"/>
        <w:jc w:val="both"/>
        <w:rPr>
          <w:color w:val="000000" w:themeColor="text1"/>
        </w:rPr>
      </w:pPr>
      <w:r w:rsidRPr="1D921344">
        <w:rPr>
          <w:color w:val="000000" w:themeColor="text1"/>
        </w:rPr>
        <w:t xml:space="preserve">Wykonawca będzie przetwarzał jako administrator danych dane osobowe osób wskazanych przez Zamawiającego w Umowie, w tym jako upoważnione do kontaktów w kwestiach związanych z jej realizacją. Wykonawca zobowiązuje się przetwarzać dane jedynie w celach związanych z realizacją Umowy, a przy przetwarzaniu danych, przestrzegać praw osób, których dane dotyczą, oraz postanowień </w:t>
      </w:r>
      <w:proofErr w:type="spellStart"/>
      <w:r w:rsidRPr="1D921344">
        <w:rPr>
          <w:color w:val="000000" w:themeColor="text1"/>
        </w:rPr>
        <w:t>Rodo</w:t>
      </w:r>
      <w:proofErr w:type="spellEnd"/>
      <w:r w:rsidRPr="1D921344">
        <w:rPr>
          <w:color w:val="000000" w:themeColor="text1"/>
        </w:rPr>
        <w:t xml:space="preserve">.  </w:t>
      </w:r>
    </w:p>
    <w:p w14:paraId="6BEE5B3C" w14:textId="77777777" w:rsidR="00E96AE1" w:rsidRDefault="00E96AE1" w:rsidP="1D921344">
      <w:pPr>
        <w:spacing w:line="276" w:lineRule="auto"/>
        <w:ind w:right="7"/>
        <w:jc w:val="center"/>
      </w:pPr>
    </w:p>
    <w:p w14:paraId="322EFD91" w14:textId="1EDAC558" w:rsidR="00E96AE1" w:rsidRPr="009646BE" w:rsidRDefault="7D6E71B6" w:rsidP="1D921344">
      <w:pPr>
        <w:spacing w:line="276" w:lineRule="auto"/>
        <w:ind w:right="7"/>
        <w:jc w:val="center"/>
        <w:rPr>
          <w:b/>
          <w:bCs/>
        </w:rPr>
      </w:pPr>
      <w:r w:rsidRPr="3371C99E">
        <w:rPr>
          <w:b/>
          <w:bCs/>
        </w:rPr>
        <w:t>§1</w:t>
      </w:r>
      <w:r w:rsidR="660B3D87" w:rsidRPr="3371C99E">
        <w:rPr>
          <w:b/>
          <w:bCs/>
        </w:rPr>
        <w:t>5</w:t>
      </w:r>
    </w:p>
    <w:p w14:paraId="4FC26563" w14:textId="77777777" w:rsidR="00E96AE1" w:rsidRPr="000C4183" w:rsidRDefault="7D6E71B6" w:rsidP="1D921344">
      <w:pPr>
        <w:spacing w:line="276" w:lineRule="auto"/>
        <w:ind w:right="7"/>
        <w:jc w:val="center"/>
        <w:rPr>
          <w:b/>
          <w:bCs/>
        </w:rPr>
      </w:pPr>
      <w:r w:rsidRPr="1D921344">
        <w:rPr>
          <w:b/>
          <w:bCs/>
        </w:rPr>
        <w:t>Postanowienia końcowe.</w:t>
      </w:r>
    </w:p>
    <w:p w14:paraId="1DA52723" w14:textId="47F925DE" w:rsidR="1D921344" w:rsidRDefault="1D921344" w:rsidP="1D921344">
      <w:pPr>
        <w:spacing w:line="276" w:lineRule="auto"/>
        <w:ind w:right="7"/>
        <w:jc w:val="center"/>
      </w:pPr>
    </w:p>
    <w:p w14:paraId="6FB86C44" w14:textId="77777777" w:rsidR="00E96AE1" w:rsidRPr="000C4183" w:rsidRDefault="7D6E71B6" w:rsidP="00744B6A">
      <w:pPr>
        <w:numPr>
          <w:ilvl w:val="0"/>
          <w:numId w:val="12"/>
        </w:numPr>
        <w:spacing w:after="120" w:line="276" w:lineRule="auto"/>
        <w:ind w:left="420" w:right="17" w:hanging="420"/>
        <w:jc w:val="both"/>
      </w:pPr>
      <w:r w:rsidRPr="1D921344">
        <w:t xml:space="preserve">Niniejsza Umowa wchodzi w życie z dniem podpisania. </w:t>
      </w:r>
    </w:p>
    <w:p w14:paraId="111E5CB9" w14:textId="77777777" w:rsidR="00E96AE1" w:rsidRPr="000C4183" w:rsidRDefault="7D6E71B6" w:rsidP="00744B6A">
      <w:pPr>
        <w:numPr>
          <w:ilvl w:val="0"/>
          <w:numId w:val="12"/>
        </w:numPr>
        <w:spacing w:after="120" w:line="276" w:lineRule="auto"/>
        <w:ind w:left="420" w:right="17" w:hanging="420"/>
        <w:jc w:val="both"/>
      </w:pPr>
      <w:r w:rsidRPr="1D921344">
        <w:t xml:space="preserve">Przez cały okres obowiązywania Umowy oraz w ciągu okresu gwarancji jakości i rękojmi za wady, Wykonawca zobowiązany jest informować pisemnie Zamawiającego w terminie do 7 (siedmiu) dni od zaistnienia zdarzenia o zmianie siedziby lub nazwy firmy Wykonawcy, adresu do korespondencji, ogłoszeniu upadłości Wykonawcy lub likwidacji Wykonawcy, wszczęciu postępowania układowego, w którym uczestniczy Wykonawca, zawieszenia działalności Wykonawcy, zajęciu majątku Wykonawcy, uniemożliwiającym dalszą realizację Przedmiotu Umowy przez Wykonawcę. </w:t>
      </w:r>
    </w:p>
    <w:p w14:paraId="54D7EDF6" w14:textId="77777777" w:rsidR="00E96AE1" w:rsidRPr="009646BE" w:rsidRDefault="7D6E71B6" w:rsidP="00744B6A">
      <w:pPr>
        <w:numPr>
          <w:ilvl w:val="0"/>
          <w:numId w:val="12"/>
        </w:numPr>
        <w:spacing w:after="120" w:line="276" w:lineRule="auto"/>
        <w:ind w:left="420" w:right="17" w:hanging="420"/>
        <w:jc w:val="both"/>
      </w:pPr>
      <w:r w:rsidRPr="1D921344">
        <w:lastRenderedPageBreak/>
        <w:t xml:space="preserve">Wszelkie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 </w:t>
      </w:r>
    </w:p>
    <w:p w14:paraId="7AD0DE84" w14:textId="77777777" w:rsidR="00E96AE1" w:rsidRPr="009646BE" w:rsidRDefault="7D6E71B6" w:rsidP="00744B6A">
      <w:pPr>
        <w:numPr>
          <w:ilvl w:val="0"/>
          <w:numId w:val="12"/>
        </w:numPr>
        <w:spacing w:after="120" w:line="276" w:lineRule="auto"/>
        <w:ind w:left="420" w:right="17" w:hanging="420"/>
        <w:jc w:val="both"/>
      </w:pPr>
      <w:r w:rsidRPr="1D921344">
        <w:t xml:space="preserve">Osobą odpowiedzialną za realizację Umowy ze strony MCN Cogiteon jest ………………. e-mail: ................@cogiteon.pl; tel.  ………………. </w:t>
      </w:r>
    </w:p>
    <w:p w14:paraId="39F55A3A" w14:textId="77777777" w:rsidR="00E96AE1" w:rsidRPr="009646BE" w:rsidRDefault="7D6E71B6" w:rsidP="00744B6A">
      <w:pPr>
        <w:numPr>
          <w:ilvl w:val="0"/>
          <w:numId w:val="12"/>
        </w:numPr>
        <w:spacing w:after="120" w:line="276" w:lineRule="auto"/>
        <w:ind w:left="420" w:right="17" w:hanging="420"/>
        <w:jc w:val="both"/>
      </w:pPr>
      <w:r w:rsidRPr="1D921344">
        <w:t>Osobą odpowiedzialną za realizację Umowy ze strony Wykonawcy jest ………………… e-mail: ………………., tel. ………….</w:t>
      </w:r>
    </w:p>
    <w:p w14:paraId="149328AF" w14:textId="77777777" w:rsidR="00E96AE1" w:rsidRPr="000C4183" w:rsidRDefault="7D6E71B6" w:rsidP="00744B6A">
      <w:pPr>
        <w:numPr>
          <w:ilvl w:val="0"/>
          <w:numId w:val="12"/>
        </w:numPr>
        <w:spacing w:after="120" w:line="276" w:lineRule="auto"/>
        <w:ind w:left="420" w:right="17" w:hanging="420"/>
        <w:jc w:val="both"/>
      </w:pPr>
      <w:r w:rsidRPr="1D921344">
        <w:t xml:space="preserve">Nieważność któregokolwiek z postanowień Umowy, w całości lub w części, nie wpłynie na ważność pozostałych postanowień Umowy. W takim wypadku strony zastąpią postanowienia nieważne postanowieniami ważnymi, które odpowiadają w największym możliwym stopniu ich woli. </w:t>
      </w:r>
    </w:p>
    <w:p w14:paraId="6C8C6B3B" w14:textId="77777777" w:rsidR="00E96AE1" w:rsidRPr="009646BE" w:rsidRDefault="7D6E71B6" w:rsidP="00744B6A">
      <w:pPr>
        <w:numPr>
          <w:ilvl w:val="0"/>
          <w:numId w:val="12"/>
        </w:numPr>
        <w:spacing w:after="120" w:line="276" w:lineRule="auto"/>
        <w:ind w:left="420" w:right="17" w:hanging="420"/>
        <w:jc w:val="both"/>
      </w:pPr>
      <w:r w:rsidRPr="1D921344">
        <w:t xml:space="preserve">Umowa została sporządzona w 2 jednobrzmiących egzemplarzach, 1 egz. dla Zamawiającego i 1 egz. dla Wykonawcy. </w:t>
      </w:r>
    </w:p>
    <w:p w14:paraId="61FAB656" w14:textId="77777777" w:rsidR="00E96AE1" w:rsidRPr="000C4183" w:rsidRDefault="7D6E71B6" w:rsidP="00744B6A">
      <w:pPr>
        <w:numPr>
          <w:ilvl w:val="0"/>
          <w:numId w:val="12"/>
        </w:numPr>
        <w:spacing w:after="120" w:line="276" w:lineRule="auto"/>
        <w:ind w:left="420" w:right="17" w:hanging="420"/>
        <w:jc w:val="both"/>
      </w:pPr>
      <w:r w:rsidRPr="1D921344">
        <w:t xml:space="preserve">Załączniki do Umowy stanowią jej integralną część. </w:t>
      </w:r>
    </w:p>
    <w:p w14:paraId="6A31DD7A" w14:textId="77777777" w:rsidR="00E96AE1" w:rsidRDefault="00E96AE1" w:rsidP="1D921344">
      <w:pPr>
        <w:spacing w:line="276" w:lineRule="auto"/>
        <w:ind w:right="15"/>
        <w:contextualSpacing/>
      </w:pPr>
    </w:p>
    <w:p w14:paraId="160A822A" w14:textId="77777777" w:rsidR="00E96AE1" w:rsidRDefault="00E96AE1" w:rsidP="1D921344">
      <w:pPr>
        <w:spacing w:line="276" w:lineRule="auto"/>
        <w:ind w:right="15"/>
        <w:contextualSpacing/>
      </w:pPr>
    </w:p>
    <w:p w14:paraId="6ABC3CAD" w14:textId="77777777" w:rsidR="00460256" w:rsidRDefault="00460256" w:rsidP="1D921344">
      <w:pPr>
        <w:spacing w:line="276" w:lineRule="auto"/>
        <w:ind w:right="15"/>
        <w:contextualSpacing/>
      </w:pPr>
    </w:p>
    <w:p w14:paraId="2C304DDD" w14:textId="5EB1EC1F" w:rsidR="00E96AE1" w:rsidRDefault="7D6E71B6" w:rsidP="1D921344">
      <w:pPr>
        <w:spacing w:line="276" w:lineRule="auto"/>
        <w:ind w:right="15"/>
        <w:contextualSpacing/>
      </w:pPr>
      <w:r w:rsidRPr="1D921344">
        <w:t>Załączniki nr 1 – Opis przedmiotu zamówienia</w:t>
      </w:r>
    </w:p>
    <w:p w14:paraId="1B6889A7" w14:textId="77777777" w:rsidR="00E96AE1" w:rsidRPr="000C4183" w:rsidRDefault="00E96AE1" w:rsidP="1D921344">
      <w:pPr>
        <w:spacing w:line="276" w:lineRule="auto"/>
        <w:ind w:right="15"/>
        <w:contextualSpacing/>
      </w:pPr>
    </w:p>
    <w:p w14:paraId="70FB3959" w14:textId="77777777" w:rsidR="00E96AE1" w:rsidRPr="003F24D3" w:rsidRDefault="00E96AE1" w:rsidP="1D921344">
      <w:pPr>
        <w:overflowPunct w:val="0"/>
        <w:autoSpaceDE w:val="0"/>
        <w:autoSpaceDN w:val="0"/>
        <w:adjustRightInd w:val="0"/>
      </w:pPr>
    </w:p>
    <w:sectPr w:rsidR="00E96AE1" w:rsidRPr="003F24D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3DFA" w14:textId="77777777" w:rsidR="00E50BFD" w:rsidRDefault="00E50BFD" w:rsidP="009F058C">
      <w:r>
        <w:separator/>
      </w:r>
    </w:p>
  </w:endnote>
  <w:endnote w:type="continuationSeparator" w:id="0">
    <w:p w14:paraId="58DF9FD0" w14:textId="77777777" w:rsidR="00E50BFD" w:rsidRDefault="00E50BFD" w:rsidP="009F058C">
      <w:r>
        <w:continuationSeparator/>
      </w:r>
    </w:p>
  </w:endnote>
  <w:endnote w:type="continuationNotice" w:id="1">
    <w:p w14:paraId="04DA3D11" w14:textId="77777777" w:rsidR="00E50BFD" w:rsidRDefault="00E50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229178"/>
      <w:docPartObj>
        <w:docPartGallery w:val="Page Numbers (Bottom of Page)"/>
        <w:docPartUnique/>
      </w:docPartObj>
    </w:sdtPr>
    <w:sdtContent>
      <w:p w14:paraId="08A56AB0" w14:textId="5BF47E1B" w:rsidR="00C97B3C" w:rsidRDefault="00C97B3C">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184A7B48" w14:textId="77777777" w:rsidR="009F058C" w:rsidRDefault="009F05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8D13" w14:textId="77777777" w:rsidR="00E50BFD" w:rsidRDefault="00E50BFD" w:rsidP="009F058C">
      <w:r>
        <w:separator/>
      </w:r>
    </w:p>
  </w:footnote>
  <w:footnote w:type="continuationSeparator" w:id="0">
    <w:p w14:paraId="77EFD62E" w14:textId="77777777" w:rsidR="00E50BFD" w:rsidRDefault="00E50BFD" w:rsidP="009F058C">
      <w:r>
        <w:continuationSeparator/>
      </w:r>
    </w:p>
  </w:footnote>
  <w:footnote w:type="continuationNotice" w:id="1">
    <w:p w14:paraId="4B3880A2" w14:textId="77777777" w:rsidR="00E50BFD" w:rsidRDefault="00E50B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058F" w14:textId="7073509A" w:rsidR="009F058C" w:rsidRDefault="00C97B3C">
    <w:pPr>
      <w:pStyle w:val="Nagwek"/>
    </w:pPr>
    <w:r>
      <w:rPr>
        <w:noProof/>
        <w:color w:val="2B579A"/>
        <w:shd w:val="clear" w:color="auto" w:fill="E6E6E6"/>
      </w:rPr>
      <w:drawing>
        <wp:inline distT="0" distB="0" distL="0" distR="0" wp14:anchorId="12E8182A" wp14:editId="6CF3AC3E">
          <wp:extent cx="5572125" cy="335280"/>
          <wp:effectExtent l="0" t="0" r="952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pic:nvPicPr>
                <pic:blipFill>
                  <a:blip r:embed="rId1">
                    <a:extLst>
                      <a:ext uri="{28A0092B-C50C-407E-A947-70E740481C1C}">
                        <a14:useLocalDpi xmlns:a14="http://schemas.microsoft.com/office/drawing/2010/main" val="0"/>
                      </a:ext>
                    </a:extLst>
                  </a:blip>
                  <a:stretch>
                    <a:fillRect/>
                  </a:stretch>
                </pic:blipFill>
                <pic:spPr>
                  <a:xfrm>
                    <a:off x="0" y="0"/>
                    <a:ext cx="5572125" cy="335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1C64"/>
    <w:multiLevelType w:val="multilevel"/>
    <w:tmpl w:val="9FF85E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02DA3"/>
    <w:multiLevelType w:val="hybridMultilevel"/>
    <w:tmpl w:val="00B6BC2A"/>
    <w:lvl w:ilvl="0" w:tplc="3DD6AF0E">
      <w:start w:val="1"/>
      <w:numFmt w:val="decimal"/>
      <w:lvlText w:val="%1."/>
      <w:lvlJc w:val="left"/>
      <w:pPr>
        <w:ind w:left="720" w:hanging="360"/>
      </w:pPr>
    </w:lvl>
    <w:lvl w:ilvl="1" w:tplc="1AF48450">
      <w:start w:val="1"/>
      <w:numFmt w:val="lowerLetter"/>
      <w:lvlText w:val="%2."/>
      <w:lvlJc w:val="left"/>
      <w:pPr>
        <w:ind w:left="1440" w:hanging="360"/>
      </w:pPr>
    </w:lvl>
    <w:lvl w:ilvl="2" w:tplc="83AAB856">
      <w:start w:val="1"/>
      <w:numFmt w:val="lowerRoman"/>
      <w:lvlText w:val="%3."/>
      <w:lvlJc w:val="right"/>
      <w:pPr>
        <w:ind w:left="2160" w:hanging="180"/>
      </w:pPr>
    </w:lvl>
    <w:lvl w:ilvl="3" w:tplc="5CCA0366">
      <w:start w:val="1"/>
      <w:numFmt w:val="decimal"/>
      <w:lvlText w:val="%4."/>
      <w:lvlJc w:val="left"/>
      <w:pPr>
        <w:ind w:left="2880" w:hanging="360"/>
      </w:pPr>
    </w:lvl>
    <w:lvl w:ilvl="4" w:tplc="A90CC404">
      <w:start w:val="1"/>
      <w:numFmt w:val="lowerLetter"/>
      <w:lvlText w:val="%5."/>
      <w:lvlJc w:val="left"/>
      <w:pPr>
        <w:ind w:left="3600" w:hanging="360"/>
      </w:pPr>
    </w:lvl>
    <w:lvl w:ilvl="5" w:tplc="85E630D4">
      <w:start w:val="1"/>
      <w:numFmt w:val="lowerRoman"/>
      <w:lvlText w:val="%6."/>
      <w:lvlJc w:val="right"/>
      <w:pPr>
        <w:ind w:left="4320" w:hanging="180"/>
      </w:pPr>
    </w:lvl>
    <w:lvl w:ilvl="6" w:tplc="B62AFC00">
      <w:start w:val="1"/>
      <w:numFmt w:val="decimal"/>
      <w:lvlText w:val="%7."/>
      <w:lvlJc w:val="left"/>
      <w:pPr>
        <w:ind w:left="5040" w:hanging="360"/>
      </w:pPr>
    </w:lvl>
    <w:lvl w:ilvl="7" w:tplc="2B084374">
      <w:start w:val="1"/>
      <w:numFmt w:val="lowerLetter"/>
      <w:lvlText w:val="%8."/>
      <w:lvlJc w:val="left"/>
      <w:pPr>
        <w:ind w:left="5760" w:hanging="360"/>
      </w:pPr>
    </w:lvl>
    <w:lvl w:ilvl="8" w:tplc="36CCAB9E">
      <w:start w:val="1"/>
      <w:numFmt w:val="lowerRoman"/>
      <w:lvlText w:val="%9."/>
      <w:lvlJc w:val="right"/>
      <w:pPr>
        <w:ind w:left="6480" w:hanging="180"/>
      </w:pPr>
    </w:lvl>
  </w:abstractNum>
  <w:abstractNum w:abstractNumId="2" w15:restartNumberingAfterBreak="0">
    <w:nsid w:val="15DE257A"/>
    <w:multiLevelType w:val="hybridMultilevel"/>
    <w:tmpl w:val="75B88E6C"/>
    <w:lvl w:ilvl="0" w:tplc="B65433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E06C2">
      <w:start w:val="1"/>
      <w:numFmt w:val="lowerLetter"/>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EE7CF6">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52F802">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FE61F6">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F8355E">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F65612">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E4D4D6">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1E0A84">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655D22"/>
    <w:multiLevelType w:val="hybridMultilevel"/>
    <w:tmpl w:val="D28CF792"/>
    <w:lvl w:ilvl="0" w:tplc="2996C71A">
      <w:start w:val="1"/>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94C6B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A23F1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C817B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BC4A8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28E53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3EFD2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E8BF4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025C5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B20614C"/>
    <w:multiLevelType w:val="hybridMultilevel"/>
    <w:tmpl w:val="01F0AAFC"/>
    <w:lvl w:ilvl="0" w:tplc="FFFFFFFF">
      <w:start w:val="1"/>
      <w:numFmt w:val="decimal"/>
      <w:lvlText w:val="%1)"/>
      <w:lvlJc w:val="left"/>
      <w:pPr>
        <w:ind w:left="700" w:hanging="360"/>
      </w:pPr>
      <w:rPr>
        <w:strike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1B2167B4"/>
    <w:multiLevelType w:val="hybridMultilevel"/>
    <w:tmpl w:val="651C3820"/>
    <w:lvl w:ilvl="0" w:tplc="95A2DC10">
      <w:start w:val="1"/>
      <w:numFmt w:val="decimal"/>
      <w:lvlText w:val="%1."/>
      <w:lvlJc w:val="left"/>
      <w:pPr>
        <w:ind w:left="720" w:hanging="360"/>
      </w:pPr>
    </w:lvl>
    <w:lvl w:ilvl="1" w:tplc="F3F6E236">
      <w:start w:val="1"/>
      <w:numFmt w:val="lowerLetter"/>
      <w:lvlText w:val="%2."/>
      <w:lvlJc w:val="left"/>
      <w:pPr>
        <w:ind w:left="1440" w:hanging="360"/>
      </w:pPr>
    </w:lvl>
    <w:lvl w:ilvl="2" w:tplc="AE381250">
      <w:start w:val="1"/>
      <w:numFmt w:val="lowerRoman"/>
      <w:lvlText w:val="%3."/>
      <w:lvlJc w:val="right"/>
      <w:pPr>
        <w:ind w:left="2160" w:hanging="180"/>
      </w:pPr>
    </w:lvl>
    <w:lvl w:ilvl="3" w:tplc="D0502816">
      <w:start w:val="1"/>
      <w:numFmt w:val="decimal"/>
      <w:lvlText w:val="%4."/>
      <w:lvlJc w:val="left"/>
      <w:pPr>
        <w:ind w:left="2880" w:hanging="360"/>
      </w:pPr>
    </w:lvl>
    <w:lvl w:ilvl="4" w:tplc="34842ED8">
      <w:start w:val="1"/>
      <w:numFmt w:val="lowerLetter"/>
      <w:lvlText w:val="%5."/>
      <w:lvlJc w:val="left"/>
      <w:pPr>
        <w:ind w:left="3600" w:hanging="360"/>
      </w:pPr>
    </w:lvl>
    <w:lvl w:ilvl="5" w:tplc="9F66AD4A">
      <w:start w:val="1"/>
      <w:numFmt w:val="lowerRoman"/>
      <w:lvlText w:val="%6."/>
      <w:lvlJc w:val="right"/>
      <w:pPr>
        <w:ind w:left="4320" w:hanging="180"/>
      </w:pPr>
    </w:lvl>
    <w:lvl w:ilvl="6" w:tplc="96CECC8E">
      <w:start w:val="1"/>
      <w:numFmt w:val="decimal"/>
      <w:lvlText w:val="%7."/>
      <w:lvlJc w:val="left"/>
      <w:pPr>
        <w:ind w:left="5040" w:hanging="360"/>
      </w:pPr>
    </w:lvl>
    <w:lvl w:ilvl="7" w:tplc="ED8E0A96">
      <w:start w:val="1"/>
      <w:numFmt w:val="lowerLetter"/>
      <w:lvlText w:val="%8."/>
      <w:lvlJc w:val="left"/>
      <w:pPr>
        <w:ind w:left="5760" w:hanging="360"/>
      </w:pPr>
    </w:lvl>
    <w:lvl w:ilvl="8" w:tplc="5808B568">
      <w:start w:val="1"/>
      <w:numFmt w:val="lowerRoman"/>
      <w:lvlText w:val="%9."/>
      <w:lvlJc w:val="right"/>
      <w:pPr>
        <w:ind w:left="6480" w:hanging="180"/>
      </w:pPr>
    </w:lvl>
  </w:abstractNum>
  <w:abstractNum w:abstractNumId="6" w15:restartNumberingAfterBreak="0">
    <w:nsid w:val="1E7236CF"/>
    <w:multiLevelType w:val="hybridMultilevel"/>
    <w:tmpl w:val="DA3263FE"/>
    <w:lvl w:ilvl="0" w:tplc="5DCE0960">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ECD704">
      <w:start w:val="1"/>
      <w:numFmt w:val="decimal"/>
      <w:lvlText w:val="%2)"/>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AE7786">
      <w:start w:val="1"/>
      <w:numFmt w:val="lowerRoman"/>
      <w:lvlText w:val="%3"/>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8AA208">
      <w:start w:val="1"/>
      <w:numFmt w:val="decimal"/>
      <w:lvlText w:val="%4"/>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52F736">
      <w:start w:val="1"/>
      <w:numFmt w:val="lowerLetter"/>
      <w:lvlText w:val="%5"/>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38E310">
      <w:start w:val="1"/>
      <w:numFmt w:val="lowerRoman"/>
      <w:lvlText w:val="%6"/>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983402">
      <w:start w:val="1"/>
      <w:numFmt w:val="decimal"/>
      <w:lvlText w:val="%7"/>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8E2BDE">
      <w:start w:val="1"/>
      <w:numFmt w:val="lowerLetter"/>
      <w:lvlText w:val="%8"/>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12705E">
      <w:start w:val="1"/>
      <w:numFmt w:val="lowerRoman"/>
      <w:lvlText w:val="%9"/>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250DBA"/>
    <w:multiLevelType w:val="hybridMultilevel"/>
    <w:tmpl w:val="521EA0B6"/>
    <w:lvl w:ilvl="0" w:tplc="E4A4F328">
      <w:start w:val="1"/>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28000">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C4E074">
      <w:start w:val="1"/>
      <w:numFmt w:val="lowerRoman"/>
      <w:lvlText w:val="%3"/>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049BE0">
      <w:start w:val="1"/>
      <w:numFmt w:val="decimal"/>
      <w:lvlText w:val="%4"/>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B4DD0A">
      <w:start w:val="1"/>
      <w:numFmt w:val="lowerLetter"/>
      <w:lvlText w:val="%5"/>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FC07F4">
      <w:start w:val="1"/>
      <w:numFmt w:val="lowerRoman"/>
      <w:lvlText w:val="%6"/>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FE6C62">
      <w:start w:val="1"/>
      <w:numFmt w:val="decimal"/>
      <w:lvlText w:val="%7"/>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7849BE">
      <w:start w:val="1"/>
      <w:numFmt w:val="lowerLetter"/>
      <w:lvlText w:val="%8"/>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04D224">
      <w:start w:val="1"/>
      <w:numFmt w:val="lowerRoman"/>
      <w:lvlText w:val="%9"/>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5529CA"/>
    <w:multiLevelType w:val="multilevel"/>
    <w:tmpl w:val="CEB2FD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5A2CC8"/>
    <w:multiLevelType w:val="hybridMultilevel"/>
    <w:tmpl w:val="0E1468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96E837"/>
    <w:multiLevelType w:val="hybridMultilevel"/>
    <w:tmpl w:val="FFFFFFFF"/>
    <w:lvl w:ilvl="0" w:tplc="11703616">
      <w:start w:val="1"/>
      <w:numFmt w:val="decimal"/>
      <w:lvlText w:val="%1."/>
      <w:lvlJc w:val="left"/>
      <w:pPr>
        <w:ind w:left="720" w:hanging="360"/>
      </w:pPr>
    </w:lvl>
    <w:lvl w:ilvl="1" w:tplc="7BFE203C">
      <w:start w:val="1"/>
      <w:numFmt w:val="lowerLetter"/>
      <w:lvlText w:val="%2."/>
      <w:lvlJc w:val="left"/>
      <w:pPr>
        <w:ind w:left="1440" w:hanging="360"/>
      </w:pPr>
    </w:lvl>
    <w:lvl w:ilvl="2" w:tplc="0EA63488">
      <w:start w:val="1"/>
      <w:numFmt w:val="lowerRoman"/>
      <w:lvlText w:val="%3."/>
      <w:lvlJc w:val="right"/>
      <w:pPr>
        <w:ind w:left="2160" w:hanging="180"/>
      </w:pPr>
    </w:lvl>
    <w:lvl w:ilvl="3" w:tplc="B0D8BE52">
      <w:start w:val="1"/>
      <w:numFmt w:val="decimal"/>
      <w:lvlText w:val="%4."/>
      <w:lvlJc w:val="left"/>
      <w:pPr>
        <w:ind w:left="2880" w:hanging="360"/>
      </w:pPr>
    </w:lvl>
    <w:lvl w:ilvl="4" w:tplc="F4A2A28A">
      <w:start w:val="1"/>
      <w:numFmt w:val="lowerLetter"/>
      <w:lvlText w:val="%5."/>
      <w:lvlJc w:val="left"/>
      <w:pPr>
        <w:ind w:left="3600" w:hanging="360"/>
      </w:pPr>
    </w:lvl>
    <w:lvl w:ilvl="5" w:tplc="0832D502">
      <w:start w:val="1"/>
      <w:numFmt w:val="lowerRoman"/>
      <w:lvlText w:val="%6."/>
      <w:lvlJc w:val="right"/>
      <w:pPr>
        <w:ind w:left="4320" w:hanging="180"/>
      </w:pPr>
    </w:lvl>
    <w:lvl w:ilvl="6" w:tplc="4A867B4E">
      <w:start w:val="1"/>
      <w:numFmt w:val="decimal"/>
      <w:lvlText w:val="%7."/>
      <w:lvlJc w:val="left"/>
      <w:pPr>
        <w:ind w:left="5040" w:hanging="360"/>
      </w:pPr>
    </w:lvl>
    <w:lvl w:ilvl="7" w:tplc="FFE81930">
      <w:start w:val="1"/>
      <w:numFmt w:val="lowerLetter"/>
      <w:lvlText w:val="%8."/>
      <w:lvlJc w:val="left"/>
      <w:pPr>
        <w:ind w:left="5760" w:hanging="360"/>
      </w:pPr>
    </w:lvl>
    <w:lvl w:ilvl="8" w:tplc="A01A8F36">
      <w:start w:val="1"/>
      <w:numFmt w:val="lowerRoman"/>
      <w:lvlText w:val="%9."/>
      <w:lvlJc w:val="right"/>
      <w:pPr>
        <w:ind w:left="6480" w:hanging="180"/>
      </w:pPr>
    </w:lvl>
  </w:abstractNum>
  <w:abstractNum w:abstractNumId="11" w15:restartNumberingAfterBreak="0">
    <w:nsid w:val="2A907E8B"/>
    <w:multiLevelType w:val="hybridMultilevel"/>
    <w:tmpl w:val="AA6459BC"/>
    <w:lvl w:ilvl="0" w:tplc="FFFFFFFF">
      <w:start w:val="1"/>
      <w:numFmt w:val="decimal"/>
      <w:lvlText w:val="%1."/>
      <w:lvlJc w:val="left"/>
      <w:pPr>
        <w:ind w:left="428"/>
      </w:pPr>
      <w:rPr>
        <w:b w:val="0"/>
        <w:i w:val="0"/>
        <w:strike w:val="0"/>
        <w:dstrike w:val="0"/>
        <w:color w:val="000000"/>
        <w:sz w:val="24"/>
        <w:szCs w:val="24"/>
        <w:u w:val="none" w:color="000000"/>
        <w:bdr w:val="none" w:sz="0" w:space="0" w:color="auto"/>
        <w:shd w:val="clear" w:color="auto" w:fill="auto"/>
        <w:vertAlign w:val="baseline"/>
      </w:rPr>
    </w:lvl>
    <w:lvl w:ilvl="1" w:tplc="EC2A85D2">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A95D2">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4297CC">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02C00E">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20163C">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B0E782">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2687A4">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F825AA">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E6763A"/>
    <w:multiLevelType w:val="hybridMultilevel"/>
    <w:tmpl w:val="26F4BFA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D48691"/>
    <w:multiLevelType w:val="hybridMultilevel"/>
    <w:tmpl w:val="172EC00C"/>
    <w:lvl w:ilvl="0" w:tplc="1CEAB9BA">
      <w:start w:val="1"/>
      <w:numFmt w:val="decimal"/>
      <w:lvlText w:val="%1."/>
      <w:lvlJc w:val="left"/>
      <w:pPr>
        <w:ind w:left="360" w:hanging="360"/>
      </w:pPr>
    </w:lvl>
    <w:lvl w:ilvl="1" w:tplc="89FE780E">
      <w:start w:val="1"/>
      <w:numFmt w:val="lowerLetter"/>
      <w:lvlText w:val="%2."/>
      <w:lvlJc w:val="left"/>
      <w:pPr>
        <w:ind w:left="1440" w:hanging="360"/>
      </w:pPr>
    </w:lvl>
    <w:lvl w:ilvl="2" w:tplc="3BA6B6A6">
      <w:start w:val="1"/>
      <w:numFmt w:val="lowerRoman"/>
      <w:lvlText w:val="%3."/>
      <w:lvlJc w:val="right"/>
      <w:pPr>
        <w:ind w:left="2160" w:hanging="180"/>
      </w:pPr>
    </w:lvl>
    <w:lvl w:ilvl="3" w:tplc="B2944D3C">
      <w:start w:val="1"/>
      <w:numFmt w:val="decimal"/>
      <w:lvlText w:val="%4."/>
      <w:lvlJc w:val="left"/>
      <w:pPr>
        <w:ind w:left="2880" w:hanging="360"/>
      </w:pPr>
    </w:lvl>
    <w:lvl w:ilvl="4" w:tplc="78B0832E">
      <w:start w:val="1"/>
      <w:numFmt w:val="lowerLetter"/>
      <w:lvlText w:val="%5."/>
      <w:lvlJc w:val="left"/>
      <w:pPr>
        <w:ind w:left="3600" w:hanging="360"/>
      </w:pPr>
    </w:lvl>
    <w:lvl w:ilvl="5" w:tplc="0D42DF40">
      <w:start w:val="1"/>
      <w:numFmt w:val="lowerRoman"/>
      <w:lvlText w:val="%6."/>
      <w:lvlJc w:val="right"/>
      <w:pPr>
        <w:ind w:left="4320" w:hanging="180"/>
      </w:pPr>
    </w:lvl>
    <w:lvl w:ilvl="6" w:tplc="51E8A86A">
      <w:start w:val="1"/>
      <w:numFmt w:val="decimal"/>
      <w:lvlText w:val="%7."/>
      <w:lvlJc w:val="left"/>
      <w:pPr>
        <w:ind w:left="5040" w:hanging="360"/>
      </w:pPr>
    </w:lvl>
    <w:lvl w:ilvl="7" w:tplc="61660698">
      <w:start w:val="1"/>
      <w:numFmt w:val="lowerLetter"/>
      <w:lvlText w:val="%8."/>
      <w:lvlJc w:val="left"/>
      <w:pPr>
        <w:ind w:left="5760" w:hanging="360"/>
      </w:pPr>
    </w:lvl>
    <w:lvl w:ilvl="8" w:tplc="6F266560">
      <w:start w:val="1"/>
      <w:numFmt w:val="lowerRoman"/>
      <w:lvlText w:val="%9."/>
      <w:lvlJc w:val="right"/>
      <w:pPr>
        <w:ind w:left="6480" w:hanging="180"/>
      </w:pPr>
    </w:lvl>
  </w:abstractNum>
  <w:abstractNum w:abstractNumId="14" w15:restartNumberingAfterBreak="0">
    <w:nsid w:val="2E7D34DF"/>
    <w:multiLevelType w:val="hybridMultilevel"/>
    <w:tmpl w:val="35EC041E"/>
    <w:lvl w:ilvl="0" w:tplc="6568B65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AC342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shd w:val="clear" w:color="auto" w:fill="auto"/>
        <w:vertAlign w:val="baseline"/>
      </w:rPr>
    </w:lvl>
    <w:lvl w:ilvl="2" w:tplc="70D2B3D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FA834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5C849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E450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4072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FAC39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92031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00039D"/>
    <w:multiLevelType w:val="hybridMultilevel"/>
    <w:tmpl w:val="7CAAFDC0"/>
    <w:lvl w:ilvl="0" w:tplc="457C20C6">
      <w:start w:val="1"/>
      <w:numFmt w:val="lowerLetter"/>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A196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C0F50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383C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E8859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4665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A077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6280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0EAB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FC474B"/>
    <w:multiLevelType w:val="multilevel"/>
    <w:tmpl w:val="B38CB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EF6E30"/>
    <w:multiLevelType w:val="hybridMultilevel"/>
    <w:tmpl w:val="C31A35E8"/>
    <w:lvl w:ilvl="0" w:tplc="80EA01F4">
      <w:start w:val="1"/>
      <w:numFmt w:val="decimal"/>
      <w:lvlText w:val="%1)"/>
      <w:lvlJc w:val="left"/>
      <w:pPr>
        <w:ind w:left="720" w:hanging="360"/>
      </w:pPr>
    </w:lvl>
    <w:lvl w:ilvl="1" w:tplc="618E095E">
      <w:start w:val="1"/>
      <w:numFmt w:val="lowerLetter"/>
      <w:lvlText w:val="%2."/>
      <w:lvlJc w:val="left"/>
      <w:pPr>
        <w:ind w:left="1440" w:hanging="360"/>
      </w:pPr>
    </w:lvl>
    <w:lvl w:ilvl="2" w:tplc="AF6423DC">
      <w:start w:val="1"/>
      <w:numFmt w:val="lowerRoman"/>
      <w:lvlText w:val="%3."/>
      <w:lvlJc w:val="right"/>
      <w:pPr>
        <w:ind w:left="2160" w:hanging="180"/>
      </w:pPr>
    </w:lvl>
    <w:lvl w:ilvl="3" w:tplc="FFFFFFFF">
      <w:start w:val="1"/>
      <w:numFmt w:val="decimal"/>
      <w:lvlText w:val="%4."/>
      <w:lvlJc w:val="left"/>
      <w:pPr>
        <w:ind w:left="2880" w:hanging="360"/>
      </w:pPr>
    </w:lvl>
    <w:lvl w:ilvl="4" w:tplc="6958C84A">
      <w:start w:val="1"/>
      <w:numFmt w:val="lowerLetter"/>
      <w:lvlText w:val="%5."/>
      <w:lvlJc w:val="left"/>
      <w:pPr>
        <w:ind w:left="3600" w:hanging="360"/>
      </w:pPr>
    </w:lvl>
    <w:lvl w:ilvl="5" w:tplc="4A1437EA">
      <w:start w:val="1"/>
      <w:numFmt w:val="lowerRoman"/>
      <w:lvlText w:val="%6."/>
      <w:lvlJc w:val="right"/>
      <w:pPr>
        <w:ind w:left="4320" w:hanging="180"/>
      </w:pPr>
    </w:lvl>
    <w:lvl w:ilvl="6" w:tplc="95B47F5A">
      <w:start w:val="1"/>
      <w:numFmt w:val="decimal"/>
      <w:lvlText w:val="%7."/>
      <w:lvlJc w:val="left"/>
      <w:pPr>
        <w:ind w:left="5040" w:hanging="360"/>
      </w:pPr>
    </w:lvl>
    <w:lvl w:ilvl="7" w:tplc="1B84FEE0">
      <w:start w:val="1"/>
      <w:numFmt w:val="lowerLetter"/>
      <w:lvlText w:val="%8."/>
      <w:lvlJc w:val="left"/>
      <w:pPr>
        <w:ind w:left="5760" w:hanging="360"/>
      </w:pPr>
    </w:lvl>
    <w:lvl w:ilvl="8" w:tplc="A3D2535E">
      <w:start w:val="1"/>
      <w:numFmt w:val="lowerRoman"/>
      <w:lvlText w:val="%9."/>
      <w:lvlJc w:val="right"/>
      <w:pPr>
        <w:ind w:left="6480" w:hanging="180"/>
      </w:pPr>
    </w:lvl>
  </w:abstractNum>
  <w:abstractNum w:abstractNumId="18" w15:restartNumberingAfterBreak="0">
    <w:nsid w:val="34BA0641"/>
    <w:multiLevelType w:val="hybridMultilevel"/>
    <w:tmpl w:val="ED72BB3C"/>
    <w:lvl w:ilvl="0" w:tplc="0415000F">
      <w:start w:val="1"/>
      <w:numFmt w:val="decimal"/>
      <w:lvlText w:val="%1."/>
      <w:lvlJc w:val="left"/>
      <w:pPr>
        <w:ind w:left="70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D32203"/>
    <w:multiLevelType w:val="multilevel"/>
    <w:tmpl w:val="28EC4F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F625ED"/>
    <w:multiLevelType w:val="hybridMultilevel"/>
    <w:tmpl w:val="0B2265A4"/>
    <w:lvl w:ilvl="0" w:tplc="FFFFFFF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6C3594"/>
    <w:multiLevelType w:val="hybridMultilevel"/>
    <w:tmpl w:val="5F04858A"/>
    <w:lvl w:ilvl="0" w:tplc="BE7C2E7A">
      <w:start w:val="1"/>
      <w:numFmt w:val="lowerLetter"/>
      <w:lvlText w:val="%1)"/>
      <w:lvlJc w:val="left"/>
      <w:pPr>
        <w:ind w:left="717" w:hanging="360"/>
      </w:pPr>
      <w:rPr>
        <w:rFonts w:ascii="Times New Roman" w:hAnsi="Times New Roman" w:cs="Times New Roman" w:hint="default"/>
        <w:color w:val="00000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40E67C19"/>
    <w:multiLevelType w:val="multilevel"/>
    <w:tmpl w:val="300233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C303D1"/>
    <w:multiLevelType w:val="hybridMultilevel"/>
    <w:tmpl w:val="6AE8C3DC"/>
    <w:lvl w:ilvl="0" w:tplc="58A0731A">
      <w:start w:val="1"/>
      <w:numFmt w:val="decimal"/>
      <w:lvlText w:val="%1)"/>
      <w:lvlJc w:val="left"/>
      <w:pPr>
        <w:ind w:left="700" w:hanging="360"/>
      </w:pPr>
      <w:rPr>
        <w:rFonts w:ascii="Times New Roman" w:hAnsi="Times New Roman" w:cs="Times New Roman" w:hint="default"/>
        <w:sz w:val="24"/>
        <w:szCs w:val="24"/>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46B14754"/>
    <w:multiLevelType w:val="hybridMultilevel"/>
    <w:tmpl w:val="12465116"/>
    <w:lvl w:ilvl="0" w:tplc="267EFED4">
      <w:start w:val="1"/>
      <w:numFmt w:val="lowerLetter"/>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1659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B460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AAC6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DE51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78E2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E298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6EBD2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64CD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7375CCE"/>
    <w:multiLevelType w:val="multilevel"/>
    <w:tmpl w:val="0D4EB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537026"/>
    <w:multiLevelType w:val="hybridMultilevel"/>
    <w:tmpl w:val="ED72BB3C"/>
    <w:lvl w:ilvl="0" w:tplc="0415000F">
      <w:start w:val="1"/>
      <w:numFmt w:val="decimal"/>
      <w:lvlText w:val="%1."/>
      <w:lvlJc w:val="left"/>
      <w:pPr>
        <w:ind w:left="70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2955A3"/>
    <w:multiLevelType w:val="multilevel"/>
    <w:tmpl w:val="5DA4DA50"/>
    <w:lvl w:ilvl="0">
      <w:start w:val="1"/>
      <w:numFmt w:val="decimal"/>
      <w:lvlText w:val="%1."/>
      <w:lvlJc w:val="left"/>
      <w:pPr>
        <w:tabs>
          <w:tab w:val="num" w:pos="360"/>
        </w:tabs>
        <w:ind w:left="360" w:hanging="360"/>
      </w:pPr>
      <w:rPr>
        <w:rFonts w:ascii="Times New Roman" w:hAnsi="Times New Roman" w:hint="default"/>
        <w:b w:val="0"/>
        <w:strike w:val="0"/>
        <w:color w:val="auto"/>
        <w:sz w:val="24"/>
        <w:szCs w:val="24"/>
      </w:rPr>
    </w:lvl>
    <w:lvl w:ilvl="1">
      <w:start w:val="2"/>
      <w:numFmt w:val="decimal"/>
      <w:isLgl/>
      <w:lvlText w:val="%1.%2"/>
      <w:lvlJc w:val="left"/>
      <w:pPr>
        <w:ind w:left="700" w:hanging="360"/>
      </w:pPr>
      <w:rPr>
        <w:rFonts w:eastAsia="Arial" w:hint="default"/>
      </w:rPr>
    </w:lvl>
    <w:lvl w:ilvl="2">
      <w:start w:val="1"/>
      <w:numFmt w:val="decimal"/>
      <w:isLgl/>
      <w:lvlText w:val="%1.%2.%3"/>
      <w:lvlJc w:val="left"/>
      <w:pPr>
        <w:ind w:left="1400" w:hanging="720"/>
      </w:pPr>
      <w:rPr>
        <w:rFonts w:eastAsia="Arial" w:hint="default"/>
      </w:rPr>
    </w:lvl>
    <w:lvl w:ilvl="3">
      <w:start w:val="1"/>
      <w:numFmt w:val="decimal"/>
      <w:isLgl/>
      <w:lvlText w:val="%1.%2.%3.%4"/>
      <w:lvlJc w:val="left"/>
      <w:pPr>
        <w:ind w:left="1740" w:hanging="720"/>
      </w:pPr>
      <w:rPr>
        <w:rFonts w:eastAsia="Arial" w:hint="default"/>
      </w:rPr>
    </w:lvl>
    <w:lvl w:ilvl="4">
      <w:start w:val="1"/>
      <w:numFmt w:val="decimal"/>
      <w:isLgl/>
      <w:lvlText w:val="%1.%2.%3.%4.%5"/>
      <w:lvlJc w:val="left"/>
      <w:pPr>
        <w:ind w:left="2440" w:hanging="1080"/>
      </w:pPr>
      <w:rPr>
        <w:rFonts w:eastAsia="Arial" w:hint="default"/>
      </w:rPr>
    </w:lvl>
    <w:lvl w:ilvl="5">
      <w:start w:val="1"/>
      <w:numFmt w:val="decimal"/>
      <w:isLgl/>
      <w:lvlText w:val="%1.%2.%3.%4.%5.%6"/>
      <w:lvlJc w:val="left"/>
      <w:pPr>
        <w:ind w:left="2780" w:hanging="1080"/>
      </w:pPr>
      <w:rPr>
        <w:rFonts w:eastAsia="Arial" w:hint="default"/>
      </w:rPr>
    </w:lvl>
    <w:lvl w:ilvl="6">
      <w:start w:val="1"/>
      <w:numFmt w:val="decimal"/>
      <w:isLgl/>
      <w:lvlText w:val="%1.%2.%3.%4.%5.%6.%7"/>
      <w:lvlJc w:val="left"/>
      <w:pPr>
        <w:ind w:left="3480" w:hanging="1440"/>
      </w:pPr>
      <w:rPr>
        <w:rFonts w:eastAsia="Arial" w:hint="default"/>
      </w:rPr>
    </w:lvl>
    <w:lvl w:ilvl="7">
      <w:start w:val="1"/>
      <w:numFmt w:val="decimal"/>
      <w:isLgl/>
      <w:lvlText w:val="%1.%2.%3.%4.%5.%6.%7.%8"/>
      <w:lvlJc w:val="left"/>
      <w:pPr>
        <w:ind w:left="3820" w:hanging="1440"/>
      </w:pPr>
      <w:rPr>
        <w:rFonts w:eastAsia="Arial" w:hint="default"/>
      </w:rPr>
    </w:lvl>
    <w:lvl w:ilvl="8">
      <w:start w:val="1"/>
      <w:numFmt w:val="decimal"/>
      <w:isLgl/>
      <w:lvlText w:val="%1.%2.%3.%4.%5.%6.%7.%8.%9"/>
      <w:lvlJc w:val="left"/>
      <w:pPr>
        <w:ind w:left="4520" w:hanging="1800"/>
      </w:pPr>
      <w:rPr>
        <w:rFonts w:eastAsia="Arial" w:hint="default"/>
      </w:rPr>
    </w:lvl>
  </w:abstractNum>
  <w:abstractNum w:abstractNumId="28" w15:restartNumberingAfterBreak="0">
    <w:nsid w:val="5CBF4BF9"/>
    <w:multiLevelType w:val="hybridMultilevel"/>
    <w:tmpl w:val="A2BA5B20"/>
    <w:lvl w:ilvl="0" w:tplc="34CCEC6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4AB250">
      <w:start w:val="1"/>
      <w:numFmt w:val="lowerLetter"/>
      <w:lvlText w:val="%2"/>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A0E8D4">
      <w:start w:val="1"/>
      <w:numFmt w:val="decimal"/>
      <w:lvlRestart w:val="0"/>
      <w:lvlText w:val="%3)"/>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609CBA">
      <w:start w:val="1"/>
      <w:numFmt w:val="decimal"/>
      <w:lvlText w:val="%4"/>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FA6316">
      <w:start w:val="1"/>
      <w:numFmt w:val="lowerLetter"/>
      <w:lvlText w:val="%5"/>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187A02">
      <w:start w:val="1"/>
      <w:numFmt w:val="lowerRoman"/>
      <w:lvlText w:val="%6"/>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7AF312">
      <w:start w:val="1"/>
      <w:numFmt w:val="decimal"/>
      <w:lvlText w:val="%7"/>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BE7040">
      <w:start w:val="1"/>
      <w:numFmt w:val="lowerLetter"/>
      <w:lvlText w:val="%8"/>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78E8B4">
      <w:start w:val="1"/>
      <w:numFmt w:val="lowerRoman"/>
      <w:lvlText w:val="%9"/>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0000B1"/>
    <w:multiLevelType w:val="hybridMultilevel"/>
    <w:tmpl w:val="A824E704"/>
    <w:lvl w:ilvl="0" w:tplc="20C0B85A">
      <w:start w:val="1"/>
      <w:numFmt w:val="decimal"/>
      <w:lvlText w:val="%1."/>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D063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E4FB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1607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AA7A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E2515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8A89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104D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4275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1DF01EA"/>
    <w:multiLevelType w:val="hybridMultilevel"/>
    <w:tmpl w:val="4414341C"/>
    <w:lvl w:ilvl="0" w:tplc="FFFFFFFF">
      <w:start w:val="1"/>
      <w:numFmt w:val="decimal"/>
      <w:lvlText w:val="%1."/>
      <w:lvlJc w:val="left"/>
      <w:pPr>
        <w:ind w:left="454"/>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1" w:tplc="77C67E6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41F9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84DAC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DC67C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1A389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D8805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2EB4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7E983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2E3FDA9"/>
    <w:multiLevelType w:val="hybridMultilevel"/>
    <w:tmpl w:val="FB4E6DC4"/>
    <w:lvl w:ilvl="0" w:tplc="7DF48D34">
      <w:start w:val="1"/>
      <w:numFmt w:val="lowerLetter"/>
      <w:lvlText w:val="%1)"/>
      <w:lvlJc w:val="left"/>
      <w:pPr>
        <w:ind w:left="720" w:hanging="360"/>
      </w:pPr>
    </w:lvl>
    <w:lvl w:ilvl="1" w:tplc="85CA3BC8">
      <w:start w:val="1"/>
      <w:numFmt w:val="lowerLetter"/>
      <w:lvlText w:val="%2."/>
      <w:lvlJc w:val="left"/>
      <w:pPr>
        <w:ind w:left="1440" w:hanging="360"/>
      </w:pPr>
    </w:lvl>
    <w:lvl w:ilvl="2" w:tplc="B122E9E6">
      <w:start w:val="1"/>
      <w:numFmt w:val="lowerRoman"/>
      <w:lvlText w:val="%3."/>
      <w:lvlJc w:val="right"/>
      <w:pPr>
        <w:ind w:left="2160" w:hanging="180"/>
      </w:pPr>
    </w:lvl>
    <w:lvl w:ilvl="3" w:tplc="E2DA8378">
      <w:start w:val="1"/>
      <w:numFmt w:val="decimal"/>
      <w:lvlText w:val="%4."/>
      <w:lvlJc w:val="left"/>
      <w:pPr>
        <w:ind w:left="2880" w:hanging="360"/>
      </w:pPr>
    </w:lvl>
    <w:lvl w:ilvl="4" w:tplc="1D6ABD24">
      <w:start w:val="1"/>
      <w:numFmt w:val="lowerLetter"/>
      <w:lvlText w:val="%5."/>
      <w:lvlJc w:val="left"/>
      <w:pPr>
        <w:ind w:left="3600" w:hanging="360"/>
      </w:pPr>
    </w:lvl>
    <w:lvl w:ilvl="5" w:tplc="BB1A7656">
      <w:start w:val="1"/>
      <w:numFmt w:val="lowerRoman"/>
      <w:lvlText w:val="%6."/>
      <w:lvlJc w:val="right"/>
      <w:pPr>
        <w:ind w:left="4320" w:hanging="180"/>
      </w:pPr>
    </w:lvl>
    <w:lvl w:ilvl="6" w:tplc="4AC26842">
      <w:start w:val="1"/>
      <w:numFmt w:val="decimal"/>
      <w:lvlText w:val="%7."/>
      <w:lvlJc w:val="left"/>
      <w:pPr>
        <w:ind w:left="5040" w:hanging="360"/>
      </w:pPr>
    </w:lvl>
    <w:lvl w:ilvl="7" w:tplc="0A3AA424">
      <w:start w:val="1"/>
      <w:numFmt w:val="lowerLetter"/>
      <w:lvlText w:val="%8."/>
      <w:lvlJc w:val="left"/>
      <w:pPr>
        <w:ind w:left="5760" w:hanging="360"/>
      </w:pPr>
    </w:lvl>
    <w:lvl w:ilvl="8" w:tplc="AB2ADEB8">
      <w:start w:val="1"/>
      <w:numFmt w:val="lowerRoman"/>
      <w:lvlText w:val="%9."/>
      <w:lvlJc w:val="right"/>
      <w:pPr>
        <w:ind w:left="6480" w:hanging="180"/>
      </w:pPr>
    </w:lvl>
  </w:abstractNum>
  <w:abstractNum w:abstractNumId="32" w15:restartNumberingAfterBreak="0">
    <w:nsid w:val="641A0F61"/>
    <w:multiLevelType w:val="multilevel"/>
    <w:tmpl w:val="410E2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9C8091"/>
    <w:multiLevelType w:val="hybridMultilevel"/>
    <w:tmpl w:val="690C54F2"/>
    <w:lvl w:ilvl="0" w:tplc="1BC6F9CE">
      <w:start w:val="1"/>
      <w:numFmt w:val="decimal"/>
      <w:lvlText w:val="%1."/>
      <w:lvlJc w:val="left"/>
      <w:pPr>
        <w:ind w:left="720" w:hanging="360"/>
      </w:pPr>
    </w:lvl>
    <w:lvl w:ilvl="1" w:tplc="D94CEFAE">
      <w:start w:val="1"/>
      <w:numFmt w:val="lowerLetter"/>
      <w:lvlText w:val="%2."/>
      <w:lvlJc w:val="left"/>
      <w:pPr>
        <w:ind w:left="1440" w:hanging="360"/>
      </w:pPr>
    </w:lvl>
    <w:lvl w:ilvl="2" w:tplc="7696CFEC">
      <w:start w:val="1"/>
      <w:numFmt w:val="lowerRoman"/>
      <w:lvlText w:val="%3."/>
      <w:lvlJc w:val="right"/>
      <w:pPr>
        <w:ind w:left="2160" w:hanging="180"/>
      </w:pPr>
    </w:lvl>
    <w:lvl w:ilvl="3" w:tplc="4E70915C">
      <w:start w:val="1"/>
      <w:numFmt w:val="decimal"/>
      <w:lvlText w:val="%4."/>
      <w:lvlJc w:val="left"/>
      <w:pPr>
        <w:ind w:left="2880" w:hanging="360"/>
      </w:pPr>
    </w:lvl>
    <w:lvl w:ilvl="4" w:tplc="E7F08280">
      <w:start w:val="1"/>
      <w:numFmt w:val="lowerLetter"/>
      <w:lvlText w:val="%5."/>
      <w:lvlJc w:val="left"/>
      <w:pPr>
        <w:ind w:left="3600" w:hanging="360"/>
      </w:pPr>
    </w:lvl>
    <w:lvl w:ilvl="5" w:tplc="0A525E00">
      <w:start w:val="1"/>
      <w:numFmt w:val="lowerRoman"/>
      <w:lvlText w:val="%6."/>
      <w:lvlJc w:val="right"/>
      <w:pPr>
        <w:ind w:left="4320" w:hanging="180"/>
      </w:pPr>
    </w:lvl>
    <w:lvl w:ilvl="6" w:tplc="BB02D528">
      <w:start w:val="1"/>
      <w:numFmt w:val="decimal"/>
      <w:lvlText w:val="%7."/>
      <w:lvlJc w:val="left"/>
      <w:pPr>
        <w:ind w:left="5040" w:hanging="360"/>
      </w:pPr>
    </w:lvl>
    <w:lvl w:ilvl="7" w:tplc="1AE8A0F4">
      <w:start w:val="1"/>
      <w:numFmt w:val="lowerLetter"/>
      <w:lvlText w:val="%8."/>
      <w:lvlJc w:val="left"/>
      <w:pPr>
        <w:ind w:left="5760" w:hanging="360"/>
      </w:pPr>
    </w:lvl>
    <w:lvl w:ilvl="8" w:tplc="40F8C572">
      <w:start w:val="1"/>
      <w:numFmt w:val="lowerRoman"/>
      <w:lvlText w:val="%9."/>
      <w:lvlJc w:val="right"/>
      <w:pPr>
        <w:ind w:left="6480" w:hanging="180"/>
      </w:pPr>
    </w:lvl>
  </w:abstractNum>
  <w:abstractNum w:abstractNumId="34" w15:restartNumberingAfterBreak="0">
    <w:nsid w:val="66A04A12"/>
    <w:multiLevelType w:val="hybridMultilevel"/>
    <w:tmpl w:val="CD92DCE6"/>
    <w:lvl w:ilvl="0" w:tplc="FFFFFFFF">
      <w:start w:val="1"/>
      <w:numFmt w:val="decimal"/>
      <w:lvlText w:val="%1."/>
      <w:lvlJc w:val="left"/>
      <w:pPr>
        <w:ind w:left="403"/>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1" w:tplc="19B0BAAA">
      <w:start w:val="1"/>
      <w:numFmt w:val="decimal"/>
      <w:lvlText w:val="%2)"/>
      <w:lvlJc w:val="left"/>
      <w:pPr>
        <w:ind w:left="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41122">
      <w:start w:val="1"/>
      <w:numFmt w:val="lowerRoman"/>
      <w:lvlText w:val="%3"/>
      <w:lvlJc w:val="left"/>
      <w:pPr>
        <w:ind w:left="1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725402">
      <w:start w:val="1"/>
      <w:numFmt w:val="decimal"/>
      <w:lvlText w:val="%4"/>
      <w:lvlJc w:val="left"/>
      <w:pPr>
        <w:ind w:left="2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58CBF8">
      <w:start w:val="1"/>
      <w:numFmt w:val="lowerLetter"/>
      <w:lvlText w:val="%5"/>
      <w:lvlJc w:val="left"/>
      <w:pPr>
        <w:ind w:left="2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387BEC">
      <w:start w:val="1"/>
      <w:numFmt w:val="lowerRoman"/>
      <w:lvlText w:val="%6"/>
      <w:lvlJc w:val="left"/>
      <w:pPr>
        <w:ind w:left="3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0A2CB0">
      <w:start w:val="1"/>
      <w:numFmt w:val="decimal"/>
      <w:lvlText w:val="%7"/>
      <w:lvlJc w:val="left"/>
      <w:pPr>
        <w:ind w:left="4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4037F4">
      <w:start w:val="1"/>
      <w:numFmt w:val="lowerLetter"/>
      <w:lvlText w:val="%8"/>
      <w:lvlJc w:val="left"/>
      <w:pPr>
        <w:ind w:left="4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7E3D44">
      <w:start w:val="1"/>
      <w:numFmt w:val="lowerRoman"/>
      <w:lvlText w:val="%9"/>
      <w:lvlJc w:val="left"/>
      <w:pPr>
        <w:ind w:left="5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79F194C"/>
    <w:multiLevelType w:val="hybridMultilevel"/>
    <w:tmpl w:val="8118E2DA"/>
    <w:lvl w:ilvl="0" w:tplc="9FAC342C">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8472A76"/>
    <w:multiLevelType w:val="multilevel"/>
    <w:tmpl w:val="65F87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D91371"/>
    <w:multiLevelType w:val="multilevel"/>
    <w:tmpl w:val="2AE605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832617"/>
    <w:multiLevelType w:val="hybridMultilevel"/>
    <w:tmpl w:val="2D9E62D8"/>
    <w:lvl w:ilvl="0" w:tplc="FFFFFFFF">
      <w:start w:val="1"/>
      <w:numFmt w:val="decimal"/>
      <w:lvlText w:val="%1)"/>
      <w:lvlJc w:val="left"/>
      <w:pPr>
        <w:ind w:left="720" w:hanging="360"/>
      </w:pPr>
      <w:rPr>
        <w:rFonts w:ascii="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AE72C0"/>
    <w:multiLevelType w:val="hybridMultilevel"/>
    <w:tmpl w:val="EC865F26"/>
    <w:lvl w:ilvl="0" w:tplc="A0B6CF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22B054">
      <w:start w:val="1"/>
      <w:numFmt w:val="lowerLetter"/>
      <w:lvlText w:val="%2"/>
      <w:lvlJc w:val="left"/>
      <w:pPr>
        <w:ind w:left="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F2BA4C">
      <w:start w:val="1"/>
      <w:numFmt w:val="decimal"/>
      <w:lvlRestart w:val="0"/>
      <w:lvlText w:val="%3)"/>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2EF6AA">
      <w:start w:val="1"/>
      <w:numFmt w:val="decimal"/>
      <w:lvlText w:val="%4"/>
      <w:lvlJc w:val="left"/>
      <w:pPr>
        <w:ind w:left="1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6EA4D8">
      <w:start w:val="1"/>
      <w:numFmt w:val="lowerLetter"/>
      <w:lvlText w:val="%5"/>
      <w:lvlJc w:val="left"/>
      <w:pPr>
        <w:ind w:left="2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F22B5E">
      <w:start w:val="1"/>
      <w:numFmt w:val="lowerRoman"/>
      <w:lvlText w:val="%6"/>
      <w:lvlJc w:val="left"/>
      <w:pPr>
        <w:ind w:left="3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A4F5A8">
      <w:start w:val="1"/>
      <w:numFmt w:val="decimal"/>
      <w:lvlText w:val="%7"/>
      <w:lvlJc w:val="left"/>
      <w:pPr>
        <w:ind w:left="3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F0A7BC">
      <w:start w:val="1"/>
      <w:numFmt w:val="lowerLetter"/>
      <w:lvlText w:val="%8"/>
      <w:lvlJc w:val="left"/>
      <w:pPr>
        <w:ind w:left="4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BA8712">
      <w:start w:val="1"/>
      <w:numFmt w:val="lowerRoman"/>
      <w:lvlText w:val="%9"/>
      <w:lvlJc w:val="left"/>
      <w:pPr>
        <w:ind w:left="5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DCE353B"/>
    <w:multiLevelType w:val="multilevel"/>
    <w:tmpl w:val="C276A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450D6D"/>
    <w:multiLevelType w:val="hybridMultilevel"/>
    <w:tmpl w:val="01F0AAFC"/>
    <w:lvl w:ilvl="0" w:tplc="1E7CC256">
      <w:start w:val="1"/>
      <w:numFmt w:val="decimal"/>
      <w:lvlText w:val="%1)"/>
      <w:lvlJc w:val="left"/>
      <w:pPr>
        <w:ind w:left="700" w:hanging="360"/>
      </w:pPr>
      <w:rPr>
        <w:rFonts w:hint="default"/>
        <w:strike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2" w15:restartNumberingAfterBreak="0">
    <w:nsid w:val="741C1E41"/>
    <w:multiLevelType w:val="hybridMultilevel"/>
    <w:tmpl w:val="AFF0F60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901E9E"/>
    <w:multiLevelType w:val="hybridMultilevel"/>
    <w:tmpl w:val="73DE66C8"/>
    <w:lvl w:ilvl="0" w:tplc="A2144832">
      <w:start w:val="1"/>
      <w:numFmt w:val="lowerLetter"/>
      <w:lvlText w:val="%1."/>
      <w:lvlJc w:val="left"/>
      <w:pPr>
        <w:ind w:left="720" w:hanging="360"/>
      </w:pPr>
    </w:lvl>
    <w:lvl w:ilvl="1" w:tplc="0E38FB2C">
      <w:start w:val="1"/>
      <w:numFmt w:val="lowerLetter"/>
      <w:lvlText w:val="%2."/>
      <w:lvlJc w:val="left"/>
      <w:pPr>
        <w:ind w:left="1440" w:hanging="360"/>
      </w:pPr>
    </w:lvl>
    <w:lvl w:ilvl="2" w:tplc="69D8117E">
      <w:start w:val="1"/>
      <w:numFmt w:val="lowerRoman"/>
      <w:lvlText w:val="%3."/>
      <w:lvlJc w:val="right"/>
      <w:pPr>
        <w:ind w:left="2160" w:hanging="180"/>
      </w:pPr>
    </w:lvl>
    <w:lvl w:ilvl="3" w:tplc="5C3CC52E">
      <w:start w:val="1"/>
      <w:numFmt w:val="decimal"/>
      <w:lvlText w:val="%4."/>
      <w:lvlJc w:val="left"/>
      <w:pPr>
        <w:ind w:left="2880" w:hanging="360"/>
      </w:pPr>
    </w:lvl>
    <w:lvl w:ilvl="4" w:tplc="18FE0E44">
      <w:start w:val="1"/>
      <w:numFmt w:val="lowerLetter"/>
      <w:lvlText w:val="%5."/>
      <w:lvlJc w:val="left"/>
      <w:pPr>
        <w:ind w:left="3600" w:hanging="360"/>
      </w:pPr>
    </w:lvl>
    <w:lvl w:ilvl="5" w:tplc="AA82CC54">
      <w:start w:val="1"/>
      <w:numFmt w:val="lowerRoman"/>
      <w:lvlText w:val="%6."/>
      <w:lvlJc w:val="right"/>
      <w:pPr>
        <w:ind w:left="4320" w:hanging="180"/>
      </w:pPr>
    </w:lvl>
    <w:lvl w:ilvl="6" w:tplc="55062E0A">
      <w:start w:val="1"/>
      <w:numFmt w:val="decimal"/>
      <w:lvlText w:val="%7."/>
      <w:lvlJc w:val="left"/>
      <w:pPr>
        <w:ind w:left="5040" w:hanging="360"/>
      </w:pPr>
    </w:lvl>
    <w:lvl w:ilvl="7" w:tplc="7D6050EE">
      <w:start w:val="1"/>
      <w:numFmt w:val="lowerLetter"/>
      <w:lvlText w:val="%8."/>
      <w:lvlJc w:val="left"/>
      <w:pPr>
        <w:ind w:left="5760" w:hanging="360"/>
      </w:pPr>
    </w:lvl>
    <w:lvl w:ilvl="8" w:tplc="36B4FD88">
      <w:start w:val="1"/>
      <w:numFmt w:val="lowerRoman"/>
      <w:lvlText w:val="%9."/>
      <w:lvlJc w:val="right"/>
      <w:pPr>
        <w:ind w:left="6480" w:hanging="180"/>
      </w:pPr>
    </w:lvl>
  </w:abstractNum>
  <w:abstractNum w:abstractNumId="44" w15:restartNumberingAfterBreak="0">
    <w:nsid w:val="7A1C5E52"/>
    <w:multiLevelType w:val="multilevel"/>
    <w:tmpl w:val="93FA58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7F1CA0"/>
    <w:multiLevelType w:val="hybridMultilevel"/>
    <w:tmpl w:val="FFFFFFFF"/>
    <w:lvl w:ilvl="0" w:tplc="FFFFFFFF">
      <w:start w:val="1"/>
      <w:numFmt w:val="decimal"/>
      <w:lvlText w:val="%1."/>
      <w:lvlJc w:val="left"/>
      <w:pPr>
        <w:ind w:left="720" w:hanging="360"/>
      </w:pPr>
    </w:lvl>
    <w:lvl w:ilvl="1" w:tplc="2CE6EEC0">
      <w:start w:val="1"/>
      <w:numFmt w:val="lowerLetter"/>
      <w:lvlText w:val="%2."/>
      <w:lvlJc w:val="left"/>
      <w:pPr>
        <w:ind w:left="1440" w:hanging="360"/>
      </w:pPr>
    </w:lvl>
    <w:lvl w:ilvl="2" w:tplc="FB3CE4E8">
      <w:start w:val="1"/>
      <w:numFmt w:val="lowerRoman"/>
      <w:lvlText w:val="%3."/>
      <w:lvlJc w:val="right"/>
      <w:pPr>
        <w:ind w:left="2160" w:hanging="180"/>
      </w:pPr>
    </w:lvl>
    <w:lvl w:ilvl="3" w:tplc="1FC42496">
      <w:start w:val="1"/>
      <w:numFmt w:val="decimal"/>
      <w:lvlText w:val="%4."/>
      <w:lvlJc w:val="left"/>
      <w:pPr>
        <w:ind w:left="2880" w:hanging="360"/>
      </w:pPr>
    </w:lvl>
    <w:lvl w:ilvl="4" w:tplc="D43C8F8E">
      <w:start w:val="1"/>
      <w:numFmt w:val="lowerLetter"/>
      <w:lvlText w:val="%5."/>
      <w:lvlJc w:val="left"/>
      <w:pPr>
        <w:ind w:left="3600" w:hanging="360"/>
      </w:pPr>
    </w:lvl>
    <w:lvl w:ilvl="5" w:tplc="D63404F0">
      <w:start w:val="1"/>
      <w:numFmt w:val="lowerRoman"/>
      <w:lvlText w:val="%6."/>
      <w:lvlJc w:val="right"/>
      <w:pPr>
        <w:ind w:left="4320" w:hanging="180"/>
      </w:pPr>
    </w:lvl>
    <w:lvl w:ilvl="6" w:tplc="BAB2D13E">
      <w:start w:val="1"/>
      <w:numFmt w:val="decimal"/>
      <w:lvlText w:val="%7."/>
      <w:lvlJc w:val="left"/>
      <w:pPr>
        <w:ind w:left="5040" w:hanging="360"/>
      </w:pPr>
    </w:lvl>
    <w:lvl w:ilvl="7" w:tplc="C1AECC5C">
      <w:start w:val="1"/>
      <w:numFmt w:val="lowerLetter"/>
      <w:lvlText w:val="%8."/>
      <w:lvlJc w:val="left"/>
      <w:pPr>
        <w:ind w:left="5760" w:hanging="360"/>
      </w:pPr>
    </w:lvl>
    <w:lvl w:ilvl="8" w:tplc="783E44D4">
      <w:start w:val="1"/>
      <w:numFmt w:val="lowerRoman"/>
      <w:lvlText w:val="%9."/>
      <w:lvlJc w:val="right"/>
      <w:pPr>
        <w:ind w:left="6480" w:hanging="180"/>
      </w:pPr>
    </w:lvl>
  </w:abstractNum>
  <w:abstractNum w:abstractNumId="46" w15:restartNumberingAfterBreak="0">
    <w:nsid w:val="7DF45FB9"/>
    <w:multiLevelType w:val="hybridMultilevel"/>
    <w:tmpl w:val="01D0C420"/>
    <w:lvl w:ilvl="0" w:tplc="B6709930">
      <w:start w:val="1"/>
      <w:numFmt w:val="decimal"/>
      <w:lvlText w:val="%1."/>
      <w:lvlJc w:val="left"/>
      <w:pPr>
        <w:ind w:left="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3C533E">
      <w:start w:val="1"/>
      <w:numFmt w:val="decimal"/>
      <w:lvlText w:val="%2)"/>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A41122">
      <w:start w:val="1"/>
      <w:numFmt w:val="lowerRoman"/>
      <w:lvlText w:val="%3"/>
      <w:lvlJc w:val="left"/>
      <w:pPr>
        <w:ind w:left="1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725402">
      <w:start w:val="1"/>
      <w:numFmt w:val="decimal"/>
      <w:lvlText w:val="%4"/>
      <w:lvlJc w:val="left"/>
      <w:pPr>
        <w:ind w:left="2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58CBF8">
      <w:start w:val="1"/>
      <w:numFmt w:val="lowerLetter"/>
      <w:lvlText w:val="%5"/>
      <w:lvlJc w:val="left"/>
      <w:pPr>
        <w:ind w:left="2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387BEC">
      <w:start w:val="1"/>
      <w:numFmt w:val="lowerRoman"/>
      <w:lvlText w:val="%6"/>
      <w:lvlJc w:val="left"/>
      <w:pPr>
        <w:ind w:left="3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0A2CB0">
      <w:start w:val="1"/>
      <w:numFmt w:val="decimal"/>
      <w:lvlText w:val="%7"/>
      <w:lvlJc w:val="left"/>
      <w:pPr>
        <w:ind w:left="4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4037F4">
      <w:start w:val="1"/>
      <w:numFmt w:val="lowerLetter"/>
      <w:lvlText w:val="%8"/>
      <w:lvlJc w:val="left"/>
      <w:pPr>
        <w:ind w:left="4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7E3D44">
      <w:start w:val="1"/>
      <w:numFmt w:val="lowerRoman"/>
      <w:lvlText w:val="%9"/>
      <w:lvlJc w:val="left"/>
      <w:pPr>
        <w:ind w:left="5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EF13BDA"/>
    <w:multiLevelType w:val="hybridMultilevel"/>
    <w:tmpl w:val="D9564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7418811">
    <w:abstractNumId w:val="10"/>
  </w:num>
  <w:num w:numId="2" w16cid:durableId="1252742814">
    <w:abstractNumId w:val="17"/>
  </w:num>
  <w:num w:numId="3" w16cid:durableId="187257438">
    <w:abstractNumId w:val="33"/>
  </w:num>
  <w:num w:numId="4" w16cid:durableId="443886828">
    <w:abstractNumId w:val="12"/>
  </w:num>
  <w:num w:numId="5" w16cid:durableId="197665786">
    <w:abstractNumId w:val="23"/>
  </w:num>
  <w:num w:numId="6" w16cid:durableId="1355812230">
    <w:abstractNumId w:val="46"/>
  </w:num>
  <w:num w:numId="7" w16cid:durableId="1923106741">
    <w:abstractNumId w:val="28"/>
  </w:num>
  <w:num w:numId="8" w16cid:durableId="28722371">
    <w:abstractNumId w:val="39"/>
  </w:num>
  <w:num w:numId="9" w16cid:durableId="1473792054">
    <w:abstractNumId w:val="30"/>
  </w:num>
  <w:num w:numId="10" w16cid:durableId="717706977">
    <w:abstractNumId w:val="6"/>
  </w:num>
  <w:num w:numId="11" w16cid:durableId="2067096434">
    <w:abstractNumId w:val="15"/>
  </w:num>
  <w:num w:numId="12" w16cid:durableId="1301038448">
    <w:abstractNumId w:val="29"/>
  </w:num>
  <w:num w:numId="13" w16cid:durableId="264077292">
    <w:abstractNumId w:val="34"/>
  </w:num>
  <w:num w:numId="14" w16cid:durableId="1637641399">
    <w:abstractNumId w:val="2"/>
  </w:num>
  <w:num w:numId="15" w16cid:durableId="73749747">
    <w:abstractNumId w:val="45"/>
  </w:num>
  <w:num w:numId="16" w16cid:durableId="1434285042">
    <w:abstractNumId w:val="3"/>
  </w:num>
  <w:num w:numId="17" w16cid:durableId="1703167547">
    <w:abstractNumId w:val="11"/>
  </w:num>
  <w:num w:numId="18" w16cid:durableId="6485599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9576384">
    <w:abstractNumId w:val="14"/>
  </w:num>
  <w:num w:numId="20" w16cid:durableId="466164840">
    <w:abstractNumId w:val="42"/>
  </w:num>
  <w:num w:numId="21" w16cid:durableId="456143313">
    <w:abstractNumId w:val="18"/>
  </w:num>
  <w:num w:numId="22" w16cid:durableId="1242179874">
    <w:abstractNumId w:val="41"/>
  </w:num>
  <w:num w:numId="23" w16cid:durableId="148985495">
    <w:abstractNumId w:val="4"/>
  </w:num>
  <w:num w:numId="24" w16cid:durableId="1632516744">
    <w:abstractNumId w:val="26"/>
  </w:num>
  <w:num w:numId="25" w16cid:durableId="1290547100">
    <w:abstractNumId w:val="20"/>
  </w:num>
  <w:num w:numId="26" w16cid:durableId="1634142252">
    <w:abstractNumId w:val="38"/>
  </w:num>
  <w:num w:numId="27" w16cid:durableId="83112316">
    <w:abstractNumId w:val="27"/>
  </w:num>
  <w:num w:numId="28" w16cid:durableId="269168517">
    <w:abstractNumId w:val="9"/>
  </w:num>
  <w:num w:numId="29" w16cid:durableId="1057624814">
    <w:abstractNumId w:val="21"/>
  </w:num>
  <w:num w:numId="30" w16cid:durableId="871377380">
    <w:abstractNumId w:val="43"/>
  </w:num>
  <w:num w:numId="31" w16cid:durableId="1423985285">
    <w:abstractNumId w:val="1"/>
  </w:num>
  <w:num w:numId="32" w16cid:durableId="466776584">
    <w:abstractNumId w:val="5"/>
  </w:num>
  <w:num w:numId="33" w16cid:durableId="1846745376">
    <w:abstractNumId w:val="13"/>
  </w:num>
  <w:num w:numId="34" w16cid:durableId="604267145">
    <w:abstractNumId w:val="31"/>
  </w:num>
  <w:num w:numId="35" w16cid:durableId="2042313468">
    <w:abstractNumId w:val="24"/>
  </w:num>
  <w:num w:numId="36" w16cid:durableId="226305268">
    <w:abstractNumId w:val="7"/>
  </w:num>
  <w:num w:numId="37" w16cid:durableId="1830755613">
    <w:abstractNumId w:val="32"/>
  </w:num>
  <w:num w:numId="38" w16cid:durableId="577792808">
    <w:abstractNumId w:val="40"/>
  </w:num>
  <w:num w:numId="39" w16cid:durableId="631593877">
    <w:abstractNumId w:val="25"/>
  </w:num>
  <w:num w:numId="40" w16cid:durableId="490634624">
    <w:abstractNumId w:val="37"/>
  </w:num>
  <w:num w:numId="41" w16cid:durableId="1621298958">
    <w:abstractNumId w:val="36"/>
  </w:num>
  <w:num w:numId="42" w16cid:durableId="1107389477">
    <w:abstractNumId w:val="44"/>
  </w:num>
  <w:num w:numId="43" w16cid:durableId="566498059">
    <w:abstractNumId w:val="16"/>
  </w:num>
  <w:num w:numId="44" w16cid:durableId="1357467879">
    <w:abstractNumId w:val="0"/>
  </w:num>
  <w:num w:numId="45" w16cid:durableId="1515393">
    <w:abstractNumId w:val="19"/>
  </w:num>
  <w:num w:numId="46" w16cid:durableId="1596592884">
    <w:abstractNumId w:val="22"/>
  </w:num>
  <w:num w:numId="47" w16cid:durableId="1121191820">
    <w:abstractNumId w:val="8"/>
  </w:num>
  <w:num w:numId="48" w16cid:durableId="1675497896">
    <w:abstractNumId w:val="4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A0"/>
    <w:rsid w:val="00000DE1"/>
    <w:rsid w:val="000015FE"/>
    <w:rsid w:val="00014206"/>
    <w:rsid w:val="0001706E"/>
    <w:rsid w:val="0002673F"/>
    <w:rsid w:val="00031C25"/>
    <w:rsid w:val="00033830"/>
    <w:rsid w:val="00067ABB"/>
    <w:rsid w:val="00070308"/>
    <w:rsid w:val="000724A9"/>
    <w:rsid w:val="000763F5"/>
    <w:rsid w:val="00083735"/>
    <w:rsid w:val="00087F64"/>
    <w:rsid w:val="000945A4"/>
    <w:rsid w:val="00097418"/>
    <w:rsid w:val="000975FF"/>
    <w:rsid w:val="000A175C"/>
    <w:rsid w:val="000A508C"/>
    <w:rsid w:val="000A6F39"/>
    <w:rsid w:val="000B4BEC"/>
    <w:rsid w:val="000B6EB1"/>
    <w:rsid w:val="000C5F71"/>
    <w:rsid w:val="000D65D4"/>
    <w:rsid w:val="000E0E7B"/>
    <w:rsid w:val="000E1996"/>
    <w:rsid w:val="000E4528"/>
    <w:rsid w:val="000E4713"/>
    <w:rsid w:val="000F51E7"/>
    <w:rsid w:val="000F7869"/>
    <w:rsid w:val="000F7E19"/>
    <w:rsid w:val="0011094B"/>
    <w:rsid w:val="0012132A"/>
    <w:rsid w:val="001264ED"/>
    <w:rsid w:val="00141B6F"/>
    <w:rsid w:val="00142C73"/>
    <w:rsid w:val="00145C26"/>
    <w:rsid w:val="00153E04"/>
    <w:rsid w:val="0015433E"/>
    <w:rsid w:val="001608AB"/>
    <w:rsid w:val="00160FA5"/>
    <w:rsid w:val="0017132B"/>
    <w:rsid w:val="00182E61"/>
    <w:rsid w:val="001978CE"/>
    <w:rsid w:val="001A49F5"/>
    <w:rsid w:val="001B7CCB"/>
    <w:rsid w:val="001D6393"/>
    <w:rsid w:val="001E7033"/>
    <w:rsid w:val="001E7D08"/>
    <w:rsid w:val="001F628B"/>
    <w:rsid w:val="00202F63"/>
    <w:rsid w:val="002047F2"/>
    <w:rsid w:val="00207AE7"/>
    <w:rsid w:val="002130F5"/>
    <w:rsid w:val="00231B2A"/>
    <w:rsid w:val="0023319B"/>
    <w:rsid w:val="00234D78"/>
    <w:rsid w:val="00237293"/>
    <w:rsid w:val="0023F85A"/>
    <w:rsid w:val="002464A8"/>
    <w:rsid w:val="002469E4"/>
    <w:rsid w:val="00247D30"/>
    <w:rsid w:val="002526FC"/>
    <w:rsid w:val="00255300"/>
    <w:rsid w:val="002615CC"/>
    <w:rsid w:val="00266212"/>
    <w:rsid w:val="00270BE4"/>
    <w:rsid w:val="0027562C"/>
    <w:rsid w:val="0027789C"/>
    <w:rsid w:val="00280BE8"/>
    <w:rsid w:val="0028366F"/>
    <w:rsid w:val="002857B2"/>
    <w:rsid w:val="002932ED"/>
    <w:rsid w:val="002952AC"/>
    <w:rsid w:val="00295328"/>
    <w:rsid w:val="002959CF"/>
    <w:rsid w:val="002975BD"/>
    <w:rsid w:val="00297738"/>
    <w:rsid w:val="002A2D2F"/>
    <w:rsid w:val="002B1356"/>
    <w:rsid w:val="002B17C4"/>
    <w:rsid w:val="002B2806"/>
    <w:rsid w:val="002B34A7"/>
    <w:rsid w:val="002B5F14"/>
    <w:rsid w:val="002E563B"/>
    <w:rsid w:val="002E7863"/>
    <w:rsid w:val="002F1D6C"/>
    <w:rsid w:val="002F7DD9"/>
    <w:rsid w:val="00301F75"/>
    <w:rsid w:val="00307002"/>
    <w:rsid w:val="003116E4"/>
    <w:rsid w:val="00330D21"/>
    <w:rsid w:val="00345AFC"/>
    <w:rsid w:val="0035318D"/>
    <w:rsid w:val="00353B8E"/>
    <w:rsid w:val="003604FC"/>
    <w:rsid w:val="00360597"/>
    <w:rsid w:val="00370D21"/>
    <w:rsid w:val="003722E1"/>
    <w:rsid w:val="00372323"/>
    <w:rsid w:val="00374FB7"/>
    <w:rsid w:val="00376313"/>
    <w:rsid w:val="0037651A"/>
    <w:rsid w:val="00380755"/>
    <w:rsid w:val="0039128E"/>
    <w:rsid w:val="003A057C"/>
    <w:rsid w:val="003C154D"/>
    <w:rsid w:val="003C4F5E"/>
    <w:rsid w:val="003C5748"/>
    <w:rsid w:val="003D7189"/>
    <w:rsid w:val="003E0566"/>
    <w:rsid w:val="003E5366"/>
    <w:rsid w:val="003E968F"/>
    <w:rsid w:val="003F24D3"/>
    <w:rsid w:val="003F2D7C"/>
    <w:rsid w:val="003F54E2"/>
    <w:rsid w:val="0040047D"/>
    <w:rsid w:val="00420523"/>
    <w:rsid w:val="00423FDE"/>
    <w:rsid w:val="00425C5D"/>
    <w:rsid w:val="004404A0"/>
    <w:rsid w:val="004409A5"/>
    <w:rsid w:val="004513C5"/>
    <w:rsid w:val="00451924"/>
    <w:rsid w:val="00451A67"/>
    <w:rsid w:val="00455219"/>
    <w:rsid w:val="00460256"/>
    <w:rsid w:val="00462C9D"/>
    <w:rsid w:val="004647A0"/>
    <w:rsid w:val="00467C84"/>
    <w:rsid w:val="004752A3"/>
    <w:rsid w:val="00480835"/>
    <w:rsid w:val="004868AA"/>
    <w:rsid w:val="00495FAB"/>
    <w:rsid w:val="004A690D"/>
    <w:rsid w:val="004B132C"/>
    <w:rsid w:val="004C413F"/>
    <w:rsid w:val="004C4A43"/>
    <w:rsid w:val="004F1FB9"/>
    <w:rsid w:val="004F2625"/>
    <w:rsid w:val="00505F38"/>
    <w:rsid w:val="00506894"/>
    <w:rsid w:val="00506FBC"/>
    <w:rsid w:val="00511947"/>
    <w:rsid w:val="00513F13"/>
    <w:rsid w:val="005164B7"/>
    <w:rsid w:val="00523FEC"/>
    <w:rsid w:val="00524E2F"/>
    <w:rsid w:val="00527AC2"/>
    <w:rsid w:val="00532C1E"/>
    <w:rsid w:val="00534345"/>
    <w:rsid w:val="0053571D"/>
    <w:rsid w:val="00547537"/>
    <w:rsid w:val="00550D4E"/>
    <w:rsid w:val="00552586"/>
    <w:rsid w:val="005550FC"/>
    <w:rsid w:val="0055525F"/>
    <w:rsid w:val="0057086F"/>
    <w:rsid w:val="00570F3C"/>
    <w:rsid w:val="005721A4"/>
    <w:rsid w:val="005875DF"/>
    <w:rsid w:val="005938D4"/>
    <w:rsid w:val="005A5954"/>
    <w:rsid w:val="005B02E5"/>
    <w:rsid w:val="005B1E4D"/>
    <w:rsid w:val="005D0907"/>
    <w:rsid w:val="005E021A"/>
    <w:rsid w:val="005E2AC8"/>
    <w:rsid w:val="005E3679"/>
    <w:rsid w:val="005F28CB"/>
    <w:rsid w:val="005F5E64"/>
    <w:rsid w:val="005F7A42"/>
    <w:rsid w:val="00601441"/>
    <w:rsid w:val="006105C0"/>
    <w:rsid w:val="00611084"/>
    <w:rsid w:val="00613BEB"/>
    <w:rsid w:val="0061492D"/>
    <w:rsid w:val="0063217D"/>
    <w:rsid w:val="00634429"/>
    <w:rsid w:val="00647EC4"/>
    <w:rsid w:val="006527CB"/>
    <w:rsid w:val="00654E2F"/>
    <w:rsid w:val="00660713"/>
    <w:rsid w:val="00664B63"/>
    <w:rsid w:val="006679A2"/>
    <w:rsid w:val="00671788"/>
    <w:rsid w:val="00672152"/>
    <w:rsid w:val="00695EAA"/>
    <w:rsid w:val="00697997"/>
    <w:rsid w:val="006A07D3"/>
    <w:rsid w:val="006A40E2"/>
    <w:rsid w:val="006B44F4"/>
    <w:rsid w:val="006B47A7"/>
    <w:rsid w:val="006B5835"/>
    <w:rsid w:val="006C2E2A"/>
    <w:rsid w:val="006C52BA"/>
    <w:rsid w:val="006D4D7F"/>
    <w:rsid w:val="006E0DB6"/>
    <w:rsid w:val="006F37D2"/>
    <w:rsid w:val="006F4F96"/>
    <w:rsid w:val="00705417"/>
    <w:rsid w:val="00710A70"/>
    <w:rsid w:val="007204A5"/>
    <w:rsid w:val="007246FA"/>
    <w:rsid w:val="00727016"/>
    <w:rsid w:val="007305A5"/>
    <w:rsid w:val="0073072D"/>
    <w:rsid w:val="00732359"/>
    <w:rsid w:val="0073314F"/>
    <w:rsid w:val="00733A18"/>
    <w:rsid w:val="00734297"/>
    <w:rsid w:val="00744B6A"/>
    <w:rsid w:val="00746587"/>
    <w:rsid w:val="0074748D"/>
    <w:rsid w:val="0075683C"/>
    <w:rsid w:val="007578EF"/>
    <w:rsid w:val="00760274"/>
    <w:rsid w:val="00761F08"/>
    <w:rsid w:val="00764C58"/>
    <w:rsid w:val="007663A8"/>
    <w:rsid w:val="00775299"/>
    <w:rsid w:val="007830C6"/>
    <w:rsid w:val="00784F2D"/>
    <w:rsid w:val="00785789"/>
    <w:rsid w:val="00790FE8"/>
    <w:rsid w:val="00794394"/>
    <w:rsid w:val="00794E90"/>
    <w:rsid w:val="0079700D"/>
    <w:rsid w:val="007B1879"/>
    <w:rsid w:val="007D103E"/>
    <w:rsid w:val="007E0ECF"/>
    <w:rsid w:val="007E1310"/>
    <w:rsid w:val="007E2E97"/>
    <w:rsid w:val="007E2FF2"/>
    <w:rsid w:val="007F475F"/>
    <w:rsid w:val="00801C3D"/>
    <w:rsid w:val="0080499B"/>
    <w:rsid w:val="0080524D"/>
    <w:rsid w:val="008136BE"/>
    <w:rsid w:val="00835B46"/>
    <w:rsid w:val="008411F9"/>
    <w:rsid w:val="00843DDA"/>
    <w:rsid w:val="008523D8"/>
    <w:rsid w:val="00852BB6"/>
    <w:rsid w:val="008533D9"/>
    <w:rsid w:val="0086320C"/>
    <w:rsid w:val="0086403E"/>
    <w:rsid w:val="00865190"/>
    <w:rsid w:val="00865667"/>
    <w:rsid w:val="00873F76"/>
    <w:rsid w:val="00874CE2"/>
    <w:rsid w:val="0088320F"/>
    <w:rsid w:val="00883799"/>
    <w:rsid w:val="00883DE2"/>
    <w:rsid w:val="00885873"/>
    <w:rsid w:val="008905C6"/>
    <w:rsid w:val="00891687"/>
    <w:rsid w:val="008A0AB6"/>
    <w:rsid w:val="008A7547"/>
    <w:rsid w:val="008C0C2B"/>
    <w:rsid w:val="008C1D8A"/>
    <w:rsid w:val="008C510F"/>
    <w:rsid w:val="008D337B"/>
    <w:rsid w:val="008D76F0"/>
    <w:rsid w:val="008E05AC"/>
    <w:rsid w:val="008E7EEA"/>
    <w:rsid w:val="008F558B"/>
    <w:rsid w:val="009120DA"/>
    <w:rsid w:val="009128A2"/>
    <w:rsid w:val="009154D0"/>
    <w:rsid w:val="00920CB3"/>
    <w:rsid w:val="009269FC"/>
    <w:rsid w:val="00930DBE"/>
    <w:rsid w:val="009310B8"/>
    <w:rsid w:val="00933297"/>
    <w:rsid w:val="00936AB2"/>
    <w:rsid w:val="009459C9"/>
    <w:rsid w:val="0094601F"/>
    <w:rsid w:val="009518C6"/>
    <w:rsid w:val="00952FBD"/>
    <w:rsid w:val="00953173"/>
    <w:rsid w:val="00954D22"/>
    <w:rsid w:val="009619F1"/>
    <w:rsid w:val="00961DEE"/>
    <w:rsid w:val="00962F4B"/>
    <w:rsid w:val="009717DE"/>
    <w:rsid w:val="00977B34"/>
    <w:rsid w:val="00984561"/>
    <w:rsid w:val="009863C3"/>
    <w:rsid w:val="00987F96"/>
    <w:rsid w:val="00993D90"/>
    <w:rsid w:val="009A4E19"/>
    <w:rsid w:val="009B001B"/>
    <w:rsid w:val="009C162E"/>
    <w:rsid w:val="009C38E0"/>
    <w:rsid w:val="009C6385"/>
    <w:rsid w:val="009D1D33"/>
    <w:rsid w:val="009D5BD7"/>
    <w:rsid w:val="009E066C"/>
    <w:rsid w:val="009E1AA7"/>
    <w:rsid w:val="009F058C"/>
    <w:rsid w:val="009F6750"/>
    <w:rsid w:val="00A02354"/>
    <w:rsid w:val="00A0702C"/>
    <w:rsid w:val="00A112AE"/>
    <w:rsid w:val="00A22F11"/>
    <w:rsid w:val="00A405FE"/>
    <w:rsid w:val="00A42E67"/>
    <w:rsid w:val="00A460A5"/>
    <w:rsid w:val="00A52053"/>
    <w:rsid w:val="00A6122F"/>
    <w:rsid w:val="00A61F74"/>
    <w:rsid w:val="00A664FF"/>
    <w:rsid w:val="00A66F29"/>
    <w:rsid w:val="00A76603"/>
    <w:rsid w:val="00A7675D"/>
    <w:rsid w:val="00A771CF"/>
    <w:rsid w:val="00A852AF"/>
    <w:rsid w:val="00A91154"/>
    <w:rsid w:val="00A91933"/>
    <w:rsid w:val="00A91A79"/>
    <w:rsid w:val="00A95A5B"/>
    <w:rsid w:val="00A96D23"/>
    <w:rsid w:val="00AA11F4"/>
    <w:rsid w:val="00AA3F54"/>
    <w:rsid w:val="00AB0E28"/>
    <w:rsid w:val="00AB1745"/>
    <w:rsid w:val="00AD60CF"/>
    <w:rsid w:val="00AD67E1"/>
    <w:rsid w:val="00AE49D4"/>
    <w:rsid w:val="00AE51F1"/>
    <w:rsid w:val="00AF4482"/>
    <w:rsid w:val="00B00186"/>
    <w:rsid w:val="00B05C53"/>
    <w:rsid w:val="00B06B32"/>
    <w:rsid w:val="00B14CC9"/>
    <w:rsid w:val="00B16D49"/>
    <w:rsid w:val="00B204EE"/>
    <w:rsid w:val="00B3007E"/>
    <w:rsid w:val="00B322E5"/>
    <w:rsid w:val="00B33512"/>
    <w:rsid w:val="00B46580"/>
    <w:rsid w:val="00B5785D"/>
    <w:rsid w:val="00B6471B"/>
    <w:rsid w:val="00B755AC"/>
    <w:rsid w:val="00B75D35"/>
    <w:rsid w:val="00B803A9"/>
    <w:rsid w:val="00B844CF"/>
    <w:rsid w:val="00B84AE1"/>
    <w:rsid w:val="00B87446"/>
    <w:rsid w:val="00B913BD"/>
    <w:rsid w:val="00B945A4"/>
    <w:rsid w:val="00BA3923"/>
    <w:rsid w:val="00BB3EA1"/>
    <w:rsid w:val="00BB51DC"/>
    <w:rsid w:val="00BC0FDD"/>
    <w:rsid w:val="00BD22F7"/>
    <w:rsid w:val="00BD235C"/>
    <w:rsid w:val="00BD5AF6"/>
    <w:rsid w:val="00BD6D00"/>
    <w:rsid w:val="00BE11A9"/>
    <w:rsid w:val="00BE2061"/>
    <w:rsid w:val="00BE625D"/>
    <w:rsid w:val="00BF1AE9"/>
    <w:rsid w:val="00BF385D"/>
    <w:rsid w:val="00C00823"/>
    <w:rsid w:val="00C04912"/>
    <w:rsid w:val="00C06B2A"/>
    <w:rsid w:val="00C16711"/>
    <w:rsid w:val="00C21B21"/>
    <w:rsid w:val="00C220A0"/>
    <w:rsid w:val="00C2715E"/>
    <w:rsid w:val="00C27655"/>
    <w:rsid w:val="00C30265"/>
    <w:rsid w:val="00C30572"/>
    <w:rsid w:val="00C34BF4"/>
    <w:rsid w:val="00C4483C"/>
    <w:rsid w:val="00C53965"/>
    <w:rsid w:val="00C55CBC"/>
    <w:rsid w:val="00C6166A"/>
    <w:rsid w:val="00C67949"/>
    <w:rsid w:val="00C91583"/>
    <w:rsid w:val="00C93A08"/>
    <w:rsid w:val="00C97B3C"/>
    <w:rsid w:val="00CA1525"/>
    <w:rsid w:val="00CA6716"/>
    <w:rsid w:val="00CA6C8E"/>
    <w:rsid w:val="00CB01DD"/>
    <w:rsid w:val="00CB0532"/>
    <w:rsid w:val="00CB23CF"/>
    <w:rsid w:val="00CB6C8F"/>
    <w:rsid w:val="00CB79E9"/>
    <w:rsid w:val="00CB7A49"/>
    <w:rsid w:val="00CC2E18"/>
    <w:rsid w:val="00CC649A"/>
    <w:rsid w:val="00CC6908"/>
    <w:rsid w:val="00CC7F30"/>
    <w:rsid w:val="00CD1ABD"/>
    <w:rsid w:val="00CF4229"/>
    <w:rsid w:val="00CF5847"/>
    <w:rsid w:val="00D112AC"/>
    <w:rsid w:val="00D11C08"/>
    <w:rsid w:val="00D17772"/>
    <w:rsid w:val="00D20DC7"/>
    <w:rsid w:val="00D4711D"/>
    <w:rsid w:val="00D53BF2"/>
    <w:rsid w:val="00D55933"/>
    <w:rsid w:val="00D66747"/>
    <w:rsid w:val="00D676EA"/>
    <w:rsid w:val="00D775EE"/>
    <w:rsid w:val="00D82100"/>
    <w:rsid w:val="00D84217"/>
    <w:rsid w:val="00D94226"/>
    <w:rsid w:val="00D96F8B"/>
    <w:rsid w:val="00DA0F81"/>
    <w:rsid w:val="00DC4FF3"/>
    <w:rsid w:val="00DC7189"/>
    <w:rsid w:val="00DD5D18"/>
    <w:rsid w:val="00DD6248"/>
    <w:rsid w:val="00DE3B2D"/>
    <w:rsid w:val="00DE4614"/>
    <w:rsid w:val="00E00D26"/>
    <w:rsid w:val="00E112B0"/>
    <w:rsid w:val="00E12129"/>
    <w:rsid w:val="00E24512"/>
    <w:rsid w:val="00E30D0A"/>
    <w:rsid w:val="00E46454"/>
    <w:rsid w:val="00E50BFD"/>
    <w:rsid w:val="00E519FB"/>
    <w:rsid w:val="00E6287A"/>
    <w:rsid w:val="00E62EED"/>
    <w:rsid w:val="00E75459"/>
    <w:rsid w:val="00E93210"/>
    <w:rsid w:val="00E958BB"/>
    <w:rsid w:val="00E96AE1"/>
    <w:rsid w:val="00EA24C9"/>
    <w:rsid w:val="00EA3819"/>
    <w:rsid w:val="00EA688A"/>
    <w:rsid w:val="00EB483C"/>
    <w:rsid w:val="00EC2DC6"/>
    <w:rsid w:val="00ED13B2"/>
    <w:rsid w:val="00ED713E"/>
    <w:rsid w:val="00EF4AEA"/>
    <w:rsid w:val="00F02A27"/>
    <w:rsid w:val="00F037BB"/>
    <w:rsid w:val="00F06653"/>
    <w:rsid w:val="00F11967"/>
    <w:rsid w:val="00F22567"/>
    <w:rsid w:val="00F23287"/>
    <w:rsid w:val="00F40DA8"/>
    <w:rsid w:val="00F4659D"/>
    <w:rsid w:val="00F46DEC"/>
    <w:rsid w:val="00F47B9A"/>
    <w:rsid w:val="00F52931"/>
    <w:rsid w:val="00F57574"/>
    <w:rsid w:val="00F6058A"/>
    <w:rsid w:val="00F72446"/>
    <w:rsid w:val="00F741CD"/>
    <w:rsid w:val="00F778B5"/>
    <w:rsid w:val="00F80882"/>
    <w:rsid w:val="00F85150"/>
    <w:rsid w:val="00F95DBB"/>
    <w:rsid w:val="00F97A96"/>
    <w:rsid w:val="00FB0035"/>
    <w:rsid w:val="00FB1767"/>
    <w:rsid w:val="00FB4D82"/>
    <w:rsid w:val="00FC22DA"/>
    <w:rsid w:val="00FC6C95"/>
    <w:rsid w:val="00FC722F"/>
    <w:rsid w:val="00FD357D"/>
    <w:rsid w:val="00FD65E2"/>
    <w:rsid w:val="00FD6B59"/>
    <w:rsid w:val="00FE0CF2"/>
    <w:rsid w:val="00FED380"/>
    <w:rsid w:val="00FF0166"/>
    <w:rsid w:val="00FF0C0A"/>
    <w:rsid w:val="0100C2AA"/>
    <w:rsid w:val="013C9BEE"/>
    <w:rsid w:val="0161DB07"/>
    <w:rsid w:val="01AC332B"/>
    <w:rsid w:val="01D01E28"/>
    <w:rsid w:val="01F07D40"/>
    <w:rsid w:val="020E9D56"/>
    <w:rsid w:val="024747CE"/>
    <w:rsid w:val="026FAE4D"/>
    <w:rsid w:val="028E5ABD"/>
    <w:rsid w:val="0292648B"/>
    <w:rsid w:val="02A2BDE9"/>
    <w:rsid w:val="02A564BE"/>
    <w:rsid w:val="02F8EE88"/>
    <w:rsid w:val="02FDAB68"/>
    <w:rsid w:val="03094BA5"/>
    <w:rsid w:val="032E3748"/>
    <w:rsid w:val="033E5099"/>
    <w:rsid w:val="03787099"/>
    <w:rsid w:val="038DB28A"/>
    <w:rsid w:val="03A33F8E"/>
    <w:rsid w:val="03C4B461"/>
    <w:rsid w:val="0418E097"/>
    <w:rsid w:val="041E4860"/>
    <w:rsid w:val="044C6731"/>
    <w:rsid w:val="04B74BB8"/>
    <w:rsid w:val="05321BC6"/>
    <w:rsid w:val="05A195CD"/>
    <w:rsid w:val="05CCE1EA"/>
    <w:rsid w:val="061F3F11"/>
    <w:rsid w:val="0659191D"/>
    <w:rsid w:val="0674ACFA"/>
    <w:rsid w:val="06B638E6"/>
    <w:rsid w:val="06F84FE0"/>
    <w:rsid w:val="072D15C4"/>
    <w:rsid w:val="076750BC"/>
    <w:rsid w:val="07B8DEB1"/>
    <w:rsid w:val="08462D36"/>
    <w:rsid w:val="084E05F4"/>
    <w:rsid w:val="0851F181"/>
    <w:rsid w:val="0858527A"/>
    <w:rsid w:val="086C7781"/>
    <w:rsid w:val="086CD46B"/>
    <w:rsid w:val="08966E9F"/>
    <w:rsid w:val="09204EAF"/>
    <w:rsid w:val="0975C268"/>
    <w:rsid w:val="0982204E"/>
    <w:rsid w:val="098945BD"/>
    <w:rsid w:val="09C11875"/>
    <w:rsid w:val="09F958B5"/>
    <w:rsid w:val="0A27FB3E"/>
    <w:rsid w:val="0A298DD2"/>
    <w:rsid w:val="0A924965"/>
    <w:rsid w:val="0AA025E2"/>
    <w:rsid w:val="0B0EB407"/>
    <w:rsid w:val="0B88B13E"/>
    <w:rsid w:val="0BEBB964"/>
    <w:rsid w:val="0C07BCD0"/>
    <w:rsid w:val="0C2B7E7D"/>
    <w:rsid w:val="0C4CF80C"/>
    <w:rsid w:val="0C5972CB"/>
    <w:rsid w:val="0C86A871"/>
    <w:rsid w:val="0C98AEBD"/>
    <w:rsid w:val="0D064BE4"/>
    <w:rsid w:val="0D19EF33"/>
    <w:rsid w:val="0D255F3F"/>
    <w:rsid w:val="0D328018"/>
    <w:rsid w:val="0D4840A4"/>
    <w:rsid w:val="0D7C0DCF"/>
    <w:rsid w:val="0DAF8842"/>
    <w:rsid w:val="0DD970A4"/>
    <w:rsid w:val="0DDC15A4"/>
    <w:rsid w:val="0DF5062D"/>
    <w:rsid w:val="0DFAF785"/>
    <w:rsid w:val="0E0313DA"/>
    <w:rsid w:val="0E46B920"/>
    <w:rsid w:val="0EB832A4"/>
    <w:rsid w:val="0F21CC6B"/>
    <w:rsid w:val="0F2C1A9B"/>
    <w:rsid w:val="0F653006"/>
    <w:rsid w:val="0F754105"/>
    <w:rsid w:val="0F8498CE"/>
    <w:rsid w:val="0F850F45"/>
    <w:rsid w:val="0F9AB286"/>
    <w:rsid w:val="0FBE4933"/>
    <w:rsid w:val="0FF36BAF"/>
    <w:rsid w:val="104A6220"/>
    <w:rsid w:val="107343F9"/>
    <w:rsid w:val="108C9D5F"/>
    <w:rsid w:val="10A23481"/>
    <w:rsid w:val="10AF4BBA"/>
    <w:rsid w:val="1122C65F"/>
    <w:rsid w:val="11380ECA"/>
    <w:rsid w:val="11440839"/>
    <w:rsid w:val="11469F51"/>
    <w:rsid w:val="1156CCE7"/>
    <w:rsid w:val="117872CC"/>
    <w:rsid w:val="11FBD9A1"/>
    <w:rsid w:val="12114478"/>
    <w:rsid w:val="12150011"/>
    <w:rsid w:val="1244E255"/>
    <w:rsid w:val="12B8B8F7"/>
    <w:rsid w:val="12CE86B1"/>
    <w:rsid w:val="13302C83"/>
    <w:rsid w:val="136AE2F9"/>
    <w:rsid w:val="1397AA02"/>
    <w:rsid w:val="13AED4A2"/>
    <w:rsid w:val="13B4AE6F"/>
    <w:rsid w:val="13B4CF8E"/>
    <w:rsid w:val="13C20C3B"/>
    <w:rsid w:val="13C7D42D"/>
    <w:rsid w:val="146D4AC6"/>
    <w:rsid w:val="14717A4F"/>
    <w:rsid w:val="14B0138E"/>
    <w:rsid w:val="14B804D5"/>
    <w:rsid w:val="150462E5"/>
    <w:rsid w:val="1506B35A"/>
    <w:rsid w:val="15370A02"/>
    <w:rsid w:val="15AC3790"/>
    <w:rsid w:val="15C843A8"/>
    <w:rsid w:val="15CB5A2C"/>
    <w:rsid w:val="15E4BBD5"/>
    <w:rsid w:val="160D4AB0"/>
    <w:rsid w:val="163364EB"/>
    <w:rsid w:val="163FA146"/>
    <w:rsid w:val="164D5048"/>
    <w:rsid w:val="165A2BCA"/>
    <w:rsid w:val="16757D79"/>
    <w:rsid w:val="16A283BB"/>
    <w:rsid w:val="16B7623B"/>
    <w:rsid w:val="16F62CD7"/>
    <w:rsid w:val="171A0E90"/>
    <w:rsid w:val="17211493"/>
    <w:rsid w:val="173716EC"/>
    <w:rsid w:val="1741CF00"/>
    <w:rsid w:val="17BEAD35"/>
    <w:rsid w:val="17C95D24"/>
    <w:rsid w:val="183917C5"/>
    <w:rsid w:val="1862FB20"/>
    <w:rsid w:val="186EB3F0"/>
    <w:rsid w:val="187FF340"/>
    <w:rsid w:val="18B9F6A3"/>
    <w:rsid w:val="1908052A"/>
    <w:rsid w:val="192DE709"/>
    <w:rsid w:val="195E9ED6"/>
    <w:rsid w:val="19F14466"/>
    <w:rsid w:val="1A11F4FA"/>
    <w:rsid w:val="1A36E09E"/>
    <w:rsid w:val="1A574A3F"/>
    <w:rsid w:val="1A579D91"/>
    <w:rsid w:val="1A5B07F3"/>
    <w:rsid w:val="1A9F049B"/>
    <w:rsid w:val="1AA28452"/>
    <w:rsid w:val="1AA3D58B"/>
    <w:rsid w:val="1AB1EAFE"/>
    <w:rsid w:val="1ACC5151"/>
    <w:rsid w:val="1B079A45"/>
    <w:rsid w:val="1B73AB65"/>
    <w:rsid w:val="1B75F4DE"/>
    <w:rsid w:val="1BB79402"/>
    <w:rsid w:val="1BBCF2C1"/>
    <w:rsid w:val="1C0C5581"/>
    <w:rsid w:val="1C267D8F"/>
    <w:rsid w:val="1C50FD87"/>
    <w:rsid w:val="1C7B8DB7"/>
    <w:rsid w:val="1C7E983F"/>
    <w:rsid w:val="1C80B19C"/>
    <w:rsid w:val="1C80CA45"/>
    <w:rsid w:val="1C851252"/>
    <w:rsid w:val="1C995865"/>
    <w:rsid w:val="1C9A0137"/>
    <w:rsid w:val="1CA09674"/>
    <w:rsid w:val="1CA3696F"/>
    <w:rsid w:val="1CA4B9C1"/>
    <w:rsid w:val="1CA8351A"/>
    <w:rsid w:val="1CCB96A0"/>
    <w:rsid w:val="1D0FBCCB"/>
    <w:rsid w:val="1D35653A"/>
    <w:rsid w:val="1D921344"/>
    <w:rsid w:val="1DDB764D"/>
    <w:rsid w:val="1DED14B6"/>
    <w:rsid w:val="1DFFB725"/>
    <w:rsid w:val="1E267EF8"/>
    <w:rsid w:val="1E2A202F"/>
    <w:rsid w:val="1E38D8C7"/>
    <w:rsid w:val="1E891E55"/>
    <w:rsid w:val="1E905344"/>
    <w:rsid w:val="1E92DB8E"/>
    <w:rsid w:val="1EC750A0"/>
    <w:rsid w:val="1EF11AC4"/>
    <w:rsid w:val="1EF2BC92"/>
    <w:rsid w:val="1F3ACD2C"/>
    <w:rsid w:val="1F4D261A"/>
    <w:rsid w:val="1F7275BE"/>
    <w:rsid w:val="1FA2AA1E"/>
    <w:rsid w:val="1FDC5A83"/>
    <w:rsid w:val="20481AC3"/>
    <w:rsid w:val="2050886C"/>
    <w:rsid w:val="207CBC2F"/>
    <w:rsid w:val="209123A3"/>
    <w:rsid w:val="20D4CEC3"/>
    <w:rsid w:val="21144825"/>
    <w:rsid w:val="21957A7B"/>
    <w:rsid w:val="21AFE8E7"/>
    <w:rsid w:val="21BD8CF5"/>
    <w:rsid w:val="220DE4B6"/>
    <w:rsid w:val="2214F1C8"/>
    <w:rsid w:val="222852E5"/>
    <w:rsid w:val="22376B50"/>
    <w:rsid w:val="22640051"/>
    <w:rsid w:val="2295BF13"/>
    <w:rsid w:val="22A628B4"/>
    <w:rsid w:val="22F453D6"/>
    <w:rsid w:val="22F6CCF7"/>
    <w:rsid w:val="230706DC"/>
    <w:rsid w:val="234D3DA9"/>
    <w:rsid w:val="23694F51"/>
    <w:rsid w:val="23A3ACBA"/>
    <w:rsid w:val="23D0E58A"/>
    <w:rsid w:val="23D43550"/>
    <w:rsid w:val="23E7F741"/>
    <w:rsid w:val="240AF87C"/>
    <w:rsid w:val="240D630E"/>
    <w:rsid w:val="247F41E0"/>
    <w:rsid w:val="2480E299"/>
    <w:rsid w:val="24A2D73D"/>
    <w:rsid w:val="24CC9766"/>
    <w:rsid w:val="24F9387B"/>
    <w:rsid w:val="250F1A62"/>
    <w:rsid w:val="25369224"/>
    <w:rsid w:val="25397088"/>
    <w:rsid w:val="2574520A"/>
    <w:rsid w:val="25AA303C"/>
    <w:rsid w:val="25D6D0FF"/>
    <w:rsid w:val="25FFB575"/>
    <w:rsid w:val="260A8E1C"/>
    <w:rsid w:val="26321D88"/>
    <w:rsid w:val="265B61AC"/>
    <w:rsid w:val="26737B3D"/>
    <w:rsid w:val="2677E328"/>
    <w:rsid w:val="268B8940"/>
    <w:rsid w:val="268D276F"/>
    <w:rsid w:val="269019E3"/>
    <w:rsid w:val="26C5BA6C"/>
    <w:rsid w:val="26C82D7C"/>
    <w:rsid w:val="26D3C79B"/>
    <w:rsid w:val="275DBBF3"/>
    <w:rsid w:val="275E647E"/>
    <w:rsid w:val="27693036"/>
    <w:rsid w:val="27988100"/>
    <w:rsid w:val="27B8835B"/>
    <w:rsid w:val="27EE4660"/>
    <w:rsid w:val="28043828"/>
    <w:rsid w:val="281E0D2D"/>
    <w:rsid w:val="2849C0C1"/>
    <w:rsid w:val="28789511"/>
    <w:rsid w:val="288BBCA1"/>
    <w:rsid w:val="28A2688E"/>
    <w:rsid w:val="28DAF86D"/>
    <w:rsid w:val="292A8800"/>
    <w:rsid w:val="293219F3"/>
    <w:rsid w:val="294E4C1F"/>
    <w:rsid w:val="294FA770"/>
    <w:rsid w:val="29502B1C"/>
    <w:rsid w:val="295453BC"/>
    <w:rsid w:val="296B42AF"/>
    <w:rsid w:val="29950031"/>
    <w:rsid w:val="29B92970"/>
    <w:rsid w:val="29DF0B2B"/>
    <w:rsid w:val="2A143E34"/>
    <w:rsid w:val="2A1CF131"/>
    <w:rsid w:val="2A7080AA"/>
    <w:rsid w:val="2A756E09"/>
    <w:rsid w:val="2A7A3E6E"/>
    <w:rsid w:val="2AA68A0B"/>
    <w:rsid w:val="2AD26A2E"/>
    <w:rsid w:val="2AD994EE"/>
    <w:rsid w:val="2B1BF4FC"/>
    <w:rsid w:val="2B55ADEF"/>
    <w:rsid w:val="2BA7D6B0"/>
    <w:rsid w:val="2BCC12C6"/>
    <w:rsid w:val="2BFDA3CF"/>
    <w:rsid w:val="2C07942B"/>
    <w:rsid w:val="2C117FCB"/>
    <w:rsid w:val="2C3561D2"/>
    <w:rsid w:val="2C70F906"/>
    <w:rsid w:val="2C72CC21"/>
    <w:rsid w:val="2C87EE1D"/>
    <w:rsid w:val="2CAA47DD"/>
    <w:rsid w:val="2CAF7BED"/>
    <w:rsid w:val="2CF0111D"/>
    <w:rsid w:val="2D21C9F3"/>
    <w:rsid w:val="2D43A711"/>
    <w:rsid w:val="2D83DC67"/>
    <w:rsid w:val="2DC42BF4"/>
    <w:rsid w:val="2DE58258"/>
    <w:rsid w:val="2DE936C9"/>
    <w:rsid w:val="2E2F4AA8"/>
    <w:rsid w:val="2E3F9492"/>
    <w:rsid w:val="2E5D4B20"/>
    <w:rsid w:val="2E9B36D6"/>
    <w:rsid w:val="2EE015AE"/>
    <w:rsid w:val="2EE6AD36"/>
    <w:rsid w:val="2F071713"/>
    <w:rsid w:val="2F2E8816"/>
    <w:rsid w:val="2F5723D8"/>
    <w:rsid w:val="2F8C2202"/>
    <w:rsid w:val="2F9FB8E3"/>
    <w:rsid w:val="2FD187B4"/>
    <w:rsid w:val="2FE1EB62"/>
    <w:rsid w:val="2FE70DB5"/>
    <w:rsid w:val="2FF91B81"/>
    <w:rsid w:val="30861D89"/>
    <w:rsid w:val="30AFBB94"/>
    <w:rsid w:val="30D741EC"/>
    <w:rsid w:val="30E630CF"/>
    <w:rsid w:val="3111622F"/>
    <w:rsid w:val="311D60F4"/>
    <w:rsid w:val="317A572C"/>
    <w:rsid w:val="31E8CDF8"/>
    <w:rsid w:val="31EA1F55"/>
    <w:rsid w:val="31FC8F11"/>
    <w:rsid w:val="320ECCDE"/>
    <w:rsid w:val="32626A32"/>
    <w:rsid w:val="3272BB37"/>
    <w:rsid w:val="327CF5DD"/>
    <w:rsid w:val="32854BA1"/>
    <w:rsid w:val="328AEB64"/>
    <w:rsid w:val="329E38F3"/>
    <w:rsid w:val="32C46176"/>
    <w:rsid w:val="32ED013A"/>
    <w:rsid w:val="330E0470"/>
    <w:rsid w:val="3371C99E"/>
    <w:rsid w:val="3388E7B1"/>
    <w:rsid w:val="33A76B79"/>
    <w:rsid w:val="33C0D75E"/>
    <w:rsid w:val="33EF362F"/>
    <w:rsid w:val="34405E2E"/>
    <w:rsid w:val="34450E26"/>
    <w:rsid w:val="344FA0C4"/>
    <w:rsid w:val="346818C0"/>
    <w:rsid w:val="348563CF"/>
    <w:rsid w:val="3488E50C"/>
    <w:rsid w:val="34DB9504"/>
    <w:rsid w:val="34DDAA3B"/>
    <w:rsid w:val="34EE1719"/>
    <w:rsid w:val="35463A35"/>
    <w:rsid w:val="354BDA7B"/>
    <w:rsid w:val="358B5DB8"/>
    <w:rsid w:val="3619771A"/>
    <w:rsid w:val="36300B91"/>
    <w:rsid w:val="3638D5A9"/>
    <w:rsid w:val="36393474"/>
    <w:rsid w:val="363B4281"/>
    <w:rsid w:val="364A05E8"/>
    <w:rsid w:val="366313A8"/>
    <w:rsid w:val="3680FAE0"/>
    <w:rsid w:val="36D275A2"/>
    <w:rsid w:val="374058EF"/>
    <w:rsid w:val="37543F68"/>
    <w:rsid w:val="37BCE46E"/>
    <w:rsid w:val="37E921C4"/>
    <w:rsid w:val="382C5A97"/>
    <w:rsid w:val="384CB8ED"/>
    <w:rsid w:val="38608C9E"/>
    <w:rsid w:val="387316F3"/>
    <w:rsid w:val="38916D71"/>
    <w:rsid w:val="389C5AEF"/>
    <w:rsid w:val="38EC3761"/>
    <w:rsid w:val="38F25DF2"/>
    <w:rsid w:val="38FF07A7"/>
    <w:rsid w:val="39101CFC"/>
    <w:rsid w:val="393A50BB"/>
    <w:rsid w:val="39484987"/>
    <w:rsid w:val="394D7DA6"/>
    <w:rsid w:val="3957ACD9"/>
    <w:rsid w:val="3967DC3D"/>
    <w:rsid w:val="399D8E78"/>
    <w:rsid w:val="39BC95AD"/>
    <w:rsid w:val="39C0594C"/>
    <w:rsid w:val="39E29E1B"/>
    <w:rsid w:val="3A1DE39F"/>
    <w:rsid w:val="3A2D3DD2"/>
    <w:rsid w:val="3A9228AA"/>
    <w:rsid w:val="3AB116E0"/>
    <w:rsid w:val="3AED5C43"/>
    <w:rsid w:val="3AF37D3A"/>
    <w:rsid w:val="3B03AC9E"/>
    <w:rsid w:val="3B11D457"/>
    <w:rsid w:val="3B471C33"/>
    <w:rsid w:val="3B7292E3"/>
    <w:rsid w:val="3B8F6703"/>
    <w:rsid w:val="3B91C493"/>
    <w:rsid w:val="3B995501"/>
    <w:rsid w:val="3BA62157"/>
    <w:rsid w:val="3BBA0B1E"/>
    <w:rsid w:val="3BC3E4F8"/>
    <w:rsid w:val="3BD61B25"/>
    <w:rsid w:val="3BE7F760"/>
    <w:rsid w:val="3BEE387C"/>
    <w:rsid w:val="3BF18053"/>
    <w:rsid w:val="3C14D0AE"/>
    <w:rsid w:val="3C5F94AC"/>
    <w:rsid w:val="3CA3124C"/>
    <w:rsid w:val="3CBB8EC5"/>
    <w:rsid w:val="3CEBFF3C"/>
    <w:rsid w:val="3DA3B24E"/>
    <w:rsid w:val="3DD1D0C5"/>
    <w:rsid w:val="3DE8E4D8"/>
    <w:rsid w:val="3DF32B8F"/>
    <w:rsid w:val="3E381ADF"/>
    <w:rsid w:val="3E417F0E"/>
    <w:rsid w:val="3E5BD681"/>
    <w:rsid w:val="3E7D192B"/>
    <w:rsid w:val="3EA503B4"/>
    <w:rsid w:val="3EB029A0"/>
    <w:rsid w:val="3F0DBBE7"/>
    <w:rsid w:val="3F7F2A4F"/>
    <w:rsid w:val="3FB7E4E3"/>
    <w:rsid w:val="3FEF697F"/>
    <w:rsid w:val="401FC18B"/>
    <w:rsid w:val="40835A0F"/>
    <w:rsid w:val="40A69A7C"/>
    <w:rsid w:val="40A98C48"/>
    <w:rsid w:val="4104525E"/>
    <w:rsid w:val="412C5CF5"/>
    <w:rsid w:val="413C5EB3"/>
    <w:rsid w:val="4159539F"/>
    <w:rsid w:val="423A3BF8"/>
    <w:rsid w:val="4265E4B1"/>
    <w:rsid w:val="42841232"/>
    <w:rsid w:val="42AD7C2B"/>
    <w:rsid w:val="42AFC519"/>
    <w:rsid w:val="42B298EB"/>
    <w:rsid w:val="42B9B992"/>
    <w:rsid w:val="4323B800"/>
    <w:rsid w:val="4335E0FE"/>
    <w:rsid w:val="434BD3C2"/>
    <w:rsid w:val="435221DB"/>
    <w:rsid w:val="435AE6B2"/>
    <w:rsid w:val="43700F95"/>
    <w:rsid w:val="4397ADE0"/>
    <w:rsid w:val="43B35FEB"/>
    <w:rsid w:val="43FEC2D0"/>
    <w:rsid w:val="443936A7"/>
    <w:rsid w:val="443DD319"/>
    <w:rsid w:val="444127EE"/>
    <w:rsid w:val="445589F3"/>
    <w:rsid w:val="44813D71"/>
    <w:rsid w:val="44917E4D"/>
    <w:rsid w:val="44AB9A57"/>
    <w:rsid w:val="44AE04FC"/>
    <w:rsid w:val="44AFCF85"/>
    <w:rsid w:val="44FEE2CA"/>
    <w:rsid w:val="451EA627"/>
    <w:rsid w:val="452B76E9"/>
    <w:rsid w:val="45326755"/>
    <w:rsid w:val="45555789"/>
    <w:rsid w:val="4575381E"/>
    <w:rsid w:val="45893010"/>
    <w:rsid w:val="4590910A"/>
    <w:rsid w:val="459A7BD9"/>
    <w:rsid w:val="45A96F08"/>
    <w:rsid w:val="45D81073"/>
    <w:rsid w:val="45E790F8"/>
    <w:rsid w:val="45ED4E95"/>
    <w:rsid w:val="4630D52C"/>
    <w:rsid w:val="46433E3D"/>
    <w:rsid w:val="46B1034D"/>
    <w:rsid w:val="46D2FC07"/>
    <w:rsid w:val="478E8338"/>
    <w:rsid w:val="479EB503"/>
    <w:rsid w:val="47B27B92"/>
    <w:rsid w:val="47D60D58"/>
    <w:rsid w:val="4834E2F0"/>
    <w:rsid w:val="4886BE1A"/>
    <w:rsid w:val="488B42AB"/>
    <w:rsid w:val="48B1442E"/>
    <w:rsid w:val="48C6EB4E"/>
    <w:rsid w:val="494385F8"/>
    <w:rsid w:val="49663333"/>
    <w:rsid w:val="49D1B234"/>
    <w:rsid w:val="49FDB883"/>
    <w:rsid w:val="4A17EED4"/>
    <w:rsid w:val="4A222159"/>
    <w:rsid w:val="4A2827B4"/>
    <w:rsid w:val="4A3747B0"/>
    <w:rsid w:val="4A420D89"/>
    <w:rsid w:val="4A9BAFA6"/>
    <w:rsid w:val="4AA52405"/>
    <w:rsid w:val="4ABCC3D8"/>
    <w:rsid w:val="4AD44E07"/>
    <w:rsid w:val="4AE06290"/>
    <w:rsid w:val="4AE232C1"/>
    <w:rsid w:val="4B0780EE"/>
    <w:rsid w:val="4B118E8A"/>
    <w:rsid w:val="4B335D6C"/>
    <w:rsid w:val="4B40B71B"/>
    <w:rsid w:val="4B63F29D"/>
    <w:rsid w:val="4B796E13"/>
    <w:rsid w:val="4B829EC6"/>
    <w:rsid w:val="4B83F8B7"/>
    <w:rsid w:val="4B95E849"/>
    <w:rsid w:val="4BA0A240"/>
    <w:rsid w:val="4BC173C2"/>
    <w:rsid w:val="4BC56373"/>
    <w:rsid w:val="4BC8026C"/>
    <w:rsid w:val="4BD5DE39"/>
    <w:rsid w:val="4BDE7EFE"/>
    <w:rsid w:val="4BF22E12"/>
    <w:rsid w:val="4BFE96E5"/>
    <w:rsid w:val="4C22BA2F"/>
    <w:rsid w:val="4C2D8A12"/>
    <w:rsid w:val="4C54B9B9"/>
    <w:rsid w:val="4C708C85"/>
    <w:rsid w:val="4C98DFE4"/>
    <w:rsid w:val="4CAC1E68"/>
    <w:rsid w:val="4CB985C0"/>
    <w:rsid w:val="4CDE8573"/>
    <w:rsid w:val="4CEA1FF7"/>
    <w:rsid w:val="4CFA0AD8"/>
    <w:rsid w:val="4D0AB2F3"/>
    <w:rsid w:val="4D66FB14"/>
    <w:rsid w:val="4D6B5D39"/>
    <w:rsid w:val="4D7BC71A"/>
    <w:rsid w:val="4DA5A516"/>
    <w:rsid w:val="4DBDFC95"/>
    <w:rsid w:val="4DD23F8E"/>
    <w:rsid w:val="4DF7C9FD"/>
    <w:rsid w:val="4E34B045"/>
    <w:rsid w:val="4E3C7599"/>
    <w:rsid w:val="4E50C410"/>
    <w:rsid w:val="4E587804"/>
    <w:rsid w:val="4EBA0112"/>
    <w:rsid w:val="4F2085B2"/>
    <w:rsid w:val="4F2C737B"/>
    <w:rsid w:val="4F49C3EB"/>
    <w:rsid w:val="4F4B63B8"/>
    <w:rsid w:val="4F92D62D"/>
    <w:rsid w:val="4FDBCA5F"/>
    <w:rsid w:val="4FEC441A"/>
    <w:rsid w:val="50181F91"/>
    <w:rsid w:val="5056BA76"/>
    <w:rsid w:val="50B8151E"/>
    <w:rsid w:val="5138F414"/>
    <w:rsid w:val="5176438A"/>
    <w:rsid w:val="517C8830"/>
    <w:rsid w:val="5188147B"/>
    <w:rsid w:val="519E14E1"/>
    <w:rsid w:val="5229E691"/>
    <w:rsid w:val="522E98D0"/>
    <w:rsid w:val="52444D32"/>
    <w:rsid w:val="526EDD80"/>
    <w:rsid w:val="527172BB"/>
    <w:rsid w:val="5275F290"/>
    <w:rsid w:val="527E4C13"/>
    <w:rsid w:val="528E1F0A"/>
    <w:rsid w:val="52A22382"/>
    <w:rsid w:val="52FCDADE"/>
    <w:rsid w:val="531031DD"/>
    <w:rsid w:val="53173CC3"/>
    <w:rsid w:val="5374D092"/>
    <w:rsid w:val="538E24A6"/>
    <w:rsid w:val="538E5B38"/>
    <w:rsid w:val="53A18A30"/>
    <w:rsid w:val="53E01D93"/>
    <w:rsid w:val="541A1C74"/>
    <w:rsid w:val="54937C25"/>
    <w:rsid w:val="54E4CE6D"/>
    <w:rsid w:val="552AD891"/>
    <w:rsid w:val="552EFFB0"/>
    <w:rsid w:val="5581E65E"/>
    <w:rsid w:val="558B3F42"/>
    <w:rsid w:val="55D0FF7F"/>
    <w:rsid w:val="55D9C444"/>
    <w:rsid w:val="56515095"/>
    <w:rsid w:val="565B859E"/>
    <w:rsid w:val="5668CF30"/>
    <w:rsid w:val="56837A3C"/>
    <w:rsid w:val="56915ACC"/>
    <w:rsid w:val="56D29E4E"/>
    <w:rsid w:val="56D5AC3A"/>
    <w:rsid w:val="56FACD08"/>
    <w:rsid w:val="571DB6BF"/>
    <w:rsid w:val="577FBDAE"/>
    <w:rsid w:val="57B9FC56"/>
    <w:rsid w:val="57BD19B8"/>
    <w:rsid w:val="57C75E3F"/>
    <w:rsid w:val="57CF07F4"/>
    <w:rsid w:val="57EA2364"/>
    <w:rsid w:val="57EAADE6"/>
    <w:rsid w:val="581BD94D"/>
    <w:rsid w:val="581CCAD4"/>
    <w:rsid w:val="5829D6A2"/>
    <w:rsid w:val="58364828"/>
    <w:rsid w:val="5842F72B"/>
    <w:rsid w:val="585ABC1B"/>
    <w:rsid w:val="588046F5"/>
    <w:rsid w:val="589C5E97"/>
    <w:rsid w:val="58A339A3"/>
    <w:rsid w:val="58ACDA82"/>
    <w:rsid w:val="58C2BEA2"/>
    <w:rsid w:val="58D4653A"/>
    <w:rsid w:val="58E65578"/>
    <w:rsid w:val="58F854BD"/>
    <w:rsid w:val="58FA1769"/>
    <w:rsid w:val="591190BD"/>
    <w:rsid w:val="5936C896"/>
    <w:rsid w:val="593AAF43"/>
    <w:rsid w:val="59421862"/>
    <w:rsid w:val="5988F157"/>
    <w:rsid w:val="59FB4B4F"/>
    <w:rsid w:val="5A21FEA1"/>
    <w:rsid w:val="5A46CF4E"/>
    <w:rsid w:val="5A5EB065"/>
    <w:rsid w:val="5ADF88A4"/>
    <w:rsid w:val="5AF4306C"/>
    <w:rsid w:val="5B18ACC8"/>
    <w:rsid w:val="5B453718"/>
    <w:rsid w:val="5B69238D"/>
    <w:rsid w:val="5BE3368E"/>
    <w:rsid w:val="5BE87E69"/>
    <w:rsid w:val="5BEC65B6"/>
    <w:rsid w:val="5BFBEF3A"/>
    <w:rsid w:val="5C1A45E1"/>
    <w:rsid w:val="5C1CAE12"/>
    <w:rsid w:val="5C46FF99"/>
    <w:rsid w:val="5C49317F"/>
    <w:rsid w:val="5C62964A"/>
    <w:rsid w:val="5C737B84"/>
    <w:rsid w:val="5CA22DB6"/>
    <w:rsid w:val="5CCCCA2A"/>
    <w:rsid w:val="5D0057A7"/>
    <w:rsid w:val="5D16ADB4"/>
    <w:rsid w:val="5D4279DE"/>
    <w:rsid w:val="5D6EE34B"/>
    <w:rsid w:val="5DAAD581"/>
    <w:rsid w:val="5DDEC9A4"/>
    <w:rsid w:val="5E172966"/>
    <w:rsid w:val="5E624B44"/>
    <w:rsid w:val="5ED243A6"/>
    <w:rsid w:val="5EF86166"/>
    <w:rsid w:val="5F0963E8"/>
    <w:rsid w:val="5F236A21"/>
    <w:rsid w:val="5F7EA05B"/>
    <w:rsid w:val="5FB7359D"/>
    <w:rsid w:val="5FC3B893"/>
    <w:rsid w:val="5FDDAF91"/>
    <w:rsid w:val="5FF68919"/>
    <w:rsid w:val="60118F6C"/>
    <w:rsid w:val="60204B13"/>
    <w:rsid w:val="60345EE6"/>
    <w:rsid w:val="60478EEA"/>
    <w:rsid w:val="6058E0E2"/>
    <w:rsid w:val="60A6840D"/>
    <w:rsid w:val="60E3CCD2"/>
    <w:rsid w:val="60ED0896"/>
    <w:rsid w:val="60F6D056"/>
    <w:rsid w:val="61037A45"/>
    <w:rsid w:val="61E55CF0"/>
    <w:rsid w:val="61EF4FB2"/>
    <w:rsid w:val="6218FB71"/>
    <w:rsid w:val="622AE7CF"/>
    <w:rsid w:val="6242546E"/>
    <w:rsid w:val="62D1E8B4"/>
    <w:rsid w:val="631595EA"/>
    <w:rsid w:val="632E29DB"/>
    <w:rsid w:val="63309B35"/>
    <w:rsid w:val="635611DC"/>
    <w:rsid w:val="6364892F"/>
    <w:rsid w:val="637BBAF8"/>
    <w:rsid w:val="63A1E957"/>
    <w:rsid w:val="63ECB4DC"/>
    <w:rsid w:val="6446E4F3"/>
    <w:rsid w:val="647A9AD9"/>
    <w:rsid w:val="649B4AE5"/>
    <w:rsid w:val="64CB2173"/>
    <w:rsid w:val="64CF5D4E"/>
    <w:rsid w:val="64D0B2CB"/>
    <w:rsid w:val="6508E6B3"/>
    <w:rsid w:val="653DB9B8"/>
    <w:rsid w:val="655B6BE1"/>
    <w:rsid w:val="6582BE91"/>
    <w:rsid w:val="65ADD886"/>
    <w:rsid w:val="65DF34E1"/>
    <w:rsid w:val="65F2F4FA"/>
    <w:rsid w:val="66029A9F"/>
    <w:rsid w:val="660B3D87"/>
    <w:rsid w:val="66AD0D21"/>
    <w:rsid w:val="66BA418E"/>
    <w:rsid w:val="66C42D2E"/>
    <w:rsid w:val="66DA8551"/>
    <w:rsid w:val="67149284"/>
    <w:rsid w:val="673ADC64"/>
    <w:rsid w:val="6762C0C8"/>
    <w:rsid w:val="67831050"/>
    <w:rsid w:val="67BCBD61"/>
    <w:rsid w:val="67DA5043"/>
    <w:rsid w:val="680B8D75"/>
    <w:rsid w:val="6819E4AF"/>
    <w:rsid w:val="685611EF"/>
    <w:rsid w:val="6865BBB6"/>
    <w:rsid w:val="689CC074"/>
    <w:rsid w:val="68AB5964"/>
    <w:rsid w:val="68BB1C6C"/>
    <w:rsid w:val="68DF719A"/>
    <w:rsid w:val="68E966F1"/>
    <w:rsid w:val="68ED40B0"/>
    <w:rsid w:val="68F1A166"/>
    <w:rsid w:val="68FA4391"/>
    <w:rsid w:val="690AAB66"/>
    <w:rsid w:val="698D24F6"/>
    <w:rsid w:val="69ADC173"/>
    <w:rsid w:val="69BF5A36"/>
    <w:rsid w:val="69F624A1"/>
    <w:rsid w:val="6A06B3F6"/>
    <w:rsid w:val="6A550789"/>
    <w:rsid w:val="6A600997"/>
    <w:rsid w:val="6A68214C"/>
    <w:rsid w:val="6AA9963B"/>
    <w:rsid w:val="6AAECFBC"/>
    <w:rsid w:val="6AEDC85A"/>
    <w:rsid w:val="6B6A99F8"/>
    <w:rsid w:val="6B7C2605"/>
    <w:rsid w:val="6BEBE4CF"/>
    <w:rsid w:val="6C1870B4"/>
    <w:rsid w:val="6C2E70E8"/>
    <w:rsid w:val="6C492FB6"/>
    <w:rsid w:val="6C5C8A01"/>
    <w:rsid w:val="6C7143E2"/>
    <w:rsid w:val="6C836BA0"/>
    <w:rsid w:val="6CAB0E8F"/>
    <w:rsid w:val="6CCF5127"/>
    <w:rsid w:val="6D0F3322"/>
    <w:rsid w:val="6D23F587"/>
    <w:rsid w:val="6D34BF04"/>
    <w:rsid w:val="6D39C428"/>
    <w:rsid w:val="6D7D594D"/>
    <w:rsid w:val="6DAC4220"/>
    <w:rsid w:val="6DBE00FE"/>
    <w:rsid w:val="6E2E26CD"/>
    <w:rsid w:val="6E353917"/>
    <w:rsid w:val="6E958D75"/>
    <w:rsid w:val="6EB1CD50"/>
    <w:rsid w:val="6EC39AFC"/>
    <w:rsid w:val="6ED08F65"/>
    <w:rsid w:val="6ED3B2C6"/>
    <w:rsid w:val="6F0187E1"/>
    <w:rsid w:val="6F067C0C"/>
    <w:rsid w:val="6F45B02A"/>
    <w:rsid w:val="6F4AADCA"/>
    <w:rsid w:val="6F59B3A1"/>
    <w:rsid w:val="6F7BD0AE"/>
    <w:rsid w:val="6FC17294"/>
    <w:rsid w:val="6FC9F72E"/>
    <w:rsid w:val="6FDEAFD2"/>
    <w:rsid w:val="6FE88B81"/>
    <w:rsid w:val="7022DFE8"/>
    <w:rsid w:val="7024FC42"/>
    <w:rsid w:val="70277091"/>
    <w:rsid w:val="705B8671"/>
    <w:rsid w:val="705F6B5D"/>
    <w:rsid w:val="706231E1"/>
    <w:rsid w:val="708016F3"/>
    <w:rsid w:val="70B8D6FD"/>
    <w:rsid w:val="70E8F13B"/>
    <w:rsid w:val="713197F8"/>
    <w:rsid w:val="7142337B"/>
    <w:rsid w:val="7165C78F"/>
    <w:rsid w:val="716CDB78"/>
    <w:rsid w:val="717DE63A"/>
    <w:rsid w:val="71B06ACA"/>
    <w:rsid w:val="71BEB049"/>
    <w:rsid w:val="71C01EBD"/>
    <w:rsid w:val="71C0CCA3"/>
    <w:rsid w:val="71C67D71"/>
    <w:rsid w:val="71EE67B9"/>
    <w:rsid w:val="71F36463"/>
    <w:rsid w:val="72587B02"/>
    <w:rsid w:val="726EAB3D"/>
    <w:rsid w:val="72824E8C"/>
    <w:rsid w:val="72829F8D"/>
    <w:rsid w:val="729422F6"/>
    <w:rsid w:val="72A67636"/>
    <w:rsid w:val="72BA6FE6"/>
    <w:rsid w:val="72BE3EB7"/>
    <w:rsid w:val="72D81BAB"/>
    <w:rsid w:val="72E86F93"/>
    <w:rsid w:val="734C3B2B"/>
    <w:rsid w:val="73F3688D"/>
    <w:rsid w:val="7418DFDE"/>
    <w:rsid w:val="74490235"/>
    <w:rsid w:val="74503BDB"/>
    <w:rsid w:val="74632E33"/>
    <w:rsid w:val="7522CCBE"/>
    <w:rsid w:val="7542A7DE"/>
    <w:rsid w:val="7544D60D"/>
    <w:rsid w:val="75B2C179"/>
    <w:rsid w:val="75EEDC1C"/>
    <w:rsid w:val="7636643E"/>
    <w:rsid w:val="76A52D43"/>
    <w:rsid w:val="76BA98B9"/>
    <w:rsid w:val="77767F38"/>
    <w:rsid w:val="77B4EB8E"/>
    <w:rsid w:val="77CD4693"/>
    <w:rsid w:val="77DD1919"/>
    <w:rsid w:val="78031F5A"/>
    <w:rsid w:val="781465C4"/>
    <w:rsid w:val="7823475E"/>
    <w:rsid w:val="787B150E"/>
    <w:rsid w:val="78944478"/>
    <w:rsid w:val="78B59B1D"/>
    <w:rsid w:val="78EC6AAF"/>
    <w:rsid w:val="792977AF"/>
    <w:rsid w:val="7948DD29"/>
    <w:rsid w:val="794F4BD5"/>
    <w:rsid w:val="794FFEF7"/>
    <w:rsid w:val="7962853C"/>
    <w:rsid w:val="7969E44C"/>
    <w:rsid w:val="797D6997"/>
    <w:rsid w:val="799CF360"/>
    <w:rsid w:val="79E2F73E"/>
    <w:rsid w:val="7A164101"/>
    <w:rsid w:val="7A1872E7"/>
    <w:rsid w:val="7AA14517"/>
    <w:rsid w:val="7AD8B054"/>
    <w:rsid w:val="7AE1C739"/>
    <w:rsid w:val="7AE310EA"/>
    <w:rsid w:val="7AEB1C36"/>
    <w:rsid w:val="7B06591B"/>
    <w:rsid w:val="7B1A67D5"/>
    <w:rsid w:val="7B3F1812"/>
    <w:rsid w:val="7B4DD8A6"/>
    <w:rsid w:val="7B88AB48"/>
    <w:rsid w:val="7BFB2530"/>
    <w:rsid w:val="7BFF8B9C"/>
    <w:rsid w:val="7C1E81C0"/>
    <w:rsid w:val="7C2E0A58"/>
    <w:rsid w:val="7C47FD31"/>
    <w:rsid w:val="7C59A30E"/>
    <w:rsid w:val="7C734310"/>
    <w:rsid w:val="7C8BCEDE"/>
    <w:rsid w:val="7C8FE401"/>
    <w:rsid w:val="7CD49422"/>
    <w:rsid w:val="7CE509EE"/>
    <w:rsid w:val="7CF48052"/>
    <w:rsid w:val="7D2526EE"/>
    <w:rsid w:val="7D36BF95"/>
    <w:rsid w:val="7D629D99"/>
    <w:rsid w:val="7D6D7245"/>
    <w:rsid w:val="7D6E71B6"/>
    <w:rsid w:val="7D72D70C"/>
    <w:rsid w:val="7D884805"/>
    <w:rsid w:val="7DA46300"/>
    <w:rsid w:val="7DBA5221"/>
    <w:rsid w:val="7DBE21F8"/>
    <w:rsid w:val="7DC67B4B"/>
    <w:rsid w:val="7DCABA03"/>
    <w:rsid w:val="7E5CD05E"/>
    <w:rsid w:val="7EABB214"/>
    <w:rsid w:val="7ECA9890"/>
    <w:rsid w:val="7F12DCB4"/>
    <w:rsid w:val="7F160FB1"/>
    <w:rsid w:val="7F16B71C"/>
    <w:rsid w:val="7F62675D"/>
    <w:rsid w:val="7F6D9D33"/>
    <w:rsid w:val="7F7661B9"/>
    <w:rsid w:val="7F89B5B3"/>
    <w:rsid w:val="7FB6F14F"/>
    <w:rsid w:val="7FDFDD8F"/>
    <w:rsid w:val="7FF30C8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F859"/>
  <w15:chartTrackingRefBased/>
  <w15:docId w15:val="{9219FDCD-DF6A-4142-AC75-FDDCE4C9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59C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EF4AEA"/>
    <w:pPr>
      <w:tabs>
        <w:tab w:val="center" w:pos="4536"/>
        <w:tab w:val="right" w:pos="9072"/>
      </w:tabs>
    </w:pPr>
    <w:rPr>
      <w:rFonts w:ascii="Arial" w:hAnsi="Arial"/>
      <w:szCs w:val="20"/>
    </w:rPr>
  </w:style>
  <w:style w:type="character" w:customStyle="1" w:styleId="NagwekZnak">
    <w:name w:val="Nagłówek Znak"/>
    <w:basedOn w:val="Domylnaczcionkaakapitu"/>
    <w:link w:val="Nagwek"/>
    <w:uiPriority w:val="99"/>
    <w:rsid w:val="00EF4AEA"/>
    <w:rPr>
      <w:rFonts w:ascii="Arial" w:eastAsia="Times New Roman" w:hAnsi="Arial" w:cs="Times New Roman"/>
      <w:sz w:val="24"/>
      <w:szCs w:val="20"/>
      <w:lang w:eastAsia="pl-PL"/>
    </w:rPr>
  </w:style>
  <w:style w:type="paragraph" w:customStyle="1" w:styleId="Default">
    <w:name w:val="Default"/>
    <w:rsid w:val="00BA3923"/>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Odstavec,CP-UC,CP-Punkty,Bullet List,List - bullets,Equipment,Bullet 1,List Paragraph1,List Paragraph Char Char,b1,Figure_name,Numbered Indented Text,lp1,List Paragraph11,Ref,Use Case List Paragraph Char,List_TIS,List Paragraph1 Char Char"/>
    <w:basedOn w:val="Normalny"/>
    <w:link w:val="AkapitzlistZnak"/>
    <w:uiPriority w:val="34"/>
    <w:qFormat/>
    <w:rsid w:val="005B02E5"/>
    <w:pPr>
      <w:spacing w:after="160" w:line="276" w:lineRule="auto"/>
      <w:ind w:left="720"/>
      <w:contextualSpacing/>
    </w:pPr>
    <w:rPr>
      <w:rFonts w:asciiTheme="minorHAnsi" w:eastAsiaTheme="minorEastAsia" w:hAnsiTheme="minorHAnsi" w:cstheme="minorBidi"/>
      <w:sz w:val="21"/>
      <w:szCs w:val="21"/>
      <w:lang w:eastAsia="ja-JP"/>
    </w:rPr>
  </w:style>
  <w:style w:type="character" w:customStyle="1" w:styleId="AkapitzlistZnak">
    <w:name w:val="Akapit z listą Znak"/>
    <w:aliases w:val="Odstavec Znak,CP-UC Znak,CP-Punkty Znak,Bullet List Znak,List - bullets Znak,Equipment Znak,Bullet 1 Znak,List Paragraph1 Znak,List Paragraph Char Char Znak,b1 Znak,Figure_name Znak,Numbered Indented Text Znak,lp1 Znak,Ref Znak"/>
    <w:link w:val="Akapitzlist"/>
    <w:uiPriority w:val="34"/>
    <w:qFormat/>
    <w:locked/>
    <w:rsid w:val="005B02E5"/>
    <w:rPr>
      <w:rFonts w:eastAsiaTheme="minorEastAsia"/>
      <w:sz w:val="21"/>
      <w:szCs w:val="21"/>
      <w:lang w:eastAsia="ja-JP"/>
    </w:rPr>
  </w:style>
  <w:style w:type="paragraph" w:customStyle="1" w:styleId="Akapitzlist1">
    <w:name w:val="Akapit z listą1"/>
    <w:basedOn w:val="Normalny"/>
    <w:rsid w:val="00733A18"/>
    <w:pPr>
      <w:widowControl w:val="0"/>
      <w:spacing w:line="360" w:lineRule="auto"/>
      <w:ind w:left="720" w:hanging="454"/>
    </w:pPr>
    <w:rPr>
      <w:rFonts w:cstheme="minorBidi"/>
      <w:color w:val="000000"/>
      <w:kern w:val="1"/>
      <w:sz w:val="21"/>
      <w:lang w:eastAsia="en-US" w:bidi="en-US"/>
    </w:rPr>
  </w:style>
  <w:style w:type="paragraph" w:styleId="Stopka">
    <w:name w:val="footer"/>
    <w:basedOn w:val="Normalny"/>
    <w:link w:val="StopkaZnak"/>
    <w:uiPriority w:val="99"/>
    <w:unhideWhenUsed/>
    <w:rsid w:val="009F058C"/>
    <w:pPr>
      <w:tabs>
        <w:tab w:val="center" w:pos="4536"/>
        <w:tab w:val="right" w:pos="9072"/>
      </w:tabs>
    </w:pPr>
  </w:style>
  <w:style w:type="character" w:customStyle="1" w:styleId="StopkaZnak">
    <w:name w:val="Stopka Znak"/>
    <w:basedOn w:val="Domylnaczcionkaakapitu"/>
    <w:link w:val="Stopka"/>
    <w:uiPriority w:val="99"/>
    <w:rsid w:val="009F058C"/>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semiHidden/>
    <w:unhideWhenUsed/>
    <w:rsid w:val="00E96AE1"/>
    <w:rPr>
      <w:vertAlign w:val="superscript"/>
    </w:rPr>
  </w:style>
  <w:style w:type="character" w:customStyle="1" w:styleId="TekstprzypisudolnegoZnak">
    <w:name w:val="Tekst przypisu dolnego Znak"/>
    <w:basedOn w:val="Domylnaczcionkaakapitu"/>
    <w:link w:val="Tekstprzypisudolnego"/>
    <w:uiPriority w:val="99"/>
    <w:semiHidden/>
    <w:rsid w:val="00E96AE1"/>
    <w:rPr>
      <w:sz w:val="20"/>
      <w:szCs w:val="20"/>
    </w:rPr>
  </w:style>
  <w:style w:type="paragraph" w:styleId="Tekstprzypisudolnego">
    <w:name w:val="footnote text"/>
    <w:basedOn w:val="Normalny"/>
    <w:link w:val="TekstprzypisudolnegoZnak"/>
    <w:uiPriority w:val="99"/>
    <w:semiHidden/>
    <w:unhideWhenUsed/>
    <w:rsid w:val="00E96AE1"/>
    <w:pPr>
      <w:ind w:left="10" w:hanging="10"/>
      <w:jc w:val="both"/>
    </w:pPr>
    <w:rPr>
      <w:rFonts w:asciiTheme="minorHAnsi" w:eastAsiaTheme="minorHAnsi" w:hAnsiTheme="minorHAnsi" w:cstheme="minorBidi"/>
      <w:sz w:val="20"/>
      <w:szCs w:val="20"/>
      <w:lang w:eastAsia="en-US"/>
    </w:rPr>
  </w:style>
  <w:style w:type="character" w:customStyle="1" w:styleId="TekstprzypisudolnegoZnak1">
    <w:name w:val="Tekst przypisu dolnego Znak1"/>
    <w:basedOn w:val="Domylnaczcionkaakapitu"/>
    <w:uiPriority w:val="99"/>
    <w:semiHidden/>
    <w:rsid w:val="00E96AE1"/>
    <w:rPr>
      <w:rFonts w:ascii="Times New Roman" w:eastAsia="Times New Roman" w:hAnsi="Times New Roman" w:cs="Times New Roman"/>
      <w:sz w:val="20"/>
      <w:szCs w:val="20"/>
      <w:lang w:eastAsia="pl-PL"/>
    </w:rPr>
  </w:style>
  <w:style w:type="paragraph" w:customStyle="1" w:styleId="Standard">
    <w:name w:val="Standard"/>
    <w:rsid w:val="00B14CC9"/>
    <w:pPr>
      <w:widowControl w:val="0"/>
      <w:suppressAutoHyphens/>
      <w:spacing w:line="276" w:lineRule="auto"/>
      <w:textAlignment w:val="baseline"/>
    </w:pPr>
    <w:rPr>
      <w:rFonts w:eastAsia="Lucida Sans Unicode"/>
      <w:color w:val="000000"/>
      <w:kern w:val="1"/>
      <w:sz w:val="24"/>
      <w:szCs w:val="24"/>
      <w:lang w:bidi="en-US"/>
    </w:rPr>
  </w:style>
  <w:style w:type="character" w:styleId="Odwoaniedokomentarza">
    <w:name w:val="annotation reference"/>
    <w:basedOn w:val="Domylnaczcionkaakapitu"/>
    <w:uiPriority w:val="99"/>
    <w:semiHidden/>
    <w:unhideWhenUsed/>
    <w:rsid w:val="00255300"/>
    <w:rPr>
      <w:sz w:val="16"/>
      <w:szCs w:val="16"/>
    </w:rPr>
  </w:style>
  <w:style w:type="paragraph" w:styleId="Tekstkomentarza">
    <w:name w:val="annotation text"/>
    <w:basedOn w:val="Normalny"/>
    <w:link w:val="TekstkomentarzaZnak"/>
    <w:uiPriority w:val="99"/>
    <w:unhideWhenUsed/>
    <w:rsid w:val="00255300"/>
    <w:rPr>
      <w:sz w:val="20"/>
      <w:szCs w:val="20"/>
    </w:rPr>
  </w:style>
  <w:style w:type="character" w:customStyle="1" w:styleId="TekstkomentarzaZnak">
    <w:name w:val="Tekst komentarza Znak"/>
    <w:basedOn w:val="Domylnaczcionkaakapitu"/>
    <w:link w:val="Tekstkomentarza"/>
    <w:uiPriority w:val="99"/>
    <w:rsid w:val="0025530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55300"/>
    <w:rPr>
      <w:b/>
      <w:bCs/>
    </w:rPr>
  </w:style>
  <w:style w:type="character" w:customStyle="1" w:styleId="TematkomentarzaZnak">
    <w:name w:val="Temat komentarza Znak"/>
    <w:basedOn w:val="TekstkomentarzaZnak"/>
    <w:link w:val="Tematkomentarza"/>
    <w:uiPriority w:val="99"/>
    <w:semiHidden/>
    <w:rsid w:val="00255300"/>
    <w:rPr>
      <w:rFonts w:ascii="Times New Roman" w:eastAsia="Times New Roman" w:hAnsi="Times New Roman" w:cs="Times New Roman"/>
      <w:b/>
      <w:bCs/>
      <w:sz w:val="20"/>
      <w:szCs w:val="20"/>
      <w:lang w:eastAsia="pl-PL"/>
    </w:rPr>
  </w:style>
  <w:style w:type="paragraph" w:customStyle="1" w:styleId="NormalARIAL">
    <w:name w:val="Normal_ARIAL"/>
    <w:basedOn w:val="Normalny"/>
    <w:qFormat/>
    <w:rsid w:val="00380755"/>
    <w:pPr>
      <w:spacing w:after="160" w:line="276" w:lineRule="auto"/>
    </w:pPr>
    <w:rPr>
      <w:rFonts w:ascii="Arial" w:eastAsiaTheme="minorEastAsia" w:hAnsi="Arial"/>
      <w:sz w:val="21"/>
      <w:szCs w:val="21"/>
      <w:lang w:eastAsia="en-US"/>
    </w:rPr>
  </w:style>
  <w:style w:type="character" w:styleId="Hipercze">
    <w:name w:val="Hyperlink"/>
    <w:basedOn w:val="Domylnaczcionkaakapitu"/>
    <w:uiPriority w:val="99"/>
    <w:unhideWhenUsed/>
    <w:rPr>
      <w:color w:val="0563C1" w:themeColor="hyperlink"/>
      <w:u w:val="single"/>
    </w:rPr>
  </w:style>
  <w:style w:type="character" w:styleId="Nierozpoznanawzmianka">
    <w:name w:val="Unresolved Mention"/>
    <w:basedOn w:val="Domylnaczcionkaakapitu"/>
    <w:uiPriority w:val="99"/>
    <w:semiHidden/>
    <w:unhideWhenUsed/>
    <w:rsid w:val="00D112AC"/>
    <w:rPr>
      <w:color w:val="605E5C"/>
      <w:shd w:val="clear" w:color="auto" w:fill="E1DFDD"/>
    </w:rPr>
  </w:style>
  <w:style w:type="paragraph" w:styleId="Poprawka">
    <w:name w:val="Revision"/>
    <w:hidden/>
    <w:uiPriority w:val="99"/>
    <w:semiHidden/>
    <w:rsid w:val="00D112AC"/>
    <w:pPr>
      <w:spacing w:after="0"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993D90"/>
    <w:pPr>
      <w:spacing w:before="100" w:beforeAutospacing="1" w:after="100" w:afterAutospacing="1"/>
    </w:pPr>
  </w:style>
  <w:style w:type="character" w:customStyle="1" w:styleId="normaltextrun">
    <w:name w:val="normaltextrun"/>
    <w:basedOn w:val="Domylnaczcionkaakapitu"/>
    <w:rsid w:val="00993D90"/>
  </w:style>
  <w:style w:type="character" w:customStyle="1" w:styleId="eop">
    <w:name w:val="eop"/>
    <w:basedOn w:val="Domylnaczcionkaakapitu"/>
    <w:rsid w:val="00993D90"/>
  </w:style>
  <w:style w:type="character" w:customStyle="1" w:styleId="spellingerror">
    <w:name w:val="spellingerror"/>
    <w:basedOn w:val="Domylnaczcionkaakapitu"/>
    <w:rsid w:val="00993D90"/>
  </w:style>
  <w:style w:type="character" w:styleId="Wzmianka">
    <w:name w:val="Mention"/>
    <w:basedOn w:val="Domylnaczcionkaakapitu"/>
    <w:uiPriority w:val="99"/>
    <w:unhideWhenUsed/>
    <w:rsid w:val="00153E04"/>
    <w:rPr>
      <w:color w:val="2B579A"/>
      <w:shd w:val="clear" w:color="auto" w:fill="E6E6E6"/>
    </w:rPr>
  </w:style>
  <w:style w:type="character" w:customStyle="1" w:styleId="cf01">
    <w:name w:val="cf01"/>
    <w:basedOn w:val="Domylnaczcionkaakapitu"/>
    <w:rsid w:val="002130F5"/>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812166">
      <w:bodyDiv w:val="1"/>
      <w:marLeft w:val="0"/>
      <w:marRight w:val="0"/>
      <w:marTop w:val="0"/>
      <w:marBottom w:val="0"/>
      <w:divBdr>
        <w:top w:val="none" w:sz="0" w:space="0" w:color="auto"/>
        <w:left w:val="none" w:sz="0" w:space="0" w:color="auto"/>
        <w:bottom w:val="none" w:sz="0" w:space="0" w:color="auto"/>
        <w:right w:val="none" w:sz="0" w:space="0" w:color="auto"/>
      </w:divBdr>
      <w:divsChild>
        <w:div w:id="145319816">
          <w:marLeft w:val="0"/>
          <w:marRight w:val="0"/>
          <w:marTop w:val="0"/>
          <w:marBottom w:val="0"/>
          <w:divBdr>
            <w:top w:val="none" w:sz="0" w:space="0" w:color="auto"/>
            <w:left w:val="none" w:sz="0" w:space="0" w:color="auto"/>
            <w:bottom w:val="none" w:sz="0" w:space="0" w:color="auto"/>
            <w:right w:val="none" w:sz="0" w:space="0" w:color="auto"/>
          </w:divBdr>
        </w:div>
        <w:div w:id="205487411">
          <w:marLeft w:val="0"/>
          <w:marRight w:val="0"/>
          <w:marTop w:val="0"/>
          <w:marBottom w:val="0"/>
          <w:divBdr>
            <w:top w:val="none" w:sz="0" w:space="0" w:color="auto"/>
            <w:left w:val="none" w:sz="0" w:space="0" w:color="auto"/>
            <w:bottom w:val="none" w:sz="0" w:space="0" w:color="auto"/>
            <w:right w:val="none" w:sz="0" w:space="0" w:color="auto"/>
          </w:divBdr>
        </w:div>
        <w:div w:id="314846801">
          <w:marLeft w:val="0"/>
          <w:marRight w:val="0"/>
          <w:marTop w:val="0"/>
          <w:marBottom w:val="0"/>
          <w:divBdr>
            <w:top w:val="none" w:sz="0" w:space="0" w:color="auto"/>
            <w:left w:val="none" w:sz="0" w:space="0" w:color="auto"/>
            <w:bottom w:val="none" w:sz="0" w:space="0" w:color="auto"/>
            <w:right w:val="none" w:sz="0" w:space="0" w:color="auto"/>
          </w:divBdr>
        </w:div>
        <w:div w:id="316616925">
          <w:marLeft w:val="0"/>
          <w:marRight w:val="0"/>
          <w:marTop w:val="0"/>
          <w:marBottom w:val="0"/>
          <w:divBdr>
            <w:top w:val="none" w:sz="0" w:space="0" w:color="auto"/>
            <w:left w:val="none" w:sz="0" w:space="0" w:color="auto"/>
            <w:bottom w:val="none" w:sz="0" w:space="0" w:color="auto"/>
            <w:right w:val="none" w:sz="0" w:space="0" w:color="auto"/>
          </w:divBdr>
        </w:div>
        <w:div w:id="991106972">
          <w:marLeft w:val="0"/>
          <w:marRight w:val="0"/>
          <w:marTop w:val="0"/>
          <w:marBottom w:val="0"/>
          <w:divBdr>
            <w:top w:val="none" w:sz="0" w:space="0" w:color="auto"/>
            <w:left w:val="none" w:sz="0" w:space="0" w:color="auto"/>
            <w:bottom w:val="none" w:sz="0" w:space="0" w:color="auto"/>
            <w:right w:val="none" w:sz="0" w:space="0" w:color="auto"/>
          </w:divBdr>
        </w:div>
        <w:div w:id="1393773102">
          <w:marLeft w:val="0"/>
          <w:marRight w:val="0"/>
          <w:marTop w:val="0"/>
          <w:marBottom w:val="0"/>
          <w:divBdr>
            <w:top w:val="none" w:sz="0" w:space="0" w:color="auto"/>
            <w:left w:val="none" w:sz="0" w:space="0" w:color="auto"/>
            <w:bottom w:val="none" w:sz="0" w:space="0" w:color="auto"/>
            <w:right w:val="none" w:sz="0" w:space="0" w:color="auto"/>
          </w:divBdr>
        </w:div>
        <w:div w:id="1442608457">
          <w:marLeft w:val="0"/>
          <w:marRight w:val="0"/>
          <w:marTop w:val="0"/>
          <w:marBottom w:val="0"/>
          <w:divBdr>
            <w:top w:val="none" w:sz="0" w:space="0" w:color="auto"/>
            <w:left w:val="none" w:sz="0" w:space="0" w:color="auto"/>
            <w:bottom w:val="none" w:sz="0" w:space="0" w:color="auto"/>
            <w:right w:val="none" w:sz="0" w:space="0" w:color="auto"/>
          </w:divBdr>
        </w:div>
        <w:div w:id="1660425782">
          <w:marLeft w:val="0"/>
          <w:marRight w:val="0"/>
          <w:marTop w:val="0"/>
          <w:marBottom w:val="0"/>
          <w:divBdr>
            <w:top w:val="none" w:sz="0" w:space="0" w:color="auto"/>
            <w:left w:val="none" w:sz="0" w:space="0" w:color="auto"/>
            <w:bottom w:val="none" w:sz="0" w:space="0" w:color="auto"/>
            <w:right w:val="none" w:sz="0" w:space="0" w:color="auto"/>
          </w:divBdr>
        </w:div>
        <w:div w:id="1819572935">
          <w:marLeft w:val="0"/>
          <w:marRight w:val="0"/>
          <w:marTop w:val="0"/>
          <w:marBottom w:val="0"/>
          <w:divBdr>
            <w:top w:val="none" w:sz="0" w:space="0" w:color="auto"/>
            <w:left w:val="none" w:sz="0" w:space="0" w:color="auto"/>
            <w:bottom w:val="none" w:sz="0" w:space="0" w:color="auto"/>
            <w:right w:val="none" w:sz="0" w:space="0" w:color="auto"/>
          </w:divBdr>
        </w:div>
        <w:div w:id="1972590573">
          <w:marLeft w:val="0"/>
          <w:marRight w:val="0"/>
          <w:marTop w:val="0"/>
          <w:marBottom w:val="0"/>
          <w:divBdr>
            <w:top w:val="none" w:sz="0" w:space="0" w:color="auto"/>
            <w:left w:val="none" w:sz="0" w:space="0" w:color="auto"/>
            <w:bottom w:val="none" w:sz="0" w:space="0" w:color="auto"/>
            <w:right w:val="none" w:sz="0" w:space="0" w:color="auto"/>
          </w:divBdr>
        </w:div>
        <w:div w:id="2140760411">
          <w:marLeft w:val="0"/>
          <w:marRight w:val="0"/>
          <w:marTop w:val="0"/>
          <w:marBottom w:val="0"/>
          <w:divBdr>
            <w:top w:val="none" w:sz="0" w:space="0" w:color="auto"/>
            <w:left w:val="none" w:sz="0" w:space="0" w:color="auto"/>
            <w:bottom w:val="none" w:sz="0" w:space="0" w:color="auto"/>
            <w:right w:val="none" w:sz="0" w:space="0" w:color="auto"/>
          </w:divBdr>
        </w:div>
      </w:divsChild>
    </w:div>
    <w:div w:id="1912084980">
      <w:bodyDiv w:val="1"/>
      <w:marLeft w:val="0"/>
      <w:marRight w:val="0"/>
      <w:marTop w:val="0"/>
      <w:marBottom w:val="0"/>
      <w:divBdr>
        <w:top w:val="none" w:sz="0" w:space="0" w:color="auto"/>
        <w:left w:val="none" w:sz="0" w:space="0" w:color="auto"/>
        <w:bottom w:val="none" w:sz="0" w:space="0" w:color="auto"/>
        <w:right w:val="none" w:sz="0" w:space="0" w:color="auto"/>
      </w:divBdr>
      <w:divsChild>
        <w:div w:id="77748709">
          <w:marLeft w:val="0"/>
          <w:marRight w:val="0"/>
          <w:marTop w:val="0"/>
          <w:marBottom w:val="0"/>
          <w:divBdr>
            <w:top w:val="none" w:sz="0" w:space="0" w:color="auto"/>
            <w:left w:val="none" w:sz="0" w:space="0" w:color="auto"/>
            <w:bottom w:val="none" w:sz="0" w:space="0" w:color="auto"/>
            <w:right w:val="none" w:sz="0" w:space="0" w:color="auto"/>
          </w:divBdr>
        </w:div>
        <w:div w:id="109131348">
          <w:marLeft w:val="0"/>
          <w:marRight w:val="0"/>
          <w:marTop w:val="0"/>
          <w:marBottom w:val="0"/>
          <w:divBdr>
            <w:top w:val="none" w:sz="0" w:space="0" w:color="auto"/>
            <w:left w:val="none" w:sz="0" w:space="0" w:color="auto"/>
            <w:bottom w:val="none" w:sz="0" w:space="0" w:color="auto"/>
            <w:right w:val="none" w:sz="0" w:space="0" w:color="auto"/>
          </w:divBdr>
        </w:div>
        <w:div w:id="116143872">
          <w:marLeft w:val="0"/>
          <w:marRight w:val="0"/>
          <w:marTop w:val="0"/>
          <w:marBottom w:val="0"/>
          <w:divBdr>
            <w:top w:val="none" w:sz="0" w:space="0" w:color="auto"/>
            <w:left w:val="none" w:sz="0" w:space="0" w:color="auto"/>
            <w:bottom w:val="none" w:sz="0" w:space="0" w:color="auto"/>
            <w:right w:val="none" w:sz="0" w:space="0" w:color="auto"/>
          </w:divBdr>
        </w:div>
        <w:div w:id="152836427">
          <w:marLeft w:val="0"/>
          <w:marRight w:val="0"/>
          <w:marTop w:val="0"/>
          <w:marBottom w:val="0"/>
          <w:divBdr>
            <w:top w:val="none" w:sz="0" w:space="0" w:color="auto"/>
            <w:left w:val="none" w:sz="0" w:space="0" w:color="auto"/>
            <w:bottom w:val="none" w:sz="0" w:space="0" w:color="auto"/>
            <w:right w:val="none" w:sz="0" w:space="0" w:color="auto"/>
          </w:divBdr>
        </w:div>
        <w:div w:id="184710036">
          <w:marLeft w:val="0"/>
          <w:marRight w:val="0"/>
          <w:marTop w:val="0"/>
          <w:marBottom w:val="0"/>
          <w:divBdr>
            <w:top w:val="none" w:sz="0" w:space="0" w:color="auto"/>
            <w:left w:val="none" w:sz="0" w:space="0" w:color="auto"/>
            <w:bottom w:val="none" w:sz="0" w:space="0" w:color="auto"/>
            <w:right w:val="none" w:sz="0" w:space="0" w:color="auto"/>
          </w:divBdr>
        </w:div>
        <w:div w:id="219291245">
          <w:marLeft w:val="0"/>
          <w:marRight w:val="0"/>
          <w:marTop w:val="0"/>
          <w:marBottom w:val="0"/>
          <w:divBdr>
            <w:top w:val="none" w:sz="0" w:space="0" w:color="auto"/>
            <w:left w:val="none" w:sz="0" w:space="0" w:color="auto"/>
            <w:bottom w:val="none" w:sz="0" w:space="0" w:color="auto"/>
            <w:right w:val="none" w:sz="0" w:space="0" w:color="auto"/>
          </w:divBdr>
        </w:div>
        <w:div w:id="318190519">
          <w:marLeft w:val="0"/>
          <w:marRight w:val="0"/>
          <w:marTop w:val="0"/>
          <w:marBottom w:val="0"/>
          <w:divBdr>
            <w:top w:val="none" w:sz="0" w:space="0" w:color="auto"/>
            <w:left w:val="none" w:sz="0" w:space="0" w:color="auto"/>
            <w:bottom w:val="none" w:sz="0" w:space="0" w:color="auto"/>
            <w:right w:val="none" w:sz="0" w:space="0" w:color="auto"/>
          </w:divBdr>
        </w:div>
        <w:div w:id="392629574">
          <w:marLeft w:val="0"/>
          <w:marRight w:val="0"/>
          <w:marTop w:val="0"/>
          <w:marBottom w:val="0"/>
          <w:divBdr>
            <w:top w:val="none" w:sz="0" w:space="0" w:color="auto"/>
            <w:left w:val="none" w:sz="0" w:space="0" w:color="auto"/>
            <w:bottom w:val="none" w:sz="0" w:space="0" w:color="auto"/>
            <w:right w:val="none" w:sz="0" w:space="0" w:color="auto"/>
          </w:divBdr>
        </w:div>
        <w:div w:id="513765230">
          <w:marLeft w:val="0"/>
          <w:marRight w:val="0"/>
          <w:marTop w:val="0"/>
          <w:marBottom w:val="0"/>
          <w:divBdr>
            <w:top w:val="none" w:sz="0" w:space="0" w:color="auto"/>
            <w:left w:val="none" w:sz="0" w:space="0" w:color="auto"/>
            <w:bottom w:val="none" w:sz="0" w:space="0" w:color="auto"/>
            <w:right w:val="none" w:sz="0" w:space="0" w:color="auto"/>
          </w:divBdr>
        </w:div>
        <w:div w:id="762146847">
          <w:marLeft w:val="0"/>
          <w:marRight w:val="0"/>
          <w:marTop w:val="0"/>
          <w:marBottom w:val="0"/>
          <w:divBdr>
            <w:top w:val="none" w:sz="0" w:space="0" w:color="auto"/>
            <w:left w:val="none" w:sz="0" w:space="0" w:color="auto"/>
            <w:bottom w:val="none" w:sz="0" w:space="0" w:color="auto"/>
            <w:right w:val="none" w:sz="0" w:space="0" w:color="auto"/>
          </w:divBdr>
        </w:div>
        <w:div w:id="777021827">
          <w:marLeft w:val="0"/>
          <w:marRight w:val="0"/>
          <w:marTop w:val="0"/>
          <w:marBottom w:val="0"/>
          <w:divBdr>
            <w:top w:val="none" w:sz="0" w:space="0" w:color="auto"/>
            <w:left w:val="none" w:sz="0" w:space="0" w:color="auto"/>
            <w:bottom w:val="none" w:sz="0" w:space="0" w:color="auto"/>
            <w:right w:val="none" w:sz="0" w:space="0" w:color="auto"/>
          </w:divBdr>
        </w:div>
        <w:div w:id="788667181">
          <w:marLeft w:val="0"/>
          <w:marRight w:val="0"/>
          <w:marTop w:val="0"/>
          <w:marBottom w:val="0"/>
          <w:divBdr>
            <w:top w:val="none" w:sz="0" w:space="0" w:color="auto"/>
            <w:left w:val="none" w:sz="0" w:space="0" w:color="auto"/>
            <w:bottom w:val="none" w:sz="0" w:space="0" w:color="auto"/>
            <w:right w:val="none" w:sz="0" w:space="0" w:color="auto"/>
          </w:divBdr>
        </w:div>
        <w:div w:id="845293287">
          <w:marLeft w:val="0"/>
          <w:marRight w:val="0"/>
          <w:marTop w:val="0"/>
          <w:marBottom w:val="0"/>
          <w:divBdr>
            <w:top w:val="none" w:sz="0" w:space="0" w:color="auto"/>
            <w:left w:val="none" w:sz="0" w:space="0" w:color="auto"/>
            <w:bottom w:val="none" w:sz="0" w:space="0" w:color="auto"/>
            <w:right w:val="none" w:sz="0" w:space="0" w:color="auto"/>
          </w:divBdr>
        </w:div>
        <w:div w:id="865599904">
          <w:marLeft w:val="0"/>
          <w:marRight w:val="0"/>
          <w:marTop w:val="0"/>
          <w:marBottom w:val="0"/>
          <w:divBdr>
            <w:top w:val="none" w:sz="0" w:space="0" w:color="auto"/>
            <w:left w:val="none" w:sz="0" w:space="0" w:color="auto"/>
            <w:bottom w:val="none" w:sz="0" w:space="0" w:color="auto"/>
            <w:right w:val="none" w:sz="0" w:space="0" w:color="auto"/>
          </w:divBdr>
        </w:div>
        <w:div w:id="911230604">
          <w:marLeft w:val="0"/>
          <w:marRight w:val="0"/>
          <w:marTop w:val="0"/>
          <w:marBottom w:val="0"/>
          <w:divBdr>
            <w:top w:val="none" w:sz="0" w:space="0" w:color="auto"/>
            <w:left w:val="none" w:sz="0" w:space="0" w:color="auto"/>
            <w:bottom w:val="none" w:sz="0" w:space="0" w:color="auto"/>
            <w:right w:val="none" w:sz="0" w:space="0" w:color="auto"/>
          </w:divBdr>
        </w:div>
        <w:div w:id="1035302565">
          <w:marLeft w:val="0"/>
          <w:marRight w:val="0"/>
          <w:marTop w:val="0"/>
          <w:marBottom w:val="0"/>
          <w:divBdr>
            <w:top w:val="none" w:sz="0" w:space="0" w:color="auto"/>
            <w:left w:val="none" w:sz="0" w:space="0" w:color="auto"/>
            <w:bottom w:val="none" w:sz="0" w:space="0" w:color="auto"/>
            <w:right w:val="none" w:sz="0" w:space="0" w:color="auto"/>
          </w:divBdr>
        </w:div>
        <w:div w:id="1044015859">
          <w:marLeft w:val="0"/>
          <w:marRight w:val="0"/>
          <w:marTop w:val="0"/>
          <w:marBottom w:val="0"/>
          <w:divBdr>
            <w:top w:val="none" w:sz="0" w:space="0" w:color="auto"/>
            <w:left w:val="none" w:sz="0" w:space="0" w:color="auto"/>
            <w:bottom w:val="none" w:sz="0" w:space="0" w:color="auto"/>
            <w:right w:val="none" w:sz="0" w:space="0" w:color="auto"/>
          </w:divBdr>
        </w:div>
        <w:div w:id="1086808769">
          <w:marLeft w:val="0"/>
          <w:marRight w:val="0"/>
          <w:marTop w:val="0"/>
          <w:marBottom w:val="0"/>
          <w:divBdr>
            <w:top w:val="none" w:sz="0" w:space="0" w:color="auto"/>
            <w:left w:val="none" w:sz="0" w:space="0" w:color="auto"/>
            <w:bottom w:val="none" w:sz="0" w:space="0" w:color="auto"/>
            <w:right w:val="none" w:sz="0" w:space="0" w:color="auto"/>
          </w:divBdr>
        </w:div>
        <w:div w:id="1157645386">
          <w:marLeft w:val="0"/>
          <w:marRight w:val="0"/>
          <w:marTop w:val="0"/>
          <w:marBottom w:val="0"/>
          <w:divBdr>
            <w:top w:val="none" w:sz="0" w:space="0" w:color="auto"/>
            <w:left w:val="none" w:sz="0" w:space="0" w:color="auto"/>
            <w:bottom w:val="none" w:sz="0" w:space="0" w:color="auto"/>
            <w:right w:val="none" w:sz="0" w:space="0" w:color="auto"/>
          </w:divBdr>
        </w:div>
        <w:div w:id="1197277923">
          <w:marLeft w:val="0"/>
          <w:marRight w:val="0"/>
          <w:marTop w:val="0"/>
          <w:marBottom w:val="0"/>
          <w:divBdr>
            <w:top w:val="none" w:sz="0" w:space="0" w:color="auto"/>
            <w:left w:val="none" w:sz="0" w:space="0" w:color="auto"/>
            <w:bottom w:val="none" w:sz="0" w:space="0" w:color="auto"/>
            <w:right w:val="none" w:sz="0" w:space="0" w:color="auto"/>
          </w:divBdr>
        </w:div>
        <w:div w:id="1252931380">
          <w:marLeft w:val="0"/>
          <w:marRight w:val="0"/>
          <w:marTop w:val="0"/>
          <w:marBottom w:val="0"/>
          <w:divBdr>
            <w:top w:val="none" w:sz="0" w:space="0" w:color="auto"/>
            <w:left w:val="none" w:sz="0" w:space="0" w:color="auto"/>
            <w:bottom w:val="none" w:sz="0" w:space="0" w:color="auto"/>
            <w:right w:val="none" w:sz="0" w:space="0" w:color="auto"/>
          </w:divBdr>
        </w:div>
        <w:div w:id="1353998675">
          <w:marLeft w:val="0"/>
          <w:marRight w:val="0"/>
          <w:marTop w:val="0"/>
          <w:marBottom w:val="0"/>
          <w:divBdr>
            <w:top w:val="none" w:sz="0" w:space="0" w:color="auto"/>
            <w:left w:val="none" w:sz="0" w:space="0" w:color="auto"/>
            <w:bottom w:val="none" w:sz="0" w:space="0" w:color="auto"/>
            <w:right w:val="none" w:sz="0" w:space="0" w:color="auto"/>
          </w:divBdr>
        </w:div>
        <w:div w:id="1384213791">
          <w:marLeft w:val="0"/>
          <w:marRight w:val="0"/>
          <w:marTop w:val="0"/>
          <w:marBottom w:val="0"/>
          <w:divBdr>
            <w:top w:val="none" w:sz="0" w:space="0" w:color="auto"/>
            <w:left w:val="none" w:sz="0" w:space="0" w:color="auto"/>
            <w:bottom w:val="none" w:sz="0" w:space="0" w:color="auto"/>
            <w:right w:val="none" w:sz="0" w:space="0" w:color="auto"/>
          </w:divBdr>
        </w:div>
        <w:div w:id="1415783328">
          <w:marLeft w:val="0"/>
          <w:marRight w:val="0"/>
          <w:marTop w:val="0"/>
          <w:marBottom w:val="0"/>
          <w:divBdr>
            <w:top w:val="none" w:sz="0" w:space="0" w:color="auto"/>
            <w:left w:val="none" w:sz="0" w:space="0" w:color="auto"/>
            <w:bottom w:val="none" w:sz="0" w:space="0" w:color="auto"/>
            <w:right w:val="none" w:sz="0" w:space="0" w:color="auto"/>
          </w:divBdr>
        </w:div>
        <w:div w:id="1524394545">
          <w:marLeft w:val="0"/>
          <w:marRight w:val="0"/>
          <w:marTop w:val="0"/>
          <w:marBottom w:val="0"/>
          <w:divBdr>
            <w:top w:val="none" w:sz="0" w:space="0" w:color="auto"/>
            <w:left w:val="none" w:sz="0" w:space="0" w:color="auto"/>
            <w:bottom w:val="none" w:sz="0" w:space="0" w:color="auto"/>
            <w:right w:val="none" w:sz="0" w:space="0" w:color="auto"/>
          </w:divBdr>
        </w:div>
        <w:div w:id="1528330509">
          <w:marLeft w:val="0"/>
          <w:marRight w:val="0"/>
          <w:marTop w:val="0"/>
          <w:marBottom w:val="0"/>
          <w:divBdr>
            <w:top w:val="none" w:sz="0" w:space="0" w:color="auto"/>
            <w:left w:val="none" w:sz="0" w:space="0" w:color="auto"/>
            <w:bottom w:val="none" w:sz="0" w:space="0" w:color="auto"/>
            <w:right w:val="none" w:sz="0" w:space="0" w:color="auto"/>
          </w:divBdr>
        </w:div>
        <w:div w:id="1875580797">
          <w:marLeft w:val="0"/>
          <w:marRight w:val="0"/>
          <w:marTop w:val="0"/>
          <w:marBottom w:val="0"/>
          <w:divBdr>
            <w:top w:val="none" w:sz="0" w:space="0" w:color="auto"/>
            <w:left w:val="none" w:sz="0" w:space="0" w:color="auto"/>
            <w:bottom w:val="none" w:sz="0" w:space="0" w:color="auto"/>
            <w:right w:val="none" w:sz="0" w:space="0" w:color="auto"/>
          </w:divBdr>
        </w:div>
        <w:div w:id="1910533703">
          <w:marLeft w:val="0"/>
          <w:marRight w:val="0"/>
          <w:marTop w:val="0"/>
          <w:marBottom w:val="0"/>
          <w:divBdr>
            <w:top w:val="none" w:sz="0" w:space="0" w:color="auto"/>
            <w:left w:val="none" w:sz="0" w:space="0" w:color="auto"/>
            <w:bottom w:val="none" w:sz="0" w:space="0" w:color="auto"/>
            <w:right w:val="none" w:sz="0" w:space="0" w:color="auto"/>
          </w:divBdr>
        </w:div>
        <w:div w:id="2053385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latformazakupowa.pl/pn/cogite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11c363-78ab-48ae-8e9f-9e8de82022b6" xsi:nil="true"/>
    <lcf76f155ced4ddcb4097134ff3c332f xmlns="fa13d19b-17a0-4d3b-95ea-121133dbdc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6131B7C3E51BF4E9DCE52B569F3A754" ma:contentTypeVersion="17" ma:contentTypeDescription="Utwórz nowy dokument." ma:contentTypeScope="" ma:versionID="cf1d88709ccd35c3240f828288ddec4f">
  <xsd:schema xmlns:xsd="http://www.w3.org/2001/XMLSchema" xmlns:xs="http://www.w3.org/2001/XMLSchema" xmlns:p="http://schemas.microsoft.com/office/2006/metadata/properties" xmlns:ns2="fa13d19b-17a0-4d3b-95ea-121133dbdcbc" xmlns:ns3="be11c363-78ab-48ae-8e9f-9e8de82022b6" targetNamespace="http://schemas.microsoft.com/office/2006/metadata/properties" ma:root="true" ma:fieldsID="0043d631cd65cbc5406ed190e14b193c" ns2:_="" ns3:_="">
    <xsd:import namespace="fa13d19b-17a0-4d3b-95ea-121133dbdcbc"/>
    <xsd:import namespace="be11c363-78ab-48ae-8e9f-9e8de8202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d19b-17a0-4d3b-95ea-121133db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1c363-78ab-48ae-8e9f-9e8de82022b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e3f94b9c-370a-4455-81f5-7a8ffdb820f2}" ma:internalName="TaxCatchAll" ma:showField="CatchAllData" ma:web="be11c363-78ab-48ae-8e9f-9e8de8202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3C098-45F6-439A-A917-9DB233D7D2AD}">
  <ds:schemaRefs>
    <ds:schemaRef ds:uri="http://schemas.microsoft.com/office/2006/metadata/properties"/>
    <ds:schemaRef ds:uri="http://schemas.microsoft.com/office/infopath/2007/PartnerControls"/>
    <ds:schemaRef ds:uri="be11c363-78ab-48ae-8e9f-9e8de82022b6"/>
    <ds:schemaRef ds:uri="fa13d19b-17a0-4d3b-95ea-121133dbdcbc"/>
  </ds:schemaRefs>
</ds:datastoreItem>
</file>

<file path=customXml/itemProps2.xml><?xml version="1.0" encoding="utf-8"?>
<ds:datastoreItem xmlns:ds="http://schemas.openxmlformats.org/officeDocument/2006/customXml" ds:itemID="{0B629ACF-C463-4EB0-BB3F-38CA94A289E1}">
  <ds:schemaRefs>
    <ds:schemaRef ds:uri="http://schemas.microsoft.com/sharepoint/v3/contenttype/forms"/>
  </ds:schemaRefs>
</ds:datastoreItem>
</file>

<file path=customXml/itemProps3.xml><?xml version="1.0" encoding="utf-8"?>
<ds:datastoreItem xmlns:ds="http://schemas.openxmlformats.org/officeDocument/2006/customXml" ds:itemID="{0EA1B5DE-50D6-4C0B-9A31-1B3F597DC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d19b-17a0-4d3b-95ea-121133dbdcbc"/>
    <ds:schemaRef ds:uri="be11c363-78ab-48ae-8e9f-9e8de820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7587</Words>
  <Characters>45524</Characters>
  <Application>Microsoft Office Word</Application>
  <DocSecurity>0</DocSecurity>
  <Lines>379</Lines>
  <Paragraphs>106</Paragraphs>
  <ScaleCrop>false</ScaleCrop>
  <Company/>
  <LinksUpToDate>false</LinksUpToDate>
  <CharactersWithSpaces>53005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Musiał | MCN Cogiteon</dc:creator>
  <cp:keywords/>
  <dc:description/>
  <cp:lastModifiedBy>Piotr Szymański | MCN Cogiteon</cp:lastModifiedBy>
  <cp:revision>14</cp:revision>
  <dcterms:created xsi:type="dcterms:W3CDTF">2023-02-07T17:50:00Z</dcterms:created>
  <dcterms:modified xsi:type="dcterms:W3CDTF">2023-04-14T06:56:00Z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0x010100B6131B7C3E51BF4E9DCE52B569F3A754</vt:lpwstr>
  </property>
  <property fmtid="{D5CDD505-2E9C-101B-9397-08002B2CF9AE}" pid="3" name="MediaServiceImageTags">
    <vt:lpwstr/>
  </property>
</Properties>
</file>