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9DB2" w14:textId="77777777" w:rsidR="007527DE" w:rsidRPr="0070724C" w:rsidRDefault="007527DE" w:rsidP="00200F4F">
      <w:pPr>
        <w:pStyle w:val="Default"/>
        <w:jc w:val="both"/>
        <w:rPr>
          <w:rFonts w:asciiTheme="minorHAnsi" w:hAnsiTheme="minorHAnsi" w:cstheme="minorHAnsi"/>
          <w:color w:val="000000" w:themeColor="text1"/>
        </w:rPr>
      </w:pPr>
    </w:p>
    <w:p w14:paraId="217D7881" w14:textId="77777777" w:rsidR="007527DE" w:rsidRPr="0070724C" w:rsidRDefault="007527DE" w:rsidP="00200F4F">
      <w:pPr>
        <w:pStyle w:val="Default"/>
        <w:jc w:val="both"/>
        <w:rPr>
          <w:rFonts w:asciiTheme="minorHAnsi" w:hAnsiTheme="minorHAnsi" w:cstheme="minorHAnsi"/>
          <w:color w:val="000000" w:themeColor="text1"/>
        </w:rPr>
      </w:pPr>
    </w:p>
    <w:p w14:paraId="6584A13C" w14:textId="77777777" w:rsidR="007527DE" w:rsidRPr="0070724C" w:rsidRDefault="007527DE" w:rsidP="00200F4F">
      <w:pPr>
        <w:pStyle w:val="Default"/>
        <w:jc w:val="center"/>
        <w:rPr>
          <w:rFonts w:asciiTheme="minorHAnsi" w:hAnsiTheme="minorHAnsi" w:cstheme="minorHAnsi"/>
          <w:color w:val="000000" w:themeColor="text1"/>
          <w:sz w:val="28"/>
          <w:szCs w:val="28"/>
        </w:rPr>
      </w:pPr>
      <w:r w:rsidRPr="0070724C">
        <w:rPr>
          <w:rFonts w:asciiTheme="minorHAnsi" w:hAnsiTheme="minorHAnsi" w:cstheme="minorHAnsi"/>
          <w:b/>
          <w:bCs/>
          <w:color w:val="000000" w:themeColor="text1"/>
          <w:sz w:val="28"/>
          <w:szCs w:val="28"/>
        </w:rPr>
        <w:t>SPECYFIKACJA WARUNKÓW ZAMÓWIENIA dalej zwana „SWZ”</w:t>
      </w:r>
    </w:p>
    <w:p w14:paraId="2C2A79BA" w14:textId="77777777" w:rsidR="007527DE" w:rsidRPr="0070724C" w:rsidRDefault="007527DE" w:rsidP="00200F4F">
      <w:pPr>
        <w:pStyle w:val="Default"/>
        <w:jc w:val="center"/>
        <w:rPr>
          <w:rFonts w:asciiTheme="minorHAnsi" w:hAnsiTheme="minorHAnsi" w:cstheme="minorHAnsi"/>
          <w:color w:val="000000" w:themeColor="text1"/>
          <w:sz w:val="28"/>
          <w:szCs w:val="28"/>
        </w:rPr>
      </w:pPr>
    </w:p>
    <w:p w14:paraId="748CA2DE" w14:textId="77777777" w:rsidR="007527DE" w:rsidRPr="0070724C" w:rsidRDefault="007527DE" w:rsidP="00200F4F">
      <w:pPr>
        <w:pStyle w:val="Default"/>
        <w:jc w:val="center"/>
        <w:rPr>
          <w:rFonts w:asciiTheme="minorHAnsi" w:hAnsiTheme="minorHAnsi" w:cstheme="minorHAnsi"/>
          <w:color w:val="000000" w:themeColor="text1"/>
          <w:sz w:val="28"/>
          <w:szCs w:val="28"/>
        </w:rPr>
      </w:pPr>
    </w:p>
    <w:p w14:paraId="525117BB" w14:textId="1EBEED8D" w:rsidR="007527DE" w:rsidRPr="0070724C" w:rsidRDefault="007527DE" w:rsidP="00200F4F">
      <w:pPr>
        <w:pStyle w:val="Default"/>
        <w:jc w:val="center"/>
        <w:rPr>
          <w:rFonts w:asciiTheme="minorHAnsi" w:hAnsiTheme="minorHAnsi" w:cstheme="minorHAnsi"/>
          <w:color w:val="000000" w:themeColor="text1"/>
        </w:rPr>
      </w:pPr>
      <w:r w:rsidRPr="0070724C">
        <w:rPr>
          <w:rFonts w:asciiTheme="minorHAnsi" w:hAnsiTheme="minorHAnsi" w:cstheme="minorHAnsi"/>
          <w:color w:val="000000" w:themeColor="text1"/>
        </w:rPr>
        <w:t xml:space="preserve">Postępowanie o udzielenie zamówienia publicznego - dalej zwane „postępowaniem” </w:t>
      </w:r>
      <w:r w:rsidR="00E540E9" w:rsidRPr="0070724C">
        <w:rPr>
          <w:rFonts w:asciiTheme="minorHAnsi" w:hAnsiTheme="minorHAnsi" w:cstheme="minorHAnsi"/>
          <w:color w:val="000000" w:themeColor="text1"/>
        </w:rPr>
        <w:br/>
        <w:t>–</w:t>
      </w:r>
      <w:r w:rsidRPr="0070724C">
        <w:rPr>
          <w:rFonts w:asciiTheme="minorHAnsi" w:hAnsiTheme="minorHAnsi" w:cstheme="minorHAnsi"/>
          <w:color w:val="000000" w:themeColor="text1"/>
        </w:rPr>
        <w:t xml:space="preserve"> jest</w:t>
      </w:r>
      <w:r w:rsidR="00E540E9" w:rsidRPr="0070724C">
        <w:rPr>
          <w:rFonts w:asciiTheme="minorHAnsi" w:hAnsiTheme="minorHAnsi" w:cstheme="minorHAnsi"/>
          <w:color w:val="000000" w:themeColor="text1"/>
        </w:rPr>
        <w:t xml:space="preserve"> </w:t>
      </w:r>
      <w:r w:rsidRPr="0070724C">
        <w:rPr>
          <w:rFonts w:asciiTheme="minorHAnsi" w:hAnsiTheme="minorHAnsi" w:cstheme="minorHAnsi"/>
          <w:color w:val="000000" w:themeColor="text1"/>
        </w:rPr>
        <w:t xml:space="preserve"> prowadzone zgodnie z przepisami ustawy z dnia 11 września 2019 r. - Prawo zamówień publicznych (Dz.U. z 20</w:t>
      </w:r>
      <w:r w:rsidR="00114A0C" w:rsidRPr="0070724C">
        <w:rPr>
          <w:rFonts w:asciiTheme="minorHAnsi" w:hAnsiTheme="minorHAnsi" w:cstheme="minorHAnsi"/>
          <w:color w:val="000000" w:themeColor="text1"/>
        </w:rPr>
        <w:t>21</w:t>
      </w:r>
      <w:r w:rsidRPr="0070724C">
        <w:rPr>
          <w:rFonts w:asciiTheme="minorHAnsi" w:hAnsiTheme="minorHAnsi" w:cstheme="minorHAnsi"/>
          <w:color w:val="000000" w:themeColor="text1"/>
        </w:rPr>
        <w:t xml:space="preserve"> r. poz. </w:t>
      </w:r>
      <w:r w:rsidR="00114A0C" w:rsidRPr="0070724C">
        <w:rPr>
          <w:rFonts w:asciiTheme="minorHAnsi" w:hAnsiTheme="minorHAnsi" w:cstheme="minorHAnsi"/>
          <w:color w:val="000000" w:themeColor="text1"/>
        </w:rPr>
        <w:t xml:space="preserve">1129 </w:t>
      </w:r>
      <w:r w:rsidRPr="0070724C">
        <w:rPr>
          <w:rFonts w:asciiTheme="minorHAnsi" w:hAnsiTheme="minorHAnsi" w:cstheme="minorHAnsi"/>
          <w:color w:val="000000" w:themeColor="text1"/>
        </w:rPr>
        <w:t xml:space="preserve">z późniejszymi zmianami) - dalej zwanej </w:t>
      </w:r>
      <w:r w:rsidRPr="0070724C">
        <w:rPr>
          <w:rFonts w:asciiTheme="minorHAnsi" w:hAnsiTheme="minorHAnsi" w:cstheme="minorHAnsi"/>
          <w:b/>
          <w:bCs/>
          <w:color w:val="000000" w:themeColor="text1"/>
        </w:rPr>
        <w:t>„</w:t>
      </w:r>
      <w:proofErr w:type="spellStart"/>
      <w:r w:rsidRPr="0070724C">
        <w:rPr>
          <w:rFonts w:asciiTheme="minorHAnsi" w:hAnsiTheme="minorHAnsi" w:cstheme="minorHAnsi"/>
          <w:b/>
          <w:bCs/>
          <w:color w:val="000000" w:themeColor="text1"/>
        </w:rPr>
        <w:t>Pzp</w:t>
      </w:r>
      <w:proofErr w:type="spellEnd"/>
      <w:r w:rsidRPr="0070724C">
        <w:rPr>
          <w:rFonts w:asciiTheme="minorHAnsi" w:hAnsiTheme="minorHAnsi" w:cstheme="minorHAnsi"/>
          <w:b/>
          <w:bCs/>
          <w:color w:val="000000" w:themeColor="text1"/>
        </w:rPr>
        <w:t>”</w:t>
      </w:r>
    </w:p>
    <w:p w14:paraId="0C084F28" w14:textId="77777777" w:rsidR="007527DE" w:rsidRPr="0070724C" w:rsidRDefault="007527DE" w:rsidP="00200F4F">
      <w:pPr>
        <w:pStyle w:val="Default"/>
        <w:jc w:val="center"/>
        <w:rPr>
          <w:rFonts w:asciiTheme="minorHAnsi" w:hAnsiTheme="minorHAnsi" w:cstheme="minorHAnsi"/>
          <w:b/>
          <w:bCs/>
          <w:color w:val="000000" w:themeColor="text1"/>
          <w:sz w:val="28"/>
          <w:szCs w:val="28"/>
        </w:rPr>
      </w:pPr>
    </w:p>
    <w:p w14:paraId="35D16C6D" w14:textId="727E6034" w:rsidR="007527DE" w:rsidRPr="0070724C" w:rsidRDefault="007527DE" w:rsidP="00200F4F">
      <w:pPr>
        <w:pStyle w:val="Default"/>
        <w:jc w:val="center"/>
        <w:rPr>
          <w:rFonts w:asciiTheme="minorHAnsi" w:hAnsiTheme="minorHAnsi" w:cstheme="minorHAnsi"/>
          <w:color w:val="000000" w:themeColor="text1"/>
          <w:sz w:val="28"/>
          <w:szCs w:val="28"/>
        </w:rPr>
      </w:pPr>
      <w:r w:rsidRPr="0070724C">
        <w:rPr>
          <w:rFonts w:asciiTheme="minorHAnsi" w:hAnsiTheme="minorHAnsi" w:cstheme="minorHAnsi"/>
          <w:b/>
          <w:bCs/>
          <w:color w:val="000000" w:themeColor="text1"/>
          <w:sz w:val="28"/>
          <w:szCs w:val="28"/>
        </w:rPr>
        <w:t>TRYB UDZIELENIA ZAMÓWIENIA: TRYB PODSTAWOWY</w:t>
      </w:r>
    </w:p>
    <w:p w14:paraId="3E396298" w14:textId="536682A9" w:rsidR="007527DE" w:rsidRPr="0070724C" w:rsidRDefault="007527DE" w:rsidP="00200F4F">
      <w:pPr>
        <w:pStyle w:val="Default"/>
        <w:jc w:val="center"/>
        <w:rPr>
          <w:rFonts w:asciiTheme="minorHAnsi" w:hAnsiTheme="minorHAnsi" w:cstheme="minorHAnsi"/>
          <w:color w:val="000000" w:themeColor="text1"/>
          <w:sz w:val="28"/>
          <w:szCs w:val="28"/>
        </w:rPr>
      </w:pPr>
      <w:r w:rsidRPr="0070724C">
        <w:rPr>
          <w:rFonts w:asciiTheme="minorHAnsi" w:hAnsiTheme="minorHAnsi" w:cstheme="minorHAnsi"/>
          <w:b/>
          <w:bCs/>
          <w:color w:val="000000" w:themeColor="text1"/>
          <w:sz w:val="28"/>
          <w:szCs w:val="28"/>
        </w:rPr>
        <w:t>ROBOTY BUDOWLANE</w:t>
      </w:r>
    </w:p>
    <w:p w14:paraId="3A88489F" w14:textId="77777777" w:rsidR="007527DE" w:rsidRPr="0070724C" w:rsidRDefault="007527DE" w:rsidP="00200F4F">
      <w:pPr>
        <w:pStyle w:val="Default"/>
        <w:jc w:val="center"/>
        <w:rPr>
          <w:rFonts w:asciiTheme="minorHAnsi" w:hAnsiTheme="minorHAnsi" w:cstheme="minorHAnsi"/>
          <w:b/>
          <w:bCs/>
          <w:color w:val="000000" w:themeColor="text1"/>
          <w:sz w:val="28"/>
          <w:szCs w:val="28"/>
        </w:rPr>
      </w:pPr>
    </w:p>
    <w:p w14:paraId="1956C8B7" w14:textId="77777777" w:rsidR="007527DE" w:rsidRPr="0070724C" w:rsidRDefault="007527DE" w:rsidP="00200F4F">
      <w:pPr>
        <w:pStyle w:val="Default"/>
        <w:jc w:val="center"/>
        <w:rPr>
          <w:rFonts w:asciiTheme="minorHAnsi" w:hAnsiTheme="minorHAnsi" w:cstheme="minorHAnsi"/>
          <w:color w:val="000000" w:themeColor="text1"/>
          <w:sz w:val="28"/>
          <w:szCs w:val="28"/>
        </w:rPr>
      </w:pPr>
      <w:r w:rsidRPr="0070724C">
        <w:rPr>
          <w:rFonts w:asciiTheme="minorHAnsi" w:hAnsiTheme="minorHAnsi" w:cstheme="minorHAnsi"/>
          <w:b/>
          <w:bCs/>
          <w:color w:val="000000" w:themeColor="text1"/>
          <w:sz w:val="28"/>
          <w:szCs w:val="28"/>
        </w:rPr>
        <w:t>Nazwa nadana zamówieniu:</w:t>
      </w:r>
    </w:p>
    <w:p w14:paraId="56087C83" w14:textId="027AC766" w:rsidR="00962027" w:rsidRDefault="006559E0" w:rsidP="00200F4F">
      <w:pPr>
        <w:pStyle w:val="Default"/>
        <w:tabs>
          <w:tab w:val="left" w:pos="1608"/>
        </w:tabs>
        <w:jc w:val="center"/>
        <w:rPr>
          <w:rFonts w:asciiTheme="minorHAnsi" w:hAnsiTheme="minorHAnsi" w:cstheme="minorHAnsi"/>
          <w:b/>
          <w:bCs/>
          <w:color w:val="000000" w:themeColor="text1"/>
          <w:sz w:val="28"/>
          <w:szCs w:val="28"/>
        </w:rPr>
      </w:pPr>
      <w:r w:rsidRPr="006559E0">
        <w:rPr>
          <w:rFonts w:asciiTheme="minorHAnsi" w:hAnsiTheme="minorHAnsi" w:cstheme="minorHAnsi"/>
          <w:b/>
          <w:bCs/>
          <w:color w:val="000000" w:themeColor="text1"/>
          <w:sz w:val="28"/>
          <w:szCs w:val="28"/>
        </w:rPr>
        <w:t xml:space="preserve">Budowa/modernizacja: dróg wraz z sieciami </w:t>
      </w:r>
      <w:proofErr w:type="spellStart"/>
      <w:r w:rsidRPr="006559E0">
        <w:rPr>
          <w:rFonts w:asciiTheme="minorHAnsi" w:hAnsiTheme="minorHAnsi" w:cstheme="minorHAnsi"/>
          <w:b/>
          <w:bCs/>
          <w:color w:val="000000" w:themeColor="text1"/>
          <w:sz w:val="28"/>
          <w:szCs w:val="28"/>
        </w:rPr>
        <w:t>wod-kan</w:t>
      </w:r>
      <w:proofErr w:type="spellEnd"/>
      <w:r w:rsidRPr="006559E0">
        <w:rPr>
          <w:rFonts w:asciiTheme="minorHAnsi" w:hAnsiTheme="minorHAnsi" w:cstheme="minorHAnsi"/>
          <w:b/>
          <w:bCs/>
          <w:color w:val="000000" w:themeColor="text1"/>
          <w:sz w:val="28"/>
          <w:szCs w:val="28"/>
        </w:rPr>
        <w:t>, chodnikami i oświetleniem oraz obiektów sportowych i kulturalnych na terenie Gminy Jaworzyna Śląska</w:t>
      </w:r>
    </w:p>
    <w:p w14:paraId="3B4052B2" w14:textId="77777777" w:rsidR="006559E0" w:rsidRPr="0070724C" w:rsidRDefault="006559E0" w:rsidP="00200F4F">
      <w:pPr>
        <w:pStyle w:val="Default"/>
        <w:tabs>
          <w:tab w:val="left" w:pos="1608"/>
        </w:tabs>
        <w:jc w:val="center"/>
        <w:rPr>
          <w:rFonts w:asciiTheme="minorHAnsi" w:hAnsiTheme="minorHAnsi" w:cstheme="minorHAnsi"/>
          <w:b/>
          <w:bCs/>
          <w:color w:val="000000" w:themeColor="text1"/>
          <w:sz w:val="28"/>
          <w:szCs w:val="28"/>
        </w:rPr>
      </w:pPr>
    </w:p>
    <w:p w14:paraId="3A67D4BC" w14:textId="788125B9" w:rsidR="007527DE" w:rsidRPr="0070724C" w:rsidRDefault="00F10D79" w:rsidP="00200F4F">
      <w:pPr>
        <w:pStyle w:val="Default"/>
        <w:jc w:val="center"/>
        <w:rPr>
          <w:rFonts w:asciiTheme="minorHAnsi" w:hAnsiTheme="minorHAnsi" w:cstheme="minorHAnsi"/>
          <w:color w:val="000000" w:themeColor="text1"/>
          <w:sz w:val="28"/>
          <w:szCs w:val="28"/>
        </w:rPr>
      </w:pPr>
      <w:r w:rsidRPr="0070724C">
        <w:rPr>
          <w:rFonts w:asciiTheme="minorHAnsi" w:hAnsiTheme="minorHAnsi" w:cstheme="minorHAnsi"/>
          <w:b/>
          <w:bCs/>
          <w:color w:val="000000" w:themeColor="text1"/>
          <w:sz w:val="28"/>
          <w:szCs w:val="28"/>
        </w:rPr>
        <w:t xml:space="preserve">Oznaczenie sprawy: </w:t>
      </w:r>
      <w:r w:rsidR="00025BFE" w:rsidRPr="0070724C">
        <w:rPr>
          <w:rFonts w:asciiTheme="minorHAnsi" w:hAnsiTheme="minorHAnsi" w:cstheme="minorHAnsi"/>
          <w:b/>
          <w:bCs/>
          <w:color w:val="000000" w:themeColor="text1"/>
          <w:sz w:val="28"/>
          <w:szCs w:val="28"/>
        </w:rPr>
        <w:t>IGK.271.</w:t>
      </w:r>
      <w:r w:rsidR="00053485" w:rsidRPr="0070724C">
        <w:rPr>
          <w:rFonts w:asciiTheme="minorHAnsi" w:hAnsiTheme="minorHAnsi" w:cstheme="minorHAnsi"/>
          <w:b/>
          <w:bCs/>
          <w:color w:val="000000" w:themeColor="text1"/>
          <w:sz w:val="28"/>
          <w:szCs w:val="28"/>
        </w:rPr>
        <w:t>8</w:t>
      </w:r>
      <w:r w:rsidR="00025BFE" w:rsidRPr="0070724C">
        <w:rPr>
          <w:rFonts w:asciiTheme="minorHAnsi" w:hAnsiTheme="minorHAnsi" w:cstheme="minorHAnsi"/>
          <w:b/>
          <w:bCs/>
          <w:color w:val="000000" w:themeColor="text1"/>
          <w:sz w:val="28"/>
          <w:szCs w:val="28"/>
        </w:rPr>
        <w:t>.2021</w:t>
      </w:r>
    </w:p>
    <w:p w14:paraId="31EBE9B8" w14:textId="77777777" w:rsidR="007527DE" w:rsidRPr="0070724C" w:rsidRDefault="007527DE" w:rsidP="00200F4F">
      <w:pPr>
        <w:pStyle w:val="Default"/>
        <w:jc w:val="both"/>
        <w:rPr>
          <w:rFonts w:asciiTheme="minorHAnsi" w:hAnsiTheme="minorHAnsi" w:cstheme="minorHAnsi"/>
          <w:b/>
          <w:bCs/>
          <w:color w:val="000000" w:themeColor="text1"/>
        </w:rPr>
      </w:pPr>
    </w:p>
    <w:p w14:paraId="42720A44" w14:textId="77777777" w:rsidR="007527DE" w:rsidRPr="0070724C" w:rsidRDefault="007527DE" w:rsidP="00200F4F">
      <w:pPr>
        <w:pStyle w:val="Default"/>
        <w:jc w:val="both"/>
        <w:rPr>
          <w:rFonts w:asciiTheme="minorHAnsi" w:hAnsiTheme="minorHAnsi" w:cstheme="minorHAnsi"/>
          <w:b/>
          <w:bCs/>
          <w:color w:val="000000" w:themeColor="text1"/>
        </w:rPr>
      </w:pPr>
    </w:p>
    <w:p w14:paraId="2C00A50D" w14:textId="77777777" w:rsidR="007527DE" w:rsidRPr="0070724C" w:rsidRDefault="007527DE" w:rsidP="00200F4F">
      <w:pPr>
        <w:pStyle w:val="Default"/>
        <w:jc w:val="both"/>
        <w:rPr>
          <w:rFonts w:asciiTheme="minorHAnsi" w:hAnsiTheme="minorHAnsi" w:cstheme="minorHAnsi"/>
          <w:b/>
          <w:bCs/>
          <w:color w:val="000000" w:themeColor="text1"/>
        </w:rPr>
      </w:pPr>
    </w:p>
    <w:p w14:paraId="2FC8AF1A" w14:textId="77777777" w:rsidR="007527DE" w:rsidRPr="0070724C" w:rsidRDefault="007527DE" w:rsidP="00200F4F">
      <w:pPr>
        <w:pStyle w:val="Default"/>
        <w:jc w:val="both"/>
        <w:rPr>
          <w:rFonts w:asciiTheme="minorHAnsi" w:hAnsiTheme="minorHAnsi" w:cstheme="minorHAnsi"/>
          <w:b/>
          <w:bCs/>
          <w:color w:val="000000" w:themeColor="text1"/>
        </w:rPr>
      </w:pPr>
    </w:p>
    <w:p w14:paraId="40F247F2" w14:textId="77777777" w:rsidR="007527DE" w:rsidRPr="0070724C" w:rsidRDefault="007527DE" w:rsidP="00200F4F">
      <w:pPr>
        <w:pStyle w:val="Default"/>
        <w:jc w:val="right"/>
        <w:rPr>
          <w:rFonts w:asciiTheme="minorHAnsi" w:hAnsiTheme="minorHAnsi" w:cstheme="minorHAnsi"/>
          <w:b/>
          <w:bCs/>
          <w:color w:val="000000" w:themeColor="text1"/>
        </w:rPr>
      </w:pPr>
      <w:r w:rsidRPr="0070724C">
        <w:rPr>
          <w:rFonts w:asciiTheme="minorHAnsi" w:hAnsiTheme="minorHAnsi" w:cstheme="minorHAnsi"/>
          <w:b/>
          <w:bCs/>
          <w:color w:val="000000" w:themeColor="text1"/>
        </w:rPr>
        <w:t>Zatwierdzam treść SWZ zatwierdzam</w:t>
      </w:r>
    </w:p>
    <w:p w14:paraId="29BEDE0A" w14:textId="77777777" w:rsidR="007527DE" w:rsidRPr="0070724C" w:rsidRDefault="007527DE" w:rsidP="00200F4F">
      <w:pPr>
        <w:pStyle w:val="Default"/>
        <w:jc w:val="right"/>
        <w:rPr>
          <w:rFonts w:asciiTheme="minorHAnsi" w:hAnsiTheme="minorHAnsi" w:cstheme="minorHAnsi"/>
          <w:b/>
          <w:bCs/>
          <w:color w:val="000000" w:themeColor="text1"/>
        </w:rPr>
      </w:pPr>
    </w:p>
    <w:p w14:paraId="1A58F848" w14:textId="77777777" w:rsidR="007527DE" w:rsidRPr="0070724C" w:rsidRDefault="007527DE" w:rsidP="00200F4F">
      <w:pPr>
        <w:pStyle w:val="Default"/>
        <w:jc w:val="right"/>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 </w:t>
      </w:r>
    </w:p>
    <w:p w14:paraId="6239A30B" w14:textId="77777777" w:rsidR="007527DE" w:rsidRPr="0070724C" w:rsidRDefault="007527DE" w:rsidP="00200F4F">
      <w:pPr>
        <w:pStyle w:val="Default"/>
        <w:jc w:val="right"/>
        <w:rPr>
          <w:rFonts w:asciiTheme="minorHAnsi" w:hAnsiTheme="minorHAnsi" w:cstheme="minorHAnsi"/>
          <w:color w:val="000000" w:themeColor="text1"/>
        </w:rPr>
      </w:pPr>
      <w:r w:rsidRPr="0070724C">
        <w:rPr>
          <w:rFonts w:asciiTheme="minorHAnsi" w:hAnsiTheme="minorHAnsi" w:cstheme="minorHAnsi"/>
          <w:color w:val="000000" w:themeColor="text1"/>
        </w:rPr>
        <w:t xml:space="preserve">................................................................... </w:t>
      </w:r>
    </w:p>
    <w:p w14:paraId="5830C25F" w14:textId="77777777" w:rsidR="007527DE" w:rsidRPr="0070724C" w:rsidRDefault="007527DE" w:rsidP="00200F4F">
      <w:pPr>
        <w:pStyle w:val="Default"/>
        <w:jc w:val="right"/>
        <w:rPr>
          <w:rFonts w:asciiTheme="minorHAnsi" w:hAnsiTheme="minorHAnsi" w:cstheme="minorHAnsi"/>
          <w:color w:val="000000" w:themeColor="text1"/>
        </w:rPr>
      </w:pPr>
      <w:r w:rsidRPr="0070724C">
        <w:rPr>
          <w:rFonts w:asciiTheme="minorHAnsi" w:hAnsiTheme="minorHAnsi" w:cstheme="minorHAnsi"/>
          <w:i/>
          <w:iCs/>
          <w:color w:val="000000" w:themeColor="text1"/>
        </w:rPr>
        <w:t xml:space="preserve">podpis Kierownika Zamawiającego </w:t>
      </w:r>
    </w:p>
    <w:p w14:paraId="619DAD7F" w14:textId="77777777" w:rsidR="007527DE" w:rsidRPr="0070724C" w:rsidRDefault="007527DE" w:rsidP="00200F4F">
      <w:pPr>
        <w:pStyle w:val="Default"/>
        <w:jc w:val="right"/>
        <w:rPr>
          <w:rFonts w:asciiTheme="minorHAnsi" w:hAnsiTheme="minorHAnsi" w:cstheme="minorHAnsi"/>
          <w:color w:val="000000" w:themeColor="text1"/>
        </w:rPr>
      </w:pPr>
    </w:p>
    <w:p w14:paraId="7915CC0E" w14:textId="77777777" w:rsidR="007527DE" w:rsidRPr="0070724C" w:rsidRDefault="007527DE" w:rsidP="00200F4F">
      <w:pPr>
        <w:pStyle w:val="Default"/>
        <w:jc w:val="both"/>
        <w:rPr>
          <w:rFonts w:asciiTheme="minorHAnsi" w:hAnsiTheme="minorHAnsi" w:cstheme="minorHAnsi"/>
          <w:color w:val="000000" w:themeColor="text1"/>
        </w:rPr>
      </w:pPr>
    </w:p>
    <w:p w14:paraId="54423D01" w14:textId="77777777" w:rsidR="007527DE" w:rsidRPr="0070724C" w:rsidRDefault="007527DE" w:rsidP="00200F4F">
      <w:pPr>
        <w:pStyle w:val="Default"/>
        <w:jc w:val="both"/>
        <w:rPr>
          <w:rFonts w:asciiTheme="minorHAnsi" w:hAnsiTheme="minorHAnsi" w:cstheme="minorHAnsi"/>
          <w:color w:val="000000" w:themeColor="text1"/>
        </w:rPr>
      </w:pPr>
    </w:p>
    <w:p w14:paraId="71B86074" w14:textId="77777777" w:rsidR="007527DE" w:rsidRPr="0070724C" w:rsidRDefault="007527DE" w:rsidP="00200F4F">
      <w:pPr>
        <w:pStyle w:val="Default"/>
        <w:jc w:val="both"/>
        <w:rPr>
          <w:rFonts w:asciiTheme="minorHAnsi" w:hAnsiTheme="minorHAnsi" w:cstheme="minorHAnsi"/>
          <w:color w:val="000000" w:themeColor="text1"/>
        </w:rPr>
      </w:pPr>
    </w:p>
    <w:p w14:paraId="49592EB6" w14:textId="77777777" w:rsidR="007527DE" w:rsidRPr="0070724C" w:rsidRDefault="007527DE" w:rsidP="00200F4F">
      <w:pPr>
        <w:pStyle w:val="Default"/>
        <w:jc w:val="both"/>
        <w:rPr>
          <w:rFonts w:asciiTheme="minorHAnsi" w:hAnsiTheme="minorHAnsi" w:cstheme="minorHAnsi"/>
          <w:color w:val="000000" w:themeColor="text1"/>
        </w:rPr>
      </w:pPr>
    </w:p>
    <w:p w14:paraId="7D61DD98" w14:textId="77777777" w:rsidR="007527DE" w:rsidRPr="0070724C" w:rsidRDefault="007527DE" w:rsidP="00200F4F">
      <w:pPr>
        <w:pStyle w:val="Default"/>
        <w:jc w:val="both"/>
        <w:rPr>
          <w:rFonts w:asciiTheme="minorHAnsi" w:hAnsiTheme="minorHAnsi" w:cstheme="minorHAnsi"/>
          <w:color w:val="000000" w:themeColor="text1"/>
        </w:rPr>
      </w:pPr>
    </w:p>
    <w:p w14:paraId="2E7F1C7C" w14:textId="77777777" w:rsidR="007527DE" w:rsidRPr="0070724C" w:rsidRDefault="007527DE" w:rsidP="00200F4F">
      <w:pPr>
        <w:pStyle w:val="Default"/>
        <w:jc w:val="both"/>
        <w:rPr>
          <w:rFonts w:asciiTheme="minorHAnsi" w:hAnsiTheme="minorHAnsi" w:cstheme="minorHAnsi"/>
          <w:color w:val="000000" w:themeColor="text1"/>
        </w:rPr>
      </w:pPr>
    </w:p>
    <w:p w14:paraId="5D749C15" w14:textId="77777777" w:rsidR="007527DE" w:rsidRPr="0070724C" w:rsidRDefault="007527DE" w:rsidP="00200F4F">
      <w:pPr>
        <w:pStyle w:val="Default"/>
        <w:jc w:val="both"/>
        <w:rPr>
          <w:rFonts w:asciiTheme="minorHAnsi" w:hAnsiTheme="minorHAnsi" w:cstheme="minorHAnsi"/>
          <w:color w:val="000000" w:themeColor="text1"/>
        </w:rPr>
      </w:pPr>
    </w:p>
    <w:p w14:paraId="5D94C611" w14:textId="77777777" w:rsidR="007527DE" w:rsidRPr="0070724C" w:rsidRDefault="007527DE" w:rsidP="00200F4F">
      <w:pPr>
        <w:pStyle w:val="Default"/>
        <w:jc w:val="both"/>
        <w:rPr>
          <w:rFonts w:asciiTheme="minorHAnsi" w:hAnsiTheme="minorHAnsi" w:cstheme="minorHAnsi"/>
          <w:color w:val="000000" w:themeColor="text1"/>
        </w:rPr>
      </w:pPr>
    </w:p>
    <w:p w14:paraId="2F7F5E5B" w14:textId="77777777" w:rsidR="007527DE" w:rsidRPr="0070724C" w:rsidRDefault="007527DE" w:rsidP="00200F4F">
      <w:pPr>
        <w:pStyle w:val="Default"/>
        <w:jc w:val="both"/>
        <w:rPr>
          <w:rFonts w:asciiTheme="minorHAnsi" w:hAnsiTheme="minorHAnsi" w:cstheme="minorHAnsi"/>
          <w:color w:val="000000" w:themeColor="text1"/>
        </w:rPr>
      </w:pPr>
    </w:p>
    <w:p w14:paraId="44539D47" w14:textId="77777777" w:rsidR="007527DE" w:rsidRPr="0070724C" w:rsidRDefault="007527DE" w:rsidP="00200F4F">
      <w:pPr>
        <w:pStyle w:val="Default"/>
        <w:jc w:val="both"/>
        <w:rPr>
          <w:rFonts w:asciiTheme="minorHAnsi" w:hAnsiTheme="minorHAnsi" w:cstheme="minorHAnsi"/>
          <w:color w:val="000000" w:themeColor="text1"/>
        </w:rPr>
      </w:pPr>
    </w:p>
    <w:p w14:paraId="56C58CED" w14:textId="77777777" w:rsidR="007527DE" w:rsidRPr="0070724C" w:rsidRDefault="007527DE" w:rsidP="00200F4F">
      <w:pPr>
        <w:pStyle w:val="Default"/>
        <w:jc w:val="both"/>
        <w:rPr>
          <w:rFonts w:asciiTheme="minorHAnsi" w:hAnsiTheme="minorHAnsi" w:cstheme="minorHAnsi"/>
          <w:color w:val="000000" w:themeColor="text1"/>
        </w:rPr>
      </w:pPr>
    </w:p>
    <w:p w14:paraId="73BC3BA8" w14:textId="77777777" w:rsidR="007527DE" w:rsidRPr="0070724C" w:rsidRDefault="007527DE" w:rsidP="00200F4F">
      <w:pPr>
        <w:pStyle w:val="Default"/>
        <w:jc w:val="both"/>
        <w:rPr>
          <w:rFonts w:asciiTheme="minorHAnsi" w:hAnsiTheme="minorHAnsi" w:cstheme="minorHAnsi"/>
          <w:color w:val="000000" w:themeColor="text1"/>
        </w:rPr>
      </w:pPr>
    </w:p>
    <w:p w14:paraId="17499AE3" w14:textId="77777777" w:rsidR="007527DE" w:rsidRPr="0070724C" w:rsidRDefault="007527DE" w:rsidP="00200F4F">
      <w:pPr>
        <w:pStyle w:val="Default"/>
        <w:jc w:val="both"/>
        <w:rPr>
          <w:rFonts w:asciiTheme="minorHAnsi" w:hAnsiTheme="minorHAnsi" w:cstheme="minorHAnsi"/>
          <w:color w:val="000000" w:themeColor="text1"/>
        </w:rPr>
      </w:pPr>
    </w:p>
    <w:p w14:paraId="7DC7BDDE" w14:textId="097F826C" w:rsidR="007527DE" w:rsidRPr="0070724C" w:rsidRDefault="007527DE" w:rsidP="00200F4F">
      <w:pPr>
        <w:pStyle w:val="Default"/>
        <w:jc w:val="both"/>
        <w:rPr>
          <w:rFonts w:asciiTheme="minorHAnsi" w:hAnsiTheme="minorHAnsi" w:cstheme="minorHAnsi"/>
          <w:color w:val="000000" w:themeColor="text1"/>
        </w:rPr>
      </w:pPr>
    </w:p>
    <w:p w14:paraId="4B57341F" w14:textId="34DB736A" w:rsidR="007527DE" w:rsidRPr="0070724C" w:rsidRDefault="007527DE"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br w:type="page"/>
      </w:r>
    </w:p>
    <w:tbl>
      <w:tblPr>
        <w:tblW w:w="9312" w:type="dxa"/>
        <w:tblInd w:w="-108" w:type="dxa"/>
        <w:tblBorders>
          <w:top w:val="nil"/>
          <w:left w:val="nil"/>
          <w:bottom w:val="nil"/>
          <w:right w:val="nil"/>
        </w:tblBorders>
        <w:tblLayout w:type="fixed"/>
        <w:tblLook w:val="0000" w:firstRow="0" w:lastRow="0" w:firstColumn="0" w:lastColumn="0" w:noHBand="0" w:noVBand="0"/>
      </w:tblPr>
      <w:tblGrid>
        <w:gridCol w:w="675"/>
        <w:gridCol w:w="8637"/>
      </w:tblGrid>
      <w:tr w:rsidR="0070724C" w:rsidRPr="0070724C" w14:paraId="6CF8F293" w14:textId="77777777" w:rsidTr="00700569">
        <w:trPr>
          <w:trHeight w:val="120"/>
        </w:trPr>
        <w:tc>
          <w:tcPr>
            <w:tcW w:w="675" w:type="dxa"/>
          </w:tcPr>
          <w:p w14:paraId="2AE9111D"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 </w:t>
            </w:r>
            <w:r w:rsidRPr="0070724C">
              <w:rPr>
                <w:rFonts w:asciiTheme="minorHAnsi" w:hAnsiTheme="minorHAnsi" w:cstheme="minorHAnsi"/>
                <w:b/>
                <w:bCs/>
                <w:color w:val="000000" w:themeColor="text1"/>
              </w:rPr>
              <w:t xml:space="preserve">I. </w:t>
            </w:r>
          </w:p>
        </w:tc>
        <w:tc>
          <w:tcPr>
            <w:tcW w:w="8637" w:type="dxa"/>
          </w:tcPr>
          <w:p w14:paraId="4A424FB7"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INFORMACJE W ZWIĄZKU Z ART. 281 UST. 1 USTAWY PRAWO ZAMÓWIEŃ PUBLICZNYCH </w:t>
            </w:r>
          </w:p>
        </w:tc>
      </w:tr>
    </w:tbl>
    <w:p w14:paraId="257EDC1A" w14:textId="77777777" w:rsidR="00D85720" w:rsidRPr="0070724C" w:rsidRDefault="00D85720" w:rsidP="00200F4F">
      <w:pPr>
        <w:spacing w:line="240" w:lineRule="auto"/>
        <w:jc w:val="both"/>
        <w:rPr>
          <w:rFonts w:asciiTheme="minorHAnsi" w:hAnsiTheme="minorHAnsi" w:cstheme="minorHAnsi"/>
          <w:color w:val="000000" w:themeColor="text1"/>
        </w:rPr>
      </w:pPr>
    </w:p>
    <w:p w14:paraId="0ECE9E1A" w14:textId="77777777" w:rsidR="00700569" w:rsidRPr="0070724C" w:rsidRDefault="00700569" w:rsidP="00200F4F">
      <w:pPr>
        <w:pStyle w:val="Default"/>
        <w:jc w:val="both"/>
        <w:rPr>
          <w:rFonts w:asciiTheme="minorHAnsi" w:hAnsiTheme="minorHAnsi" w:cstheme="minorHAnsi"/>
          <w:color w:val="000000" w:themeColor="text1"/>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5"/>
      </w:tblGrid>
      <w:tr w:rsidR="0070724C" w:rsidRPr="0070724C" w14:paraId="6ABB7856" w14:textId="77777777" w:rsidTr="00881613">
        <w:trPr>
          <w:trHeight w:val="776"/>
        </w:trPr>
        <w:tc>
          <w:tcPr>
            <w:tcW w:w="534" w:type="dxa"/>
          </w:tcPr>
          <w:p w14:paraId="2793F7F4" w14:textId="08D698B4"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 </w:t>
            </w:r>
          </w:p>
        </w:tc>
        <w:tc>
          <w:tcPr>
            <w:tcW w:w="8895" w:type="dxa"/>
          </w:tcPr>
          <w:p w14:paraId="729C216E"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Nazwa oraz adres zamawiającego, numer telefonu, adres poczty elektronicznej oraz strony internetowej prowadzonego postępowania: </w:t>
            </w:r>
          </w:p>
        </w:tc>
      </w:tr>
      <w:tr w:rsidR="0070724C" w:rsidRPr="0070724C" w14:paraId="0B81BBA7" w14:textId="77777777" w:rsidTr="00881613">
        <w:trPr>
          <w:trHeight w:val="851"/>
        </w:trPr>
        <w:tc>
          <w:tcPr>
            <w:tcW w:w="9429" w:type="dxa"/>
            <w:gridSpan w:val="2"/>
          </w:tcPr>
          <w:p w14:paraId="50B90096" w14:textId="77777777" w:rsidR="008500EC" w:rsidRPr="0070724C" w:rsidRDefault="008500EC" w:rsidP="00200F4F">
            <w:pPr>
              <w:pStyle w:val="Default"/>
              <w:jc w:val="both"/>
              <w:rPr>
                <w:rFonts w:asciiTheme="minorHAnsi" w:hAnsiTheme="minorHAnsi" w:cstheme="minorHAnsi"/>
                <w:b/>
                <w:bCs/>
                <w:color w:val="000000" w:themeColor="text1"/>
              </w:rPr>
            </w:pPr>
          </w:p>
          <w:p w14:paraId="133889B1" w14:textId="77777777" w:rsidR="0066509F" w:rsidRPr="0070724C" w:rsidRDefault="008500EC"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Gmin</w:t>
            </w:r>
            <w:r w:rsidR="0066509F" w:rsidRPr="0070724C">
              <w:rPr>
                <w:rFonts w:asciiTheme="minorHAnsi" w:hAnsiTheme="minorHAnsi" w:cstheme="minorHAnsi"/>
                <w:b/>
                <w:bCs/>
                <w:color w:val="000000" w:themeColor="text1"/>
              </w:rPr>
              <w:t>a</w:t>
            </w:r>
            <w:r w:rsidRPr="0070724C">
              <w:rPr>
                <w:rFonts w:asciiTheme="minorHAnsi" w:hAnsiTheme="minorHAnsi" w:cstheme="minorHAnsi"/>
                <w:b/>
                <w:bCs/>
                <w:color w:val="000000" w:themeColor="text1"/>
              </w:rPr>
              <w:t xml:space="preserve"> Jaworzyna Śląska ul. Wolności 9, 58-140 Jaworzyna Śląska, </w:t>
            </w:r>
          </w:p>
          <w:p w14:paraId="2ADD273C" w14:textId="7B06FA6D" w:rsidR="008500EC" w:rsidRPr="0070724C" w:rsidRDefault="008500EC"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NIP 884 23 65 203</w:t>
            </w:r>
          </w:p>
          <w:p w14:paraId="034A4237" w14:textId="55C23177" w:rsidR="008500EC" w:rsidRPr="0070724C" w:rsidRDefault="008500EC"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tel. +48 74 85-88-230</w:t>
            </w:r>
          </w:p>
          <w:p w14:paraId="6629F1FE" w14:textId="76882198" w:rsidR="008500EC" w:rsidRPr="0070724C" w:rsidRDefault="008500EC"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faks: +48 74 85-88-253</w:t>
            </w:r>
          </w:p>
          <w:p w14:paraId="754A2766" w14:textId="77777777" w:rsidR="008500EC" w:rsidRPr="0070724C" w:rsidRDefault="008500EC" w:rsidP="00200F4F">
            <w:pPr>
              <w:pStyle w:val="Default"/>
              <w:jc w:val="both"/>
              <w:rPr>
                <w:rFonts w:asciiTheme="minorHAnsi" w:hAnsiTheme="minorHAnsi" w:cstheme="minorHAnsi"/>
                <w:color w:val="000000" w:themeColor="text1"/>
              </w:rPr>
            </w:pPr>
          </w:p>
          <w:p w14:paraId="12142A2A" w14:textId="20655F16" w:rsidR="008500EC" w:rsidRPr="0070724C" w:rsidRDefault="007527DE"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color w:val="000000" w:themeColor="text1"/>
              </w:rPr>
              <w:t xml:space="preserve">Adres poczty elektronicznej: </w:t>
            </w:r>
            <w:hyperlink r:id="rId8" w:history="1">
              <w:r w:rsidR="00FF7889" w:rsidRPr="0070724C">
                <w:rPr>
                  <w:rStyle w:val="Hipercze"/>
                  <w:rFonts w:asciiTheme="minorHAnsi" w:hAnsiTheme="minorHAnsi" w:cstheme="minorHAnsi"/>
                  <w:b/>
                  <w:bCs/>
                  <w:color w:val="000000" w:themeColor="text1"/>
                </w:rPr>
                <w:t>urzad@jaworzyna.net</w:t>
              </w:r>
            </w:hyperlink>
            <w:r w:rsidR="00FF7889" w:rsidRPr="0070724C">
              <w:rPr>
                <w:rFonts w:asciiTheme="minorHAnsi" w:hAnsiTheme="minorHAnsi" w:cstheme="minorHAnsi"/>
                <w:b/>
                <w:bCs/>
                <w:color w:val="000000" w:themeColor="text1"/>
              </w:rPr>
              <w:t xml:space="preserve"> </w:t>
            </w:r>
          </w:p>
          <w:p w14:paraId="575F2903" w14:textId="77777777" w:rsidR="007527DE" w:rsidRPr="0070724C" w:rsidRDefault="007527DE" w:rsidP="00200F4F">
            <w:pPr>
              <w:pStyle w:val="Default"/>
              <w:jc w:val="both"/>
              <w:rPr>
                <w:rFonts w:asciiTheme="minorHAnsi" w:hAnsiTheme="minorHAnsi" w:cstheme="minorHAnsi"/>
                <w:color w:val="000000" w:themeColor="text1"/>
              </w:rPr>
            </w:pPr>
          </w:p>
          <w:p w14:paraId="78B53286" w14:textId="77777777" w:rsidR="007527DE" w:rsidRPr="0070724C" w:rsidRDefault="007527DE"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Adres strony internetowej prowadzonego postępowania: </w:t>
            </w:r>
          </w:p>
          <w:p w14:paraId="420D18EB" w14:textId="0486970E" w:rsidR="007527DE" w:rsidRPr="0070724C" w:rsidRDefault="00DE4ED8" w:rsidP="00200F4F">
            <w:pPr>
              <w:pStyle w:val="Default"/>
              <w:jc w:val="both"/>
              <w:rPr>
                <w:rFonts w:asciiTheme="minorHAnsi" w:hAnsiTheme="minorHAnsi" w:cstheme="minorHAnsi"/>
                <w:color w:val="000000" w:themeColor="text1"/>
              </w:rPr>
            </w:pPr>
            <w:hyperlink r:id="rId9" w:history="1">
              <w:r w:rsidR="007527DE" w:rsidRPr="0070724C">
                <w:rPr>
                  <w:rStyle w:val="Hipercze"/>
                  <w:rFonts w:asciiTheme="minorHAnsi" w:hAnsiTheme="minorHAnsi" w:cstheme="minorHAnsi"/>
                  <w:color w:val="000000" w:themeColor="text1"/>
                </w:rPr>
                <w:t>https://platformazakupowa.pl/</w:t>
              </w:r>
            </w:hyperlink>
            <w:r w:rsidR="007527DE" w:rsidRPr="0070724C">
              <w:rPr>
                <w:rFonts w:asciiTheme="minorHAnsi" w:hAnsiTheme="minorHAnsi" w:cstheme="minorHAnsi"/>
                <w:color w:val="000000" w:themeColor="text1"/>
              </w:rPr>
              <w:t xml:space="preserve"> (platforma zakupowa do obsługi komunikacji w formie elektronicznej pomiędzy Zamawiającym, a Wykonawcami oraz składania ofert). </w:t>
            </w:r>
          </w:p>
        </w:tc>
      </w:tr>
    </w:tbl>
    <w:p w14:paraId="339C2BE3" w14:textId="77777777" w:rsidR="000C5420" w:rsidRPr="0070724C" w:rsidRDefault="000C5420" w:rsidP="00200F4F">
      <w:pPr>
        <w:pStyle w:val="Default"/>
        <w:jc w:val="both"/>
        <w:rPr>
          <w:rFonts w:asciiTheme="minorHAnsi" w:hAnsiTheme="minorHAnsi" w:cstheme="minorHAnsi"/>
          <w:color w:val="000000" w:themeColor="text1"/>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5"/>
      </w:tblGrid>
      <w:tr w:rsidR="0070724C" w:rsidRPr="0070724C" w14:paraId="1CAD9615" w14:textId="77777777" w:rsidTr="00881613">
        <w:trPr>
          <w:trHeight w:val="588"/>
        </w:trPr>
        <w:tc>
          <w:tcPr>
            <w:tcW w:w="534" w:type="dxa"/>
          </w:tcPr>
          <w:p w14:paraId="7F75A4F3" w14:textId="2BACEE62"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2. </w:t>
            </w:r>
          </w:p>
        </w:tc>
        <w:tc>
          <w:tcPr>
            <w:tcW w:w="8895" w:type="dxa"/>
          </w:tcPr>
          <w:p w14:paraId="5F4607FE"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Adres strony internetowej, na której udostępniane będą zmiany i wyjaśnienia treści SWZ oraz inne dokumenty zamówienia bezpośrednio związane z postępowaniem o udzielenie zamówienia: </w:t>
            </w:r>
          </w:p>
        </w:tc>
      </w:tr>
      <w:tr w:rsidR="0070724C" w:rsidRPr="0070724C" w14:paraId="6424E989" w14:textId="77777777" w:rsidTr="00881613">
        <w:trPr>
          <w:trHeight w:val="412"/>
        </w:trPr>
        <w:tc>
          <w:tcPr>
            <w:tcW w:w="9429" w:type="dxa"/>
            <w:gridSpan w:val="2"/>
          </w:tcPr>
          <w:p w14:paraId="4A63724E" w14:textId="1C504ECF"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Zmiany i wyjaśnienia treści SWZ oraz inne dokumenty zamówienia bezpośrednio związane z</w:t>
            </w:r>
            <w:r w:rsidR="001C4848" w:rsidRPr="0070724C">
              <w:rPr>
                <w:rFonts w:asciiTheme="minorHAnsi" w:hAnsiTheme="minorHAnsi" w:cstheme="minorHAnsi"/>
                <w:color w:val="000000" w:themeColor="text1"/>
              </w:rPr>
              <w:t> </w:t>
            </w:r>
            <w:r w:rsidRPr="0070724C">
              <w:rPr>
                <w:rFonts w:asciiTheme="minorHAnsi" w:hAnsiTheme="minorHAnsi" w:cstheme="minorHAnsi"/>
                <w:color w:val="000000" w:themeColor="text1"/>
              </w:rPr>
              <w:t>postępowaniem o udzielenie zamówienia będą udostępnianie na stronie internetowej: https://platformazakupowa.pl/</w:t>
            </w:r>
          </w:p>
        </w:tc>
      </w:tr>
    </w:tbl>
    <w:p w14:paraId="5298D73D" w14:textId="77777777" w:rsidR="000C5420" w:rsidRPr="0070724C" w:rsidRDefault="000C5420" w:rsidP="00200F4F">
      <w:pPr>
        <w:pStyle w:val="Default"/>
        <w:jc w:val="both"/>
        <w:rPr>
          <w:rFonts w:asciiTheme="minorHAnsi" w:hAnsiTheme="minorHAnsi" w:cstheme="minorHAnsi"/>
          <w:color w:val="000000" w:themeColor="text1"/>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925"/>
      </w:tblGrid>
      <w:tr w:rsidR="0070724C" w:rsidRPr="0070724C" w14:paraId="60065BD7" w14:textId="77777777" w:rsidTr="00881613">
        <w:trPr>
          <w:trHeight w:val="121"/>
        </w:trPr>
        <w:tc>
          <w:tcPr>
            <w:tcW w:w="534" w:type="dxa"/>
          </w:tcPr>
          <w:p w14:paraId="326BABC3" w14:textId="2441F9E6"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3. </w:t>
            </w:r>
          </w:p>
        </w:tc>
        <w:tc>
          <w:tcPr>
            <w:tcW w:w="8925" w:type="dxa"/>
          </w:tcPr>
          <w:p w14:paraId="67A92BE8"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Tryb udzielenia zamówienia: </w:t>
            </w:r>
          </w:p>
        </w:tc>
      </w:tr>
      <w:tr w:rsidR="0070724C" w:rsidRPr="0070724C" w14:paraId="32D2186A" w14:textId="77777777" w:rsidTr="00881613">
        <w:trPr>
          <w:trHeight w:val="412"/>
        </w:trPr>
        <w:tc>
          <w:tcPr>
            <w:tcW w:w="9459" w:type="dxa"/>
            <w:gridSpan w:val="2"/>
          </w:tcPr>
          <w:p w14:paraId="27C10463" w14:textId="78453674"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Tryb podstawowy </w:t>
            </w:r>
            <w:r w:rsidRPr="0070724C">
              <w:rPr>
                <w:rFonts w:asciiTheme="minorHAnsi" w:hAnsiTheme="minorHAnsi" w:cstheme="minorHAnsi"/>
                <w:b/>
                <w:bCs/>
                <w:color w:val="000000" w:themeColor="text1"/>
              </w:rPr>
              <w:t xml:space="preserve">art. 275 ust. </w:t>
            </w:r>
            <w:r w:rsidR="00114A0C" w:rsidRPr="0070724C">
              <w:rPr>
                <w:rFonts w:asciiTheme="minorHAnsi" w:hAnsiTheme="minorHAnsi" w:cstheme="minorHAnsi"/>
                <w:b/>
                <w:bCs/>
                <w:color w:val="000000" w:themeColor="text1"/>
              </w:rPr>
              <w:t>1</w:t>
            </w:r>
            <w:r w:rsidRPr="0070724C">
              <w:rPr>
                <w:rFonts w:asciiTheme="minorHAnsi" w:hAnsiTheme="minorHAnsi" w:cstheme="minorHAnsi"/>
                <w:color w:val="000000" w:themeColor="text1"/>
              </w:rPr>
              <w:t xml:space="preserve"> ustawy z dnia 11 września 2019 r. Prawo zamówień publicznych (Dz. U.</w:t>
            </w:r>
            <w:r w:rsidR="001C4848" w:rsidRPr="0070724C">
              <w:rPr>
                <w:rFonts w:asciiTheme="minorHAnsi" w:hAnsiTheme="minorHAnsi" w:cstheme="minorHAnsi"/>
                <w:color w:val="000000" w:themeColor="text1"/>
              </w:rPr>
              <w:t> </w:t>
            </w:r>
            <w:r w:rsidRPr="0070724C">
              <w:rPr>
                <w:rFonts w:asciiTheme="minorHAnsi" w:hAnsiTheme="minorHAnsi" w:cstheme="minorHAnsi"/>
                <w:color w:val="000000" w:themeColor="text1"/>
              </w:rPr>
              <w:t>20</w:t>
            </w:r>
            <w:r w:rsidR="00864974" w:rsidRPr="0070724C">
              <w:rPr>
                <w:rFonts w:asciiTheme="minorHAnsi" w:hAnsiTheme="minorHAnsi" w:cstheme="minorHAnsi"/>
                <w:color w:val="000000" w:themeColor="text1"/>
              </w:rPr>
              <w:t>21</w:t>
            </w:r>
            <w:r w:rsidRPr="0070724C">
              <w:rPr>
                <w:rFonts w:asciiTheme="minorHAnsi" w:hAnsiTheme="minorHAnsi" w:cstheme="minorHAnsi"/>
                <w:color w:val="000000" w:themeColor="text1"/>
              </w:rPr>
              <w:t>.</w:t>
            </w:r>
            <w:r w:rsidR="00864974" w:rsidRPr="0070724C">
              <w:rPr>
                <w:rFonts w:asciiTheme="minorHAnsi" w:hAnsiTheme="minorHAnsi" w:cstheme="minorHAnsi"/>
                <w:color w:val="000000" w:themeColor="text1"/>
              </w:rPr>
              <w:t>1129</w:t>
            </w:r>
            <w:r w:rsidRPr="0070724C">
              <w:rPr>
                <w:rFonts w:asciiTheme="minorHAnsi" w:hAnsiTheme="minorHAnsi" w:cstheme="minorHAnsi"/>
                <w:color w:val="000000" w:themeColor="text1"/>
              </w:rPr>
              <w:t>z późn. zm.)</w:t>
            </w:r>
            <w:r w:rsidRPr="0070724C">
              <w:rPr>
                <w:rFonts w:asciiTheme="minorHAnsi" w:hAnsiTheme="minorHAnsi" w:cstheme="minorHAnsi"/>
                <w:b/>
                <w:bCs/>
                <w:color w:val="000000" w:themeColor="text1"/>
              </w:rPr>
              <w:t xml:space="preserve"> </w:t>
            </w:r>
          </w:p>
        </w:tc>
      </w:tr>
    </w:tbl>
    <w:p w14:paraId="6597DC36" w14:textId="77777777" w:rsidR="000C5420" w:rsidRPr="0070724C" w:rsidRDefault="000C5420" w:rsidP="00200F4F">
      <w:pPr>
        <w:spacing w:line="240" w:lineRule="auto"/>
        <w:jc w:val="both"/>
        <w:rPr>
          <w:rFonts w:asciiTheme="minorHAnsi" w:hAnsiTheme="minorHAnsi" w:cstheme="minorHAnsi"/>
          <w:color w:val="000000" w:themeColor="text1"/>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5"/>
      </w:tblGrid>
      <w:tr w:rsidR="0070724C" w:rsidRPr="0070724C" w14:paraId="6B8B8BCA" w14:textId="77777777" w:rsidTr="00881613">
        <w:trPr>
          <w:trHeight w:val="429"/>
        </w:trPr>
        <w:tc>
          <w:tcPr>
            <w:tcW w:w="534" w:type="dxa"/>
          </w:tcPr>
          <w:p w14:paraId="2424E03D"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4. </w:t>
            </w:r>
          </w:p>
        </w:tc>
        <w:tc>
          <w:tcPr>
            <w:tcW w:w="8895" w:type="dxa"/>
          </w:tcPr>
          <w:p w14:paraId="35BB3FCE"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czy zamawiający przewiduje wybór najkorzystniejszej oferty z możliwością prowadzenia negocjacji: </w:t>
            </w:r>
          </w:p>
        </w:tc>
      </w:tr>
      <w:tr w:rsidR="0070724C" w:rsidRPr="0070724C" w14:paraId="0D23D00A" w14:textId="77777777" w:rsidTr="00881613">
        <w:trPr>
          <w:trHeight w:val="266"/>
        </w:trPr>
        <w:tc>
          <w:tcPr>
            <w:tcW w:w="9429" w:type="dxa"/>
            <w:gridSpan w:val="2"/>
          </w:tcPr>
          <w:p w14:paraId="5428B229" w14:textId="4AC28DD2" w:rsidR="00E540E9" w:rsidRPr="0070724C" w:rsidRDefault="00E540E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w:t>
            </w:r>
            <w:r w:rsidR="00114A0C" w:rsidRPr="0070724C">
              <w:rPr>
                <w:rFonts w:asciiTheme="minorHAnsi" w:hAnsiTheme="minorHAnsi" w:cstheme="minorHAnsi"/>
                <w:color w:val="000000" w:themeColor="text1"/>
              </w:rPr>
              <w:t xml:space="preserve">nie </w:t>
            </w:r>
            <w:r w:rsidRPr="0070724C">
              <w:rPr>
                <w:rFonts w:asciiTheme="minorHAnsi" w:hAnsiTheme="minorHAnsi" w:cstheme="minorHAnsi"/>
                <w:color w:val="000000" w:themeColor="text1"/>
              </w:rPr>
              <w:t>przewiduje</w:t>
            </w:r>
            <w:r w:rsidR="00114A0C" w:rsidRPr="0070724C">
              <w:rPr>
                <w:rFonts w:asciiTheme="minorHAnsi" w:hAnsiTheme="minorHAnsi" w:cstheme="minorHAnsi"/>
                <w:color w:val="000000" w:themeColor="text1"/>
              </w:rPr>
              <w:t xml:space="preserve"> możliwości</w:t>
            </w:r>
            <w:r w:rsidRPr="0070724C">
              <w:rPr>
                <w:rFonts w:asciiTheme="minorHAnsi" w:hAnsiTheme="minorHAnsi" w:cstheme="minorHAnsi"/>
                <w:color w:val="000000" w:themeColor="text1"/>
              </w:rPr>
              <w:t xml:space="preserve"> wyb</w:t>
            </w:r>
            <w:r w:rsidR="00114A0C" w:rsidRPr="0070724C">
              <w:rPr>
                <w:rFonts w:asciiTheme="minorHAnsi" w:hAnsiTheme="minorHAnsi" w:cstheme="minorHAnsi"/>
                <w:color w:val="000000" w:themeColor="text1"/>
              </w:rPr>
              <w:t xml:space="preserve">oru </w:t>
            </w:r>
            <w:r w:rsidRPr="0070724C">
              <w:rPr>
                <w:rFonts w:asciiTheme="minorHAnsi" w:hAnsiTheme="minorHAnsi" w:cstheme="minorHAnsi"/>
                <w:color w:val="000000" w:themeColor="text1"/>
              </w:rPr>
              <w:t xml:space="preserve">najkorzystniejszej oferty z możliwością prowadzenia negocjacji. </w:t>
            </w:r>
          </w:p>
          <w:p w14:paraId="637EA8EF" w14:textId="24C78224" w:rsidR="00700569" w:rsidRPr="0070724C" w:rsidRDefault="00700569" w:rsidP="00200F4F">
            <w:pPr>
              <w:pStyle w:val="Default"/>
              <w:jc w:val="both"/>
              <w:rPr>
                <w:rFonts w:asciiTheme="minorHAnsi" w:hAnsiTheme="minorHAnsi" w:cstheme="minorHAnsi"/>
                <w:color w:val="000000" w:themeColor="text1"/>
              </w:rPr>
            </w:pPr>
          </w:p>
        </w:tc>
      </w:tr>
    </w:tbl>
    <w:p w14:paraId="31F0C2BC" w14:textId="2929CD87" w:rsidR="006635B4" w:rsidRPr="0070724C" w:rsidRDefault="006635B4" w:rsidP="00200F4F">
      <w:pPr>
        <w:spacing w:line="240" w:lineRule="auto"/>
        <w:jc w:val="both"/>
        <w:rPr>
          <w:rFonts w:asciiTheme="minorHAnsi" w:hAnsiTheme="minorHAnsi" w:cstheme="minorHAnsi"/>
          <w:color w:val="000000" w:themeColor="text1"/>
        </w:rPr>
      </w:pPr>
    </w:p>
    <w:p w14:paraId="43BE7801" w14:textId="77777777" w:rsidR="006635B4" w:rsidRPr="0070724C" w:rsidRDefault="006635B4" w:rsidP="00200F4F">
      <w:p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br w:type="page"/>
      </w: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1"/>
      </w:tblGrid>
      <w:tr w:rsidR="0070724C" w:rsidRPr="0070724C" w14:paraId="77E55A21" w14:textId="77777777" w:rsidTr="00881613">
        <w:trPr>
          <w:trHeight w:val="137"/>
        </w:trPr>
        <w:tc>
          <w:tcPr>
            <w:tcW w:w="534" w:type="dxa"/>
          </w:tcPr>
          <w:p w14:paraId="7C6B7B7D"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lastRenderedPageBreak/>
              <w:t xml:space="preserve">5. </w:t>
            </w:r>
          </w:p>
        </w:tc>
        <w:tc>
          <w:tcPr>
            <w:tcW w:w="8891" w:type="dxa"/>
          </w:tcPr>
          <w:p w14:paraId="426D5868"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Opis przedmiotu zamówienia: </w:t>
            </w:r>
          </w:p>
        </w:tc>
      </w:tr>
      <w:tr w:rsidR="0070724C" w:rsidRPr="0070724C" w14:paraId="794917FE" w14:textId="77777777" w:rsidTr="00CC423A">
        <w:trPr>
          <w:trHeight w:val="3249"/>
        </w:trPr>
        <w:tc>
          <w:tcPr>
            <w:tcW w:w="9425" w:type="dxa"/>
            <w:gridSpan w:val="2"/>
          </w:tcPr>
          <w:p w14:paraId="79A11E6C" w14:textId="70BE219F" w:rsidR="005577DE" w:rsidRPr="0070724C" w:rsidRDefault="005577DE" w:rsidP="00200F4F">
            <w:pPr>
              <w:pStyle w:val="Akapitzlist"/>
              <w:tabs>
                <w:tab w:val="left" w:pos="284"/>
              </w:tabs>
              <w:adjustRightInd w:val="0"/>
              <w:spacing w:after="0" w:line="240" w:lineRule="auto"/>
              <w:ind w:left="0"/>
              <w:jc w:val="both"/>
              <w:rPr>
                <w:rFonts w:asciiTheme="minorHAnsi" w:eastAsia="ArialNarrow" w:hAnsiTheme="minorHAnsi" w:cstheme="minorHAnsi"/>
                <w:strike/>
                <w:color w:val="000000" w:themeColor="text1"/>
              </w:rPr>
            </w:pPr>
            <w:r w:rsidRPr="0070724C">
              <w:rPr>
                <w:rFonts w:asciiTheme="minorHAnsi" w:eastAsia="ArialNarrow" w:hAnsiTheme="minorHAnsi" w:cstheme="minorHAnsi"/>
                <w:color w:val="000000" w:themeColor="text1"/>
              </w:rPr>
              <w:t xml:space="preserve">Przedmiotem zamówienia jest </w:t>
            </w:r>
            <w:r w:rsidR="000764DD" w:rsidRPr="0070724C">
              <w:rPr>
                <w:rFonts w:asciiTheme="minorHAnsi" w:eastAsia="ArialNarrow" w:hAnsiTheme="minorHAnsi" w:cstheme="minorHAnsi"/>
                <w:color w:val="000000" w:themeColor="text1"/>
              </w:rPr>
              <w:t xml:space="preserve">budowa/modernizacja: dróg wraz z sieciami </w:t>
            </w:r>
            <w:proofErr w:type="spellStart"/>
            <w:r w:rsidR="000764DD" w:rsidRPr="0070724C">
              <w:rPr>
                <w:rFonts w:asciiTheme="minorHAnsi" w:eastAsia="ArialNarrow" w:hAnsiTheme="minorHAnsi" w:cstheme="minorHAnsi"/>
                <w:color w:val="000000" w:themeColor="text1"/>
              </w:rPr>
              <w:t>wod-kan</w:t>
            </w:r>
            <w:proofErr w:type="spellEnd"/>
            <w:r w:rsidR="000764DD" w:rsidRPr="0070724C">
              <w:rPr>
                <w:rFonts w:asciiTheme="minorHAnsi" w:eastAsia="ArialNarrow" w:hAnsiTheme="minorHAnsi" w:cstheme="minorHAnsi"/>
                <w:color w:val="000000" w:themeColor="text1"/>
              </w:rPr>
              <w:t xml:space="preserve">, chodnikami i oświetleniem oraz obiektów sportowych i kulturalnych na terenie gminy Jaworzyna Śląska. </w:t>
            </w:r>
          </w:p>
          <w:p w14:paraId="691A17F9" w14:textId="65B1B085" w:rsidR="005577DE" w:rsidRPr="0070724C" w:rsidRDefault="008727CC" w:rsidP="00200F4F">
            <w:pPr>
              <w:pStyle w:val="Akapitzlist"/>
              <w:tabs>
                <w:tab w:val="left" w:pos="284"/>
              </w:tabs>
              <w:adjustRightInd w:val="0"/>
              <w:spacing w:after="0" w:line="240" w:lineRule="auto"/>
              <w:ind w:left="0"/>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Przedmiot zamówienia został podzielony na części.</w:t>
            </w:r>
          </w:p>
          <w:p w14:paraId="6CCDC87D" w14:textId="2D914C03" w:rsidR="008727CC" w:rsidRPr="0070724C" w:rsidRDefault="008727CC" w:rsidP="00200F4F">
            <w:pPr>
              <w:pStyle w:val="Akapitzlist"/>
              <w:tabs>
                <w:tab w:val="left" w:pos="284"/>
              </w:tabs>
              <w:adjustRightInd w:val="0"/>
              <w:spacing w:after="0" w:line="240" w:lineRule="auto"/>
              <w:ind w:left="0"/>
              <w:jc w:val="both"/>
              <w:rPr>
                <w:rFonts w:asciiTheme="minorHAnsi" w:eastAsia="ArialNarrow" w:hAnsiTheme="minorHAnsi" w:cstheme="minorHAnsi"/>
                <w:color w:val="000000" w:themeColor="text1"/>
              </w:rPr>
            </w:pPr>
          </w:p>
          <w:p w14:paraId="3A1DD872" w14:textId="28E1CFD8" w:rsidR="008727CC" w:rsidRPr="0070724C" w:rsidRDefault="008727CC" w:rsidP="00200F4F">
            <w:pPr>
              <w:pStyle w:val="Akapitzlist"/>
              <w:tabs>
                <w:tab w:val="left" w:pos="284"/>
              </w:tabs>
              <w:adjustRightInd w:val="0"/>
              <w:spacing w:after="0" w:line="240" w:lineRule="auto"/>
              <w:ind w:left="0"/>
              <w:jc w:val="both"/>
              <w:rPr>
                <w:rFonts w:asciiTheme="minorHAnsi" w:eastAsia="ArialNarrow" w:hAnsiTheme="minorHAnsi" w:cstheme="minorHAnsi"/>
                <w:b/>
                <w:bCs/>
                <w:color w:val="000000" w:themeColor="text1"/>
              </w:rPr>
            </w:pPr>
            <w:r w:rsidRPr="0070724C">
              <w:rPr>
                <w:rFonts w:asciiTheme="minorHAnsi" w:eastAsia="ArialNarrow" w:hAnsiTheme="minorHAnsi" w:cstheme="minorHAnsi"/>
                <w:b/>
                <w:bCs/>
                <w:color w:val="000000" w:themeColor="text1"/>
              </w:rPr>
              <w:t>Część 1.</w:t>
            </w:r>
          </w:p>
          <w:p w14:paraId="79EF4DB5" w14:textId="714AB8A5" w:rsidR="008727CC" w:rsidRPr="0070724C" w:rsidRDefault="008727CC" w:rsidP="00200F4F">
            <w:pPr>
              <w:pStyle w:val="Akapitzlist"/>
              <w:tabs>
                <w:tab w:val="left" w:pos="284"/>
              </w:tabs>
              <w:adjustRightInd w:val="0"/>
              <w:spacing w:after="0" w:line="240" w:lineRule="auto"/>
              <w:ind w:left="0"/>
              <w:jc w:val="both"/>
              <w:rPr>
                <w:rFonts w:asciiTheme="minorHAnsi" w:eastAsia="ArialNarrow" w:hAnsiTheme="minorHAnsi" w:cstheme="minorHAnsi"/>
                <w:b/>
                <w:bCs/>
                <w:color w:val="000000" w:themeColor="text1"/>
              </w:rPr>
            </w:pPr>
            <w:r w:rsidRPr="0070724C">
              <w:rPr>
                <w:rFonts w:asciiTheme="minorHAnsi" w:eastAsia="ArialNarrow" w:hAnsiTheme="minorHAnsi" w:cstheme="minorHAnsi"/>
                <w:b/>
                <w:bCs/>
                <w:color w:val="000000" w:themeColor="text1"/>
              </w:rPr>
              <w:t>„Przebudowa wraz z rozbudową drogi gminnej 111230D ul. Kościuszki w Jaworzynie Śląskiej”.</w:t>
            </w:r>
          </w:p>
          <w:p w14:paraId="17269EF8" w14:textId="47219D3D" w:rsidR="000764DD" w:rsidRPr="0070724C" w:rsidRDefault="000764DD" w:rsidP="00200F4F">
            <w:p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xml:space="preserve">Przedmiotem zamówienia </w:t>
            </w:r>
            <w:r w:rsidR="00F90E30" w:rsidRPr="0070724C">
              <w:rPr>
                <w:rFonts w:asciiTheme="minorHAnsi" w:eastAsia="ArialNarrow" w:hAnsiTheme="minorHAnsi" w:cstheme="minorHAnsi"/>
                <w:color w:val="000000" w:themeColor="text1"/>
              </w:rPr>
              <w:t xml:space="preserve">w ramach </w:t>
            </w:r>
            <w:r w:rsidR="00F90E30" w:rsidRPr="0070724C">
              <w:rPr>
                <w:rFonts w:asciiTheme="minorHAnsi" w:eastAsia="ArialNarrow" w:hAnsiTheme="minorHAnsi" w:cstheme="minorHAnsi"/>
                <w:b/>
                <w:color w:val="000000" w:themeColor="text1"/>
              </w:rPr>
              <w:t>części</w:t>
            </w:r>
            <w:r w:rsidRPr="0070724C">
              <w:rPr>
                <w:rFonts w:asciiTheme="minorHAnsi" w:eastAsia="ArialNarrow" w:hAnsiTheme="minorHAnsi" w:cstheme="minorHAnsi"/>
                <w:b/>
                <w:color w:val="000000" w:themeColor="text1"/>
              </w:rPr>
              <w:t xml:space="preserve"> 1</w:t>
            </w:r>
            <w:r w:rsidRPr="0070724C">
              <w:rPr>
                <w:rFonts w:asciiTheme="minorHAnsi" w:eastAsia="ArialNarrow" w:hAnsiTheme="minorHAnsi" w:cstheme="minorHAnsi"/>
                <w:color w:val="000000" w:themeColor="text1"/>
              </w:rPr>
              <w:t>, będąc</w:t>
            </w:r>
            <w:r w:rsidR="00F90E30" w:rsidRPr="0070724C">
              <w:rPr>
                <w:rFonts w:asciiTheme="minorHAnsi" w:eastAsia="ArialNarrow" w:hAnsiTheme="minorHAnsi" w:cstheme="minorHAnsi"/>
                <w:color w:val="000000" w:themeColor="text1"/>
              </w:rPr>
              <w:t>ej</w:t>
            </w:r>
            <w:r w:rsidRPr="0070724C">
              <w:rPr>
                <w:rFonts w:asciiTheme="minorHAnsi" w:eastAsia="ArialNarrow" w:hAnsiTheme="minorHAnsi" w:cstheme="minorHAnsi"/>
                <w:color w:val="000000" w:themeColor="text1"/>
              </w:rPr>
              <w:t xml:space="preserve"> częścią projektu budowa/modernizacja: dróg wraz z sieciami </w:t>
            </w:r>
            <w:proofErr w:type="spellStart"/>
            <w:r w:rsidRPr="0070724C">
              <w:rPr>
                <w:rFonts w:asciiTheme="minorHAnsi" w:eastAsia="ArialNarrow" w:hAnsiTheme="minorHAnsi" w:cstheme="minorHAnsi"/>
                <w:color w:val="000000" w:themeColor="text1"/>
              </w:rPr>
              <w:t>wod-kan</w:t>
            </w:r>
            <w:proofErr w:type="spellEnd"/>
            <w:r w:rsidRPr="0070724C">
              <w:rPr>
                <w:rFonts w:asciiTheme="minorHAnsi" w:eastAsia="ArialNarrow" w:hAnsiTheme="minorHAnsi" w:cstheme="minorHAnsi"/>
                <w:color w:val="000000" w:themeColor="text1"/>
              </w:rPr>
              <w:t>, chodnikami i oświetleniem oraz obiektów sportowych i kulturalnych na terenie gminy Jaworzyna Śląska</w:t>
            </w:r>
            <w:r w:rsidR="00200F4F" w:rsidRPr="0070724C">
              <w:rPr>
                <w:rFonts w:asciiTheme="minorHAnsi" w:eastAsia="ArialNarrow" w:hAnsiTheme="minorHAnsi" w:cstheme="minorHAnsi"/>
                <w:color w:val="000000" w:themeColor="text1"/>
              </w:rPr>
              <w:t>, dofinansowanej</w:t>
            </w:r>
            <w:r w:rsidRPr="0070724C">
              <w:rPr>
                <w:rFonts w:asciiTheme="minorHAnsi" w:eastAsia="ArialNarrow" w:hAnsiTheme="minorHAnsi" w:cstheme="minorHAnsi"/>
                <w:color w:val="000000" w:themeColor="text1"/>
              </w:rPr>
              <w:t xml:space="preserve"> z Rządowego Funduszu Polski Ład: Program Inwestycji Strategicznych i Rządowego Funduszu Rozwoju Dróg, </w:t>
            </w:r>
            <w:r w:rsidR="00F90E30" w:rsidRPr="0070724C">
              <w:rPr>
                <w:rFonts w:asciiTheme="minorHAnsi" w:eastAsia="ArialNarrow" w:hAnsiTheme="minorHAnsi" w:cstheme="minorHAnsi"/>
                <w:color w:val="000000" w:themeColor="text1"/>
              </w:rPr>
              <w:t>jest</w:t>
            </w:r>
            <w:r w:rsidRPr="0070724C">
              <w:rPr>
                <w:rFonts w:asciiTheme="minorHAnsi" w:eastAsia="ArialNarrow" w:hAnsiTheme="minorHAnsi" w:cstheme="minorHAnsi"/>
                <w:color w:val="000000" w:themeColor="text1"/>
              </w:rPr>
              <w:t xml:space="preserve"> przebudow</w:t>
            </w:r>
            <w:r w:rsidR="00F90E30" w:rsidRPr="0070724C">
              <w:rPr>
                <w:rFonts w:asciiTheme="minorHAnsi" w:eastAsia="ArialNarrow" w:hAnsiTheme="minorHAnsi" w:cstheme="minorHAnsi"/>
                <w:color w:val="000000" w:themeColor="text1"/>
              </w:rPr>
              <w:t>a</w:t>
            </w:r>
            <w:r w:rsidRPr="0070724C">
              <w:rPr>
                <w:rFonts w:asciiTheme="minorHAnsi" w:eastAsia="ArialNarrow" w:hAnsiTheme="minorHAnsi" w:cstheme="minorHAnsi"/>
                <w:color w:val="000000" w:themeColor="text1"/>
              </w:rPr>
              <w:t xml:space="preserve"> wraz z rozbudową drogi gminnej nr 111230D ul. Kościuszki w Jaworzynie Śląskiej na działkach ewidencyjnych nr:</w:t>
            </w:r>
          </w:p>
          <w:p w14:paraId="2DBB611C" w14:textId="011A130D" w:rsidR="008727CC" w:rsidRPr="0070724C" w:rsidRDefault="008727CC" w:rsidP="00200F4F">
            <w:p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xml:space="preserve">528/1; 599; 588/1; 589/1; 589/2; 591/15; 598/11; 330; 603/17; 333/3; 493/16; 493/13; 493/14; 493/11; 473; 475/3; 475/4; 474; 603/16; 493/3; 336/2; 810/1; 414/1; 416/2; 342 obręb Jaworzyna Śląska – miasto. Droga gminna o kategorii klasy: L – lokalna i statusie drogi publicznej. Istniejąca nawierzchnia: beton asfaltowy. Istniejący układ komunikacyjny </w:t>
            </w:r>
            <w:r w:rsidR="00200F4F"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 xml:space="preserve">o szerokości ok. 7 m. Istniejące chodniki obustronne na całej długości z kostki betonowej. </w:t>
            </w:r>
            <w:r w:rsidR="00200F4F"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W obszarze robót budowlanych istnieją sieci: sieć elektroenergetyczna, sieć wodociągowa, sieć kanalizacyjna, sieć gazowa, sieć teletechniczna.</w:t>
            </w:r>
          </w:p>
          <w:p w14:paraId="0889316A" w14:textId="77777777" w:rsidR="008727CC" w:rsidRPr="0070724C" w:rsidRDefault="008727CC" w:rsidP="00200F4F">
            <w:p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Przedmiot zamówienia obejmuje m. in.:</w:t>
            </w:r>
          </w:p>
          <w:p w14:paraId="27BE014A" w14:textId="64180B64"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xml:space="preserve">Przebudowę drogi gminnej nr 111230D o łącznej długości 535,81 m. Po przebudowie docelowo droga będzie posiadać dwa pasy ruchu o szerokości każdego 2,50 – 3,00 m na odcinku objętym opracowaniem (jezdnia dwupasmowa dwukierunkowa o szerokości 5,0-6,0 m od ulicy Świdnickiej do ulicy Kilińskiego: km 0+000,00 – 0+226,32 szerokość jezdni 5,0 m; km 0+226,32 – 535,81 szerokość jezdni 6,0 m). W ramach zamówienia należy przebudować istniejącą jezdnię, skrzyżowania, zjazdy, pobocza, chodnik oraz wykonać budowę miejsc postojowych. Po przebudowie jezdnia będzie posiadać nawierzchnię </w:t>
            </w:r>
            <w:r w:rsidR="00200F4F"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 xml:space="preserve">z betonu asfaltowego ograniczoną krawężnikiem betonowym 30-22/15. Chodnik, zjazdy, miejsca postojowe należy wykonać  z kostki betonowej – śrutowanej. Chodnik z kostki betonowej śrutowanej o szerokości 2,00 – 2,50 m.  Zjazdy indywidualne z kostki betonowej śrutowanej o szerokości 4,50 – 5,00m. Zatoki postojowe dla samochodów osobowych do parkowani równoległego i prostopadłego względem osi drogi gminnej </w:t>
            </w:r>
            <w:r w:rsidR="00200F4F"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z kostki betonowej śrutowanej o wymiarach stanowisk 2,50x5,00 – 6,00m.  Nawierzchnie poboczy o szerokości 0,75 m do wykonania z kruszywa łamanego stabilizowanego mechanicznie. Roboty budowlane zmienią istniejące linie rozgraniczające drogę gminną 111230D;</w:t>
            </w:r>
          </w:p>
          <w:p w14:paraId="3F9143F8" w14:textId="6555CD9E"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Parametry drogi po przebudowie:</w:t>
            </w:r>
          </w:p>
          <w:p w14:paraId="42E94D39" w14:textId="77777777" w:rsidR="008727CC" w:rsidRPr="0070724C" w:rsidRDefault="008727CC" w:rsidP="00200F4F">
            <w:pPr>
              <w:pStyle w:val="Akapitzlist"/>
              <w:tabs>
                <w:tab w:val="left" w:pos="284"/>
              </w:tabs>
              <w:adjustRightInd w:val="0"/>
              <w:spacing w:after="0" w:line="240" w:lineRule="auto"/>
              <w:ind w:left="360"/>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powierzchnia nawierzchni jezdni drogi gminnej: 4001,00 m2</w:t>
            </w:r>
          </w:p>
          <w:p w14:paraId="0B444C2B" w14:textId="77777777" w:rsidR="008727CC" w:rsidRPr="0070724C" w:rsidRDefault="008727CC" w:rsidP="00200F4F">
            <w:pPr>
              <w:pStyle w:val="Akapitzlist"/>
              <w:tabs>
                <w:tab w:val="left" w:pos="284"/>
              </w:tabs>
              <w:adjustRightInd w:val="0"/>
              <w:spacing w:after="0" w:line="240" w:lineRule="auto"/>
              <w:ind w:left="360"/>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powierzchnia nawierzchni pierścienia ronda: 77,80 m2</w:t>
            </w:r>
          </w:p>
          <w:p w14:paraId="562AB389" w14:textId="77777777" w:rsidR="008727CC" w:rsidRPr="0070724C" w:rsidRDefault="008727CC" w:rsidP="00200F4F">
            <w:pPr>
              <w:pStyle w:val="Akapitzlist"/>
              <w:tabs>
                <w:tab w:val="left" w:pos="284"/>
              </w:tabs>
              <w:adjustRightInd w:val="0"/>
              <w:spacing w:after="0" w:line="240" w:lineRule="auto"/>
              <w:ind w:left="360"/>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powierzchnia chodników: 2610 m2</w:t>
            </w:r>
          </w:p>
          <w:p w14:paraId="3F36652A" w14:textId="77777777" w:rsidR="008727CC" w:rsidRPr="0070724C" w:rsidRDefault="008727CC" w:rsidP="00200F4F">
            <w:pPr>
              <w:pStyle w:val="Akapitzlist"/>
              <w:tabs>
                <w:tab w:val="left" w:pos="284"/>
              </w:tabs>
              <w:adjustRightInd w:val="0"/>
              <w:spacing w:after="0" w:line="240" w:lineRule="auto"/>
              <w:ind w:left="360"/>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powierzchnia nawierzchni zjazdów: 455 m2</w:t>
            </w:r>
          </w:p>
          <w:p w14:paraId="24D3C04B" w14:textId="77777777" w:rsidR="008727CC" w:rsidRPr="0070724C" w:rsidRDefault="008727CC" w:rsidP="00200F4F">
            <w:pPr>
              <w:pStyle w:val="Akapitzlist"/>
              <w:tabs>
                <w:tab w:val="left" w:pos="284"/>
              </w:tabs>
              <w:adjustRightInd w:val="0"/>
              <w:spacing w:after="0" w:line="240" w:lineRule="auto"/>
              <w:ind w:left="360"/>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powierzchnia poboczy utwardzonych: 51 m2</w:t>
            </w:r>
          </w:p>
          <w:p w14:paraId="53B26FDB" w14:textId="77777777"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Przebudowa istniejącego skrzyżowania czterowlotowego na skrzyżowanie typu RONDO;</w:t>
            </w:r>
          </w:p>
          <w:p w14:paraId="7FB4DF40" w14:textId="77777777"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Budowę sieci kanalizacji deszczowej o całkowitej długości 837,15 m w skład, której wchodzą studnie betonowe włazowe fi 1200-1500, kanały o średnicy fi 200-400 z rur PCV SN8 oraz wpusty uliczne ściekowe krawężnikowe oraz tradycyjne ustawione na studzienkach ściekowych z kręgów betonowych o  średnicy fi 500 mm i osadnikiem;</w:t>
            </w:r>
          </w:p>
          <w:p w14:paraId="154EF4C1" w14:textId="77777777"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lastRenderedPageBreak/>
              <w:t xml:space="preserve">Budowę linii kablowej niskiego napięcia o napięciu znamionowym 0,4 </w:t>
            </w:r>
            <w:proofErr w:type="spellStart"/>
            <w:r w:rsidRPr="0070724C">
              <w:rPr>
                <w:rFonts w:asciiTheme="minorHAnsi" w:eastAsia="ArialNarrow" w:hAnsiTheme="minorHAnsi" w:cstheme="minorHAnsi"/>
                <w:color w:val="000000" w:themeColor="text1"/>
              </w:rPr>
              <w:t>kV</w:t>
            </w:r>
            <w:proofErr w:type="spellEnd"/>
            <w:r w:rsidRPr="0070724C">
              <w:rPr>
                <w:rFonts w:asciiTheme="minorHAnsi" w:eastAsia="ArialNarrow" w:hAnsiTheme="minorHAnsi" w:cstheme="minorHAnsi"/>
                <w:color w:val="000000" w:themeColor="text1"/>
              </w:rPr>
              <w:t xml:space="preserve"> oświetlenia drogowego o całkowitej długości 882,00 m włącznie z doświetleniem przejść dla pieszych;</w:t>
            </w:r>
          </w:p>
          <w:p w14:paraId="245A8F47" w14:textId="0979F038"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xml:space="preserve">Budowę kanalizacji teletechnicznej o łącznej długości 670 m wraz ze studniami SKR-1 </w:t>
            </w:r>
            <w:r w:rsidR="00200F4F"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o profilu: kanał technologiczny uliczny (</w:t>
            </w:r>
            <w:proofErr w:type="spellStart"/>
            <w:r w:rsidRPr="0070724C">
              <w:rPr>
                <w:rFonts w:asciiTheme="minorHAnsi" w:eastAsia="ArialNarrow" w:hAnsiTheme="minorHAnsi" w:cstheme="minorHAnsi"/>
                <w:color w:val="000000" w:themeColor="text1"/>
              </w:rPr>
              <w:t>KTu</w:t>
            </w:r>
            <w:proofErr w:type="spellEnd"/>
            <w:r w:rsidRPr="0070724C">
              <w:rPr>
                <w:rFonts w:asciiTheme="minorHAnsi" w:eastAsia="ArialNarrow" w:hAnsiTheme="minorHAnsi" w:cstheme="minorHAnsi"/>
                <w:color w:val="000000" w:themeColor="text1"/>
              </w:rPr>
              <w:t>) składający się z 1 rury o średnicy 110mm, 3 rur światłowodowych o średnicy 40mm oraz 1 prefabrykowanej wiązki mikrorur 7X12; kanał technologiczny przepustowy (</w:t>
            </w:r>
            <w:proofErr w:type="spellStart"/>
            <w:r w:rsidRPr="0070724C">
              <w:rPr>
                <w:rFonts w:asciiTheme="minorHAnsi" w:eastAsia="ArialNarrow" w:hAnsiTheme="minorHAnsi" w:cstheme="minorHAnsi"/>
                <w:color w:val="000000" w:themeColor="text1"/>
              </w:rPr>
              <w:t>KTp</w:t>
            </w:r>
            <w:proofErr w:type="spellEnd"/>
            <w:r w:rsidRPr="0070724C">
              <w:rPr>
                <w:rFonts w:asciiTheme="minorHAnsi" w:eastAsia="ArialNarrow" w:hAnsiTheme="minorHAnsi" w:cstheme="minorHAnsi"/>
                <w:color w:val="000000" w:themeColor="text1"/>
              </w:rPr>
              <w:t>) składający się z 1 rury o średnicy 110 mm oraz 1 rury średnicy 160mm, w której ułożone zostaną 3 rury światłowodowe o średnicy 40mm i 1 prefabrykowana wiązka mikrorur 7x12;</w:t>
            </w:r>
          </w:p>
          <w:p w14:paraId="23CD8E2C" w14:textId="2601559C"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xml:space="preserve">Przebudowę kanalizacji telekomunikacyjnej sieci Orange PL S.A. w celu usunięcia kolizji </w:t>
            </w:r>
            <w:r w:rsidR="00200F4F"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z nowym układem drogowym o łącznej długości 50,00 m;</w:t>
            </w:r>
          </w:p>
          <w:p w14:paraId="59A8C765" w14:textId="77777777"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Budowę kanalizacji kablowej w ramach likwidacji kolizji z siecią napowietrzno kablową średniego napięcia;</w:t>
            </w:r>
          </w:p>
          <w:p w14:paraId="2031600F" w14:textId="77777777"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Rozbiórkę istniejącej linii napowietrznej 20kV w ramach likwidacji kolizji z siecią napowietrzno kablową średniego napięcia;</w:t>
            </w:r>
          </w:p>
          <w:p w14:paraId="78BAC2F5" w14:textId="22A96B85"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xml:space="preserve">Przebudowę sieci kanalizacji sanitarnej o całkowitej długości 626,65 m w ramach kolizji </w:t>
            </w:r>
            <w:r w:rsidR="00CA58CB"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z przedmiotowym zamierzeniem budowlanym, w skład której wchodzą studnie betonowe  włazowe fi 1200, kanały o średnicy fi 160-500 z rur PCV SN8;</w:t>
            </w:r>
          </w:p>
          <w:p w14:paraId="15AB3A72" w14:textId="588E8669"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xml:space="preserve">Przebudowę sieci wodociągowej o całkowitej długości 712,15 m  w ramach kolizji </w:t>
            </w:r>
            <w:r w:rsidR="00CA58CB"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 xml:space="preserve">z przedmiotowym zamierzeniem budowlanym. Przebudowywaną sieć wodociągową należy wykonać z rur PE przeznaczonych dla wody pitnej łączonych przez zgrzewanie doczołowe wraz z wymianą hydrantów; </w:t>
            </w:r>
          </w:p>
          <w:p w14:paraId="3D565FC1" w14:textId="77777777"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Rozbiórkę istniejącego budynku zlokalizowanego na działce 493/5 (budynek gospodarczy murowany z pustaków,  dach płaski papowy);</w:t>
            </w:r>
          </w:p>
          <w:p w14:paraId="59492319" w14:textId="77777777"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Wycinkę kolizyjną istniejących drzew, krzewów, żywopłotów zgodnie z dokumentacją projektową;</w:t>
            </w:r>
          </w:p>
          <w:p w14:paraId="47A12BF9" w14:textId="77777777"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Wykonanie nowych nasadzeń kompensacyjnych w ilości 30 szt.</w:t>
            </w:r>
          </w:p>
          <w:p w14:paraId="55C4F6F7" w14:textId="77777777"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Budowie elementów BRD, wykonanie progu listwowego na odc. A-B w km 0+138,02 – 0+144,02 oraz wykonanie wyniesionych przejść dla pieszych na odc. B – C w km 0+400,22 – 0+ 406,22; km 0+467,99 – 0+473,99;</w:t>
            </w:r>
          </w:p>
          <w:p w14:paraId="3B1472DF" w14:textId="77777777"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xml:space="preserve">Wykonanie oznakowania pionowego i poziomego zgodnie z projektem docelowej organizacji ruchu; </w:t>
            </w:r>
          </w:p>
          <w:p w14:paraId="0DFBC80F" w14:textId="78A05CC9" w:rsidR="008727CC" w:rsidRPr="0070724C" w:rsidRDefault="008727CC" w:rsidP="00FC404D">
            <w:pPr>
              <w:pStyle w:val="Akapitzlist"/>
              <w:numPr>
                <w:ilvl w:val="0"/>
                <w:numId w:val="20"/>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Przedmiot zamówienia obejmuje ponadto:</w:t>
            </w:r>
          </w:p>
          <w:p w14:paraId="0F369130" w14:textId="2B61AA6B" w:rsidR="008727CC" w:rsidRPr="0070724C" w:rsidRDefault="008727CC" w:rsidP="00FC404D">
            <w:pPr>
              <w:pStyle w:val="Akapitzlist"/>
              <w:numPr>
                <w:ilvl w:val="0"/>
                <w:numId w:val="21"/>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opracowanie i zatwierdzenie projektu czasowej organizacji ruchu drogowego na czas prowadzenia robót,</w:t>
            </w:r>
          </w:p>
          <w:p w14:paraId="3B6C9895" w14:textId="5CD3A768" w:rsidR="008727CC" w:rsidRPr="0070724C" w:rsidRDefault="008727CC" w:rsidP="00FC404D">
            <w:pPr>
              <w:pStyle w:val="Akapitzlist"/>
              <w:numPr>
                <w:ilvl w:val="0"/>
                <w:numId w:val="21"/>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organizację ruchu drogowego według opracowanego projektu czasowej organizacji ruchu drogowego na czas prowadzenia robót,</w:t>
            </w:r>
          </w:p>
          <w:p w14:paraId="5026642B" w14:textId="491CD47C" w:rsidR="008727CC" w:rsidRPr="0070724C" w:rsidRDefault="008727CC" w:rsidP="00FC404D">
            <w:pPr>
              <w:pStyle w:val="Akapitzlist"/>
              <w:numPr>
                <w:ilvl w:val="0"/>
                <w:numId w:val="21"/>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xml:space="preserve">uzyskanie zezwolenia zarządcy drogi wydanego w drodze decyzji administracyjnej na zajęcie pasa drogowego niezbędnego do realizacji przedmiotowego zadania wraz </w:t>
            </w:r>
            <w:r w:rsidR="00CA58CB"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z poniesieniem opłat za jej wydanie i zajęcie pasa drogowego,</w:t>
            </w:r>
          </w:p>
          <w:p w14:paraId="6BDDAFDE" w14:textId="6C4C21D5" w:rsidR="008727CC" w:rsidRPr="0070724C" w:rsidRDefault="008727CC" w:rsidP="00FC404D">
            <w:pPr>
              <w:pStyle w:val="Akapitzlist"/>
              <w:numPr>
                <w:ilvl w:val="0"/>
                <w:numId w:val="21"/>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xml:space="preserve">organizację ruchu drogowego zgodnie z opracowanym projektem docelowej organizacji ruchu;  </w:t>
            </w:r>
          </w:p>
          <w:p w14:paraId="32B0C738" w14:textId="00C14A92" w:rsidR="008727CC" w:rsidRPr="0070724C" w:rsidRDefault="008727CC" w:rsidP="00FC404D">
            <w:pPr>
              <w:pStyle w:val="Akapitzlist"/>
              <w:numPr>
                <w:ilvl w:val="0"/>
                <w:numId w:val="21"/>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zapewnienie przejezdności ulic, dojazdów i dojść do posesji w czasie prowadzonych robót</w:t>
            </w:r>
          </w:p>
          <w:p w14:paraId="42D774A7" w14:textId="3FBAEA74" w:rsidR="008727CC" w:rsidRPr="0070724C" w:rsidRDefault="008727CC" w:rsidP="00FC404D">
            <w:pPr>
              <w:pStyle w:val="Akapitzlist"/>
              <w:numPr>
                <w:ilvl w:val="0"/>
                <w:numId w:val="21"/>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pełną obsługę geodezyjną w tym wytyczenie obiektów w terenie oraz inwentaryzację powykonawczą z pomiarem ilościowym wykonanego zakresu rzeczowego,</w:t>
            </w:r>
          </w:p>
          <w:p w14:paraId="5EA3052E" w14:textId="12568222" w:rsidR="008727CC" w:rsidRPr="0070724C" w:rsidRDefault="008727CC" w:rsidP="00FC404D">
            <w:pPr>
              <w:pStyle w:val="Akapitzlist"/>
              <w:numPr>
                <w:ilvl w:val="0"/>
                <w:numId w:val="21"/>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organizację terenu budowy,</w:t>
            </w:r>
          </w:p>
          <w:p w14:paraId="2F0A9FBC" w14:textId="1BCB0395" w:rsidR="008727CC" w:rsidRPr="0070724C" w:rsidRDefault="008727CC" w:rsidP="00FC404D">
            <w:pPr>
              <w:pStyle w:val="Akapitzlist"/>
              <w:numPr>
                <w:ilvl w:val="0"/>
                <w:numId w:val="21"/>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dostawę materiałów, sprzętu i narzędzi niezbędnych do wykonania robót budowlanych,</w:t>
            </w:r>
          </w:p>
          <w:p w14:paraId="459EC9F6" w14:textId="56553711" w:rsidR="008727CC" w:rsidRPr="0070724C" w:rsidRDefault="008727CC" w:rsidP="00FC404D">
            <w:pPr>
              <w:pStyle w:val="Akapitzlist"/>
              <w:numPr>
                <w:ilvl w:val="0"/>
                <w:numId w:val="21"/>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wykonanie niezbędnych badań, sprawdzeń i pomiarów,</w:t>
            </w:r>
          </w:p>
          <w:p w14:paraId="77B6B3F6" w14:textId="1E2E77C2" w:rsidR="008727CC" w:rsidRPr="0070724C" w:rsidRDefault="008727CC" w:rsidP="00FC404D">
            <w:pPr>
              <w:pStyle w:val="Akapitzlist"/>
              <w:numPr>
                <w:ilvl w:val="0"/>
                <w:numId w:val="21"/>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lastRenderedPageBreak/>
              <w:t>wykonanie operatu kolaudacyjnego w tym dokumentacji powykonawczej (w dwóch egzemplarzach dla Zamawiającego) zgodnie z obowiązującymi w tym zakresie przepisami prawa,</w:t>
            </w:r>
          </w:p>
          <w:p w14:paraId="3722DD27" w14:textId="77B510E9" w:rsidR="008727CC" w:rsidRPr="0070724C" w:rsidRDefault="008727CC" w:rsidP="00FC404D">
            <w:pPr>
              <w:pStyle w:val="Akapitzlist"/>
              <w:numPr>
                <w:ilvl w:val="0"/>
                <w:numId w:val="21"/>
              </w:num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i inne, niezbędne do pełnego wykonania przedmiotu zamówienia.</w:t>
            </w:r>
          </w:p>
          <w:p w14:paraId="4954BE2A" w14:textId="6EC753B7" w:rsidR="008727CC" w:rsidRPr="0070724C" w:rsidRDefault="008727CC" w:rsidP="00200F4F">
            <w:pPr>
              <w:pStyle w:val="Akapitzlist"/>
              <w:tabs>
                <w:tab w:val="left" w:pos="284"/>
              </w:tabs>
              <w:adjustRightInd w:val="0"/>
              <w:spacing w:after="0" w:line="240" w:lineRule="auto"/>
              <w:ind w:left="0"/>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 xml:space="preserve">Wyżej wymieniony zakres przedmiotu zamówienia objęty jest ostateczną decyzją Starosty Świdnickiego nr 1073/2021 z dnia 08 lipca 2021r., zezwalającą na realizację inwestycji drogowej pn. „Przebudowa wraz z rozbudową drogi gminnej 111230Dul. Kościuszki </w:t>
            </w:r>
            <w:r w:rsidR="00CA58CB"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w Jaworzynie Śląskiej”.</w:t>
            </w:r>
          </w:p>
          <w:p w14:paraId="21CF6C7F" w14:textId="2D820A59" w:rsidR="00053485" w:rsidRPr="0070724C" w:rsidRDefault="00053485" w:rsidP="00200F4F">
            <w:pPr>
              <w:pStyle w:val="Akapitzlist"/>
              <w:tabs>
                <w:tab w:val="left" w:pos="284"/>
              </w:tabs>
              <w:adjustRightInd w:val="0"/>
              <w:spacing w:after="0" w:line="240" w:lineRule="auto"/>
              <w:ind w:left="0"/>
              <w:jc w:val="both"/>
              <w:rPr>
                <w:rFonts w:asciiTheme="minorHAnsi" w:eastAsia="ArialNarrow" w:hAnsiTheme="minorHAnsi" w:cstheme="minorHAnsi"/>
                <w:color w:val="000000" w:themeColor="text1"/>
              </w:rPr>
            </w:pPr>
          </w:p>
          <w:p w14:paraId="70D3B35F" w14:textId="2B73B928" w:rsidR="00053485" w:rsidRPr="0070724C" w:rsidRDefault="00053485" w:rsidP="00200F4F">
            <w:pPr>
              <w:pStyle w:val="Akapitzlist"/>
              <w:tabs>
                <w:tab w:val="left" w:pos="284"/>
              </w:tabs>
              <w:adjustRightInd w:val="0"/>
              <w:spacing w:after="0" w:line="240" w:lineRule="auto"/>
              <w:ind w:left="0"/>
              <w:jc w:val="both"/>
              <w:rPr>
                <w:rFonts w:asciiTheme="minorHAnsi" w:eastAsia="ArialNarrow" w:hAnsiTheme="minorHAnsi" w:cstheme="minorHAnsi"/>
                <w:color w:val="000000" w:themeColor="text1"/>
              </w:rPr>
            </w:pPr>
            <w:r w:rsidRPr="0070724C">
              <w:rPr>
                <w:rFonts w:asciiTheme="minorHAnsi" w:eastAsia="ArialNarrow" w:hAnsiTheme="minorHAnsi" w:cstheme="minorHAnsi"/>
                <w:color w:val="000000" w:themeColor="text1"/>
              </w:rPr>
              <w:t>Szczegółowy zakres przedmiotu zamówienia opisany został w projekcie budowlanym, projektach wykonawczych branżowych (elektryczna, sanitarna, drogowa, teletechniczna), specyfikacji technicznej wykonania i odbioru robót budowlanych oraz przedmiarach, które stanowią integralną cześć SWZ.</w:t>
            </w:r>
          </w:p>
          <w:p w14:paraId="375725CC" w14:textId="77777777" w:rsidR="008727CC" w:rsidRPr="0070724C" w:rsidRDefault="008727CC" w:rsidP="00200F4F">
            <w:pPr>
              <w:pStyle w:val="Akapitzlist"/>
              <w:tabs>
                <w:tab w:val="left" w:pos="284"/>
              </w:tabs>
              <w:adjustRightInd w:val="0"/>
              <w:spacing w:after="0" w:line="240" w:lineRule="auto"/>
              <w:ind w:left="0"/>
              <w:jc w:val="both"/>
              <w:rPr>
                <w:rFonts w:asciiTheme="minorHAnsi" w:eastAsia="ArialNarrow" w:hAnsiTheme="minorHAnsi" w:cstheme="minorHAnsi"/>
                <w:color w:val="000000" w:themeColor="text1"/>
              </w:rPr>
            </w:pPr>
          </w:p>
          <w:p w14:paraId="600F1BE9" w14:textId="4AD0BECB" w:rsidR="00AC3523" w:rsidRPr="0070724C" w:rsidRDefault="00CA58CB" w:rsidP="00CA58CB">
            <w:pPr>
              <w:adjustRightInd w:val="0"/>
              <w:spacing w:after="0" w:line="240" w:lineRule="auto"/>
              <w:rPr>
                <w:rFonts w:asciiTheme="minorHAnsi" w:eastAsia="Times New Roman" w:hAnsiTheme="minorHAnsi" w:cstheme="minorHAnsi"/>
                <w:color w:val="000000" w:themeColor="text1"/>
              </w:rPr>
            </w:pPr>
            <w:r w:rsidRPr="0070724C">
              <w:rPr>
                <w:rFonts w:asciiTheme="minorHAnsi" w:eastAsia="Times New Roman" w:hAnsiTheme="minorHAnsi" w:cstheme="minorHAnsi"/>
                <w:color w:val="000000" w:themeColor="text1"/>
              </w:rPr>
              <w:t xml:space="preserve">CPV </w:t>
            </w:r>
            <w:r w:rsidR="00AC3523" w:rsidRPr="0070724C">
              <w:rPr>
                <w:rFonts w:asciiTheme="minorHAnsi" w:eastAsia="Times New Roman" w:hAnsiTheme="minorHAnsi" w:cstheme="minorHAnsi"/>
                <w:color w:val="000000" w:themeColor="text1"/>
              </w:rPr>
              <w:t>45100000-8 – Przygotowanie terenu pod budowę</w:t>
            </w:r>
          </w:p>
          <w:p w14:paraId="3EAEA65E" w14:textId="337EFE8B" w:rsidR="00AC3523" w:rsidRPr="0070724C" w:rsidRDefault="00CA58CB" w:rsidP="00CA58CB">
            <w:pPr>
              <w:adjustRightInd w:val="0"/>
              <w:spacing w:after="0" w:line="240" w:lineRule="auto"/>
              <w:rPr>
                <w:rFonts w:asciiTheme="minorHAnsi" w:eastAsia="Times New Roman" w:hAnsiTheme="minorHAnsi" w:cstheme="minorHAnsi"/>
                <w:color w:val="000000" w:themeColor="text1"/>
              </w:rPr>
            </w:pPr>
            <w:r w:rsidRPr="0070724C">
              <w:rPr>
                <w:rFonts w:asciiTheme="minorHAnsi" w:eastAsia="Times New Roman" w:hAnsiTheme="minorHAnsi" w:cstheme="minorHAnsi"/>
                <w:color w:val="000000" w:themeColor="text1"/>
              </w:rPr>
              <w:t xml:space="preserve">CPV </w:t>
            </w:r>
            <w:r w:rsidR="00AC3523" w:rsidRPr="0070724C">
              <w:rPr>
                <w:rFonts w:asciiTheme="minorHAnsi" w:eastAsia="Times New Roman" w:hAnsiTheme="minorHAnsi" w:cstheme="minorHAnsi"/>
                <w:color w:val="000000" w:themeColor="text1"/>
              </w:rPr>
              <w:t xml:space="preserve">45232130-2 – Roboty budowlane w zakresie rurociągów do odprowadzenia wody burzowej </w:t>
            </w:r>
          </w:p>
          <w:p w14:paraId="4D312D21" w14:textId="0F0CC58B" w:rsidR="00AC3523" w:rsidRPr="0070724C" w:rsidRDefault="00CA58CB" w:rsidP="00CA58CB">
            <w:pPr>
              <w:adjustRightInd w:val="0"/>
              <w:spacing w:after="0" w:line="240" w:lineRule="auto"/>
              <w:rPr>
                <w:rFonts w:asciiTheme="minorHAnsi" w:eastAsia="Times New Roman" w:hAnsiTheme="minorHAnsi" w:cstheme="minorHAnsi"/>
                <w:color w:val="000000" w:themeColor="text1"/>
              </w:rPr>
            </w:pPr>
            <w:r w:rsidRPr="0070724C">
              <w:rPr>
                <w:rFonts w:asciiTheme="minorHAnsi" w:eastAsia="Times New Roman" w:hAnsiTheme="minorHAnsi" w:cstheme="minorHAnsi"/>
                <w:color w:val="000000" w:themeColor="text1"/>
              </w:rPr>
              <w:t xml:space="preserve">CPV </w:t>
            </w:r>
            <w:r w:rsidR="00AC3523" w:rsidRPr="0070724C">
              <w:rPr>
                <w:rFonts w:asciiTheme="minorHAnsi" w:eastAsia="Times New Roman" w:hAnsiTheme="minorHAnsi" w:cstheme="minorHAnsi"/>
                <w:color w:val="000000" w:themeColor="text1"/>
              </w:rPr>
              <w:t>45233200-1 – Roboty w zakresie różnych nawierzchni</w:t>
            </w:r>
          </w:p>
          <w:p w14:paraId="729D21AD" w14:textId="68F9D1B7" w:rsidR="00AC3523" w:rsidRPr="0070724C" w:rsidRDefault="00CA58CB" w:rsidP="00CA58CB">
            <w:pPr>
              <w:adjustRightInd w:val="0"/>
              <w:spacing w:after="0" w:line="240" w:lineRule="auto"/>
              <w:rPr>
                <w:rFonts w:asciiTheme="minorHAnsi" w:eastAsia="Times New Roman" w:hAnsiTheme="minorHAnsi" w:cstheme="minorHAnsi"/>
                <w:color w:val="000000" w:themeColor="text1"/>
              </w:rPr>
            </w:pPr>
            <w:r w:rsidRPr="0070724C">
              <w:rPr>
                <w:rFonts w:asciiTheme="minorHAnsi" w:eastAsia="Times New Roman" w:hAnsiTheme="minorHAnsi" w:cstheme="minorHAnsi"/>
                <w:color w:val="000000" w:themeColor="text1"/>
              </w:rPr>
              <w:t xml:space="preserve">CPV </w:t>
            </w:r>
            <w:r w:rsidR="00AC3523" w:rsidRPr="0070724C">
              <w:rPr>
                <w:rFonts w:asciiTheme="minorHAnsi" w:eastAsia="Times New Roman" w:hAnsiTheme="minorHAnsi" w:cstheme="minorHAnsi"/>
                <w:color w:val="000000" w:themeColor="text1"/>
              </w:rPr>
              <w:t>45233220-7 – Roboty w zakresie nawierzchni dróg</w:t>
            </w:r>
          </w:p>
          <w:p w14:paraId="1121F01F" w14:textId="068D545A" w:rsidR="00AC3523" w:rsidRPr="0070724C" w:rsidRDefault="00CA58CB" w:rsidP="00CA58CB">
            <w:pPr>
              <w:adjustRightInd w:val="0"/>
              <w:spacing w:after="0" w:line="240" w:lineRule="auto"/>
              <w:rPr>
                <w:rFonts w:asciiTheme="minorHAnsi" w:eastAsia="Times New Roman" w:hAnsiTheme="minorHAnsi" w:cstheme="minorHAnsi"/>
                <w:color w:val="000000" w:themeColor="text1"/>
              </w:rPr>
            </w:pPr>
            <w:r w:rsidRPr="0070724C">
              <w:rPr>
                <w:rFonts w:asciiTheme="minorHAnsi" w:eastAsia="Times New Roman" w:hAnsiTheme="minorHAnsi" w:cstheme="minorHAnsi"/>
                <w:color w:val="000000" w:themeColor="text1"/>
              </w:rPr>
              <w:t xml:space="preserve">CPV </w:t>
            </w:r>
            <w:r w:rsidR="00AC3523" w:rsidRPr="0070724C">
              <w:rPr>
                <w:rFonts w:asciiTheme="minorHAnsi" w:eastAsia="Times New Roman" w:hAnsiTheme="minorHAnsi" w:cstheme="minorHAnsi"/>
                <w:color w:val="000000" w:themeColor="text1"/>
              </w:rPr>
              <w:t>45112710-5 – Roboty w zakresie kształtowania terenów zielonych</w:t>
            </w:r>
          </w:p>
          <w:p w14:paraId="5E059BEB" w14:textId="51856FE8" w:rsidR="00AC3523" w:rsidRPr="0070724C" w:rsidRDefault="00CA58CB" w:rsidP="00CA58CB">
            <w:pPr>
              <w:adjustRightInd w:val="0"/>
              <w:spacing w:after="0" w:line="240" w:lineRule="auto"/>
              <w:rPr>
                <w:rFonts w:asciiTheme="minorHAnsi" w:eastAsia="Times New Roman" w:hAnsiTheme="minorHAnsi" w:cstheme="minorHAnsi"/>
                <w:color w:val="000000" w:themeColor="text1"/>
              </w:rPr>
            </w:pPr>
            <w:r w:rsidRPr="0070724C">
              <w:rPr>
                <w:rFonts w:asciiTheme="minorHAnsi" w:eastAsia="Times New Roman" w:hAnsiTheme="minorHAnsi" w:cstheme="minorHAnsi"/>
                <w:color w:val="000000" w:themeColor="text1"/>
              </w:rPr>
              <w:t xml:space="preserve">CPV </w:t>
            </w:r>
            <w:r w:rsidR="00AC3523" w:rsidRPr="0070724C">
              <w:rPr>
                <w:rFonts w:asciiTheme="minorHAnsi" w:eastAsia="Times New Roman" w:hAnsiTheme="minorHAnsi" w:cstheme="minorHAnsi"/>
                <w:color w:val="000000" w:themeColor="text1"/>
              </w:rPr>
              <w:t>45316110-9 – Instalowanie urządzeń oświetlenia drogowego</w:t>
            </w:r>
          </w:p>
          <w:p w14:paraId="183B6B3A" w14:textId="70A5880B" w:rsidR="00AC3523" w:rsidRPr="0070724C" w:rsidRDefault="00CA58CB" w:rsidP="00CA58CB">
            <w:pPr>
              <w:adjustRightInd w:val="0"/>
              <w:spacing w:after="0" w:line="240" w:lineRule="auto"/>
              <w:rPr>
                <w:rFonts w:asciiTheme="minorHAnsi" w:eastAsia="Times New Roman" w:hAnsiTheme="minorHAnsi" w:cstheme="minorHAnsi"/>
                <w:color w:val="000000" w:themeColor="text1"/>
              </w:rPr>
            </w:pPr>
            <w:r w:rsidRPr="0070724C">
              <w:rPr>
                <w:rFonts w:asciiTheme="minorHAnsi" w:eastAsia="Times New Roman" w:hAnsiTheme="minorHAnsi" w:cstheme="minorHAnsi"/>
                <w:color w:val="000000" w:themeColor="text1"/>
              </w:rPr>
              <w:t xml:space="preserve">CPV </w:t>
            </w:r>
            <w:r w:rsidR="00AC3523" w:rsidRPr="0070724C">
              <w:rPr>
                <w:rFonts w:asciiTheme="minorHAnsi" w:eastAsia="Times New Roman" w:hAnsiTheme="minorHAnsi" w:cstheme="minorHAnsi"/>
                <w:color w:val="000000" w:themeColor="text1"/>
              </w:rPr>
              <w:t>45232410-9 – Roboty w zakresie kanalizacji ściekowej</w:t>
            </w:r>
          </w:p>
          <w:p w14:paraId="285FE9D9" w14:textId="79DB8F2F" w:rsidR="006F787A" w:rsidRPr="0070724C" w:rsidRDefault="00CA58CB" w:rsidP="00CA58CB">
            <w:pPr>
              <w:adjustRightInd w:val="0"/>
              <w:spacing w:after="0" w:line="240" w:lineRule="auto"/>
              <w:rPr>
                <w:rFonts w:asciiTheme="minorHAnsi" w:eastAsia="Times New Roman" w:hAnsiTheme="minorHAnsi" w:cstheme="minorHAnsi"/>
                <w:color w:val="000000" w:themeColor="text1"/>
              </w:rPr>
            </w:pPr>
            <w:r w:rsidRPr="0070724C">
              <w:rPr>
                <w:rFonts w:asciiTheme="minorHAnsi" w:eastAsia="Times New Roman" w:hAnsiTheme="minorHAnsi" w:cstheme="minorHAnsi"/>
                <w:color w:val="000000" w:themeColor="text1"/>
              </w:rPr>
              <w:t xml:space="preserve">CPV </w:t>
            </w:r>
            <w:r w:rsidR="00AC3523" w:rsidRPr="0070724C">
              <w:rPr>
                <w:rFonts w:asciiTheme="minorHAnsi" w:eastAsia="Times New Roman" w:hAnsiTheme="minorHAnsi" w:cstheme="minorHAnsi"/>
                <w:color w:val="000000" w:themeColor="text1"/>
              </w:rPr>
              <w:t>45232150-8 – Roboty w zakresie rurociągów do przesyłu wody</w:t>
            </w:r>
          </w:p>
          <w:p w14:paraId="2F488B3D" w14:textId="4BF12BED" w:rsidR="008727CC" w:rsidRPr="0070724C" w:rsidRDefault="008727CC" w:rsidP="00200F4F">
            <w:pPr>
              <w:adjustRightInd w:val="0"/>
              <w:spacing w:after="0" w:line="240" w:lineRule="auto"/>
              <w:jc w:val="both"/>
              <w:rPr>
                <w:rFonts w:asciiTheme="minorHAnsi" w:eastAsia="Times New Roman" w:hAnsiTheme="minorHAnsi" w:cstheme="minorHAnsi"/>
                <w:color w:val="000000" w:themeColor="text1"/>
              </w:rPr>
            </w:pPr>
          </w:p>
          <w:p w14:paraId="5682784B" w14:textId="51698CD4" w:rsidR="003E18D6" w:rsidRPr="0070724C" w:rsidRDefault="003E18D6"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Część nr 2:  „Przebudowa drogi gminnej 111251D w Starym Jaworowie”</w:t>
            </w:r>
          </w:p>
          <w:p w14:paraId="5BEFB233" w14:textId="7DF16AAA" w:rsidR="003E18D6" w:rsidRPr="0070724C" w:rsidRDefault="003C0B6F" w:rsidP="00200F4F">
            <w:pPr>
              <w:tabs>
                <w:tab w:val="left" w:pos="284"/>
              </w:tabs>
              <w:adjustRightInd w:val="0"/>
              <w:spacing w:after="0" w:line="240" w:lineRule="auto"/>
              <w:jc w:val="both"/>
              <w:rPr>
                <w:rFonts w:asciiTheme="minorHAnsi" w:eastAsia="ArialNarrow" w:hAnsiTheme="minorHAnsi" w:cstheme="minorHAnsi"/>
                <w:color w:val="000000" w:themeColor="text1"/>
              </w:rPr>
            </w:pPr>
            <w:r w:rsidRPr="0070724C">
              <w:rPr>
                <w:rFonts w:asciiTheme="minorHAnsi" w:hAnsiTheme="minorHAnsi" w:cstheme="minorHAnsi"/>
                <w:color w:val="000000" w:themeColor="text1"/>
              </w:rPr>
              <w:t xml:space="preserve">Przedmiotem zamówienia </w:t>
            </w:r>
            <w:r w:rsidR="00F90E30" w:rsidRPr="0070724C">
              <w:rPr>
                <w:rFonts w:asciiTheme="minorHAnsi" w:hAnsiTheme="minorHAnsi" w:cstheme="minorHAnsi"/>
                <w:color w:val="000000" w:themeColor="text1"/>
              </w:rPr>
              <w:t>w ramach</w:t>
            </w:r>
            <w:r w:rsidRPr="0070724C">
              <w:rPr>
                <w:rFonts w:asciiTheme="minorHAnsi" w:hAnsiTheme="minorHAnsi" w:cstheme="minorHAnsi"/>
                <w:color w:val="000000" w:themeColor="text1"/>
              </w:rPr>
              <w:t xml:space="preserve"> </w:t>
            </w:r>
            <w:r w:rsidR="00F90E30" w:rsidRPr="0070724C">
              <w:rPr>
                <w:rFonts w:asciiTheme="minorHAnsi" w:hAnsiTheme="minorHAnsi" w:cstheme="minorHAnsi"/>
                <w:b/>
                <w:color w:val="000000" w:themeColor="text1"/>
              </w:rPr>
              <w:t>części</w:t>
            </w:r>
            <w:r w:rsidRPr="0070724C">
              <w:rPr>
                <w:rFonts w:asciiTheme="minorHAnsi" w:hAnsiTheme="minorHAnsi" w:cstheme="minorHAnsi"/>
                <w:b/>
                <w:color w:val="000000" w:themeColor="text1"/>
              </w:rPr>
              <w:t xml:space="preserve"> 2</w:t>
            </w:r>
            <w:r w:rsidRPr="0070724C">
              <w:rPr>
                <w:rFonts w:asciiTheme="minorHAnsi" w:hAnsiTheme="minorHAnsi" w:cstheme="minorHAnsi"/>
                <w:color w:val="000000" w:themeColor="text1"/>
              </w:rPr>
              <w:t xml:space="preserve">, </w:t>
            </w:r>
            <w:r w:rsidR="00F90E30" w:rsidRPr="0070724C">
              <w:rPr>
                <w:rFonts w:asciiTheme="minorHAnsi" w:eastAsia="ArialNarrow" w:hAnsiTheme="minorHAnsi" w:cstheme="minorHAnsi"/>
                <w:color w:val="000000" w:themeColor="text1"/>
              </w:rPr>
              <w:t>będącej</w:t>
            </w:r>
            <w:r w:rsidRPr="0070724C">
              <w:rPr>
                <w:rFonts w:asciiTheme="minorHAnsi" w:eastAsia="ArialNarrow" w:hAnsiTheme="minorHAnsi" w:cstheme="minorHAnsi"/>
                <w:color w:val="000000" w:themeColor="text1"/>
              </w:rPr>
              <w:t xml:space="preserve"> częścią projektu budowa/modernizacja: dróg wraz z sieciami </w:t>
            </w:r>
            <w:proofErr w:type="spellStart"/>
            <w:r w:rsidRPr="0070724C">
              <w:rPr>
                <w:rFonts w:asciiTheme="minorHAnsi" w:eastAsia="ArialNarrow" w:hAnsiTheme="minorHAnsi" w:cstheme="minorHAnsi"/>
                <w:color w:val="000000" w:themeColor="text1"/>
              </w:rPr>
              <w:t>wod-kan</w:t>
            </w:r>
            <w:proofErr w:type="spellEnd"/>
            <w:r w:rsidRPr="0070724C">
              <w:rPr>
                <w:rFonts w:asciiTheme="minorHAnsi" w:eastAsia="ArialNarrow" w:hAnsiTheme="minorHAnsi" w:cstheme="minorHAnsi"/>
                <w:color w:val="000000" w:themeColor="text1"/>
              </w:rPr>
              <w:t xml:space="preserve">, chodnikami i oświetleniem oraz obiektów sportowych </w:t>
            </w:r>
            <w:r w:rsidR="00CA58CB"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i kulturalnych na terenie gminy Jaworzyna Śląska, dofinansowan</w:t>
            </w:r>
            <w:r w:rsidR="00CA58CB" w:rsidRPr="0070724C">
              <w:rPr>
                <w:rFonts w:asciiTheme="minorHAnsi" w:eastAsia="ArialNarrow" w:hAnsiTheme="minorHAnsi" w:cstheme="minorHAnsi"/>
                <w:color w:val="000000" w:themeColor="text1"/>
              </w:rPr>
              <w:t>ej</w:t>
            </w:r>
            <w:r w:rsidRPr="0070724C">
              <w:rPr>
                <w:rFonts w:asciiTheme="minorHAnsi" w:eastAsia="ArialNarrow" w:hAnsiTheme="minorHAnsi" w:cstheme="minorHAnsi"/>
                <w:color w:val="000000" w:themeColor="text1"/>
              </w:rPr>
              <w:t xml:space="preserve"> z Rządowego Funduszu Polski Ład: Pro</w:t>
            </w:r>
            <w:r w:rsidR="00CA58CB" w:rsidRPr="0070724C">
              <w:rPr>
                <w:rFonts w:asciiTheme="minorHAnsi" w:eastAsia="ArialNarrow" w:hAnsiTheme="minorHAnsi" w:cstheme="minorHAnsi"/>
                <w:color w:val="000000" w:themeColor="text1"/>
              </w:rPr>
              <w:t>gram Inwestycji Strategicznych</w:t>
            </w:r>
            <w:r w:rsidRPr="0070724C">
              <w:rPr>
                <w:rFonts w:asciiTheme="minorHAnsi" w:eastAsia="ArialNarrow" w:hAnsiTheme="minorHAnsi" w:cstheme="minorHAnsi"/>
                <w:color w:val="000000" w:themeColor="text1"/>
              </w:rPr>
              <w:t xml:space="preserve">, </w:t>
            </w:r>
            <w:r w:rsidR="00F90E30" w:rsidRPr="0070724C">
              <w:rPr>
                <w:rFonts w:asciiTheme="minorHAnsi" w:eastAsia="ArialNarrow" w:hAnsiTheme="minorHAnsi" w:cstheme="minorHAnsi"/>
                <w:color w:val="000000" w:themeColor="text1"/>
              </w:rPr>
              <w:t>jest</w:t>
            </w:r>
            <w:r w:rsidRPr="0070724C">
              <w:rPr>
                <w:rFonts w:asciiTheme="minorHAnsi" w:eastAsia="ArialNarrow" w:hAnsiTheme="minorHAnsi" w:cstheme="minorHAnsi"/>
                <w:color w:val="000000" w:themeColor="text1"/>
              </w:rPr>
              <w:t xml:space="preserve"> </w:t>
            </w:r>
            <w:r w:rsidRPr="0070724C">
              <w:rPr>
                <w:rFonts w:asciiTheme="minorHAnsi" w:hAnsiTheme="minorHAnsi" w:cstheme="minorHAnsi"/>
                <w:color w:val="000000" w:themeColor="text1"/>
              </w:rPr>
              <w:t>przebudow</w:t>
            </w:r>
            <w:r w:rsidR="00F90E30" w:rsidRPr="0070724C">
              <w:rPr>
                <w:rFonts w:asciiTheme="minorHAnsi" w:hAnsiTheme="minorHAnsi" w:cstheme="minorHAnsi"/>
                <w:color w:val="000000" w:themeColor="text1"/>
              </w:rPr>
              <w:t>a</w:t>
            </w:r>
            <w:r w:rsidR="003E18D6" w:rsidRPr="0070724C">
              <w:rPr>
                <w:rFonts w:asciiTheme="minorHAnsi" w:hAnsiTheme="minorHAnsi" w:cstheme="minorHAnsi"/>
                <w:color w:val="000000" w:themeColor="text1"/>
              </w:rPr>
              <w:t xml:space="preserve"> drogi gminnej nr 111251D w Starym Jaworowie na działkach ewidencyjnych nr: 310/2 obręb 0009 Stary Jaworów. Droga gminna o kategorii klasy: D – dojazdowa i statusie drogi publicznej. Istniejąca nawierzchnia: beton asfaltowy. Istniejący układ komunikacyjny o szerokości ok. 5 m. Istniejące chodniki </w:t>
            </w:r>
            <w:r w:rsidR="00CA58CB" w:rsidRPr="0070724C">
              <w:rPr>
                <w:rFonts w:asciiTheme="minorHAnsi" w:hAnsiTheme="minorHAnsi" w:cstheme="minorHAnsi"/>
                <w:color w:val="000000" w:themeColor="text1"/>
              </w:rPr>
              <w:br/>
            </w:r>
            <w:r w:rsidR="003E18D6" w:rsidRPr="0070724C">
              <w:rPr>
                <w:rFonts w:asciiTheme="minorHAnsi" w:hAnsiTheme="minorHAnsi" w:cstheme="minorHAnsi"/>
                <w:color w:val="000000" w:themeColor="text1"/>
              </w:rPr>
              <w:t>z kostki betonowej.</w:t>
            </w:r>
          </w:p>
          <w:p w14:paraId="159439AD" w14:textId="77777777" w:rsidR="003E18D6" w:rsidRPr="0070724C" w:rsidRDefault="003E18D6"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m. in.:</w:t>
            </w:r>
          </w:p>
          <w:p w14:paraId="03550E42" w14:textId="77777777" w:rsidR="003E18D6" w:rsidRPr="0070724C" w:rsidRDefault="003E18D6" w:rsidP="00FC404D">
            <w:pPr>
              <w:pStyle w:val="Default"/>
              <w:numPr>
                <w:ilvl w:val="0"/>
                <w:numId w:val="2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Przebudowę drogi gminnej nr 111251D o łącznej długości 666,58 m. Po przebudowie docelowo droga będzie posiadać dwa pasy ruchu o szerokości każdego 2,50 m na odcinku objętym opracowaniem (jezdnia dwupasmowa dwukierunkowa o szerokości 5,00 m od strony drogi wojewódzkiej nr 382 do końca opracowania). W ramach zamówienia należy przebudować istniejącą jezdnię, zjazdy, pobocza, chodnik. Po przebudowie jezdnia będzie posiadać nawierzchnię z betonu asfaltowego ograniczoną krawężnikiem betonowym 30-22/15. Nawierzchnię jezdni oraz zjazdów należy wykonać z betonu asfaltowego AC 11 S gr. 4 cm na warstwie wiążącej AC 16 W gr. 5 cm. Podbudowę zasadniczą należy wykonać z mieszanki kruszywa kamiennego łamanego gr. 20 cm. Chodnik należy wykonać  z kostki betonowej na podsypce cementowo piaskowej . Chodnik z kostki betonowej o szerokości 2,00 m po stronie prawej w km 0+303,31 – 0+307,31.  Zjazdy indywidualne z betonu asfaltowego o szerokości 4,50 – 5,00m. Nawierzchnie poboczy o szerokości 0,75 m do wykonania z kruszywa łamanego stabilizowanego mechanicznie. </w:t>
            </w:r>
          </w:p>
          <w:p w14:paraId="1EA1316D" w14:textId="46C15E8C" w:rsidR="003E18D6" w:rsidRPr="0070724C" w:rsidRDefault="003E18D6" w:rsidP="00FC404D">
            <w:pPr>
              <w:pStyle w:val="Default"/>
              <w:numPr>
                <w:ilvl w:val="0"/>
                <w:numId w:val="2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Parametry drogi po przebudowie:</w:t>
            </w:r>
          </w:p>
          <w:p w14:paraId="28F1D447" w14:textId="1612C928" w:rsidR="003E18D6" w:rsidRPr="0070724C" w:rsidRDefault="003E18D6" w:rsidP="00FC404D">
            <w:pPr>
              <w:pStyle w:val="Default"/>
              <w:numPr>
                <w:ilvl w:val="0"/>
                <w:numId w:val="2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kategoria ruchu: KR1</w:t>
            </w:r>
          </w:p>
          <w:p w14:paraId="60696BAD" w14:textId="6481F5B4" w:rsidR="003E18D6" w:rsidRPr="0070724C" w:rsidRDefault="003E18D6" w:rsidP="00FC404D">
            <w:pPr>
              <w:pStyle w:val="Default"/>
              <w:numPr>
                <w:ilvl w:val="0"/>
                <w:numId w:val="2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szerokość jezdni: 5,00 m</w:t>
            </w:r>
          </w:p>
          <w:p w14:paraId="4754BB6A" w14:textId="0ABDD69B" w:rsidR="003E18D6" w:rsidRPr="0070724C" w:rsidRDefault="003E18D6" w:rsidP="00FC404D">
            <w:pPr>
              <w:pStyle w:val="Default"/>
              <w:numPr>
                <w:ilvl w:val="0"/>
                <w:numId w:val="2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szerokość zjazdów: 4,50 -5,00 m</w:t>
            </w:r>
          </w:p>
          <w:p w14:paraId="18A6BD1C" w14:textId="0E25FC0A" w:rsidR="003E18D6" w:rsidRPr="0070724C" w:rsidRDefault="003E18D6" w:rsidP="00FC404D">
            <w:pPr>
              <w:pStyle w:val="Default"/>
              <w:numPr>
                <w:ilvl w:val="0"/>
                <w:numId w:val="2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długość drogi: 666,58 m</w:t>
            </w:r>
          </w:p>
          <w:p w14:paraId="4FB1885A" w14:textId="33B63D59" w:rsidR="003E18D6" w:rsidRPr="0070724C" w:rsidRDefault="003E18D6" w:rsidP="00FC404D">
            <w:pPr>
              <w:pStyle w:val="Default"/>
              <w:numPr>
                <w:ilvl w:val="0"/>
                <w:numId w:val="2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powierzchnia nawierzchni jezdni z betonu asfaltowego: 3356,69 m2</w:t>
            </w:r>
          </w:p>
          <w:p w14:paraId="68C8D2D6" w14:textId="7CFE53DD" w:rsidR="003E18D6" w:rsidRPr="0070724C" w:rsidRDefault="003E18D6" w:rsidP="00FC404D">
            <w:pPr>
              <w:pStyle w:val="Default"/>
              <w:numPr>
                <w:ilvl w:val="0"/>
                <w:numId w:val="2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powierzchnia zjazdów z betonu asfaltowego: 406,72 m2</w:t>
            </w:r>
          </w:p>
          <w:p w14:paraId="7B4D5C64" w14:textId="250BB806" w:rsidR="003E18D6" w:rsidRPr="0070724C" w:rsidRDefault="003E18D6" w:rsidP="00FC404D">
            <w:pPr>
              <w:pStyle w:val="Default"/>
              <w:numPr>
                <w:ilvl w:val="0"/>
                <w:numId w:val="2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powierzchnia nawierzchni poboczy: 541 m2</w:t>
            </w:r>
          </w:p>
          <w:p w14:paraId="61DE63CF" w14:textId="7C9B0060" w:rsidR="003E18D6" w:rsidRPr="0070724C" w:rsidRDefault="003E18D6" w:rsidP="00FC404D">
            <w:pPr>
              <w:pStyle w:val="Default"/>
              <w:numPr>
                <w:ilvl w:val="0"/>
                <w:numId w:val="2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powierzchnia nawierzchni chodników: 8,60m2</w:t>
            </w:r>
          </w:p>
          <w:p w14:paraId="2BA7E33A" w14:textId="492D1565" w:rsidR="003E18D6" w:rsidRPr="0070724C" w:rsidRDefault="003E18D6" w:rsidP="00FC404D">
            <w:pPr>
              <w:pStyle w:val="Default"/>
              <w:numPr>
                <w:ilvl w:val="0"/>
                <w:numId w:val="2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Budowę kanalizacji deszczowej o całkowitej długości 575,20 m w skład, której wchodzą studnie betonowe włazowe fi 1200 szt. 16, kanały o średnicy fi 200-400 z rur PCV SN8 oraz wpusty uliczne ściekowe w ilości 26 szt.;</w:t>
            </w:r>
          </w:p>
          <w:p w14:paraId="62C4F88B" w14:textId="354D26F8" w:rsidR="003E18D6" w:rsidRPr="0070724C" w:rsidRDefault="003E18D6" w:rsidP="00FC404D">
            <w:pPr>
              <w:pStyle w:val="Default"/>
              <w:numPr>
                <w:ilvl w:val="0"/>
                <w:numId w:val="2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Budowę linii kablowej dla potrzeb doświetlenia przejścia dla pieszych wraz z zabudową słupa i opraw oświetleniowych. W zakres przedmiotu wchodzi wykonanie linii kablowej doziemnej oświetlenia drogowego poprzez przewód typu NA2XY 4x25mm2. Montaż oprawy oświetleniowej LED na istniejącym slupie wg opracowania projektowego oraz budowa linii kablowej wraz z budową słupa oświetleniowego stalowego ocynkowanego o wys. 6,00 m i oprawy LED. Parametry minimalne dla opraw LED:</w:t>
            </w:r>
          </w:p>
          <w:p w14:paraId="397FC97C" w14:textId="7DD53A79" w:rsidR="003E18D6" w:rsidRPr="0070724C" w:rsidRDefault="003E18D6" w:rsidP="00FC404D">
            <w:pPr>
              <w:pStyle w:val="Default"/>
              <w:numPr>
                <w:ilvl w:val="0"/>
                <w:numId w:val="2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moc maksymalna  min. 61 W</w:t>
            </w:r>
          </w:p>
          <w:p w14:paraId="76615D7B" w14:textId="14994466" w:rsidR="003E18D6" w:rsidRPr="0070724C" w:rsidRDefault="003E18D6" w:rsidP="00FC404D">
            <w:pPr>
              <w:pStyle w:val="Default"/>
              <w:numPr>
                <w:ilvl w:val="0"/>
                <w:numId w:val="2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szczelność komory optycznej i komory elektrycznej: min. IP66</w:t>
            </w:r>
          </w:p>
          <w:p w14:paraId="104C23CF" w14:textId="2F3D750A" w:rsidR="003E18D6" w:rsidRPr="0070724C" w:rsidRDefault="003E18D6" w:rsidP="00FC404D">
            <w:pPr>
              <w:pStyle w:val="Default"/>
              <w:numPr>
                <w:ilvl w:val="0"/>
                <w:numId w:val="2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min. stopień odporności klosza na uderzenia mechaniczne: min. IK08</w:t>
            </w:r>
          </w:p>
          <w:p w14:paraId="540673DF" w14:textId="62D5D3C4" w:rsidR="003E18D6" w:rsidRPr="0070724C" w:rsidRDefault="003E18D6" w:rsidP="00FC404D">
            <w:pPr>
              <w:pStyle w:val="Default"/>
              <w:numPr>
                <w:ilvl w:val="0"/>
                <w:numId w:val="2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Budowę kanalizacji teletechnicznej w zakresie wykonania rur osłonowych RO o średnicy fi 110 HDPE lub karbowane dwuścienne z polietylenu wysokiej gęstości o średnicy zewnętrznej 110mm i sztywności obwodowej 8kN/m2, klasie wytrzymałości 450 N, szczelności połączeń IP67. Wykonanie rury światłowodowej RS czarne z paskami w kolorze czerwonym, niebieskim i zielonym. Gładkich na zewnątrz karbowanych wewnątrz o średnicy rury fi 40mm, grubości ścianki 3,7 mm z polietylenu wysokiej gęstości.  Sztywność obwodowa 64kN/m2, klasa wytrzymałości na ściskanie nie mniejsza niż 750N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i współczynnik tarcia nie większy niż 0,2. Wykonanie prefabrykowanych wiązek mikrorur – pomarańczowa z czarnym paskiem, foliowana wiązka 7-miu grubościennych mikrorur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z polietylenu wysokiej gęstości. Średnica zewnętrzna wiązki 43,5 mm.</w:t>
            </w:r>
          </w:p>
          <w:p w14:paraId="7F1EFF53" w14:textId="77777777" w:rsidR="00A22A97" w:rsidRPr="0070724C" w:rsidRDefault="00A22A97" w:rsidP="00FC404D">
            <w:pPr>
              <w:numPr>
                <w:ilvl w:val="0"/>
                <w:numId w:val="2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Zakup i dostawa sprzętu w miejsce wskazane przez Zamawiającego na terenie Gminy Jaworzyna Śląska, zgodnie z załączonym opisem parametrów sprzętów:</w:t>
            </w:r>
          </w:p>
          <w:p w14:paraId="63361EAB" w14:textId="77777777" w:rsidR="00A22A97" w:rsidRPr="0070724C" w:rsidRDefault="00A22A97" w:rsidP="00FC404D">
            <w:pPr>
              <w:numPr>
                <w:ilvl w:val="0"/>
                <w:numId w:val="60"/>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Odśnieżarka ręczna wirnikowa;</w:t>
            </w:r>
          </w:p>
          <w:p w14:paraId="2E436834" w14:textId="77777777" w:rsidR="00A22A97" w:rsidRPr="0070724C" w:rsidRDefault="00A22A97" w:rsidP="00FC404D">
            <w:pPr>
              <w:numPr>
                <w:ilvl w:val="0"/>
                <w:numId w:val="60"/>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Traktorek kosiarka;</w:t>
            </w:r>
          </w:p>
          <w:p w14:paraId="6B0163D0" w14:textId="77777777" w:rsidR="00A22A97" w:rsidRPr="0070724C" w:rsidRDefault="00A22A97" w:rsidP="00FC404D">
            <w:pPr>
              <w:numPr>
                <w:ilvl w:val="0"/>
                <w:numId w:val="60"/>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Traktorek kosiarka o zerowym promieniu skrętu;</w:t>
            </w:r>
          </w:p>
          <w:p w14:paraId="2F5F02FF" w14:textId="77777777" w:rsidR="00A22A97" w:rsidRPr="0070724C" w:rsidRDefault="00A22A97" w:rsidP="00FC404D">
            <w:pPr>
              <w:numPr>
                <w:ilvl w:val="0"/>
                <w:numId w:val="60"/>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Wielofunkcyjny ciągnik kompaktowy z kabiną wraz z wyposażeniem:</w:t>
            </w:r>
          </w:p>
          <w:p w14:paraId="6B02C1C8" w14:textId="77777777" w:rsidR="00A22A97" w:rsidRPr="0070724C" w:rsidRDefault="00A22A97" w:rsidP="00FC404D">
            <w:pPr>
              <w:numPr>
                <w:ilvl w:val="0"/>
                <w:numId w:val="61"/>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Pług ciągnikowy,</w:t>
            </w:r>
          </w:p>
          <w:p w14:paraId="63D10AFE" w14:textId="77777777" w:rsidR="00A22A97" w:rsidRPr="0070724C" w:rsidRDefault="00A22A97" w:rsidP="00FC404D">
            <w:pPr>
              <w:numPr>
                <w:ilvl w:val="0"/>
                <w:numId w:val="61"/>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Piaskarka do ciągnika,</w:t>
            </w:r>
          </w:p>
          <w:p w14:paraId="659F9D58" w14:textId="77777777" w:rsidR="00A22A97" w:rsidRPr="0070724C" w:rsidRDefault="00A22A97" w:rsidP="00FC404D">
            <w:pPr>
              <w:numPr>
                <w:ilvl w:val="0"/>
                <w:numId w:val="61"/>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 xml:space="preserve">Kosiarka ciągnikowa boczna typu </w:t>
            </w:r>
            <w:proofErr w:type="spellStart"/>
            <w:r w:rsidRPr="0070724C">
              <w:rPr>
                <w:rFonts w:ascii="Calibri" w:eastAsia="Calibri" w:hAnsi="Calibri" w:cs="Calibri"/>
                <w:color w:val="000000" w:themeColor="text1"/>
              </w:rPr>
              <w:t>mulczownica</w:t>
            </w:r>
            <w:proofErr w:type="spellEnd"/>
            <w:r w:rsidRPr="0070724C">
              <w:rPr>
                <w:rFonts w:ascii="Calibri" w:eastAsia="Calibri" w:hAnsi="Calibri" w:cs="Calibri"/>
                <w:color w:val="000000" w:themeColor="text1"/>
              </w:rPr>
              <w:t>,</w:t>
            </w:r>
          </w:p>
          <w:p w14:paraId="37642877" w14:textId="77777777" w:rsidR="00A22A97" w:rsidRPr="0070724C" w:rsidRDefault="00A22A97" w:rsidP="00FC404D">
            <w:pPr>
              <w:numPr>
                <w:ilvl w:val="0"/>
                <w:numId w:val="61"/>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Wysięgnik wielofunkcyjny z kosiarką  agregowany na tylny TUZ ciągnika z   niezależnym układem hydraulicznym napędzanym z tylnego WOM,</w:t>
            </w:r>
          </w:p>
          <w:p w14:paraId="18711B80" w14:textId="77777777" w:rsidR="00A22A97" w:rsidRPr="0070724C" w:rsidRDefault="00A22A97" w:rsidP="00FC404D">
            <w:pPr>
              <w:numPr>
                <w:ilvl w:val="0"/>
                <w:numId w:val="61"/>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Głowica kosząca do mocowania na wysięgniku wielofunkcyjny z kosiarką  agregowany na tylny TUZ ciągnika z   niezależnym układem hydraulicznym napędzanym z tylnego WOM</w:t>
            </w:r>
          </w:p>
          <w:p w14:paraId="4638AECE" w14:textId="77777777" w:rsidR="00A22A97" w:rsidRPr="0070724C" w:rsidRDefault="00A22A97" w:rsidP="00FC404D">
            <w:pPr>
              <w:numPr>
                <w:ilvl w:val="0"/>
                <w:numId w:val="61"/>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Zamiatarka drogowa do ciągnika;</w:t>
            </w:r>
          </w:p>
          <w:p w14:paraId="0796DC3F" w14:textId="77777777" w:rsidR="00A22A97" w:rsidRPr="0070724C" w:rsidRDefault="00A22A97" w:rsidP="00FC404D">
            <w:pPr>
              <w:numPr>
                <w:ilvl w:val="0"/>
                <w:numId w:val="60"/>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Kosiarka spalinowa wózkowa z napędem do ciągnika;</w:t>
            </w:r>
          </w:p>
          <w:p w14:paraId="418C1455" w14:textId="77777777" w:rsidR="00A22A97" w:rsidRPr="0070724C" w:rsidRDefault="00A22A97" w:rsidP="00FC404D">
            <w:pPr>
              <w:numPr>
                <w:ilvl w:val="0"/>
                <w:numId w:val="60"/>
              </w:numPr>
              <w:spacing w:line="240" w:lineRule="auto"/>
              <w:contextualSpacing/>
              <w:jc w:val="both"/>
              <w:rPr>
                <w:rFonts w:ascii="Calibri" w:eastAsia="Calibri" w:hAnsi="Calibri" w:cs="Calibri"/>
                <w:color w:val="000000" w:themeColor="text1"/>
              </w:rPr>
            </w:pPr>
            <w:r w:rsidRPr="0070724C">
              <w:rPr>
                <w:rFonts w:ascii="Calibri" w:eastAsia="Calibri" w:hAnsi="Calibri" w:cs="Calibri"/>
                <w:color w:val="000000" w:themeColor="text1"/>
              </w:rPr>
              <w:t>Elektryczny odkurzacz samojezdny miejski.</w:t>
            </w:r>
          </w:p>
          <w:p w14:paraId="35F4EA9B" w14:textId="77777777" w:rsidR="00A22A97" w:rsidRPr="0070724C" w:rsidRDefault="00A22A97" w:rsidP="00A22A97">
            <w:pPr>
              <w:spacing w:line="240" w:lineRule="auto"/>
              <w:ind w:left="392"/>
              <w:jc w:val="both"/>
              <w:rPr>
                <w:rFonts w:ascii="Calibri" w:eastAsia="Calibri" w:hAnsi="Calibri" w:cs="Calibri"/>
                <w:color w:val="000000" w:themeColor="text1"/>
              </w:rPr>
            </w:pPr>
            <w:r w:rsidRPr="0070724C">
              <w:rPr>
                <w:rFonts w:ascii="Calibri" w:eastAsia="Calibri" w:hAnsi="Calibri" w:cs="Calibri"/>
                <w:color w:val="000000" w:themeColor="text1"/>
              </w:rPr>
              <w:t>Po podpisaniu umowy należy przedłożyć Zamawiającemu do akceptacji karty katalogowe wraz z parametrami i wizualizacją sprzętów.</w:t>
            </w:r>
          </w:p>
          <w:p w14:paraId="61CF1E95" w14:textId="45ED90CE" w:rsidR="003E18D6" w:rsidRPr="0070724C" w:rsidRDefault="003E18D6" w:rsidP="00FC404D">
            <w:pPr>
              <w:pStyle w:val="Default"/>
              <w:numPr>
                <w:ilvl w:val="0"/>
                <w:numId w:val="2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Wykonanie oznakowania pionowego i poziomego zgodnie z projektem docelowej organizacji ruchu; </w:t>
            </w:r>
          </w:p>
          <w:p w14:paraId="61D51D55" w14:textId="45D903F4" w:rsidR="003E18D6" w:rsidRPr="0070724C" w:rsidRDefault="003E18D6" w:rsidP="00FC404D">
            <w:pPr>
              <w:pStyle w:val="Default"/>
              <w:numPr>
                <w:ilvl w:val="0"/>
                <w:numId w:val="2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ponadto:</w:t>
            </w:r>
          </w:p>
          <w:p w14:paraId="47D3329A" w14:textId="2880861E" w:rsidR="003E18D6" w:rsidRPr="0070724C" w:rsidRDefault="003E18D6" w:rsidP="00FC404D">
            <w:pPr>
              <w:pStyle w:val="Default"/>
              <w:numPr>
                <w:ilvl w:val="0"/>
                <w:numId w:val="2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i zatwierdzenie projektu czasowej organizacji ruchu drogowego na czas prowadzenia robót,</w:t>
            </w:r>
          </w:p>
          <w:p w14:paraId="0C4906EE" w14:textId="65A604A3" w:rsidR="003E18D6" w:rsidRPr="0070724C" w:rsidRDefault="003E18D6" w:rsidP="00FC404D">
            <w:pPr>
              <w:pStyle w:val="Default"/>
              <w:numPr>
                <w:ilvl w:val="0"/>
                <w:numId w:val="2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ruchu drogowego według opracowanego projektu czasowej organizacji ruchu drogowego na czas prowadzenia robót,</w:t>
            </w:r>
          </w:p>
          <w:p w14:paraId="689B88CA" w14:textId="4029F625" w:rsidR="003E18D6" w:rsidRPr="0070724C" w:rsidRDefault="003E18D6" w:rsidP="00FC404D">
            <w:pPr>
              <w:pStyle w:val="Default"/>
              <w:numPr>
                <w:ilvl w:val="0"/>
                <w:numId w:val="2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uzyskanie zezwolenia zarządcy drogi wydanego w drodze decyzji administracyjnej na zajęcie pasa drogowego niezbędnego do realizacji przedmiotowego zadania wraz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z poniesieniem opłat za jej wydanie i zajęcie pasa drogowego,</w:t>
            </w:r>
          </w:p>
          <w:p w14:paraId="31DB8D4B" w14:textId="6078CB54" w:rsidR="003E18D6" w:rsidRPr="0070724C" w:rsidRDefault="003E18D6" w:rsidP="00FC404D">
            <w:pPr>
              <w:pStyle w:val="Default"/>
              <w:numPr>
                <w:ilvl w:val="0"/>
                <w:numId w:val="2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organizację ruchu drogowego zgodnie z opracowanym projektem docelowej organizacji ruchu;  </w:t>
            </w:r>
          </w:p>
          <w:p w14:paraId="4EC83CE7" w14:textId="1E1E4BAB" w:rsidR="003E18D6" w:rsidRPr="0070724C" w:rsidRDefault="003E18D6" w:rsidP="00FC404D">
            <w:pPr>
              <w:pStyle w:val="Default"/>
              <w:numPr>
                <w:ilvl w:val="0"/>
                <w:numId w:val="2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zapewnienie przejezdności ulic, dojazdów i dojść do posesji w czasie prowadzonych robót</w:t>
            </w:r>
          </w:p>
          <w:p w14:paraId="72D54EC5" w14:textId="151D3F9E" w:rsidR="003E18D6" w:rsidRPr="0070724C" w:rsidRDefault="003E18D6" w:rsidP="00FC404D">
            <w:pPr>
              <w:pStyle w:val="Default"/>
              <w:numPr>
                <w:ilvl w:val="0"/>
                <w:numId w:val="2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pełną obsługę geodezyjną w tym wytyczenie obiektów w terenie oraz inwentaryzację powykonawczą z pomiarem ilościowym wykonanego zakresu rzeczowego,</w:t>
            </w:r>
          </w:p>
          <w:p w14:paraId="7C3BC822" w14:textId="0B49AC9A" w:rsidR="003E18D6" w:rsidRPr="0070724C" w:rsidRDefault="003E18D6" w:rsidP="00FC404D">
            <w:pPr>
              <w:pStyle w:val="Default"/>
              <w:numPr>
                <w:ilvl w:val="0"/>
                <w:numId w:val="2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terenu budowy,</w:t>
            </w:r>
          </w:p>
          <w:p w14:paraId="1C79C833" w14:textId="246F3C61" w:rsidR="003E18D6" w:rsidRPr="0070724C" w:rsidRDefault="003E18D6" w:rsidP="00FC404D">
            <w:pPr>
              <w:pStyle w:val="Default"/>
              <w:numPr>
                <w:ilvl w:val="0"/>
                <w:numId w:val="2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dostawę materiałów, sprzętu i narzędzi niezbędnych do wykonania robót budowlanych,</w:t>
            </w:r>
          </w:p>
          <w:p w14:paraId="07020C25" w14:textId="5A6C2410" w:rsidR="003E18D6" w:rsidRPr="0070724C" w:rsidRDefault="003E18D6" w:rsidP="00FC404D">
            <w:pPr>
              <w:pStyle w:val="Default"/>
              <w:numPr>
                <w:ilvl w:val="0"/>
                <w:numId w:val="2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niezbędnych badań, sprawdzeń i pomiarów,</w:t>
            </w:r>
          </w:p>
          <w:p w14:paraId="7498A315" w14:textId="01B056F4" w:rsidR="003E18D6" w:rsidRPr="0070724C" w:rsidRDefault="003E18D6" w:rsidP="00FC404D">
            <w:pPr>
              <w:pStyle w:val="Default"/>
              <w:numPr>
                <w:ilvl w:val="0"/>
                <w:numId w:val="2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operatu kolaudacyjnego w tym dokumentacji powykonawczej (w dwóch egzemplarzach dla Zamawiającego) zgodnie z obowiązującymi w tym zakresie przepisami prawa,</w:t>
            </w:r>
          </w:p>
          <w:p w14:paraId="1EB54CF3" w14:textId="650479A6" w:rsidR="003E18D6" w:rsidRPr="0070724C" w:rsidRDefault="003E18D6" w:rsidP="00FC404D">
            <w:pPr>
              <w:pStyle w:val="Default"/>
              <w:numPr>
                <w:ilvl w:val="0"/>
                <w:numId w:val="2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i inne, niezbędne do pełnego wykonania przedmiotu zamówienia.</w:t>
            </w:r>
          </w:p>
          <w:p w14:paraId="2C55C48B" w14:textId="77777777" w:rsidR="003E18D6" w:rsidRPr="0070724C" w:rsidRDefault="003E18D6" w:rsidP="00200F4F">
            <w:pPr>
              <w:pStyle w:val="Default"/>
              <w:jc w:val="both"/>
              <w:rPr>
                <w:rFonts w:asciiTheme="minorHAnsi" w:hAnsiTheme="minorHAnsi" w:cstheme="minorHAnsi"/>
                <w:color w:val="000000" w:themeColor="text1"/>
              </w:rPr>
            </w:pPr>
          </w:p>
          <w:p w14:paraId="0C6971C8" w14:textId="45C33AA6" w:rsidR="003E18D6" w:rsidRPr="0070724C" w:rsidRDefault="003E18D6"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Wyżej wymieniony zakres przedmiotu zamówienia objęty jest zgłoszeniem zamiaru wykonania robót budowlanych (zaświadczenie z dnia 21.09.2020r. WB.6743.565.2020.2.WS).</w:t>
            </w:r>
          </w:p>
          <w:p w14:paraId="6DADC95E" w14:textId="3F131DE6" w:rsidR="00611DD7" w:rsidRPr="0070724C" w:rsidRDefault="00611DD7" w:rsidP="00200F4F">
            <w:pPr>
              <w:pStyle w:val="Default"/>
              <w:jc w:val="both"/>
              <w:rPr>
                <w:rFonts w:asciiTheme="minorHAnsi" w:hAnsiTheme="minorHAnsi" w:cstheme="minorHAnsi"/>
                <w:color w:val="000000" w:themeColor="text1"/>
              </w:rPr>
            </w:pPr>
          </w:p>
          <w:p w14:paraId="33FB0E6A" w14:textId="50A43D3E" w:rsidR="003E18D6" w:rsidRPr="0070724C" w:rsidRDefault="00F94C3F"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Szczegółowy zakres przedmiotu zamówienia opisany został w projekcie budowlanym, projektach wykonawczych, specyfikacji technicznej wykona</w:t>
            </w:r>
            <w:r w:rsidR="002D7E80" w:rsidRPr="0070724C">
              <w:rPr>
                <w:rFonts w:asciiTheme="minorHAnsi" w:hAnsiTheme="minorHAnsi" w:cstheme="minorHAnsi"/>
                <w:color w:val="000000" w:themeColor="text1"/>
              </w:rPr>
              <w:t xml:space="preserve">nia i odbioru robót budowlanych, </w:t>
            </w:r>
            <w:r w:rsidRPr="0070724C">
              <w:rPr>
                <w:rFonts w:asciiTheme="minorHAnsi" w:hAnsiTheme="minorHAnsi" w:cstheme="minorHAnsi"/>
                <w:color w:val="000000" w:themeColor="text1"/>
              </w:rPr>
              <w:t>przedmiarach</w:t>
            </w:r>
            <w:r w:rsidR="002D7E80" w:rsidRPr="0070724C">
              <w:rPr>
                <w:rFonts w:asciiTheme="minorHAnsi" w:hAnsiTheme="minorHAnsi" w:cstheme="minorHAnsi"/>
                <w:color w:val="000000" w:themeColor="text1"/>
              </w:rPr>
              <w:t xml:space="preserve"> oraz opisie parametrów sprzętów</w:t>
            </w:r>
            <w:r w:rsidRPr="0070724C">
              <w:rPr>
                <w:rFonts w:asciiTheme="minorHAnsi" w:hAnsiTheme="minorHAnsi" w:cstheme="minorHAnsi"/>
                <w:color w:val="000000" w:themeColor="text1"/>
              </w:rPr>
              <w:t>, które stanowią integralną cześć SWZ.</w:t>
            </w:r>
          </w:p>
          <w:p w14:paraId="204579C7" w14:textId="77777777" w:rsidR="00F94C3F" w:rsidRPr="0070724C" w:rsidRDefault="00F94C3F" w:rsidP="00200F4F">
            <w:pPr>
              <w:pStyle w:val="Default"/>
              <w:jc w:val="both"/>
              <w:rPr>
                <w:rFonts w:asciiTheme="minorHAnsi" w:hAnsiTheme="minorHAnsi" w:cstheme="minorHAnsi"/>
                <w:color w:val="000000" w:themeColor="text1"/>
              </w:rPr>
            </w:pPr>
          </w:p>
          <w:p w14:paraId="0BE41FFE" w14:textId="0DE0D289" w:rsidR="003E18D6"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3E18D6" w:rsidRPr="0070724C">
              <w:rPr>
                <w:rFonts w:asciiTheme="minorHAnsi" w:hAnsiTheme="minorHAnsi" w:cstheme="minorHAnsi"/>
                <w:color w:val="000000" w:themeColor="text1"/>
              </w:rPr>
              <w:t>45100000-8 – Przygotowanie terenu pod budowę</w:t>
            </w:r>
          </w:p>
          <w:p w14:paraId="49ABFC8F" w14:textId="6949C1C6" w:rsidR="003E18D6"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3E18D6" w:rsidRPr="0070724C">
              <w:rPr>
                <w:rFonts w:asciiTheme="minorHAnsi" w:hAnsiTheme="minorHAnsi" w:cstheme="minorHAnsi"/>
                <w:color w:val="000000" w:themeColor="text1"/>
              </w:rPr>
              <w:t xml:space="preserve">45232130-2 – Roboty budowlane w zakresie rurociągów do odprowadzenia wody burzowej </w:t>
            </w:r>
          </w:p>
          <w:p w14:paraId="6604D702" w14:textId="3BA79668" w:rsidR="003E18D6"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3E18D6" w:rsidRPr="0070724C">
              <w:rPr>
                <w:rFonts w:asciiTheme="minorHAnsi" w:hAnsiTheme="minorHAnsi" w:cstheme="minorHAnsi"/>
                <w:color w:val="000000" w:themeColor="text1"/>
              </w:rPr>
              <w:t>45233200-1 – Roboty w zakresie różnych nawierzchni</w:t>
            </w:r>
          </w:p>
          <w:p w14:paraId="62B9587E" w14:textId="0C63A98D" w:rsidR="003E18D6"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3E18D6" w:rsidRPr="0070724C">
              <w:rPr>
                <w:rFonts w:asciiTheme="minorHAnsi" w:hAnsiTheme="minorHAnsi" w:cstheme="minorHAnsi"/>
                <w:color w:val="000000" w:themeColor="text1"/>
              </w:rPr>
              <w:t>45233220-7 – Roboty w zakresie nawierzchni dróg</w:t>
            </w:r>
          </w:p>
          <w:p w14:paraId="52962122" w14:textId="7E902DAE" w:rsidR="003E18D6"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3E18D6" w:rsidRPr="0070724C">
              <w:rPr>
                <w:rFonts w:asciiTheme="minorHAnsi" w:hAnsiTheme="minorHAnsi" w:cstheme="minorHAnsi"/>
                <w:color w:val="000000" w:themeColor="text1"/>
              </w:rPr>
              <w:t>45316110-9 – Instalowanie urządzeń oświetlenia drogowego</w:t>
            </w:r>
          </w:p>
          <w:p w14:paraId="505A3FC0" w14:textId="444D268A" w:rsidR="008727CC" w:rsidRPr="0070724C" w:rsidRDefault="00CA58CB" w:rsidP="00CA58CB">
            <w:pPr>
              <w:pStyle w:val="Default"/>
              <w:rPr>
                <w:rFonts w:asciiTheme="minorHAnsi" w:hAnsiTheme="minorHAnsi" w:cstheme="minorHAnsi"/>
                <w:i/>
                <w:iCs/>
                <w:color w:val="000000" w:themeColor="text1"/>
              </w:rPr>
            </w:pPr>
            <w:r w:rsidRPr="0070724C">
              <w:rPr>
                <w:rFonts w:asciiTheme="minorHAnsi" w:hAnsiTheme="minorHAnsi" w:cstheme="minorHAnsi"/>
                <w:color w:val="000000" w:themeColor="text1"/>
              </w:rPr>
              <w:t xml:space="preserve">CPV </w:t>
            </w:r>
            <w:r w:rsidR="00F90E30" w:rsidRPr="0070724C">
              <w:rPr>
                <w:rFonts w:asciiTheme="minorHAnsi" w:hAnsiTheme="minorHAnsi" w:cstheme="minorHAnsi"/>
                <w:color w:val="000000" w:themeColor="text1"/>
              </w:rPr>
              <w:t>42900000-5 – Różne maszyny ogólnego i specjalnego przeznaczenia</w:t>
            </w:r>
          </w:p>
          <w:p w14:paraId="69AB483C" w14:textId="77777777" w:rsidR="003B1EB0" w:rsidRPr="0070724C" w:rsidRDefault="003B1EB0" w:rsidP="00200F4F">
            <w:pPr>
              <w:pStyle w:val="Default"/>
              <w:jc w:val="both"/>
              <w:rPr>
                <w:rFonts w:asciiTheme="minorHAnsi" w:hAnsiTheme="minorHAnsi" w:cstheme="minorHAnsi"/>
                <w:i/>
                <w:iCs/>
                <w:color w:val="000000" w:themeColor="text1"/>
              </w:rPr>
            </w:pPr>
          </w:p>
          <w:p w14:paraId="29148782" w14:textId="1B0E017B" w:rsidR="003E18D6" w:rsidRPr="0070724C" w:rsidRDefault="003B1EB0"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Część  nr 3: „Budowa gminnego ogólnodostępnego przyszkolnego kompleksu terenowych urządzeń sportowych w Jaworzynie Śląskiej”</w:t>
            </w:r>
          </w:p>
          <w:p w14:paraId="05213CB9" w14:textId="77777777" w:rsidR="003D4DC1" w:rsidRPr="0070724C" w:rsidRDefault="00486E16"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Przedmiotem zamówienia </w:t>
            </w:r>
            <w:r w:rsidR="00F90E30" w:rsidRPr="0070724C">
              <w:rPr>
                <w:rFonts w:asciiTheme="minorHAnsi" w:hAnsiTheme="minorHAnsi" w:cstheme="minorHAnsi"/>
                <w:color w:val="000000" w:themeColor="text1"/>
              </w:rPr>
              <w:t xml:space="preserve">w ramach </w:t>
            </w:r>
            <w:r w:rsidR="00F90E30" w:rsidRPr="0070724C">
              <w:rPr>
                <w:rFonts w:asciiTheme="minorHAnsi" w:hAnsiTheme="minorHAnsi" w:cstheme="minorHAnsi"/>
                <w:b/>
                <w:color w:val="000000" w:themeColor="text1"/>
              </w:rPr>
              <w:t>części</w:t>
            </w:r>
            <w:r w:rsidRPr="0070724C">
              <w:rPr>
                <w:rFonts w:asciiTheme="minorHAnsi" w:hAnsiTheme="minorHAnsi" w:cstheme="minorHAnsi"/>
                <w:b/>
                <w:color w:val="000000" w:themeColor="text1"/>
              </w:rPr>
              <w:t xml:space="preserve"> 3</w:t>
            </w:r>
            <w:r w:rsidRPr="0070724C">
              <w:rPr>
                <w:rFonts w:asciiTheme="minorHAnsi" w:hAnsiTheme="minorHAnsi" w:cstheme="minorHAnsi"/>
                <w:color w:val="000000" w:themeColor="text1"/>
              </w:rPr>
              <w:t xml:space="preserve">, </w:t>
            </w:r>
            <w:r w:rsidR="00F90E30" w:rsidRPr="0070724C">
              <w:rPr>
                <w:rFonts w:asciiTheme="minorHAnsi" w:eastAsia="ArialNarrow" w:hAnsiTheme="minorHAnsi" w:cstheme="minorHAnsi"/>
                <w:color w:val="000000" w:themeColor="text1"/>
              </w:rPr>
              <w:t>będącej</w:t>
            </w:r>
            <w:r w:rsidRPr="0070724C">
              <w:rPr>
                <w:rFonts w:asciiTheme="minorHAnsi" w:eastAsia="ArialNarrow" w:hAnsiTheme="minorHAnsi" w:cstheme="minorHAnsi"/>
                <w:color w:val="000000" w:themeColor="text1"/>
              </w:rPr>
              <w:t xml:space="preserve"> częścią projektu budowa/modernizacja: dróg wraz z sieciami </w:t>
            </w:r>
            <w:proofErr w:type="spellStart"/>
            <w:r w:rsidRPr="0070724C">
              <w:rPr>
                <w:rFonts w:asciiTheme="minorHAnsi" w:eastAsia="ArialNarrow" w:hAnsiTheme="minorHAnsi" w:cstheme="minorHAnsi"/>
                <w:color w:val="000000" w:themeColor="text1"/>
              </w:rPr>
              <w:t>wod-kan</w:t>
            </w:r>
            <w:proofErr w:type="spellEnd"/>
            <w:r w:rsidRPr="0070724C">
              <w:rPr>
                <w:rFonts w:asciiTheme="minorHAnsi" w:eastAsia="ArialNarrow" w:hAnsiTheme="minorHAnsi" w:cstheme="minorHAnsi"/>
                <w:color w:val="000000" w:themeColor="text1"/>
              </w:rPr>
              <w:t xml:space="preserve">, chodnikami i oświetleniem oraz obiektów sportowych </w:t>
            </w:r>
            <w:r w:rsidR="00CA58CB"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i kulturalnych na terenie gminy Jaworzyna Śląska</w:t>
            </w:r>
            <w:r w:rsidR="00CA58CB" w:rsidRPr="0070724C">
              <w:rPr>
                <w:rFonts w:asciiTheme="minorHAnsi" w:eastAsia="ArialNarrow" w:hAnsiTheme="minorHAnsi" w:cstheme="minorHAnsi"/>
                <w:color w:val="000000" w:themeColor="text1"/>
              </w:rPr>
              <w:t>, dofinansowanej</w:t>
            </w:r>
            <w:r w:rsidRPr="0070724C">
              <w:rPr>
                <w:rFonts w:asciiTheme="minorHAnsi" w:eastAsia="ArialNarrow" w:hAnsiTheme="minorHAnsi" w:cstheme="minorHAnsi"/>
                <w:color w:val="000000" w:themeColor="text1"/>
              </w:rPr>
              <w:t xml:space="preserve"> z Rządowego Funduszu Polski Ład: Program Inwestycji Strategicznych i Programu Sportowa Polska Program Rozwoju Lokalnej Infrastruktury Sportowej Edycja 2021, </w:t>
            </w:r>
            <w:r w:rsidR="00F90E30" w:rsidRPr="0070724C">
              <w:rPr>
                <w:rFonts w:asciiTheme="minorHAnsi" w:eastAsia="ArialNarrow" w:hAnsiTheme="minorHAnsi" w:cstheme="minorHAnsi"/>
                <w:color w:val="000000" w:themeColor="text1"/>
              </w:rPr>
              <w:t>jest</w:t>
            </w:r>
            <w:r w:rsidRPr="0070724C">
              <w:rPr>
                <w:rFonts w:asciiTheme="minorHAnsi" w:eastAsia="ArialNarrow" w:hAnsiTheme="minorHAnsi" w:cstheme="minorHAnsi"/>
                <w:color w:val="000000" w:themeColor="text1"/>
              </w:rPr>
              <w:t xml:space="preserve"> </w:t>
            </w:r>
            <w:r w:rsidRPr="0070724C">
              <w:rPr>
                <w:rFonts w:asciiTheme="minorHAnsi" w:hAnsiTheme="minorHAnsi" w:cstheme="minorHAnsi"/>
                <w:color w:val="000000" w:themeColor="text1"/>
              </w:rPr>
              <w:t>budow</w:t>
            </w:r>
            <w:r w:rsidR="00F90E30" w:rsidRPr="0070724C">
              <w:rPr>
                <w:rFonts w:asciiTheme="minorHAnsi" w:hAnsiTheme="minorHAnsi" w:cstheme="minorHAnsi"/>
                <w:color w:val="000000" w:themeColor="text1"/>
              </w:rPr>
              <w:t>a</w:t>
            </w:r>
            <w:r w:rsidR="003B1EB0" w:rsidRPr="0070724C">
              <w:rPr>
                <w:rFonts w:asciiTheme="minorHAnsi" w:hAnsiTheme="minorHAnsi" w:cstheme="minorHAnsi"/>
                <w:color w:val="000000" w:themeColor="text1"/>
              </w:rPr>
              <w:t xml:space="preserve"> gminnego ogólnodostępnego przyszkolnego kompleksu terenowych urządzeń sportowych w Jaworzynie Śląskiej na działce ewidencyjnej nr 672/9 obręb Jaworzyna Śląska – miasto. </w:t>
            </w:r>
          </w:p>
          <w:p w14:paraId="2203DC04" w14:textId="77777777" w:rsidR="003D4DC1" w:rsidRPr="0070724C" w:rsidRDefault="003D4DC1" w:rsidP="003D4DC1">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m. in.:</w:t>
            </w:r>
          </w:p>
          <w:p w14:paraId="35652394" w14:textId="23751E1E" w:rsidR="00185E9F" w:rsidRPr="0070724C" w:rsidRDefault="00185E9F" w:rsidP="00185E9F">
            <w:pPr>
              <w:numPr>
                <w:ilvl w:val="0"/>
                <w:numId w:val="26"/>
              </w:numPr>
              <w:autoSpaceDE w:val="0"/>
              <w:autoSpaceDN w:val="0"/>
              <w:adjustRightInd w:val="0"/>
              <w:spacing w:after="0" w:line="240" w:lineRule="auto"/>
              <w:ind w:left="426" w:hanging="426"/>
              <w:jc w:val="both"/>
              <w:rPr>
                <w:rFonts w:ascii="Calibri" w:eastAsia="ArialNarrow" w:hAnsi="Calibri" w:cs="Calibri"/>
                <w:color w:val="000000" w:themeColor="text1"/>
              </w:rPr>
            </w:pPr>
            <w:r w:rsidRPr="0070724C">
              <w:rPr>
                <w:rFonts w:ascii="Calibri" w:eastAsia="Calibri" w:hAnsi="Calibri" w:cs="Calibri"/>
                <w:color w:val="000000" w:themeColor="text1"/>
              </w:rPr>
              <w:lastRenderedPageBreak/>
              <w:t xml:space="preserve">zagospodarowanie obszaru dz. nr 672/9 na przyszkolny teren rekreacyjno spacerowy poprzez budowę ogólnodostępnego przyszkolnego kompleksu terenowych urządzeń sportowych w podziale na 6 stref połączonych alejkami komunikacyjnymi o nawierzchni żwirowo - piaskowej  z oświetleniem oraz z powierzchniowym odprowadzeniem wód opadowych. </w:t>
            </w:r>
          </w:p>
          <w:p w14:paraId="0412AEB9" w14:textId="77777777" w:rsidR="00185E9F" w:rsidRPr="0070724C" w:rsidRDefault="00185E9F" w:rsidP="00185E9F">
            <w:pPr>
              <w:autoSpaceDE w:val="0"/>
              <w:autoSpaceDN w:val="0"/>
              <w:adjustRightInd w:val="0"/>
              <w:spacing w:after="0" w:line="240" w:lineRule="auto"/>
              <w:ind w:left="392"/>
              <w:jc w:val="both"/>
              <w:rPr>
                <w:rFonts w:ascii="Calibri" w:eastAsia="Calibri" w:hAnsi="Calibri" w:cs="Calibri"/>
                <w:color w:val="000000" w:themeColor="text1"/>
              </w:rPr>
            </w:pPr>
            <w:r w:rsidRPr="0070724C">
              <w:rPr>
                <w:rFonts w:ascii="Calibri" w:eastAsia="Calibri" w:hAnsi="Calibri" w:cs="Calibri"/>
                <w:color w:val="000000" w:themeColor="text1"/>
                <w:u w:val="single"/>
              </w:rPr>
              <w:t>Strefa nr 1</w:t>
            </w:r>
            <w:r w:rsidRPr="0070724C">
              <w:rPr>
                <w:rFonts w:ascii="Calibri" w:eastAsia="Calibri" w:hAnsi="Calibri" w:cs="Calibri"/>
                <w:color w:val="000000" w:themeColor="text1"/>
              </w:rPr>
              <w:t>: skatepark nieogrodzony o nawierzchni betonowej z montażem małej architektury jak ławki, kosze na odpady, stojaki na rowery i stacja naprawy rowerów. Powierzchnia skateparku: 642,8 m2; powierzchnia granitowa elementów skateparku: 17,2 m2; powierzchnia chodnika z płyt betonowych: 74,3m2; powierzchnia skarp gruntowych 112,0 m2.</w:t>
            </w:r>
          </w:p>
          <w:p w14:paraId="5BC5AD65" w14:textId="77777777" w:rsidR="00185E9F" w:rsidRPr="0070724C" w:rsidRDefault="00185E9F" w:rsidP="00185E9F">
            <w:pPr>
              <w:autoSpaceDE w:val="0"/>
              <w:autoSpaceDN w:val="0"/>
              <w:adjustRightInd w:val="0"/>
              <w:spacing w:after="0" w:line="240" w:lineRule="auto"/>
              <w:ind w:left="392"/>
              <w:jc w:val="both"/>
              <w:rPr>
                <w:rFonts w:ascii="Calibri" w:eastAsia="Calibri" w:hAnsi="Calibri" w:cs="Calibri"/>
                <w:color w:val="000000" w:themeColor="text1"/>
              </w:rPr>
            </w:pPr>
            <w:r w:rsidRPr="0070724C">
              <w:rPr>
                <w:rFonts w:ascii="Calibri" w:eastAsia="Calibri" w:hAnsi="Calibri" w:cs="Calibri"/>
                <w:color w:val="000000" w:themeColor="text1"/>
                <w:u w:val="single"/>
              </w:rPr>
              <w:t>Strefa nr 2:</w:t>
            </w:r>
            <w:r w:rsidRPr="0070724C">
              <w:rPr>
                <w:rFonts w:ascii="Calibri" w:eastAsia="Calibri" w:hAnsi="Calibri" w:cs="Calibri"/>
                <w:color w:val="000000" w:themeColor="text1"/>
              </w:rPr>
              <w:t xml:space="preserve"> nieogrodzona siłownia zewnętrzna z nawierzchnia trawiastą z 6 urządzeniami siłowymi;</w:t>
            </w:r>
          </w:p>
          <w:p w14:paraId="4999F2C1" w14:textId="77777777" w:rsidR="00185E9F" w:rsidRPr="0070724C" w:rsidRDefault="00185E9F" w:rsidP="00185E9F">
            <w:pPr>
              <w:autoSpaceDE w:val="0"/>
              <w:autoSpaceDN w:val="0"/>
              <w:adjustRightInd w:val="0"/>
              <w:spacing w:after="0" w:line="240" w:lineRule="auto"/>
              <w:ind w:left="392"/>
              <w:jc w:val="both"/>
              <w:rPr>
                <w:rFonts w:ascii="Calibri" w:eastAsia="Calibri" w:hAnsi="Calibri" w:cs="Calibri"/>
                <w:color w:val="000000" w:themeColor="text1"/>
              </w:rPr>
            </w:pPr>
            <w:r w:rsidRPr="0070724C">
              <w:rPr>
                <w:rFonts w:ascii="Calibri" w:eastAsia="Calibri" w:hAnsi="Calibri" w:cs="Calibri"/>
                <w:color w:val="000000" w:themeColor="text1"/>
                <w:u w:val="single"/>
              </w:rPr>
              <w:t>Strefa nr 3:</w:t>
            </w:r>
            <w:r w:rsidRPr="0070724C">
              <w:rPr>
                <w:rFonts w:ascii="Calibri" w:eastAsia="Calibri" w:hAnsi="Calibri" w:cs="Calibri"/>
                <w:color w:val="000000" w:themeColor="text1"/>
              </w:rPr>
              <w:t xml:space="preserve"> ogrodzony plac z urządzeniami do ćwiczeń tzw. street workoutu o nawierzchni piaskowej z ławkami i pojemnikami na odpady;</w:t>
            </w:r>
          </w:p>
          <w:p w14:paraId="3202A1A4" w14:textId="77777777" w:rsidR="00185E9F" w:rsidRPr="0070724C" w:rsidRDefault="00185E9F" w:rsidP="00185E9F">
            <w:pPr>
              <w:autoSpaceDE w:val="0"/>
              <w:autoSpaceDN w:val="0"/>
              <w:adjustRightInd w:val="0"/>
              <w:spacing w:after="0" w:line="240" w:lineRule="auto"/>
              <w:ind w:left="392"/>
              <w:jc w:val="both"/>
              <w:rPr>
                <w:rFonts w:ascii="Calibri" w:eastAsia="Calibri" w:hAnsi="Calibri" w:cs="Calibri"/>
                <w:color w:val="000000" w:themeColor="text1"/>
              </w:rPr>
            </w:pPr>
            <w:r w:rsidRPr="0070724C">
              <w:rPr>
                <w:rFonts w:ascii="Calibri" w:eastAsia="Calibri" w:hAnsi="Calibri" w:cs="Calibri"/>
                <w:color w:val="000000" w:themeColor="text1"/>
                <w:u w:val="single"/>
              </w:rPr>
              <w:t>Strefa nr 4:</w:t>
            </w:r>
            <w:r w:rsidRPr="0070724C">
              <w:rPr>
                <w:rFonts w:ascii="Calibri" w:eastAsia="Calibri" w:hAnsi="Calibri" w:cs="Calibri"/>
                <w:color w:val="000000" w:themeColor="text1"/>
              </w:rPr>
              <w:t xml:space="preserve"> częściowo ogrodzony plac o nawierzchni piaskowej i trawiastej z urządzeniami do ćwiczeń sprawnościowych z ławkami i pojemnikami na odpady;</w:t>
            </w:r>
          </w:p>
          <w:p w14:paraId="29FFEE04" w14:textId="77777777" w:rsidR="00185E9F" w:rsidRPr="0070724C" w:rsidRDefault="00185E9F" w:rsidP="00185E9F">
            <w:pPr>
              <w:autoSpaceDE w:val="0"/>
              <w:autoSpaceDN w:val="0"/>
              <w:adjustRightInd w:val="0"/>
              <w:spacing w:after="0" w:line="240" w:lineRule="auto"/>
              <w:ind w:left="392"/>
              <w:jc w:val="both"/>
              <w:rPr>
                <w:rFonts w:ascii="Calibri" w:eastAsia="Calibri" w:hAnsi="Calibri" w:cs="Calibri"/>
                <w:color w:val="000000" w:themeColor="text1"/>
              </w:rPr>
            </w:pPr>
            <w:r w:rsidRPr="0070724C">
              <w:rPr>
                <w:rFonts w:ascii="Calibri" w:eastAsia="Calibri" w:hAnsi="Calibri" w:cs="Calibri"/>
                <w:color w:val="000000" w:themeColor="text1"/>
                <w:u w:val="single"/>
              </w:rPr>
              <w:t>Strefa nr 5:</w:t>
            </w:r>
            <w:r w:rsidRPr="0070724C">
              <w:rPr>
                <w:rFonts w:ascii="Calibri" w:eastAsia="Calibri" w:hAnsi="Calibri" w:cs="Calibri"/>
                <w:color w:val="000000" w:themeColor="text1"/>
              </w:rPr>
              <w:t xml:space="preserve"> nieogrodzony plac postojowy o nawierzchni szutrowej na 15 pojazdów samochodowych;</w:t>
            </w:r>
          </w:p>
          <w:p w14:paraId="5A5AD656" w14:textId="77777777" w:rsidR="00185E9F" w:rsidRPr="0070724C" w:rsidRDefault="00185E9F" w:rsidP="00185E9F">
            <w:pPr>
              <w:autoSpaceDE w:val="0"/>
              <w:autoSpaceDN w:val="0"/>
              <w:adjustRightInd w:val="0"/>
              <w:spacing w:after="0" w:line="240" w:lineRule="auto"/>
              <w:ind w:left="392"/>
              <w:jc w:val="both"/>
              <w:rPr>
                <w:rFonts w:ascii="Calibri" w:eastAsia="Calibri" w:hAnsi="Calibri" w:cs="Calibri"/>
                <w:color w:val="000000" w:themeColor="text1"/>
              </w:rPr>
            </w:pPr>
            <w:r w:rsidRPr="0070724C">
              <w:rPr>
                <w:rFonts w:ascii="Calibri" w:eastAsia="Calibri" w:hAnsi="Calibri" w:cs="Calibri"/>
                <w:color w:val="000000" w:themeColor="text1"/>
                <w:u w:val="single"/>
              </w:rPr>
              <w:t xml:space="preserve">Strefa nr 5.a: </w:t>
            </w:r>
            <w:r w:rsidRPr="0070724C">
              <w:rPr>
                <w:rFonts w:ascii="Calibri" w:eastAsia="Calibri" w:hAnsi="Calibri" w:cs="Calibri"/>
                <w:color w:val="000000" w:themeColor="text1"/>
              </w:rPr>
              <w:t>nieogrodzona zatoka postojowa o nawierzchni szutrowej na 13 pojazdów samochodowych;</w:t>
            </w:r>
          </w:p>
          <w:p w14:paraId="69DD74A3" w14:textId="77777777" w:rsidR="00185E9F" w:rsidRPr="0070724C" w:rsidRDefault="00185E9F" w:rsidP="00185E9F">
            <w:pPr>
              <w:autoSpaceDE w:val="0"/>
              <w:autoSpaceDN w:val="0"/>
              <w:adjustRightInd w:val="0"/>
              <w:spacing w:after="0" w:line="240" w:lineRule="auto"/>
              <w:ind w:left="392"/>
              <w:jc w:val="both"/>
              <w:rPr>
                <w:rFonts w:ascii="Calibri" w:eastAsia="Calibri" w:hAnsi="Calibri" w:cs="Calibri"/>
                <w:color w:val="000000" w:themeColor="text1"/>
              </w:rPr>
            </w:pPr>
            <w:r w:rsidRPr="0070724C">
              <w:rPr>
                <w:rFonts w:ascii="Calibri" w:eastAsia="Calibri" w:hAnsi="Calibri" w:cs="Calibri"/>
                <w:color w:val="000000" w:themeColor="text1"/>
                <w:u w:val="single"/>
              </w:rPr>
              <w:t>Strefa nr 6:</w:t>
            </w:r>
            <w:r w:rsidRPr="0070724C">
              <w:rPr>
                <w:rFonts w:ascii="Calibri" w:eastAsia="Calibri" w:hAnsi="Calibri" w:cs="Calibri"/>
                <w:color w:val="000000" w:themeColor="text1"/>
              </w:rPr>
              <w:t xml:space="preserve"> nieogrodzona leśna ścieżka sprawnościowa o nawierzchni żwirowo – piaskowej </w:t>
            </w:r>
            <w:r w:rsidRPr="0070724C">
              <w:rPr>
                <w:rFonts w:ascii="Calibri" w:eastAsia="Calibri" w:hAnsi="Calibri" w:cs="Calibri"/>
                <w:color w:val="000000" w:themeColor="text1"/>
              </w:rPr>
              <w:br/>
              <w:t>w formie ścieżki zdrowia z 10 urządzeniami do ćwiczeń sprawnościowych na nawierzchni trawiastej w trzech wariantach trudności i długości;</w:t>
            </w:r>
          </w:p>
          <w:p w14:paraId="6FD0716C" w14:textId="77777777" w:rsidR="00185E9F" w:rsidRPr="0070724C" w:rsidRDefault="00185E9F" w:rsidP="00185E9F">
            <w:pPr>
              <w:autoSpaceDE w:val="0"/>
              <w:autoSpaceDN w:val="0"/>
              <w:adjustRightInd w:val="0"/>
              <w:spacing w:after="0" w:line="240" w:lineRule="auto"/>
              <w:ind w:left="392"/>
              <w:jc w:val="both"/>
              <w:rPr>
                <w:rFonts w:ascii="Calibri" w:eastAsia="Calibri" w:hAnsi="Calibri" w:cs="Calibri"/>
                <w:color w:val="000000" w:themeColor="text1"/>
              </w:rPr>
            </w:pPr>
            <w:r w:rsidRPr="0070724C">
              <w:rPr>
                <w:rFonts w:ascii="Calibri" w:eastAsia="Calibri" w:hAnsi="Calibri" w:cs="Calibri"/>
                <w:color w:val="000000" w:themeColor="text1"/>
              </w:rPr>
              <w:t xml:space="preserve">Teren stref od 1 do 6  tereny przyległe podlegają wyrównaniu terenu, skarpowaniu i wykonaniu lub uzupełnieniu nawierzchni trawiastej wraz z montażem tablic z regulaminami korzystania z urządzeń. Ponadto w ramach zamówienia należy wykonać 4 punkty oświetleniowe skatepark, 4 punkty oświetleniowe wzdłuż alejek komunikacyjnych oraz 4 punkty monitoringu wizyjnego oparte na urządzeniach akumulatorowych z bezprzewodowym </w:t>
            </w:r>
            <w:proofErr w:type="spellStart"/>
            <w:r w:rsidRPr="0070724C">
              <w:rPr>
                <w:rFonts w:ascii="Calibri" w:eastAsia="Calibri" w:hAnsi="Calibri" w:cs="Calibri"/>
                <w:color w:val="000000" w:themeColor="text1"/>
              </w:rPr>
              <w:t>przesyłem</w:t>
            </w:r>
            <w:proofErr w:type="spellEnd"/>
            <w:r w:rsidRPr="0070724C">
              <w:rPr>
                <w:rFonts w:ascii="Calibri" w:eastAsia="Calibri" w:hAnsi="Calibri" w:cs="Calibri"/>
                <w:color w:val="000000" w:themeColor="text1"/>
              </w:rPr>
              <w:t xml:space="preserve"> danych. Wykonanie nasadzeń zieleni we wskazanych lokalizacjach wg opracowania projektowego. </w:t>
            </w:r>
          </w:p>
          <w:p w14:paraId="55C5C3FA" w14:textId="5D89217C" w:rsidR="00185E9F" w:rsidRPr="0070724C" w:rsidRDefault="00185E9F" w:rsidP="00185E9F">
            <w:pPr>
              <w:numPr>
                <w:ilvl w:val="0"/>
                <w:numId w:val="26"/>
              </w:numPr>
              <w:autoSpaceDE w:val="0"/>
              <w:autoSpaceDN w:val="0"/>
              <w:adjustRightInd w:val="0"/>
              <w:spacing w:after="0" w:line="240" w:lineRule="auto"/>
              <w:ind w:left="426" w:hanging="426"/>
              <w:jc w:val="both"/>
              <w:rPr>
                <w:rFonts w:ascii="Calibri" w:eastAsia="Calibri" w:hAnsi="Calibri" w:cs="Calibri"/>
                <w:color w:val="000000" w:themeColor="text1"/>
              </w:rPr>
            </w:pPr>
            <w:r w:rsidRPr="0070724C">
              <w:rPr>
                <w:rFonts w:ascii="Calibri" w:eastAsia="Calibri" w:hAnsi="Calibri" w:cs="Calibri"/>
                <w:color w:val="000000" w:themeColor="text1"/>
              </w:rPr>
              <w:t xml:space="preserve">Budowę skateparku o łącznej powierzchni 846,3 m2. Skatepark należy wykonać </w:t>
            </w:r>
            <w:r w:rsidRPr="0070724C">
              <w:rPr>
                <w:rFonts w:ascii="Calibri" w:eastAsia="Calibri" w:hAnsi="Calibri" w:cs="Calibri"/>
                <w:color w:val="000000" w:themeColor="text1"/>
              </w:rPr>
              <w:br/>
              <w:t xml:space="preserve">w technologii monolitycznej – przeszkody w formie elementów żelbetowych, płyt lub ścian zbrojonych siatką stalową, elementów granitowych i stalowych. Szczegóły wykonania wg załączonego opracowania projektowego (projekt budowlany oraz projekt wykonawczy). Elementy betonowe skateparku muszą być trwale powiązane zbrojeniem z posadzką betonową skateparku. Wszystkie elementy stalowe muszą być wykonane ze stali ocynkowanej ogniowo. Wszystkie elementy łukowe i pochylnie do wykonania w technologii torkretowania na mokro, a wykończenie betonowych powierzchni elementów ręcznie zacierane stalową pacą. Wszystkie powierzchnie elementów jezdnych muszą być zatarte na gładko. Zestawienie przeszkód na skateparku: </w:t>
            </w:r>
            <w:proofErr w:type="spellStart"/>
            <w:r w:rsidRPr="0070724C">
              <w:rPr>
                <w:rFonts w:ascii="Calibri" w:eastAsia="Calibri" w:hAnsi="Calibri" w:cs="Calibri"/>
                <w:color w:val="000000" w:themeColor="text1"/>
              </w:rPr>
              <w:t>Wallride</w:t>
            </w:r>
            <w:proofErr w:type="spellEnd"/>
            <w:r w:rsidRPr="0070724C">
              <w:rPr>
                <w:rFonts w:ascii="Calibri" w:eastAsia="Calibri" w:hAnsi="Calibri" w:cs="Calibri"/>
                <w:color w:val="000000" w:themeColor="text1"/>
              </w:rPr>
              <w:t xml:space="preserve"> (nr 1), </w:t>
            </w:r>
            <w:proofErr w:type="spellStart"/>
            <w:r w:rsidRPr="0070724C">
              <w:rPr>
                <w:rFonts w:ascii="Calibri" w:eastAsia="Calibri" w:hAnsi="Calibri" w:cs="Calibri"/>
                <w:color w:val="000000" w:themeColor="text1"/>
              </w:rPr>
              <w:t>Manualpad</w:t>
            </w:r>
            <w:proofErr w:type="spellEnd"/>
            <w:r w:rsidRPr="0070724C">
              <w:rPr>
                <w:rFonts w:ascii="Calibri" w:eastAsia="Calibri" w:hAnsi="Calibri" w:cs="Calibri"/>
                <w:color w:val="000000" w:themeColor="text1"/>
              </w:rPr>
              <w:t xml:space="preserve"> (nr 2), Bank (nr 3), </w:t>
            </w:r>
            <w:proofErr w:type="spellStart"/>
            <w:r w:rsidRPr="0070724C">
              <w:rPr>
                <w:rFonts w:ascii="Calibri" w:eastAsia="Calibri" w:hAnsi="Calibri" w:cs="Calibri"/>
                <w:color w:val="000000" w:themeColor="text1"/>
              </w:rPr>
              <w:t>Rail</w:t>
            </w:r>
            <w:proofErr w:type="spellEnd"/>
            <w:r w:rsidRPr="0070724C">
              <w:rPr>
                <w:rFonts w:ascii="Calibri" w:eastAsia="Calibri" w:hAnsi="Calibri" w:cs="Calibri"/>
                <w:color w:val="000000" w:themeColor="text1"/>
              </w:rPr>
              <w:t xml:space="preserve"> (nr 4), </w:t>
            </w:r>
            <w:proofErr w:type="spellStart"/>
            <w:r w:rsidRPr="0070724C">
              <w:rPr>
                <w:rFonts w:ascii="Calibri" w:eastAsia="Calibri" w:hAnsi="Calibri" w:cs="Calibri"/>
                <w:color w:val="000000" w:themeColor="text1"/>
              </w:rPr>
              <w:t>Grindbox</w:t>
            </w:r>
            <w:proofErr w:type="spellEnd"/>
            <w:r w:rsidRPr="0070724C">
              <w:rPr>
                <w:rFonts w:ascii="Calibri" w:eastAsia="Calibri" w:hAnsi="Calibri" w:cs="Calibri"/>
                <w:color w:val="000000" w:themeColor="text1"/>
              </w:rPr>
              <w:t xml:space="preserve"> (nr 5), </w:t>
            </w:r>
            <w:proofErr w:type="spellStart"/>
            <w:r w:rsidRPr="0070724C">
              <w:rPr>
                <w:rFonts w:ascii="Calibri" w:eastAsia="Calibri" w:hAnsi="Calibri" w:cs="Calibri"/>
                <w:color w:val="000000" w:themeColor="text1"/>
              </w:rPr>
              <w:t>Wave</w:t>
            </w:r>
            <w:proofErr w:type="spellEnd"/>
            <w:r w:rsidRPr="0070724C">
              <w:rPr>
                <w:rFonts w:ascii="Calibri" w:eastAsia="Calibri" w:hAnsi="Calibri" w:cs="Calibri"/>
                <w:color w:val="000000" w:themeColor="text1"/>
              </w:rPr>
              <w:t xml:space="preserve"> (nr 6), </w:t>
            </w:r>
            <w:proofErr w:type="spellStart"/>
            <w:r w:rsidRPr="0070724C">
              <w:rPr>
                <w:rFonts w:ascii="Calibri" w:eastAsia="Calibri" w:hAnsi="Calibri" w:cs="Calibri"/>
                <w:color w:val="000000" w:themeColor="text1"/>
              </w:rPr>
              <w:t>Hubba</w:t>
            </w:r>
            <w:proofErr w:type="spellEnd"/>
            <w:r w:rsidRPr="0070724C">
              <w:rPr>
                <w:rFonts w:ascii="Calibri" w:eastAsia="Calibri" w:hAnsi="Calibri" w:cs="Calibri"/>
                <w:color w:val="000000" w:themeColor="text1"/>
              </w:rPr>
              <w:t xml:space="preserve"> (nr 7), Volcano (nr 8), </w:t>
            </w:r>
            <w:proofErr w:type="spellStart"/>
            <w:r w:rsidRPr="0070724C">
              <w:rPr>
                <w:rFonts w:ascii="Calibri" w:eastAsia="Calibri" w:hAnsi="Calibri" w:cs="Calibri"/>
                <w:color w:val="000000" w:themeColor="text1"/>
              </w:rPr>
              <w:t>Quartercorner</w:t>
            </w:r>
            <w:proofErr w:type="spellEnd"/>
            <w:r w:rsidRPr="0070724C">
              <w:rPr>
                <w:rFonts w:ascii="Calibri" w:eastAsia="Calibri" w:hAnsi="Calibri" w:cs="Calibri"/>
                <w:color w:val="000000" w:themeColor="text1"/>
              </w:rPr>
              <w:t xml:space="preserve"> (nr 9) i </w:t>
            </w:r>
            <w:proofErr w:type="spellStart"/>
            <w:r w:rsidRPr="0070724C">
              <w:rPr>
                <w:rFonts w:ascii="Calibri" w:eastAsia="Calibri" w:hAnsi="Calibri" w:cs="Calibri"/>
                <w:color w:val="000000" w:themeColor="text1"/>
              </w:rPr>
              <w:t>Auarterpipe</w:t>
            </w:r>
            <w:proofErr w:type="spellEnd"/>
            <w:r w:rsidRPr="0070724C">
              <w:rPr>
                <w:rFonts w:ascii="Calibri" w:eastAsia="Calibri" w:hAnsi="Calibri" w:cs="Calibri"/>
                <w:color w:val="000000" w:themeColor="text1"/>
              </w:rPr>
              <w:t xml:space="preserve"> (nr 10) . W ramach zamówienia należy zamontować elementy malej architektury – ławki (8 szt.) i kosze na odpady (4 szt.).</w:t>
            </w:r>
          </w:p>
          <w:p w14:paraId="1EFC4363" w14:textId="77777777" w:rsidR="00185E9F" w:rsidRPr="0070724C" w:rsidRDefault="00185E9F" w:rsidP="00185E9F">
            <w:pPr>
              <w:numPr>
                <w:ilvl w:val="0"/>
                <w:numId w:val="26"/>
              </w:numPr>
              <w:autoSpaceDE w:val="0"/>
              <w:autoSpaceDN w:val="0"/>
              <w:adjustRightInd w:val="0"/>
              <w:spacing w:after="0" w:line="240" w:lineRule="auto"/>
              <w:ind w:left="426" w:hanging="426"/>
              <w:jc w:val="both"/>
              <w:rPr>
                <w:rFonts w:ascii="Calibri" w:eastAsia="Calibri" w:hAnsi="Calibri" w:cs="Calibri"/>
                <w:color w:val="000000" w:themeColor="text1"/>
              </w:rPr>
            </w:pPr>
            <w:r w:rsidRPr="0070724C">
              <w:rPr>
                <w:rFonts w:ascii="Calibri" w:eastAsia="Calibri" w:hAnsi="Calibri" w:cs="Calibri"/>
                <w:color w:val="000000" w:themeColor="text1"/>
              </w:rPr>
              <w:t>Budowa siłowni zewnętrznej o powierzchni całkowitej 122,4m2. W ramach zakresu należy oczyścić i zniwelować teren. Nawierzchnię terenu, na którym będą montowane urządzenia siłowni zewnętrznej, należy wykonać jako trawiastą poprzez rozmieszczenie humusu, zagęszczenie mechaniczne terenu oraz obsianie trawą. Urządzenia do fundamentowania i montażu:</w:t>
            </w:r>
          </w:p>
          <w:p w14:paraId="4EB1E037" w14:textId="77777777" w:rsidR="00185E9F" w:rsidRPr="0070724C" w:rsidRDefault="00185E9F" w:rsidP="00185E9F">
            <w:pPr>
              <w:numPr>
                <w:ilvl w:val="0"/>
                <w:numId w:val="27"/>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narciarz 1 szt.</w:t>
            </w:r>
          </w:p>
          <w:p w14:paraId="18F3811D" w14:textId="77777777" w:rsidR="00185E9F" w:rsidRPr="0070724C" w:rsidRDefault="00185E9F" w:rsidP="00185E9F">
            <w:pPr>
              <w:numPr>
                <w:ilvl w:val="0"/>
                <w:numId w:val="27"/>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twister i wahadło 1 szt. </w:t>
            </w:r>
          </w:p>
          <w:p w14:paraId="50ACF4EC" w14:textId="77777777" w:rsidR="00185E9F" w:rsidRPr="0070724C" w:rsidRDefault="00185E9F" w:rsidP="00185E9F">
            <w:pPr>
              <w:numPr>
                <w:ilvl w:val="0"/>
                <w:numId w:val="27"/>
              </w:numPr>
              <w:autoSpaceDE w:val="0"/>
              <w:autoSpaceDN w:val="0"/>
              <w:adjustRightInd w:val="0"/>
              <w:spacing w:after="0" w:line="240" w:lineRule="auto"/>
              <w:jc w:val="both"/>
              <w:rPr>
                <w:rFonts w:ascii="Calibri" w:eastAsia="Calibri" w:hAnsi="Calibri" w:cs="Calibri"/>
                <w:color w:val="000000" w:themeColor="text1"/>
              </w:rPr>
            </w:pPr>
            <w:proofErr w:type="spellStart"/>
            <w:r w:rsidRPr="0070724C">
              <w:rPr>
                <w:rFonts w:ascii="Calibri" w:eastAsia="Calibri" w:hAnsi="Calibri" w:cs="Calibri"/>
                <w:color w:val="000000" w:themeColor="text1"/>
              </w:rPr>
              <w:lastRenderedPageBreak/>
              <w:t>steper</w:t>
            </w:r>
            <w:proofErr w:type="spellEnd"/>
            <w:r w:rsidRPr="0070724C">
              <w:rPr>
                <w:rFonts w:ascii="Calibri" w:eastAsia="Calibri" w:hAnsi="Calibri" w:cs="Calibri"/>
                <w:color w:val="000000" w:themeColor="text1"/>
              </w:rPr>
              <w:t xml:space="preserve">, biegacz i odwodziciel 1 szt. </w:t>
            </w:r>
          </w:p>
          <w:p w14:paraId="163CF534" w14:textId="77777777" w:rsidR="00185E9F" w:rsidRPr="0070724C" w:rsidRDefault="00185E9F" w:rsidP="00185E9F">
            <w:pPr>
              <w:numPr>
                <w:ilvl w:val="0"/>
                <w:numId w:val="27"/>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wyciskanie i wyciąg 1 szt.</w:t>
            </w:r>
          </w:p>
          <w:p w14:paraId="3B977BD8" w14:textId="77777777" w:rsidR="00185E9F" w:rsidRPr="0070724C" w:rsidRDefault="00185E9F" w:rsidP="00185E9F">
            <w:pPr>
              <w:numPr>
                <w:ilvl w:val="0"/>
                <w:numId w:val="27"/>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biegacz 1 szt. </w:t>
            </w:r>
          </w:p>
          <w:p w14:paraId="3D76F0E6" w14:textId="77777777" w:rsidR="00185E9F" w:rsidRPr="0070724C" w:rsidRDefault="00185E9F" w:rsidP="00185E9F">
            <w:pPr>
              <w:numPr>
                <w:ilvl w:val="0"/>
                <w:numId w:val="27"/>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wioślarz 1 szt. </w:t>
            </w:r>
          </w:p>
          <w:p w14:paraId="170482D2" w14:textId="77777777" w:rsidR="00185E9F" w:rsidRPr="0070724C" w:rsidRDefault="00185E9F" w:rsidP="00185E9F">
            <w:p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W ramach zamówienia należy zamontować elementy malej architektury – ławki (2 szt.) i kosze na odpady (1 szt.).</w:t>
            </w:r>
          </w:p>
          <w:p w14:paraId="231B6EE8" w14:textId="77777777" w:rsidR="00185E9F" w:rsidRPr="0070724C" w:rsidRDefault="00185E9F" w:rsidP="00185E9F">
            <w:pPr>
              <w:numPr>
                <w:ilvl w:val="0"/>
                <w:numId w:val="26"/>
              </w:numPr>
              <w:autoSpaceDE w:val="0"/>
              <w:autoSpaceDN w:val="0"/>
              <w:adjustRightInd w:val="0"/>
              <w:spacing w:after="0" w:line="240" w:lineRule="auto"/>
              <w:ind w:left="426" w:hanging="426"/>
              <w:jc w:val="both"/>
              <w:rPr>
                <w:rFonts w:ascii="Calibri" w:eastAsia="Calibri" w:hAnsi="Calibri" w:cs="Calibri"/>
                <w:color w:val="000000" w:themeColor="text1"/>
              </w:rPr>
            </w:pPr>
            <w:r w:rsidRPr="0070724C">
              <w:rPr>
                <w:rFonts w:ascii="Calibri" w:eastAsia="Calibri" w:hAnsi="Calibri" w:cs="Calibri"/>
                <w:color w:val="000000" w:themeColor="text1"/>
              </w:rPr>
              <w:t xml:space="preserve">Budowa street workoutu o powierzchni 207,0 m2. W ramach zamówienia należy wykonać korytowanie, </w:t>
            </w:r>
            <w:proofErr w:type="spellStart"/>
            <w:r w:rsidRPr="0070724C">
              <w:rPr>
                <w:rFonts w:ascii="Calibri" w:eastAsia="Calibri" w:hAnsi="Calibri" w:cs="Calibri"/>
                <w:color w:val="000000" w:themeColor="text1"/>
              </w:rPr>
              <w:t>krawężnikowanie</w:t>
            </w:r>
            <w:proofErr w:type="spellEnd"/>
            <w:r w:rsidRPr="0070724C">
              <w:rPr>
                <w:rFonts w:ascii="Calibri" w:eastAsia="Calibri" w:hAnsi="Calibri" w:cs="Calibri"/>
                <w:color w:val="000000" w:themeColor="text1"/>
              </w:rPr>
              <w:t xml:space="preserve"> i wykonanie nawierzchni piaskowej, fundamentowanie i  montaż urządzenia street </w:t>
            </w:r>
            <w:proofErr w:type="spellStart"/>
            <w:r w:rsidRPr="0070724C">
              <w:rPr>
                <w:rFonts w:ascii="Calibri" w:eastAsia="Calibri" w:hAnsi="Calibri" w:cs="Calibri"/>
                <w:color w:val="000000" w:themeColor="text1"/>
              </w:rPr>
              <w:t>workout</w:t>
            </w:r>
            <w:proofErr w:type="spellEnd"/>
            <w:r w:rsidRPr="0070724C">
              <w:rPr>
                <w:rFonts w:ascii="Calibri" w:eastAsia="Calibri" w:hAnsi="Calibri" w:cs="Calibri"/>
                <w:color w:val="000000" w:themeColor="text1"/>
              </w:rPr>
              <w:t xml:space="preserve"> XXL. Zestaw treningowy powinien składać się </w:t>
            </w:r>
            <w:r w:rsidRPr="0070724C">
              <w:rPr>
                <w:rFonts w:ascii="Calibri" w:eastAsia="Calibri" w:hAnsi="Calibri" w:cs="Calibri"/>
                <w:color w:val="000000" w:themeColor="text1"/>
              </w:rPr>
              <w:br/>
              <w:t>z elementów minimum: 12 drążków o długości od 1,2 do 2 m; 2 poręczy o długości około 1,8 – 2 m; 2 drabinek poziomych długich; 2 drabinek pionowych; 2 slupów rurowych, 2 ławek skośnych z drabinką, 3 poręczy wysokich; 3 poręczy średnich; 2 poręczy niskich; 1 drążka typu żmijka; 1 liny do wspinania i 1 kompletu kółek gimnastycznych. Maksymalna strefa bezpieczeństwa dla urządzenia 1520 x 1360 cm. Teren należy ogrodzić ogrodzeniem modułowym o wysokości 150 cm, wraz z montażem 3 furtek wejściowych.</w:t>
            </w:r>
          </w:p>
          <w:p w14:paraId="6E7A9218" w14:textId="77777777" w:rsidR="00185E9F" w:rsidRPr="0070724C" w:rsidRDefault="00185E9F" w:rsidP="00185E9F">
            <w:pPr>
              <w:numPr>
                <w:ilvl w:val="0"/>
                <w:numId w:val="26"/>
              </w:numPr>
              <w:autoSpaceDE w:val="0"/>
              <w:autoSpaceDN w:val="0"/>
              <w:adjustRightInd w:val="0"/>
              <w:spacing w:after="0" w:line="240" w:lineRule="auto"/>
              <w:ind w:left="426" w:hanging="426"/>
              <w:jc w:val="both"/>
              <w:rPr>
                <w:rFonts w:ascii="Calibri" w:eastAsia="Calibri" w:hAnsi="Calibri" w:cs="Calibri"/>
                <w:color w:val="000000" w:themeColor="text1"/>
              </w:rPr>
            </w:pPr>
            <w:r w:rsidRPr="0070724C">
              <w:rPr>
                <w:rFonts w:ascii="Calibri" w:eastAsia="Calibri" w:hAnsi="Calibri" w:cs="Calibri"/>
                <w:color w:val="000000" w:themeColor="text1"/>
              </w:rPr>
              <w:t>Montaż urządzeń sprawnościowych w zakresie:</w:t>
            </w:r>
          </w:p>
          <w:p w14:paraId="6F439E6C" w14:textId="77777777" w:rsidR="00185E9F" w:rsidRPr="0070724C" w:rsidRDefault="00185E9F" w:rsidP="00185E9F">
            <w:pPr>
              <w:numPr>
                <w:ilvl w:val="0"/>
                <w:numId w:val="28"/>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urządzenie typu mini park linowy (8 modułów) 1 szt.</w:t>
            </w:r>
          </w:p>
          <w:p w14:paraId="1021913E" w14:textId="77777777" w:rsidR="00185E9F" w:rsidRPr="0070724C" w:rsidRDefault="00185E9F" w:rsidP="00185E9F">
            <w:pPr>
              <w:numPr>
                <w:ilvl w:val="0"/>
                <w:numId w:val="28"/>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zestaw sprawnościowy składający się z przejść, elementów wspinaczkowych </w:t>
            </w:r>
            <w:r w:rsidRPr="0070724C">
              <w:rPr>
                <w:rFonts w:ascii="Calibri" w:eastAsia="Calibri" w:hAnsi="Calibri" w:cs="Calibri"/>
                <w:color w:val="000000" w:themeColor="text1"/>
              </w:rPr>
              <w:br/>
              <w:t xml:space="preserve">i zjeżdżalni (1 </w:t>
            </w:r>
            <w:proofErr w:type="spellStart"/>
            <w:r w:rsidRPr="0070724C">
              <w:rPr>
                <w:rFonts w:ascii="Calibri" w:eastAsia="Calibri" w:hAnsi="Calibri" w:cs="Calibri"/>
                <w:color w:val="000000" w:themeColor="text1"/>
              </w:rPr>
              <w:t>kompl</w:t>
            </w:r>
            <w:proofErr w:type="spellEnd"/>
            <w:r w:rsidRPr="0070724C">
              <w:rPr>
                <w:rFonts w:ascii="Calibri" w:eastAsia="Calibri" w:hAnsi="Calibri" w:cs="Calibri"/>
                <w:color w:val="000000" w:themeColor="text1"/>
              </w:rPr>
              <w:t>.)</w:t>
            </w:r>
          </w:p>
          <w:p w14:paraId="72CDC2AC" w14:textId="77777777" w:rsidR="00185E9F" w:rsidRPr="0070724C" w:rsidRDefault="00185E9F" w:rsidP="00185E9F">
            <w:pPr>
              <w:numPr>
                <w:ilvl w:val="0"/>
                <w:numId w:val="28"/>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trampolina o wymiarach 180 x 180 cm (2 szt.)</w:t>
            </w:r>
          </w:p>
          <w:p w14:paraId="5AB247CE" w14:textId="77777777" w:rsidR="00185E9F" w:rsidRPr="0070724C" w:rsidRDefault="00185E9F" w:rsidP="00185E9F">
            <w:p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Zakres obejmuje korytowanie, </w:t>
            </w:r>
            <w:proofErr w:type="spellStart"/>
            <w:r w:rsidRPr="0070724C">
              <w:rPr>
                <w:rFonts w:ascii="Calibri" w:eastAsia="Calibri" w:hAnsi="Calibri" w:cs="Calibri"/>
                <w:color w:val="000000" w:themeColor="text1"/>
              </w:rPr>
              <w:t>krawężnikowanie</w:t>
            </w:r>
            <w:proofErr w:type="spellEnd"/>
            <w:r w:rsidRPr="0070724C">
              <w:rPr>
                <w:rFonts w:ascii="Calibri" w:eastAsia="Calibri" w:hAnsi="Calibri" w:cs="Calibri"/>
                <w:color w:val="000000" w:themeColor="text1"/>
              </w:rPr>
              <w:t xml:space="preserve"> i wykonanie nawierzchni piaskowej, ( częściowo nawierzchnię należy wykonać jako trawiastą poprzez rozmieszczenie humusu, zagęszczenie mechaniczne terenu oraz obsianie trawą), fundamentowanie i  montaż urządzeń,  częściowe wykonanie ogrodzeń modułowych o wysokości 1,50 m wraz z montażem </w:t>
            </w:r>
            <w:r w:rsidRPr="0070724C">
              <w:rPr>
                <w:rFonts w:ascii="Calibri" w:eastAsia="Calibri" w:hAnsi="Calibri" w:cs="Calibri"/>
                <w:color w:val="000000" w:themeColor="text1"/>
              </w:rPr>
              <w:br/>
              <w:t>5 furtek wejściowych. W ramach zamówienia należy zamontować elementy malej architektury – ławki (4 szt.) i kosze na odpady (2 szt.).</w:t>
            </w:r>
          </w:p>
          <w:p w14:paraId="04798554" w14:textId="77777777" w:rsidR="00185E9F" w:rsidRPr="0070724C" w:rsidRDefault="00185E9F" w:rsidP="00185E9F">
            <w:pPr>
              <w:numPr>
                <w:ilvl w:val="0"/>
                <w:numId w:val="26"/>
              </w:numPr>
              <w:autoSpaceDE w:val="0"/>
              <w:autoSpaceDN w:val="0"/>
              <w:adjustRightInd w:val="0"/>
              <w:spacing w:after="0" w:line="240" w:lineRule="auto"/>
              <w:ind w:left="426" w:hanging="426"/>
              <w:jc w:val="both"/>
              <w:rPr>
                <w:rFonts w:ascii="Calibri" w:eastAsia="Calibri" w:hAnsi="Calibri" w:cs="Calibri"/>
                <w:color w:val="000000" w:themeColor="text1"/>
              </w:rPr>
            </w:pPr>
            <w:r w:rsidRPr="0070724C">
              <w:rPr>
                <w:rFonts w:ascii="Calibri" w:eastAsia="Calibri" w:hAnsi="Calibri" w:cs="Calibri"/>
                <w:color w:val="000000" w:themeColor="text1"/>
              </w:rPr>
              <w:t>Budowa strefy postojowej o powierzchni 285,6m2 dla 15 pojazdów oraz budowa zatoki postojowej o powierzchni 174m2 dla 13 pojazdów. Nawierzchnia szutrowa – korytowanie do głębokości 45 cm oraz wykonanie warstw nawierzchni:</w:t>
            </w:r>
          </w:p>
          <w:p w14:paraId="44FC92AD" w14:textId="77777777" w:rsidR="00185E9F" w:rsidRPr="0070724C" w:rsidRDefault="00185E9F" w:rsidP="00185E9F">
            <w:pPr>
              <w:numPr>
                <w:ilvl w:val="0"/>
                <w:numId w:val="29"/>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nawierzchnia z kruszywa kamiennego łamanego 0/31,5 (10 cm)</w:t>
            </w:r>
          </w:p>
          <w:p w14:paraId="2893C24D" w14:textId="77777777" w:rsidR="00185E9F" w:rsidRPr="0070724C" w:rsidRDefault="00185E9F" w:rsidP="00185E9F">
            <w:pPr>
              <w:numPr>
                <w:ilvl w:val="0"/>
                <w:numId w:val="29"/>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podbudowa zasadnicza z kruszywa kamiennego łamanego 0/63 (20 cm)</w:t>
            </w:r>
          </w:p>
          <w:p w14:paraId="4791DA71" w14:textId="77777777" w:rsidR="00185E9F" w:rsidRPr="0070724C" w:rsidRDefault="00185E9F" w:rsidP="00185E9F">
            <w:pPr>
              <w:numPr>
                <w:ilvl w:val="0"/>
                <w:numId w:val="29"/>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warstwa wzmacniająca podłoże gruntowe – mieszanka związana cementem (15 cm)</w:t>
            </w:r>
          </w:p>
          <w:p w14:paraId="4175EC0E" w14:textId="77777777" w:rsidR="00185E9F" w:rsidRPr="0070724C" w:rsidRDefault="00185E9F" w:rsidP="00185E9F">
            <w:pPr>
              <w:numPr>
                <w:ilvl w:val="0"/>
                <w:numId w:val="26"/>
              </w:numPr>
              <w:autoSpaceDE w:val="0"/>
              <w:autoSpaceDN w:val="0"/>
              <w:adjustRightInd w:val="0"/>
              <w:spacing w:after="0" w:line="240" w:lineRule="auto"/>
              <w:ind w:left="426" w:hanging="426"/>
              <w:jc w:val="both"/>
              <w:rPr>
                <w:rFonts w:ascii="Calibri" w:eastAsia="Calibri" w:hAnsi="Calibri" w:cs="Calibri"/>
                <w:color w:val="000000" w:themeColor="text1"/>
              </w:rPr>
            </w:pPr>
            <w:r w:rsidRPr="0070724C">
              <w:rPr>
                <w:rFonts w:ascii="Calibri" w:eastAsia="Calibri" w:hAnsi="Calibri" w:cs="Calibri"/>
                <w:color w:val="000000" w:themeColor="text1"/>
              </w:rPr>
              <w:t xml:space="preserve">Budowa ścieżki sprawnościowej o 3 stopniach trudności z 10 terenowymi urządzeniami sprawnościowymi. Powierzchnia ścieżki 2 867,6 m2; powierzchnia ścieżki sprawnościowej o nawierzchni piaskowo - żwirowej 230,1m2; długość ścieżki ok. 230 </w:t>
            </w:r>
            <w:proofErr w:type="spellStart"/>
            <w:r w:rsidRPr="0070724C">
              <w:rPr>
                <w:rFonts w:ascii="Calibri" w:eastAsia="Calibri" w:hAnsi="Calibri" w:cs="Calibri"/>
                <w:color w:val="000000" w:themeColor="text1"/>
              </w:rPr>
              <w:t>mb</w:t>
            </w:r>
            <w:proofErr w:type="spellEnd"/>
            <w:r w:rsidRPr="0070724C">
              <w:rPr>
                <w:rFonts w:ascii="Calibri" w:eastAsia="Calibri" w:hAnsi="Calibri" w:cs="Calibri"/>
                <w:color w:val="000000" w:themeColor="text1"/>
              </w:rPr>
              <w:t xml:space="preserve">. Należy teren całego zagajnika oczyścić, usunąć samosiejki oraz gruz i kamienie, ukształtować skarpy oraz obsiać trawą. Nawierzchnię piaskowo - żwirowa ścieżki należy wykonać poprzez korytowanie o głębokości 35 cm i wykonać następujące warstwy: </w:t>
            </w:r>
          </w:p>
          <w:p w14:paraId="63EDA81B" w14:textId="77777777" w:rsidR="00185E9F" w:rsidRPr="0070724C" w:rsidRDefault="00185E9F" w:rsidP="00185E9F">
            <w:pPr>
              <w:numPr>
                <w:ilvl w:val="0"/>
                <w:numId w:val="30"/>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żwir z piaskiem (15 cm)</w:t>
            </w:r>
          </w:p>
          <w:p w14:paraId="2F56F78A" w14:textId="77777777" w:rsidR="00185E9F" w:rsidRPr="0070724C" w:rsidRDefault="00185E9F" w:rsidP="00185E9F">
            <w:pPr>
              <w:numPr>
                <w:ilvl w:val="0"/>
                <w:numId w:val="30"/>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warstwa podkładowa z kamienia podkładowego (15 cm)</w:t>
            </w:r>
          </w:p>
          <w:p w14:paraId="366339E8" w14:textId="77777777" w:rsidR="00185E9F" w:rsidRPr="0070724C" w:rsidRDefault="00185E9F" w:rsidP="00185E9F">
            <w:pPr>
              <w:numPr>
                <w:ilvl w:val="0"/>
                <w:numId w:val="30"/>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warstwa piaskowo żwirowa ( 5 cm)</w:t>
            </w:r>
          </w:p>
          <w:p w14:paraId="17B14BC8" w14:textId="77777777" w:rsidR="00185E9F" w:rsidRPr="0070724C" w:rsidRDefault="00185E9F" w:rsidP="00185E9F">
            <w:pPr>
              <w:numPr>
                <w:ilvl w:val="0"/>
                <w:numId w:val="30"/>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geowłóknina na gruncie rodzimym.</w:t>
            </w:r>
          </w:p>
          <w:p w14:paraId="07B4EA9C" w14:textId="77777777" w:rsidR="00185E9F" w:rsidRPr="0070724C" w:rsidRDefault="00185E9F" w:rsidP="00185E9F">
            <w:p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 Ścieżki obustronnie </w:t>
            </w:r>
            <w:proofErr w:type="spellStart"/>
            <w:r w:rsidRPr="0070724C">
              <w:rPr>
                <w:rFonts w:ascii="Calibri" w:eastAsia="Calibri" w:hAnsi="Calibri" w:cs="Calibri"/>
                <w:color w:val="000000" w:themeColor="text1"/>
              </w:rPr>
              <w:t>krawężnikowane</w:t>
            </w:r>
            <w:proofErr w:type="spellEnd"/>
            <w:r w:rsidRPr="0070724C">
              <w:rPr>
                <w:rFonts w:ascii="Calibri" w:eastAsia="Calibri" w:hAnsi="Calibri" w:cs="Calibri"/>
                <w:color w:val="000000" w:themeColor="text1"/>
              </w:rPr>
              <w:t>, z wyjątkiem stref bezpieczeństwa poszczególnych urządzeń sportowych oraz skarp wymagających wykonania stopni terenowych zabezpieczonych krawędziakami drewnianymi.</w:t>
            </w:r>
          </w:p>
          <w:p w14:paraId="429929EE" w14:textId="77777777" w:rsidR="00185E9F" w:rsidRPr="0070724C" w:rsidRDefault="00185E9F" w:rsidP="00185E9F">
            <w:p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Wzdłuż ścieżki należy zamontować urządzeni sprawnościowe typu:</w:t>
            </w:r>
          </w:p>
          <w:p w14:paraId="08EA5F57" w14:textId="77777777" w:rsidR="00185E9F" w:rsidRPr="0070724C" w:rsidRDefault="00185E9F" w:rsidP="00185E9F">
            <w:pPr>
              <w:numPr>
                <w:ilvl w:val="0"/>
                <w:numId w:val="31"/>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drabinka pozioma o długości ok. 200cm i wysokości nie większej niż 190 cm;</w:t>
            </w:r>
          </w:p>
          <w:p w14:paraId="225831D9" w14:textId="77777777" w:rsidR="00185E9F" w:rsidRPr="0070724C" w:rsidRDefault="00185E9F" w:rsidP="00185E9F">
            <w:pPr>
              <w:numPr>
                <w:ilvl w:val="0"/>
                <w:numId w:val="31"/>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slalom w postaci 8 drewnianych słupków o wysokości 30cm.;</w:t>
            </w:r>
          </w:p>
          <w:p w14:paraId="2C7D0FE0" w14:textId="77777777" w:rsidR="00185E9F" w:rsidRPr="0070724C" w:rsidRDefault="00185E9F" w:rsidP="00185E9F">
            <w:pPr>
              <w:numPr>
                <w:ilvl w:val="0"/>
                <w:numId w:val="31"/>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lastRenderedPageBreak/>
              <w:t>równoważnia łamana złożona z 3 drewnianych równoważni usytuowanych prostopadle względem siebie. Maksymalna wysokość nad gruntem 50 cm.</w:t>
            </w:r>
          </w:p>
          <w:p w14:paraId="54D6C723" w14:textId="317EB0C9" w:rsidR="00185E9F" w:rsidRPr="0070724C" w:rsidRDefault="00185E9F" w:rsidP="00185E9F">
            <w:pPr>
              <w:numPr>
                <w:ilvl w:val="0"/>
                <w:numId w:val="31"/>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równoważnia skośna złożona z drewnianej równoważni o różnej wysokości nad gruntem. Maksymalna wysokość nad gruntem 60 cm.</w:t>
            </w:r>
          </w:p>
          <w:p w14:paraId="4EA25D7C" w14:textId="75548455" w:rsidR="00185E9F" w:rsidRPr="0070724C" w:rsidRDefault="00185E9F" w:rsidP="00185E9F">
            <w:pPr>
              <w:numPr>
                <w:ilvl w:val="0"/>
                <w:numId w:val="31"/>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drabinka krzyżakowa  w postaci sześcioszczeblowej drewnianej drabiny dwustronnej. Maksymalna wysokość drabiny nad gruntem 190 cm. </w:t>
            </w:r>
          </w:p>
          <w:p w14:paraId="45E93ABC" w14:textId="03B1FBDE" w:rsidR="00185E9F" w:rsidRPr="0070724C" w:rsidRDefault="00185E9F" w:rsidP="00185E9F">
            <w:pPr>
              <w:numPr>
                <w:ilvl w:val="0"/>
                <w:numId w:val="31"/>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zestaw do przeskoków różnej wysokości nad gruntem. Maksymalna wysokość na gruntem 80 cm.</w:t>
            </w:r>
          </w:p>
          <w:p w14:paraId="1F7F0C3A" w14:textId="58FE5715" w:rsidR="00185E9F" w:rsidRPr="0070724C" w:rsidRDefault="00185E9F" w:rsidP="00185E9F">
            <w:pPr>
              <w:numPr>
                <w:ilvl w:val="0"/>
                <w:numId w:val="31"/>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drążki gimnastyczne do ćwiczeń w zwisie w postaci drewnianej konstrukcji </w:t>
            </w:r>
            <w:r w:rsidRPr="0070724C">
              <w:rPr>
                <w:rFonts w:ascii="Calibri" w:eastAsia="Calibri" w:hAnsi="Calibri" w:cs="Calibri"/>
                <w:color w:val="000000" w:themeColor="text1"/>
              </w:rPr>
              <w:br/>
              <w:t xml:space="preserve">i pochwytów stalowych umieszczonych na 3 różnych wysokościach. Maksymalna wysokość nad gruntem 180cm. </w:t>
            </w:r>
          </w:p>
          <w:p w14:paraId="6804BCF3" w14:textId="7B9FD090" w:rsidR="00185E9F" w:rsidRPr="0070724C" w:rsidRDefault="0001042D" w:rsidP="00185E9F">
            <w:pPr>
              <w:numPr>
                <w:ilvl w:val="0"/>
                <w:numId w:val="31"/>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w</w:t>
            </w:r>
            <w:r w:rsidR="00185E9F" w:rsidRPr="0070724C">
              <w:rPr>
                <w:rFonts w:ascii="Calibri" w:eastAsia="Calibri" w:hAnsi="Calibri" w:cs="Calibri"/>
                <w:color w:val="000000" w:themeColor="text1"/>
              </w:rPr>
              <w:t xml:space="preserve">alec w postaci walca ruchomego z pochwytami. Maksymalna wysokość walca nad gruntem 60cm. </w:t>
            </w:r>
          </w:p>
          <w:p w14:paraId="18D192BE" w14:textId="0E2D5B98" w:rsidR="00185E9F" w:rsidRPr="0070724C" w:rsidRDefault="00185E9F" w:rsidP="00185E9F">
            <w:pPr>
              <w:numPr>
                <w:ilvl w:val="0"/>
                <w:numId w:val="31"/>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belka do przeskoków na sprężynach – maksymalna wysokość belki nad gruntem 50cm.</w:t>
            </w:r>
          </w:p>
          <w:p w14:paraId="3AF73C0B" w14:textId="48C462B4" w:rsidR="00185E9F" w:rsidRPr="0070724C" w:rsidRDefault="00185E9F" w:rsidP="00185E9F">
            <w:pPr>
              <w:numPr>
                <w:ilvl w:val="0"/>
                <w:numId w:val="31"/>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ścianka z drabinką jednostronna drabinka z 7 szczeblami i jednostronna ścianka wspinaczkowa. Maksymalna wysokość ścianki i drabinki nad gruntem 200 cm. </w:t>
            </w:r>
          </w:p>
          <w:p w14:paraId="39C7549A" w14:textId="77777777" w:rsidR="00185E9F" w:rsidRPr="0070724C" w:rsidRDefault="00185E9F" w:rsidP="00185E9F">
            <w:pPr>
              <w:autoSpaceDE w:val="0"/>
              <w:autoSpaceDN w:val="0"/>
              <w:adjustRightInd w:val="0"/>
              <w:spacing w:after="0" w:line="240" w:lineRule="auto"/>
              <w:jc w:val="both"/>
              <w:rPr>
                <w:rFonts w:ascii="Calibri" w:eastAsia="Calibri" w:hAnsi="Calibri" w:cs="Calibri"/>
                <w:color w:val="000000" w:themeColor="text1"/>
              </w:rPr>
            </w:pPr>
          </w:p>
          <w:p w14:paraId="2F057349" w14:textId="77777777" w:rsidR="00185E9F" w:rsidRPr="0070724C" w:rsidRDefault="00185E9F" w:rsidP="00185E9F">
            <w:p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W rozgałęzieniach leśnej ścieżki sprawnościowej należy zamontować 4 drewniane totemy </w:t>
            </w:r>
            <w:r w:rsidRPr="0070724C">
              <w:rPr>
                <w:rFonts w:ascii="Calibri" w:eastAsia="Calibri" w:hAnsi="Calibri" w:cs="Calibri"/>
                <w:color w:val="000000" w:themeColor="text1"/>
              </w:rPr>
              <w:br/>
              <w:t>w postaci słupów o wysokości 200cm nad gruntem z oznaczeniami A, B, C, D.</w:t>
            </w:r>
          </w:p>
          <w:p w14:paraId="7F247B1A" w14:textId="77777777" w:rsidR="00185E9F" w:rsidRPr="0070724C" w:rsidRDefault="00185E9F" w:rsidP="00185E9F">
            <w:pPr>
              <w:autoSpaceDE w:val="0"/>
              <w:autoSpaceDN w:val="0"/>
              <w:adjustRightInd w:val="0"/>
              <w:spacing w:after="0" w:line="240" w:lineRule="auto"/>
              <w:jc w:val="both"/>
              <w:rPr>
                <w:rFonts w:ascii="Calibri" w:eastAsia="Calibri" w:hAnsi="Calibri" w:cs="Calibri"/>
                <w:color w:val="000000" w:themeColor="text1"/>
              </w:rPr>
            </w:pPr>
          </w:p>
          <w:p w14:paraId="35938E81" w14:textId="77777777" w:rsidR="00185E9F" w:rsidRPr="0070724C" w:rsidRDefault="00185E9F" w:rsidP="00185E9F">
            <w:pPr>
              <w:numPr>
                <w:ilvl w:val="0"/>
                <w:numId w:val="26"/>
              </w:numPr>
              <w:autoSpaceDE w:val="0"/>
              <w:autoSpaceDN w:val="0"/>
              <w:adjustRightInd w:val="0"/>
              <w:spacing w:after="0" w:line="240" w:lineRule="auto"/>
              <w:ind w:left="426" w:hanging="426"/>
              <w:jc w:val="both"/>
              <w:rPr>
                <w:rFonts w:ascii="Calibri" w:eastAsia="Calibri" w:hAnsi="Calibri" w:cs="Calibri"/>
                <w:color w:val="000000" w:themeColor="text1"/>
              </w:rPr>
            </w:pPr>
            <w:r w:rsidRPr="0070724C">
              <w:rPr>
                <w:rFonts w:ascii="Calibri" w:eastAsia="Calibri" w:hAnsi="Calibri" w:cs="Calibri"/>
                <w:color w:val="000000" w:themeColor="text1"/>
              </w:rPr>
              <w:t xml:space="preserve">Wykonanie alejek komunikacyjnych obsługujących cały teren sportowo - sprawnościowy o nawierzchni żwirowo piaskowej z obrzeżami betonowymi. Powierzchnia ścieżek do uporządkowania, wyrównania terenu i urządzenia zielenią: 2 019 m2. Powierzchnia ścieżki sprawnościowej piaskowo - żwirowej: 261,5 m2. Powierzchnia koryt betonowych odwadniających ścieżki: 23,3 m2. Teren należy odchwaścić oraz wyciąć samosiejki wraz z usunięciem ewentualnych kamieni i gruzu. </w:t>
            </w:r>
          </w:p>
          <w:p w14:paraId="78CEC0A7" w14:textId="77777777" w:rsidR="00185E9F" w:rsidRPr="0070724C" w:rsidRDefault="00185E9F" w:rsidP="00185E9F">
            <w:pPr>
              <w:numPr>
                <w:ilvl w:val="0"/>
                <w:numId w:val="26"/>
              </w:numPr>
              <w:autoSpaceDE w:val="0"/>
              <w:autoSpaceDN w:val="0"/>
              <w:adjustRightInd w:val="0"/>
              <w:spacing w:after="0" w:line="240" w:lineRule="auto"/>
              <w:ind w:left="426" w:hanging="426"/>
              <w:jc w:val="both"/>
              <w:rPr>
                <w:rFonts w:ascii="Calibri" w:eastAsia="Calibri" w:hAnsi="Calibri" w:cs="Calibri"/>
                <w:color w:val="000000" w:themeColor="text1"/>
              </w:rPr>
            </w:pPr>
            <w:r w:rsidRPr="0070724C">
              <w:rPr>
                <w:rFonts w:ascii="Calibri" w:eastAsia="Calibri" w:hAnsi="Calibri" w:cs="Calibri"/>
                <w:color w:val="000000" w:themeColor="text1"/>
              </w:rPr>
              <w:t xml:space="preserve">Montaż samoobsługowej stacji naprawy rowerów, która powinna mieć obudowę stalową, zabezpieczoną antykorozyjnie. Podstawowe wyposażenie stacji do naprawy rowerów: wkrętak krzyżowy, wkrętak płaski, klucz nastawny, zestaw imbusów w rękojeści 2-8 mm, łyżki do opon, pompka z adapterem na wszystkie zawory, zestaw montażowy (4xkotwy M10, 80mm) i śruby zabezpieczające z grotami. </w:t>
            </w:r>
          </w:p>
          <w:p w14:paraId="2EC1C60C" w14:textId="77777777" w:rsidR="00185E9F" w:rsidRPr="0070724C" w:rsidRDefault="00185E9F" w:rsidP="00185E9F">
            <w:pPr>
              <w:numPr>
                <w:ilvl w:val="0"/>
                <w:numId w:val="26"/>
              </w:numPr>
              <w:autoSpaceDE w:val="0"/>
              <w:autoSpaceDN w:val="0"/>
              <w:adjustRightInd w:val="0"/>
              <w:spacing w:after="0" w:line="240" w:lineRule="auto"/>
              <w:ind w:left="426" w:hanging="426"/>
              <w:jc w:val="both"/>
              <w:rPr>
                <w:rFonts w:ascii="Calibri" w:eastAsia="Calibri" w:hAnsi="Calibri" w:cs="Calibri"/>
                <w:color w:val="000000" w:themeColor="text1"/>
              </w:rPr>
            </w:pPr>
            <w:r w:rsidRPr="0070724C">
              <w:rPr>
                <w:rFonts w:ascii="Calibri" w:eastAsia="Calibri" w:hAnsi="Calibri" w:cs="Calibri"/>
                <w:color w:val="000000" w:themeColor="text1"/>
              </w:rPr>
              <w:t xml:space="preserve">Budowa oświetlenia terenu poprzez budowę linii kablowej oświetlenia </w:t>
            </w:r>
            <w:proofErr w:type="spellStart"/>
            <w:r w:rsidRPr="0070724C">
              <w:rPr>
                <w:rFonts w:ascii="Calibri" w:eastAsia="Calibri" w:hAnsi="Calibri" w:cs="Calibri"/>
                <w:color w:val="000000" w:themeColor="text1"/>
              </w:rPr>
              <w:t>eN</w:t>
            </w:r>
            <w:proofErr w:type="spellEnd"/>
            <w:r w:rsidRPr="0070724C">
              <w:rPr>
                <w:rFonts w:ascii="Calibri" w:eastAsia="Calibri" w:hAnsi="Calibri" w:cs="Calibri"/>
                <w:color w:val="000000" w:themeColor="text1"/>
              </w:rPr>
              <w:t>, budowę 8 słupów  oświetleniowych: a) o wysokości min. 4m nad powierzchnią terenu (szt. 4) oraz min. 10 m nad powierzchnią terenu (szt. 4). Na słupach o wysokości 4 m zastosować oprawy ledowe parkowe o minimalnych parametrach: LED 38W 3800 lm, 3500 K. Na slupach o wysokości 10 m zastosować naświetlacze ledowe montowane po dwie sztuki na słupie o minimalnych parametrach: LED 300W 32000 lm, 4000 K, Ra większe niż 70 IP65</w:t>
            </w:r>
            <w:r w:rsidRPr="0070724C">
              <w:rPr>
                <w:rFonts w:ascii="Calibri" w:eastAsia="Calibri" w:hAnsi="Calibri" w:cs="Calibri"/>
                <w:color w:val="000000" w:themeColor="text1"/>
                <w:vertAlign w:val="superscript"/>
              </w:rPr>
              <w:t>S</w:t>
            </w:r>
            <w:r w:rsidRPr="0070724C">
              <w:rPr>
                <w:rFonts w:ascii="Calibri" w:eastAsia="Calibri" w:hAnsi="Calibri" w:cs="Calibri"/>
                <w:color w:val="000000" w:themeColor="text1"/>
              </w:rPr>
              <w:t xml:space="preserve">. Na dwóch słupach oświetleniowych skateparku zamontować dwie kamery obrotowe, akumulatorowe, </w:t>
            </w:r>
            <w:r w:rsidRPr="0070724C">
              <w:rPr>
                <w:rFonts w:ascii="Calibri" w:eastAsia="Calibri" w:hAnsi="Calibri" w:cs="Calibri"/>
                <w:color w:val="000000" w:themeColor="text1"/>
              </w:rPr>
              <w:br/>
              <w:t xml:space="preserve">z bezprzewodowym </w:t>
            </w:r>
            <w:proofErr w:type="spellStart"/>
            <w:r w:rsidRPr="0070724C">
              <w:rPr>
                <w:rFonts w:ascii="Calibri" w:eastAsia="Calibri" w:hAnsi="Calibri" w:cs="Calibri"/>
                <w:color w:val="000000" w:themeColor="text1"/>
              </w:rPr>
              <w:t>przesyłem</w:t>
            </w:r>
            <w:proofErr w:type="spellEnd"/>
            <w:r w:rsidRPr="0070724C">
              <w:rPr>
                <w:rFonts w:ascii="Calibri" w:eastAsia="Calibri" w:hAnsi="Calibri" w:cs="Calibri"/>
                <w:color w:val="000000" w:themeColor="text1"/>
              </w:rPr>
              <w:t xml:space="preserve"> danych wraz z montażem dodatkowych anten nadawczo odbiorczych wraz z okablowaniem. </w:t>
            </w:r>
          </w:p>
          <w:p w14:paraId="5AD78C1B" w14:textId="77777777" w:rsidR="00185E9F" w:rsidRPr="0070724C" w:rsidRDefault="00185E9F" w:rsidP="00185E9F">
            <w:pPr>
              <w:numPr>
                <w:ilvl w:val="0"/>
                <w:numId w:val="26"/>
              </w:numPr>
              <w:autoSpaceDE w:val="0"/>
              <w:autoSpaceDN w:val="0"/>
              <w:adjustRightInd w:val="0"/>
              <w:spacing w:after="0" w:line="240" w:lineRule="auto"/>
              <w:ind w:left="426" w:hanging="426"/>
              <w:jc w:val="both"/>
              <w:rPr>
                <w:rFonts w:ascii="Calibri" w:eastAsia="Calibri" w:hAnsi="Calibri" w:cs="Calibri"/>
                <w:color w:val="000000" w:themeColor="text1"/>
              </w:rPr>
            </w:pPr>
            <w:r w:rsidRPr="0070724C">
              <w:rPr>
                <w:rFonts w:ascii="Calibri" w:eastAsia="Calibri" w:hAnsi="Calibri" w:cs="Calibri"/>
                <w:color w:val="000000" w:themeColor="text1"/>
              </w:rPr>
              <w:t>Przedmiot zamówienia obejmuje ponadto:</w:t>
            </w:r>
          </w:p>
          <w:p w14:paraId="1A26C82B"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wykonanie i montaż regulaminu korzystania z obiektu</w:t>
            </w:r>
          </w:p>
          <w:p w14:paraId="5CD9E3B9"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opracowanie i zatwierdzenie projektu czasowej organizacji ruchu drogowego na czas prowadzenia robót,</w:t>
            </w:r>
          </w:p>
          <w:p w14:paraId="2E0222B3"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organizację ruchu drogowego według opracowanego projektu czasowej organizacji ruchu drogowego na czas prowadzenia robót,</w:t>
            </w:r>
          </w:p>
          <w:p w14:paraId="22F9F57C"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lastRenderedPageBreak/>
              <w:t xml:space="preserve">uzyskanie zezwolenia zarządcy drogi wydanego w drodze decyzji administracyjnej na zajęcie pasa drogowego niezbędnego do realizacji przedmiotowego zadania wraz </w:t>
            </w:r>
            <w:r w:rsidRPr="0070724C">
              <w:rPr>
                <w:rFonts w:ascii="Calibri" w:eastAsia="Calibri" w:hAnsi="Calibri" w:cs="Calibri"/>
                <w:color w:val="000000" w:themeColor="text1"/>
              </w:rPr>
              <w:br/>
              <w:t>z poniesieniem opłat za jej wydanie i zajęcie pasa drogowego,</w:t>
            </w:r>
          </w:p>
          <w:p w14:paraId="6A4B6252"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organizację ruchu drogowego zgodnie z opracowanym projektem docelowej organizacji ruchu;  </w:t>
            </w:r>
          </w:p>
          <w:p w14:paraId="6907E08B"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zapewnienie przejezdności ulic, dojazdów i dojść do posesji w czasie prowadzonych robót</w:t>
            </w:r>
          </w:p>
          <w:p w14:paraId="6E3E1EE4"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pełną obsługę geodezyjną w tym wytyczenie obiektów w terenie oraz inwentaryzację powykonawczą z pomiarem ilościowym wykonanego zakresu rzeczowego,</w:t>
            </w:r>
          </w:p>
          <w:p w14:paraId="60340E55"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organizację terenu budowy,</w:t>
            </w:r>
          </w:p>
          <w:p w14:paraId="4816B64F"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dostawę materiałów, sprzętu i narzędzi niezbędnych do wykonania robót budowlanych,</w:t>
            </w:r>
          </w:p>
          <w:p w14:paraId="2A5CCFF7"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wykonanie niezbędnych badań, sprawdzeń i pomiarów,</w:t>
            </w:r>
          </w:p>
          <w:p w14:paraId="45A2F359"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wykonanie operatu kolaudacyjnego w tym dokumentacji powykonawczej (w dwóch egzemplarzach dla Zamawiającego) zgodnie z obowiązującymi w tym zakresie przepisami prawa,</w:t>
            </w:r>
          </w:p>
          <w:p w14:paraId="175E7527" w14:textId="77777777" w:rsidR="00185E9F" w:rsidRPr="0070724C" w:rsidRDefault="00185E9F" w:rsidP="00185E9F">
            <w:pPr>
              <w:numPr>
                <w:ilvl w:val="0"/>
                <w:numId w:val="32"/>
              </w:num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i inne, niezbędne do pełnego wykonania przedmiotu zamówienia.</w:t>
            </w:r>
          </w:p>
          <w:p w14:paraId="1DC10827" w14:textId="77777777" w:rsidR="00185E9F" w:rsidRPr="0070724C" w:rsidRDefault="00185E9F" w:rsidP="00185E9F">
            <w:pPr>
              <w:autoSpaceDE w:val="0"/>
              <w:autoSpaceDN w:val="0"/>
              <w:adjustRightInd w:val="0"/>
              <w:spacing w:after="0" w:line="240" w:lineRule="auto"/>
              <w:jc w:val="both"/>
              <w:rPr>
                <w:rFonts w:ascii="Calibri" w:eastAsia="Calibri" w:hAnsi="Calibri" w:cs="Calibri"/>
                <w:color w:val="000000" w:themeColor="text1"/>
              </w:rPr>
            </w:pPr>
          </w:p>
          <w:p w14:paraId="11626F60" w14:textId="77777777" w:rsidR="00185E9F" w:rsidRPr="0070724C" w:rsidRDefault="00185E9F" w:rsidP="00185E9F">
            <w:p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 xml:space="preserve">Wyżej wymieniony zakres przedmiotu zamówienia objęty jest ostateczną decyzją Starosty Świdnickiego nr 861/2021 z dnia 31 maja 2021r., zatwierdzającą projekt budowlany </w:t>
            </w:r>
            <w:r w:rsidRPr="0070724C">
              <w:rPr>
                <w:rFonts w:ascii="Calibri" w:eastAsia="Calibri" w:hAnsi="Calibri" w:cs="Calibri"/>
                <w:color w:val="000000" w:themeColor="text1"/>
              </w:rPr>
              <w:br/>
              <w:t>i udzielającej pozwolenia na budowę gminnego ogólnodostępnego, przyszkolnego kompleksu terenowych urządzeń sportowych w Jaworzynie Śląskiej na terenie działki 672/9.</w:t>
            </w:r>
          </w:p>
          <w:p w14:paraId="085779FD" w14:textId="77777777" w:rsidR="00185E9F" w:rsidRPr="0070724C" w:rsidRDefault="00185E9F" w:rsidP="00185E9F">
            <w:pPr>
              <w:autoSpaceDE w:val="0"/>
              <w:autoSpaceDN w:val="0"/>
              <w:adjustRightInd w:val="0"/>
              <w:spacing w:after="0" w:line="240" w:lineRule="auto"/>
              <w:jc w:val="both"/>
              <w:rPr>
                <w:rFonts w:ascii="Calibri" w:eastAsia="Calibri" w:hAnsi="Calibri" w:cs="Calibri"/>
                <w:color w:val="000000" w:themeColor="text1"/>
              </w:rPr>
            </w:pPr>
          </w:p>
          <w:p w14:paraId="1EEF96A9" w14:textId="77777777" w:rsidR="00185E9F" w:rsidRPr="0070724C" w:rsidRDefault="00185E9F" w:rsidP="00185E9F">
            <w:pPr>
              <w:autoSpaceDE w:val="0"/>
              <w:autoSpaceDN w:val="0"/>
              <w:adjustRightInd w:val="0"/>
              <w:spacing w:after="0" w:line="240" w:lineRule="auto"/>
              <w:jc w:val="both"/>
              <w:rPr>
                <w:rFonts w:ascii="Calibri" w:eastAsia="Calibri" w:hAnsi="Calibri" w:cs="Calibri"/>
                <w:color w:val="000000" w:themeColor="text1"/>
              </w:rPr>
            </w:pPr>
            <w:r w:rsidRPr="0070724C">
              <w:rPr>
                <w:rFonts w:ascii="Calibri" w:eastAsia="Calibri" w:hAnsi="Calibri" w:cs="Calibri"/>
                <w:color w:val="000000" w:themeColor="text1"/>
              </w:rPr>
              <w:t>Szczegółowy zakres przedmiotu zamówienia opisany został w projekcie budowlanym, projektach wykonawczych, specyfikacji technicznej wykonania i odbioru robót budowlanych oraz przedmiarach, które stanowią integralną cześć SWZ.</w:t>
            </w:r>
          </w:p>
          <w:p w14:paraId="68738A43" w14:textId="77777777" w:rsidR="00185E9F" w:rsidRPr="0070724C" w:rsidRDefault="00185E9F" w:rsidP="00185E9F">
            <w:pPr>
              <w:autoSpaceDE w:val="0"/>
              <w:autoSpaceDN w:val="0"/>
              <w:adjustRightInd w:val="0"/>
              <w:spacing w:after="0" w:line="240" w:lineRule="auto"/>
              <w:jc w:val="both"/>
              <w:rPr>
                <w:rFonts w:ascii="Calibri" w:eastAsia="Calibri" w:hAnsi="Calibri" w:cs="Calibri"/>
                <w:i/>
                <w:iCs/>
                <w:color w:val="000000" w:themeColor="text1"/>
              </w:rPr>
            </w:pPr>
          </w:p>
          <w:p w14:paraId="338C2760" w14:textId="77777777" w:rsidR="00185E9F" w:rsidRPr="0070724C" w:rsidRDefault="00185E9F" w:rsidP="00185E9F">
            <w:pPr>
              <w:autoSpaceDE w:val="0"/>
              <w:autoSpaceDN w:val="0"/>
              <w:adjustRightInd w:val="0"/>
              <w:spacing w:after="0" w:line="240" w:lineRule="auto"/>
              <w:rPr>
                <w:rFonts w:ascii="Calibri" w:eastAsia="Calibri" w:hAnsi="Calibri" w:cs="Calibri"/>
                <w:color w:val="000000" w:themeColor="text1"/>
              </w:rPr>
            </w:pPr>
            <w:r w:rsidRPr="0070724C">
              <w:rPr>
                <w:rFonts w:ascii="Calibri" w:eastAsia="Calibri" w:hAnsi="Calibri" w:cs="Calibri"/>
                <w:color w:val="000000" w:themeColor="text1"/>
              </w:rPr>
              <w:t>CPV 45100000-8 – Przygotowanie terenu pod budowę</w:t>
            </w:r>
          </w:p>
          <w:p w14:paraId="22CF4B18" w14:textId="77777777" w:rsidR="00185E9F" w:rsidRPr="0070724C" w:rsidRDefault="00185E9F" w:rsidP="00185E9F">
            <w:pPr>
              <w:autoSpaceDE w:val="0"/>
              <w:autoSpaceDN w:val="0"/>
              <w:adjustRightInd w:val="0"/>
              <w:spacing w:after="0" w:line="240" w:lineRule="auto"/>
              <w:rPr>
                <w:rFonts w:ascii="Calibri" w:eastAsia="Calibri" w:hAnsi="Calibri" w:cs="Calibri"/>
                <w:color w:val="000000" w:themeColor="text1"/>
              </w:rPr>
            </w:pPr>
            <w:r w:rsidRPr="0070724C">
              <w:rPr>
                <w:rFonts w:ascii="Calibri" w:eastAsia="Calibri" w:hAnsi="Calibri" w:cs="Calibri"/>
                <w:color w:val="000000" w:themeColor="text1"/>
              </w:rPr>
              <w:t>CPV 45233200-1 – Roboty w zakresie różnych nawierzchni</w:t>
            </w:r>
          </w:p>
          <w:p w14:paraId="05809A8F" w14:textId="77777777" w:rsidR="00185E9F" w:rsidRPr="0070724C" w:rsidRDefault="00185E9F" w:rsidP="00185E9F">
            <w:pPr>
              <w:autoSpaceDE w:val="0"/>
              <w:autoSpaceDN w:val="0"/>
              <w:adjustRightInd w:val="0"/>
              <w:spacing w:after="0" w:line="240" w:lineRule="auto"/>
              <w:rPr>
                <w:rFonts w:ascii="Calibri" w:eastAsia="Calibri" w:hAnsi="Calibri" w:cs="Calibri"/>
                <w:color w:val="000000" w:themeColor="text1"/>
              </w:rPr>
            </w:pPr>
            <w:r w:rsidRPr="0070724C">
              <w:rPr>
                <w:rFonts w:ascii="Calibri" w:eastAsia="Calibri" w:hAnsi="Calibri" w:cs="Calibri"/>
                <w:color w:val="000000" w:themeColor="text1"/>
              </w:rPr>
              <w:t>CPV 45112710-5 – Roboty w zakresie kształtowania terenów zielonych</w:t>
            </w:r>
          </w:p>
          <w:p w14:paraId="31B61453" w14:textId="77777777" w:rsidR="00185E9F" w:rsidRPr="0070724C" w:rsidRDefault="00185E9F" w:rsidP="00185E9F">
            <w:pPr>
              <w:autoSpaceDE w:val="0"/>
              <w:autoSpaceDN w:val="0"/>
              <w:adjustRightInd w:val="0"/>
              <w:spacing w:after="0" w:line="240" w:lineRule="auto"/>
              <w:rPr>
                <w:rFonts w:ascii="Calibri" w:eastAsia="Calibri" w:hAnsi="Calibri" w:cs="Calibri"/>
                <w:color w:val="000000" w:themeColor="text1"/>
              </w:rPr>
            </w:pPr>
            <w:r w:rsidRPr="0070724C">
              <w:rPr>
                <w:rFonts w:ascii="Calibri" w:eastAsia="Calibri" w:hAnsi="Calibri" w:cs="Calibri"/>
                <w:color w:val="000000" w:themeColor="text1"/>
              </w:rPr>
              <w:t>CPV 45316110-9 – Instalowanie urządzeń oświetlenia drogowego</w:t>
            </w:r>
          </w:p>
          <w:p w14:paraId="31368CB8" w14:textId="77777777" w:rsidR="00185E9F" w:rsidRPr="0070724C" w:rsidRDefault="00185E9F" w:rsidP="00185E9F">
            <w:pPr>
              <w:autoSpaceDE w:val="0"/>
              <w:autoSpaceDN w:val="0"/>
              <w:adjustRightInd w:val="0"/>
              <w:spacing w:after="0" w:line="240" w:lineRule="auto"/>
              <w:rPr>
                <w:rFonts w:ascii="Calibri" w:eastAsia="Calibri" w:hAnsi="Calibri" w:cs="Calibri"/>
                <w:color w:val="000000" w:themeColor="text1"/>
              </w:rPr>
            </w:pPr>
            <w:r w:rsidRPr="0070724C">
              <w:rPr>
                <w:rFonts w:ascii="Calibri" w:eastAsia="Calibri" w:hAnsi="Calibri" w:cs="Calibri"/>
                <w:color w:val="000000" w:themeColor="text1"/>
              </w:rPr>
              <w:t>CPV 45112723 - Roboty w zakresie kształtowania placów zabaw</w:t>
            </w:r>
          </w:p>
          <w:p w14:paraId="62D3AC06" w14:textId="77777777" w:rsidR="00ED6BAE" w:rsidRPr="0070724C" w:rsidRDefault="00ED6BAE" w:rsidP="00200F4F">
            <w:pPr>
              <w:pStyle w:val="Default"/>
              <w:jc w:val="both"/>
              <w:rPr>
                <w:rFonts w:asciiTheme="minorHAnsi" w:hAnsiTheme="minorHAnsi" w:cstheme="minorHAnsi"/>
                <w:i/>
                <w:iCs/>
                <w:color w:val="000000" w:themeColor="text1"/>
              </w:rPr>
            </w:pPr>
          </w:p>
          <w:p w14:paraId="66DD8F2A" w14:textId="502CF2A2" w:rsidR="003B1EB0" w:rsidRPr="0070724C" w:rsidRDefault="003B7975"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Część nr 4:  „Przebudowa chodnika wzdłuż ulicy Wolności w Jaworzynie Śląskiej”</w:t>
            </w:r>
          </w:p>
          <w:p w14:paraId="49EDA119" w14:textId="610A056A" w:rsidR="00ED6BAE" w:rsidRPr="0070724C" w:rsidRDefault="00E81473" w:rsidP="00200F4F">
            <w:pPr>
              <w:pStyle w:val="Default"/>
              <w:jc w:val="both"/>
              <w:rPr>
                <w:rFonts w:asciiTheme="minorHAnsi" w:eastAsia="ArialNarrow" w:hAnsiTheme="minorHAnsi" w:cstheme="minorHAnsi"/>
                <w:color w:val="000000" w:themeColor="text1"/>
              </w:rPr>
            </w:pPr>
            <w:r w:rsidRPr="0070724C">
              <w:rPr>
                <w:rFonts w:asciiTheme="minorHAnsi" w:hAnsiTheme="minorHAnsi" w:cstheme="minorHAnsi"/>
                <w:color w:val="000000" w:themeColor="text1"/>
              </w:rPr>
              <w:t xml:space="preserve">Przedmiotem zamówienia </w:t>
            </w:r>
            <w:r w:rsidR="00F90E30" w:rsidRPr="0070724C">
              <w:rPr>
                <w:rFonts w:asciiTheme="minorHAnsi" w:hAnsiTheme="minorHAnsi" w:cstheme="minorHAnsi"/>
                <w:color w:val="000000" w:themeColor="text1"/>
              </w:rPr>
              <w:t>w ramach</w:t>
            </w:r>
            <w:r w:rsidRPr="0070724C">
              <w:rPr>
                <w:rFonts w:asciiTheme="minorHAnsi" w:hAnsiTheme="minorHAnsi" w:cstheme="minorHAnsi"/>
                <w:color w:val="000000" w:themeColor="text1"/>
              </w:rPr>
              <w:t xml:space="preserve"> </w:t>
            </w:r>
            <w:r w:rsidR="00F90E30" w:rsidRPr="0070724C">
              <w:rPr>
                <w:rFonts w:asciiTheme="minorHAnsi" w:hAnsiTheme="minorHAnsi" w:cstheme="minorHAnsi"/>
                <w:b/>
                <w:color w:val="000000" w:themeColor="text1"/>
              </w:rPr>
              <w:t>części</w:t>
            </w:r>
            <w:r w:rsidRPr="0070724C">
              <w:rPr>
                <w:rFonts w:asciiTheme="minorHAnsi" w:hAnsiTheme="minorHAnsi" w:cstheme="minorHAnsi"/>
                <w:b/>
                <w:color w:val="000000" w:themeColor="text1"/>
              </w:rPr>
              <w:t xml:space="preserve"> 4</w:t>
            </w:r>
            <w:r w:rsidRPr="0070724C">
              <w:rPr>
                <w:rFonts w:asciiTheme="minorHAnsi" w:hAnsiTheme="minorHAnsi" w:cstheme="minorHAnsi"/>
                <w:color w:val="000000" w:themeColor="text1"/>
              </w:rPr>
              <w:t xml:space="preserve">, </w:t>
            </w:r>
            <w:r w:rsidR="00F90E30" w:rsidRPr="0070724C">
              <w:rPr>
                <w:rFonts w:asciiTheme="minorHAnsi" w:eastAsia="ArialNarrow" w:hAnsiTheme="minorHAnsi" w:cstheme="minorHAnsi"/>
                <w:color w:val="000000" w:themeColor="text1"/>
              </w:rPr>
              <w:t>będącej</w:t>
            </w:r>
            <w:r w:rsidRPr="0070724C">
              <w:rPr>
                <w:rFonts w:asciiTheme="minorHAnsi" w:eastAsia="ArialNarrow" w:hAnsiTheme="minorHAnsi" w:cstheme="minorHAnsi"/>
                <w:color w:val="000000" w:themeColor="text1"/>
              </w:rPr>
              <w:t xml:space="preserve"> częścią projektu budowa/modernizacja: dróg wraz z sieciami </w:t>
            </w:r>
            <w:proofErr w:type="spellStart"/>
            <w:r w:rsidRPr="0070724C">
              <w:rPr>
                <w:rFonts w:asciiTheme="minorHAnsi" w:eastAsia="ArialNarrow" w:hAnsiTheme="minorHAnsi" w:cstheme="minorHAnsi"/>
                <w:color w:val="000000" w:themeColor="text1"/>
              </w:rPr>
              <w:t>wod-kan</w:t>
            </w:r>
            <w:proofErr w:type="spellEnd"/>
            <w:r w:rsidRPr="0070724C">
              <w:rPr>
                <w:rFonts w:asciiTheme="minorHAnsi" w:eastAsia="ArialNarrow" w:hAnsiTheme="minorHAnsi" w:cstheme="minorHAnsi"/>
                <w:color w:val="000000" w:themeColor="text1"/>
              </w:rPr>
              <w:t xml:space="preserve">, chodnikami i oświetleniem oraz obiektów sportowych </w:t>
            </w:r>
            <w:r w:rsidR="00CA58CB"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i kulturalnych na terenie gminy Jaworzyna Śląska</w:t>
            </w:r>
            <w:r w:rsidR="00CA58CB" w:rsidRPr="0070724C">
              <w:rPr>
                <w:rFonts w:asciiTheme="minorHAnsi" w:eastAsia="ArialNarrow" w:hAnsiTheme="minorHAnsi" w:cstheme="minorHAnsi"/>
                <w:color w:val="000000" w:themeColor="text1"/>
              </w:rPr>
              <w:t>, dofinansowanej</w:t>
            </w:r>
            <w:r w:rsidRPr="0070724C">
              <w:rPr>
                <w:rFonts w:asciiTheme="minorHAnsi" w:eastAsia="ArialNarrow" w:hAnsiTheme="minorHAnsi" w:cstheme="minorHAnsi"/>
                <w:color w:val="000000" w:themeColor="text1"/>
              </w:rPr>
              <w:t xml:space="preserve"> z Rządowego Funduszu Polski Ład: Program Inwestycji Strategicznych, Rządowego Funduszu Inwestycji Lokalnych  </w:t>
            </w:r>
            <w:r w:rsidR="00CA58CB" w:rsidRPr="0070724C">
              <w:rPr>
                <w:rFonts w:asciiTheme="minorHAnsi" w:eastAsia="ArialNarrow" w:hAnsiTheme="minorHAnsi" w:cstheme="minorHAnsi"/>
                <w:color w:val="000000" w:themeColor="text1"/>
              </w:rPr>
              <w:br/>
            </w:r>
            <w:r w:rsidRPr="0070724C">
              <w:rPr>
                <w:rFonts w:asciiTheme="minorHAnsi" w:eastAsia="ArialNarrow" w:hAnsiTheme="minorHAnsi" w:cstheme="minorHAnsi"/>
                <w:color w:val="000000" w:themeColor="text1"/>
              </w:rPr>
              <w:t xml:space="preserve">i Rządowego Funduszu Rozwoju Dróg, </w:t>
            </w:r>
            <w:r w:rsidR="00F90E30" w:rsidRPr="0070724C">
              <w:rPr>
                <w:rFonts w:asciiTheme="minorHAnsi" w:eastAsia="ArialNarrow" w:hAnsiTheme="minorHAnsi" w:cstheme="minorHAnsi"/>
                <w:color w:val="000000" w:themeColor="text1"/>
              </w:rPr>
              <w:t>jest</w:t>
            </w:r>
            <w:r w:rsidR="00CA58CB" w:rsidRPr="0070724C">
              <w:rPr>
                <w:rFonts w:asciiTheme="minorHAnsi" w:eastAsia="ArialNarrow" w:hAnsiTheme="minorHAnsi" w:cstheme="minorHAnsi"/>
                <w:color w:val="000000" w:themeColor="text1"/>
              </w:rPr>
              <w:t xml:space="preserve"> </w:t>
            </w:r>
            <w:r w:rsidR="00ED6BAE" w:rsidRPr="0070724C">
              <w:rPr>
                <w:rFonts w:asciiTheme="minorHAnsi" w:hAnsiTheme="minorHAnsi" w:cstheme="minorHAnsi"/>
                <w:color w:val="000000" w:themeColor="text1"/>
              </w:rPr>
              <w:t>przebudowa pasa drogowego wzdłuż ulicy Wolności w Jaworzynie Śląskiej</w:t>
            </w:r>
            <w:r w:rsidR="00F90E30" w:rsidRPr="0070724C">
              <w:rPr>
                <w:rFonts w:asciiTheme="minorHAnsi" w:hAnsiTheme="minorHAnsi" w:cstheme="minorHAnsi"/>
                <w:color w:val="000000" w:themeColor="text1"/>
              </w:rPr>
              <w:t xml:space="preserve"> na działkach ewidencyjnych nr: </w:t>
            </w:r>
            <w:r w:rsidR="00ED6BAE" w:rsidRPr="0070724C">
              <w:rPr>
                <w:rFonts w:asciiTheme="minorHAnsi" w:hAnsiTheme="minorHAnsi" w:cstheme="minorHAnsi"/>
                <w:color w:val="000000" w:themeColor="text1"/>
              </w:rPr>
              <w:t>48/2; 48/1; 120; 118 obręb Jaworzyna Śląska – miasto. Zakres prac obejmuje przebudowę jezdni, chodników i zjazdów. Istniejąca nawierzchnia drogi: beton asfaltowy. Istniejące chodniki obustronne na całej długości z kostki betonowej. W obszarze robót budowlanych istnieją sieci: sieć elektroenergetyczna, sieć wodociągowa, sieć kanalizacyjna, sieć gazowa, sieć teletechniczna.</w:t>
            </w:r>
          </w:p>
          <w:p w14:paraId="3C4A1CD1" w14:textId="77777777" w:rsidR="00ED6BAE" w:rsidRPr="0070724C" w:rsidRDefault="00ED6BAE"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m. in.:</w:t>
            </w:r>
          </w:p>
          <w:p w14:paraId="02404483" w14:textId="587E8BEC" w:rsidR="00ED6BAE" w:rsidRPr="0070724C" w:rsidRDefault="00ED6BAE" w:rsidP="00FC404D">
            <w:pPr>
              <w:pStyle w:val="Default"/>
              <w:numPr>
                <w:ilvl w:val="0"/>
                <w:numId w:val="63"/>
              </w:numPr>
              <w:ind w:left="392"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Przebudowę drogi gminnej nr 111250D o łącznej długości 736,19 m. Po przebudowie przedmiotowa droga będzie posiada dwa pasy ruchu o szerokości każdego 3,25 m. Po przebudowie jezdnia będzie posiadać nawierzchnię z betonu asfaltowego ograniczona krawężnikiem betonowym 30-22/15. Chodnik oraz zjazdy należy wykonać o nawierzchni z kostki betonowej śrutowanej. W ramach zamówienia należy wykonać roboty ziemne, </w:t>
            </w:r>
            <w:r w:rsidRPr="0070724C">
              <w:rPr>
                <w:rFonts w:asciiTheme="minorHAnsi" w:hAnsiTheme="minorHAnsi" w:cstheme="minorHAnsi"/>
                <w:color w:val="000000" w:themeColor="text1"/>
              </w:rPr>
              <w:lastRenderedPageBreak/>
              <w:t xml:space="preserve">wywóz materiałów rozbiórkowych oraz gruntu z wykopu na składowisko, korytowanie z profilowaniem i zagęszczeniem podłoża gruntowego, wykonanie warstwy wzmacniającej podłoże z mieszanki kruszywa związanej cementem z dowozu, wykonanie ław betonowych pod krawężniki, obrzeża, ułożenie krawężników, obrzeży,  wykonanie podbudowy z mieszanki niezwiązanej kruszywa, wykonanie nawierzchni z betonu asfaltowego oraz kostki betonowej śrutowanej. Nawierzchnie jezdni wykonać z betonu asfaltowego AC 11 S, nawierzchnię chodników i zjazdów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z kostki betonowej śrutowanej. </w:t>
            </w:r>
          </w:p>
          <w:p w14:paraId="76910D1C" w14:textId="77777777" w:rsidR="00ED6BAE" w:rsidRPr="0070724C" w:rsidRDefault="00ED6BAE" w:rsidP="00200F4F">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Konstrukcja jezdni: </w:t>
            </w:r>
          </w:p>
          <w:p w14:paraId="35B0DBDE" w14:textId="1AA63527" w:rsidR="00ED6BAE" w:rsidRPr="0070724C" w:rsidRDefault="00ED6BAE" w:rsidP="00FC404D">
            <w:pPr>
              <w:pStyle w:val="Default"/>
              <w:numPr>
                <w:ilvl w:val="0"/>
                <w:numId w:val="3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warstwa ścieralna AC 11 S 50/70  (4cm)</w:t>
            </w:r>
          </w:p>
          <w:p w14:paraId="5CEFA565" w14:textId="61E79C4A" w:rsidR="00ED6BAE" w:rsidRPr="0070724C" w:rsidRDefault="00ED6BAE" w:rsidP="00FC404D">
            <w:pPr>
              <w:pStyle w:val="Default"/>
              <w:numPr>
                <w:ilvl w:val="0"/>
                <w:numId w:val="3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związanie między warstwowe emulsja asfaltowa C60 B3 ZM</w:t>
            </w:r>
          </w:p>
          <w:p w14:paraId="70A8F40C" w14:textId="4185F69F" w:rsidR="00ED6BAE" w:rsidRPr="0070724C" w:rsidRDefault="00ED6BAE" w:rsidP="00FC404D">
            <w:pPr>
              <w:pStyle w:val="Default"/>
              <w:numPr>
                <w:ilvl w:val="0"/>
                <w:numId w:val="3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warstwa wiążąca AC 16 W 50/70 (5 cm)</w:t>
            </w:r>
          </w:p>
          <w:p w14:paraId="1CA760D4" w14:textId="4AA3739E" w:rsidR="00ED6BAE" w:rsidRPr="0070724C" w:rsidRDefault="00ED6BAE" w:rsidP="00FC404D">
            <w:pPr>
              <w:pStyle w:val="Default"/>
              <w:numPr>
                <w:ilvl w:val="0"/>
                <w:numId w:val="3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związanie między warstwowe emulsja asfaltowa C60 B5 ZM</w:t>
            </w:r>
          </w:p>
          <w:p w14:paraId="5C3A7137" w14:textId="38C299E7" w:rsidR="00ED6BAE" w:rsidRPr="0070724C" w:rsidRDefault="00ED6BAE" w:rsidP="00FC404D">
            <w:pPr>
              <w:pStyle w:val="Default"/>
              <w:numPr>
                <w:ilvl w:val="0"/>
                <w:numId w:val="3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istniejąca nawierzchnia po frezowaniu</w:t>
            </w:r>
          </w:p>
          <w:p w14:paraId="491640C4" w14:textId="77777777" w:rsidR="00ED6BAE" w:rsidRPr="0070724C" w:rsidRDefault="00ED6BAE" w:rsidP="00200F4F">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Konstrukcja chodnika:</w:t>
            </w:r>
          </w:p>
          <w:p w14:paraId="75BF8DB8" w14:textId="15385F7D" w:rsidR="00ED6BAE" w:rsidRPr="0070724C" w:rsidRDefault="00ED6BAE" w:rsidP="00FC404D">
            <w:pPr>
              <w:pStyle w:val="Default"/>
              <w:numPr>
                <w:ilvl w:val="0"/>
                <w:numId w:val="3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warstwa ścieralna – kostka betonowa śrutowana szara (8 cm)</w:t>
            </w:r>
          </w:p>
          <w:p w14:paraId="50ACC8F9" w14:textId="47003266" w:rsidR="00ED6BAE" w:rsidRPr="0070724C" w:rsidRDefault="00ED6BAE" w:rsidP="00FC404D">
            <w:pPr>
              <w:pStyle w:val="Default"/>
              <w:numPr>
                <w:ilvl w:val="0"/>
                <w:numId w:val="3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podsypka cementowo piaskowa 1:4 (3 cm)</w:t>
            </w:r>
          </w:p>
          <w:p w14:paraId="0FA6DF7D" w14:textId="0F4BD8A2" w:rsidR="00ED6BAE" w:rsidRPr="0070724C" w:rsidRDefault="00ED6BAE" w:rsidP="00FC404D">
            <w:pPr>
              <w:pStyle w:val="Default"/>
              <w:numPr>
                <w:ilvl w:val="0"/>
                <w:numId w:val="3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podbudowa zasadnicza – mieszanka kruszywa kamiennego łamanego 0/31,5 o uziarnieniu ciągłym, stabilizowanego mechanicznie (15 cm) </w:t>
            </w:r>
          </w:p>
          <w:p w14:paraId="0FD86886" w14:textId="1FD958F9" w:rsidR="00ED6BAE" w:rsidRPr="0070724C" w:rsidRDefault="00ED6BAE" w:rsidP="00FC404D">
            <w:pPr>
              <w:pStyle w:val="Default"/>
              <w:numPr>
                <w:ilvl w:val="0"/>
                <w:numId w:val="3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warstwa wzmacniająca podłoże gruntowe – mieszanka związana cementem C1, 5/2 (10 cm)</w:t>
            </w:r>
          </w:p>
          <w:p w14:paraId="7C2E934D" w14:textId="77777777" w:rsidR="00ED6BAE" w:rsidRPr="0070724C" w:rsidRDefault="00ED6BAE" w:rsidP="00200F4F">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Konstrukcja zjazdów:</w:t>
            </w:r>
          </w:p>
          <w:p w14:paraId="21D5DAC6" w14:textId="3D9986E0"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warstwa ścieralna kostka betonowa śrutowana  czerwona (8 cm)</w:t>
            </w:r>
          </w:p>
          <w:p w14:paraId="2436A3B1" w14:textId="0C29FD3A"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podsypka cementowo piaskowa 1:4 (3 cm)</w:t>
            </w:r>
          </w:p>
          <w:p w14:paraId="5F3274E5" w14:textId="16E62D7E"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podbudowa zasadnicza – mieszanka kruszywa kamiennego łamanego 0/31,5 o uziarnieniu ciągłym, stabilizowanego mechanicznie (15 cm) </w:t>
            </w:r>
          </w:p>
          <w:p w14:paraId="2DBB6CDA" w14:textId="26997124"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warstwa wzmacniająca podłoże gruntowe – mieszanka związana cementem C1, 5/2 (15 cm).</w:t>
            </w:r>
          </w:p>
          <w:p w14:paraId="0A4BC41C" w14:textId="77777777" w:rsidR="00ED6BAE" w:rsidRPr="0070724C" w:rsidRDefault="00ED6BAE" w:rsidP="00200F4F">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Jako obramowanie jezdni należy wykonać krawężniki betonowe15x30 cm. </w:t>
            </w:r>
          </w:p>
          <w:p w14:paraId="17AF22A4" w14:textId="20E3032D" w:rsidR="00ED6BAE" w:rsidRPr="0070724C" w:rsidRDefault="00ED6BAE" w:rsidP="00FC404D">
            <w:pPr>
              <w:pStyle w:val="Default"/>
              <w:numPr>
                <w:ilvl w:val="0"/>
                <w:numId w:val="63"/>
              </w:numPr>
              <w:ind w:left="392"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Wykonanie odwodnienia drogi poprzez rozbudowę istniejącego systemu deszczowego poprzez budowę przyłączy do istniejącego kanału kanalizacji deszczowej poprzez włączenie do studni oraz remont istniejących wpustów deszczowych. Kanały o średnicy fi 200 o długości 12,15 m należy wykonać z rur PCV SN8. Kanały należy układać na podsypce żwirowo piaskowej gr. 15 cm. Zakres obejmuje wykonanie 29 szt. studzienek ściekowych o średnicy wewnętrznej fi 500 mm z osadnikiem o głębokości 700mm oraz wpustów ulicznych z pierścieniem wyrównującym zwieńczone wpustem żeliwnym klasy D-400 o wymiarach 400x600mm. </w:t>
            </w:r>
          </w:p>
          <w:p w14:paraId="34D0B775" w14:textId="095BCDD2" w:rsidR="00ED6BAE" w:rsidRPr="0070724C" w:rsidRDefault="00ED6BAE" w:rsidP="00FC404D">
            <w:pPr>
              <w:pStyle w:val="Default"/>
              <w:numPr>
                <w:ilvl w:val="0"/>
                <w:numId w:val="63"/>
              </w:numPr>
              <w:ind w:left="392"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Budowa doświetlenia przejść dla pieszych w ciągu drogi gminnej nr 111250D. w zakresie wykonania słupów stalowych ocynkowanych o wysokości 6,0 m wkopywanych w grunt. Należy zamontować oprawy typu LED w obrębach przejść dla pieszych o parametrach:</w:t>
            </w:r>
          </w:p>
          <w:p w14:paraId="461AE117" w14:textId="5B87FFF3"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maksymalna moc – 80W</w:t>
            </w:r>
          </w:p>
          <w:p w14:paraId="103A042D" w14:textId="56ED43F6"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zakres temperatury barwowej źródeł światła – 3 000 K WW</w:t>
            </w:r>
          </w:p>
          <w:p w14:paraId="1CBEFD81" w14:textId="43E3E660"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klasa ochronności elektrycznej: I lub II.</w:t>
            </w:r>
          </w:p>
          <w:p w14:paraId="660FF875" w14:textId="77777777" w:rsidR="00ED6BAE" w:rsidRPr="0070724C" w:rsidRDefault="00ED6BAE"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Wykonanie okablowania w rowie kablowym rodzaj kabla </w:t>
            </w:r>
            <w:proofErr w:type="spellStart"/>
            <w:r w:rsidRPr="0070724C">
              <w:rPr>
                <w:rFonts w:asciiTheme="minorHAnsi" w:hAnsiTheme="minorHAnsi" w:cstheme="minorHAnsi"/>
                <w:color w:val="000000" w:themeColor="text1"/>
              </w:rPr>
              <w:t>YAKXs</w:t>
            </w:r>
            <w:proofErr w:type="spellEnd"/>
            <w:r w:rsidRPr="0070724C">
              <w:rPr>
                <w:rFonts w:asciiTheme="minorHAnsi" w:hAnsiTheme="minorHAnsi" w:cstheme="minorHAnsi"/>
                <w:color w:val="000000" w:themeColor="text1"/>
              </w:rPr>
              <w:t xml:space="preserve"> 4x35mm2 w rurze osłonowej HDPE fi 75, przy przejściu przez wjazdy i jezdnie kabel należy ułożyć w rurze osłonowej HDPE fi 110. </w:t>
            </w:r>
          </w:p>
          <w:p w14:paraId="0DBB7BFF" w14:textId="7BC76B5B" w:rsidR="00ED6BAE" w:rsidRPr="0070724C" w:rsidRDefault="00ED6BAE" w:rsidP="00FC404D">
            <w:pPr>
              <w:pStyle w:val="Default"/>
              <w:numPr>
                <w:ilvl w:val="0"/>
                <w:numId w:val="63"/>
              </w:numPr>
              <w:ind w:left="392"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Wykonanie oznakowania pionowego i poziomego zgodnie z projektem docelowej organizacji ruchu; </w:t>
            </w:r>
          </w:p>
          <w:p w14:paraId="6C9090CB" w14:textId="22D1AB1D" w:rsidR="00ED6BAE" w:rsidRPr="0070724C" w:rsidRDefault="00ED6BAE" w:rsidP="00FC404D">
            <w:pPr>
              <w:pStyle w:val="Default"/>
              <w:numPr>
                <w:ilvl w:val="0"/>
                <w:numId w:val="63"/>
              </w:numPr>
              <w:ind w:left="392"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Regulacja pionowa studzienek z wymianą – studzienki zaworów wodociągowych i gazowych, włazów kanałowych, studzienek telefonicznych.</w:t>
            </w:r>
          </w:p>
          <w:p w14:paraId="010FAD91" w14:textId="705C5500" w:rsidR="00ED6BAE" w:rsidRPr="0070724C" w:rsidRDefault="00ED6BAE" w:rsidP="00FC404D">
            <w:pPr>
              <w:pStyle w:val="Default"/>
              <w:numPr>
                <w:ilvl w:val="0"/>
                <w:numId w:val="63"/>
              </w:numPr>
              <w:ind w:left="392"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Zagospodarowanie terenów zieleni poprzez:</w:t>
            </w:r>
          </w:p>
          <w:p w14:paraId="518243DB" w14:textId="76926DDE"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budowę utwardzonych nawierzchni z elementów betonowych w obrębie skwerów i placów (płyty betonowe śrutowane o wymiarach 20x80 cm oraz kostka betonowa śrutowana);</w:t>
            </w:r>
          </w:p>
          <w:p w14:paraId="0D71FA89" w14:textId="60B5783B"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montaż elementów małej architektury (ławki, kosze na śmieci, kosze na psie odchody, tablice i gabloty informacyjne, skrzynki na gazetę lokalną, wiatę przystankową wraz z konstrukcją pod pnącza);</w:t>
            </w:r>
          </w:p>
          <w:p w14:paraId="68A50DC5" w14:textId="1ED2803F"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montaż nowego ogrodzenia stalowego z ozdobną perforacją na fundamencie w formie stóp fundamentowych dla każdego ze słupków stalowych;</w:t>
            </w:r>
          </w:p>
          <w:p w14:paraId="1F0E1AA8" w14:textId="56C2FB47"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dostawa i rozstawienie metalowych donic na rośliny oraz betonowych siedzisk; </w:t>
            </w:r>
          </w:p>
          <w:p w14:paraId="7B215B92" w14:textId="459C004B"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wykonanie podświetlenia roślinności (profile i oprawy LED); profile: 3 </w:t>
            </w:r>
            <w:proofErr w:type="spellStart"/>
            <w:r w:rsidRPr="0070724C">
              <w:rPr>
                <w:rFonts w:asciiTheme="minorHAnsi" w:hAnsiTheme="minorHAnsi" w:cstheme="minorHAnsi"/>
                <w:color w:val="000000" w:themeColor="text1"/>
              </w:rPr>
              <w:t>mb</w:t>
            </w:r>
            <w:proofErr w:type="spellEnd"/>
            <w:r w:rsidRPr="0070724C">
              <w:rPr>
                <w:rFonts w:asciiTheme="minorHAnsi" w:hAnsiTheme="minorHAnsi" w:cstheme="minorHAnsi"/>
                <w:color w:val="000000" w:themeColor="text1"/>
              </w:rPr>
              <w:t xml:space="preserve"> oraz oprawa gruntowa:23 szt.;</w:t>
            </w:r>
          </w:p>
          <w:p w14:paraId="49C2E740" w14:textId="585AA850"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remont muru oporowego przy skwerze (skrzyżowanie ul. Westerplatte z Wolności). Należy wyczyścić elementy ceglane gorącą wodą pod dużym ciśnieniem używając biodegradowalnych środków czyszczących. Całość wykończyć warstwą cegły układaną na płasko na zaprawie;</w:t>
            </w:r>
          </w:p>
          <w:p w14:paraId="552E5BCA" w14:textId="481AF67F"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wycinka drzew i krzewów oraz pielęgnacja drzewostanu istniejącego;</w:t>
            </w:r>
          </w:p>
          <w:p w14:paraId="6E84308B" w14:textId="3E77DCB1" w:rsidR="00ED6BAE" w:rsidRPr="0070724C" w:rsidRDefault="00ED6BAE" w:rsidP="00FC404D">
            <w:pPr>
              <w:pStyle w:val="Default"/>
              <w:numPr>
                <w:ilvl w:val="0"/>
                <w:numId w:val="3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zabezpieczenie drzew istniejących podczas prowadzenia prac budowlanych; </w:t>
            </w:r>
          </w:p>
          <w:p w14:paraId="60472E5E" w14:textId="7FBD2083" w:rsidR="00ED6BAE" w:rsidRPr="0070724C" w:rsidRDefault="00ED6BAE" w:rsidP="00FC404D">
            <w:pPr>
              <w:pStyle w:val="Default"/>
              <w:numPr>
                <w:ilvl w:val="0"/>
                <w:numId w:val="36"/>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nasadzeń drzew, krzewów oraz bylin w gruncie (wg branżowego opracowania załączonego do SWZ);</w:t>
            </w:r>
          </w:p>
          <w:p w14:paraId="25CABF51" w14:textId="1921050C" w:rsidR="00ED6BAE" w:rsidRPr="0070724C" w:rsidRDefault="00ED6BAE" w:rsidP="00FC404D">
            <w:pPr>
              <w:pStyle w:val="Default"/>
              <w:numPr>
                <w:ilvl w:val="0"/>
                <w:numId w:val="36"/>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nasadzeń drzew, krzewów oraz bylin w donicach stalowych (wg branżowego opracowania załączonego do SWZ);</w:t>
            </w:r>
          </w:p>
          <w:p w14:paraId="6E1A40DE" w14:textId="6D368FEB" w:rsidR="00ED6BAE" w:rsidRPr="0070724C" w:rsidRDefault="00ED6BAE" w:rsidP="00FC404D">
            <w:pPr>
              <w:pStyle w:val="Default"/>
              <w:numPr>
                <w:ilvl w:val="0"/>
                <w:numId w:val="36"/>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renowacja trawników istniejących o powierzchni 298,1 m2;</w:t>
            </w:r>
          </w:p>
          <w:p w14:paraId="00377891" w14:textId="5CBB7541" w:rsidR="00ED6BAE" w:rsidRPr="0070724C" w:rsidRDefault="00ED6BAE" w:rsidP="00FC404D">
            <w:pPr>
              <w:pStyle w:val="Default"/>
              <w:numPr>
                <w:ilvl w:val="0"/>
                <w:numId w:val="36"/>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nowych trawników o powierzchni 95,26 m2;</w:t>
            </w:r>
          </w:p>
          <w:p w14:paraId="6B190626" w14:textId="0A13635E" w:rsidR="00ED6BAE" w:rsidRPr="0070724C" w:rsidRDefault="00ED6BAE" w:rsidP="00FC404D">
            <w:pPr>
              <w:pStyle w:val="Default"/>
              <w:numPr>
                <w:ilvl w:val="0"/>
                <w:numId w:val="36"/>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utrzymanie zieleni w zakresie podlewania i pielęgnacji oraz korekcyjnych przycięć w okresie udzielonej gwarancji, celem utrzymania żywotności i kształtów wykonanej zieleni.</w:t>
            </w:r>
          </w:p>
          <w:p w14:paraId="3A0DD7D8" w14:textId="77777777" w:rsidR="00ED6BAE" w:rsidRPr="0070724C" w:rsidRDefault="00ED6BAE" w:rsidP="00200F4F">
            <w:pPr>
              <w:pStyle w:val="Default"/>
              <w:jc w:val="both"/>
              <w:rPr>
                <w:rFonts w:asciiTheme="minorHAnsi" w:hAnsiTheme="minorHAnsi" w:cstheme="minorHAnsi"/>
                <w:color w:val="000000" w:themeColor="text1"/>
              </w:rPr>
            </w:pPr>
          </w:p>
          <w:p w14:paraId="401E3AE2" w14:textId="6C2B3DF9" w:rsidR="00ED6BAE" w:rsidRPr="0070724C" w:rsidRDefault="00ED6BAE" w:rsidP="00FC404D">
            <w:pPr>
              <w:pStyle w:val="Default"/>
              <w:numPr>
                <w:ilvl w:val="0"/>
                <w:numId w:val="63"/>
              </w:numPr>
              <w:ind w:left="392"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ponadto:</w:t>
            </w:r>
          </w:p>
          <w:p w14:paraId="62C5B988" w14:textId="73212CF4" w:rsidR="00ED6BAE" w:rsidRPr="0070724C" w:rsidRDefault="00ED6BAE" w:rsidP="00FC404D">
            <w:pPr>
              <w:pStyle w:val="Default"/>
              <w:numPr>
                <w:ilvl w:val="0"/>
                <w:numId w:val="37"/>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i zatwierdzenie projektu czasowej organizacji ruchu drogowego na czas prowadzenia robót,</w:t>
            </w:r>
          </w:p>
          <w:p w14:paraId="566B708B" w14:textId="5AC684C0" w:rsidR="00ED6BAE" w:rsidRPr="0070724C" w:rsidRDefault="00ED6BAE" w:rsidP="00FC404D">
            <w:pPr>
              <w:pStyle w:val="Default"/>
              <w:numPr>
                <w:ilvl w:val="0"/>
                <w:numId w:val="37"/>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ruchu drogowego według opracowanego projektu czasowej organizacji ruchu drogowego na czas prowadzenia robót,</w:t>
            </w:r>
          </w:p>
          <w:p w14:paraId="72C9720A" w14:textId="44EA7664" w:rsidR="00ED6BAE" w:rsidRPr="0070724C" w:rsidRDefault="00ED6BAE" w:rsidP="00FC404D">
            <w:pPr>
              <w:pStyle w:val="Default"/>
              <w:numPr>
                <w:ilvl w:val="0"/>
                <w:numId w:val="37"/>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uzyskanie zezwolenia zarządcy drogi wydanego w drodze decyzji administracyjnej na zajęcie pasa drogowego niezbędnego do realizacji przedmiotowego zadania wraz z poniesieniem opłat za jej wydanie i zajęcie pasa drogowego,</w:t>
            </w:r>
          </w:p>
          <w:p w14:paraId="3528D8E7" w14:textId="71CCC553" w:rsidR="00ED6BAE" w:rsidRPr="0070724C" w:rsidRDefault="00ED6BAE" w:rsidP="00FC404D">
            <w:pPr>
              <w:pStyle w:val="Default"/>
              <w:numPr>
                <w:ilvl w:val="0"/>
                <w:numId w:val="37"/>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organizację ruchu drogowego zgodnie z opracowanym projektem docelowej organizacji ruchu;  </w:t>
            </w:r>
          </w:p>
          <w:p w14:paraId="7B15E5B7" w14:textId="57BAE9AD" w:rsidR="00ED6BAE" w:rsidRPr="0070724C" w:rsidRDefault="00ED6BAE" w:rsidP="00FC404D">
            <w:pPr>
              <w:pStyle w:val="Default"/>
              <w:numPr>
                <w:ilvl w:val="0"/>
                <w:numId w:val="37"/>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zapewnienie przejezdności ulic, dojazdów i dojść do posesji w czasie prowadzonych robót</w:t>
            </w:r>
          </w:p>
          <w:p w14:paraId="121A887B" w14:textId="38A37AAC" w:rsidR="00ED6BAE" w:rsidRPr="0070724C" w:rsidRDefault="00ED6BAE" w:rsidP="00FC404D">
            <w:pPr>
              <w:pStyle w:val="Default"/>
              <w:numPr>
                <w:ilvl w:val="0"/>
                <w:numId w:val="37"/>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pełną obsługę geodezyjną w tym wytyczenie obiektów w terenie oraz inwentaryzację powykonawczą z pomiarem ilościowym wykonanego zakresu rzeczowego,</w:t>
            </w:r>
          </w:p>
          <w:p w14:paraId="1EF298D9" w14:textId="72A5F6BE" w:rsidR="00ED6BAE" w:rsidRPr="0070724C" w:rsidRDefault="00ED6BAE" w:rsidP="00FC404D">
            <w:pPr>
              <w:pStyle w:val="Default"/>
              <w:numPr>
                <w:ilvl w:val="0"/>
                <w:numId w:val="37"/>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terenu budowy,</w:t>
            </w:r>
          </w:p>
          <w:p w14:paraId="5BDE7F38" w14:textId="63F7C431" w:rsidR="00ED6BAE" w:rsidRPr="0070724C" w:rsidRDefault="00ED6BAE" w:rsidP="00FC404D">
            <w:pPr>
              <w:pStyle w:val="Default"/>
              <w:numPr>
                <w:ilvl w:val="0"/>
                <w:numId w:val="37"/>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dostawę materiałów, sprzętu i narzędzi niezbędnych do wykonania robót budowlanych,</w:t>
            </w:r>
          </w:p>
          <w:p w14:paraId="01C35EA4" w14:textId="332E7EAB" w:rsidR="00ED6BAE" w:rsidRPr="0070724C" w:rsidRDefault="00ED6BAE" w:rsidP="00FC404D">
            <w:pPr>
              <w:pStyle w:val="Default"/>
              <w:numPr>
                <w:ilvl w:val="0"/>
                <w:numId w:val="37"/>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niezbędnych badań, sprawdzeń i pomiarów,</w:t>
            </w:r>
          </w:p>
          <w:p w14:paraId="3F125E25" w14:textId="19BE2B0F" w:rsidR="00ED6BAE" w:rsidRPr="0070724C" w:rsidRDefault="00ED6BAE" w:rsidP="00FC404D">
            <w:pPr>
              <w:pStyle w:val="Default"/>
              <w:numPr>
                <w:ilvl w:val="0"/>
                <w:numId w:val="37"/>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wykonanie operatu kolaudacyjnego w tym dokumentacji powykonawczej (w dwóch egzemplarzach dla Zamawiającego) zgodnie z obowiązującymi w tym zakresie przepisami prawa,</w:t>
            </w:r>
          </w:p>
          <w:p w14:paraId="3EB27D7F" w14:textId="2F86961F" w:rsidR="00ED6BAE" w:rsidRPr="0070724C" w:rsidRDefault="00ED6BAE" w:rsidP="00FC404D">
            <w:pPr>
              <w:pStyle w:val="Default"/>
              <w:numPr>
                <w:ilvl w:val="0"/>
                <w:numId w:val="37"/>
              </w:numPr>
              <w:ind w:left="675"/>
              <w:jc w:val="both"/>
              <w:rPr>
                <w:rFonts w:asciiTheme="minorHAnsi" w:hAnsiTheme="minorHAnsi" w:cstheme="minorHAnsi"/>
                <w:color w:val="000000" w:themeColor="text1"/>
              </w:rPr>
            </w:pPr>
            <w:r w:rsidRPr="0070724C">
              <w:rPr>
                <w:rFonts w:asciiTheme="minorHAnsi" w:hAnsiTheme="minorHAnsi" w:cstheme="minorHAnsi"/>
                <w:color w:val="000000" w:themeColor="text1"/>
              </w:rPr>
              <w:t>i inne, niezbędne do pełnego wykonania przedmiotu zamówienia.</w:t>
            </w:r>
          </w:p>
          <w:p w14:paraId="608549A0" w14:textId="77777777" w:rsidR="00ED6BAE" w:rsidRPr="0070724C" w:rsidRDefault="00ED6BAE" w:rsidP="00200F4F">
            <w:pPr>
              <w:pStyle w:val="Default"/>
              <w:jc w:val="both"/>
              <w:rPr>
                <w:rFonts w:asciiTheme="minorHAnsi" w:hAnsiTheme="minorHAnsi" w:cstheme="minorHAnsi"/>
                <w:color w:val="000000" w:themeColor="text1"/>
              </w:rPr>
            </w:pPr>
          </w:p>
          <w:p w14:paraId="2AAE3618" w14:textId="466AB978" w:rsidR="003B7975" w:rsidRPr="0070724C" w:rsidRDefault="00ED6BAE"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Wyżej wymieniony zakres przedmiotu zamówienia objęty jest ostateczną decyzją Starosty Świdnickiego nr 1563/2021 z dnia 21 września 2021r., zatwierdzającą roboty budowlane polegające na przebudowie chodnika wzdłuż ul. Wolności w Jaworzynie Śląskiej.</w:t>
            </w:r>
          </w:p>
          <w:p w14:paraId="075A0A23" w14:textId="24439684" w:rsidR="00F94C3F" w:rsidRPr="0070724C" w:rsidRDefault="00F94C3F" w:rsidP="00200F4F">
            <w:pPr>
              <w:pStyle w:val="Default"/>
              <w:jc w:val="both"/>
              <w:rPr>
                <w:rFonts w:asciiTheme="minorHAnsi" w:hAnsiTheme="minorHAnsi" w:cstheme="minorHAnsi"/>
                <w:color w:val="000000" w:themeColor="text1"/>
              </w:rPr>
            </w:pPr>
          </w:p>
          <w:p w14:paraId="4FF20976" w14:textId="2F4284B3" w:rsidR="00F94C3F" w:rsidRPr="0070724C" w:rsidRDefault="00F94C3F"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Szczegółowy zakres przedmiotu zamówienia opisany został w projekcie budowlanym, projektach wykonawczych branżowych (elektryczna, sanitarna, drogowa, zieleń i mała architektura), specyfikacji technicznej wykonania i odbioru robót budowlanych, które stanowią integralną cześć SWZ.</w:t>
            </w:r>
          </w:p>
          <w:p w14:paraId="4A551F24" w14:textId="3E987D6C" w:rsidR="003B7975" w:rsidRPr="0070724C" w:rsidRDefault="003B7975" w:rsidP="00200F4F">
            <w:pPr>
              <w:pStyle w:val="Default"/>
              <w:jc w:val="both"/>
              <w:rPr>
                <w:rFonts w:asciiTheme="minorHAnsi" w:hAnsiTheme="minorHAnsi" w:cstheme="minorHAnsi"/>
                <w:color w:val="000000" w:themeColor="text1"/>
              </w:rPr>
            </w:pPr>
          </w:p>
          <w:p w14:paraId="6EA2B803" w14:textId="5661BFA7" w:rsidR="00E813AD"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E813AD" w:rsidRPr="0070724C">
              <w:rPr>
                <w:rFonts w:asciiTheme="minorHAnsi" w:hAnsiTheme="minorHAnsi" w:cstheme="minorHAnsi"/>
                <w:color w:val="000000" w:themeColor="text1"/>
              </w:rPr>
              <w:t>45100000-8 – Przygotowanie terenu pod budowę</w:t>
            </w:r>
          </w:p>
          <w:p w14:paraId="737A4E49" w14:textId="3C1E02BE" w:rsidR="00E813AD"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E813AD" w:rsidRPr="0070724C">
              <w:rPr>
                <w:rFonts w:asciiTheme="minorHAnsi" w:hAnsiTheme="minorHAnsi" w:cstheme="minorHAnsi"/>
                <w:color w:val="000000" w:themeColor="text1"/>
              </w:rPr>
              <w:t xml:space="preserve">45232130-2 – Roboty budowlane w zakresie rurociągów do odprowadzenia wody burzowej </w:t>
            </w:r>
          </w:p>
          <w:p w14:paraId="361A48D2" w14:textId="069518AD" w:rsidR="00E813AD"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E813AD" w:rsidRPr="0070724C">
              <w:rPr>
                <w:rFonts w:asciiTheme="minorHAnsi" w:hAnsiTheme="minorHAnsi" w:cstheme="minorHAnsi"/>
                <w:color w:val="000000" w:themeColor="text1"/>
              </w:rPr>
              <w:t>45233200-1 – Roboty w zakresie różnych nawierzchni</w:t>
            </w:r>
          </w:p>
          <w:p w14:paraId="29687556" w14:textId="69D52C0F" w:rsidR="00E813AD"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E813AD" w:rsidRPr="0070724C">
              <w:rPr>
                <w:rFonts w:asciiTheme="minorHAnsi" w:hAnsiTheme="minorHAnsi" w:cstheme="minorHAnsi"/>
                <w:color w:val="000000" w:themeColor="text1"/>
              </w:rPr>
              <w:t>45233220-7 – Roboty w zakresie nawierzchni dróg</w:t>
            </w:r>
          </w:p>
          <w:p w14:paraId="276A1DF0" w14:textId="773E1273" w:rsidR="00E813AD"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E813AD" w:rsidRPr="0070724C">
              <w:rPr>
                <w:rFonts w:asciiTheme="minorHAnsi" w:hAnsiTheme="minorHAnsi" w:cstheme="minorHAnsi"/>
                <w:color w:val="000000" w:themeColor="text1"/>
              </w:rPr>
              <w:t>45112710-5 – Roboty w zakresie kształtowania terenów zielonych</w:t>
            </w:r>
          </w:p>
          <w:p w14:paraId="2D0B54C8" w14:textId="2894B0A3" w:rsidR="00E813AD"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E813AD" w:rsidRPr="0070724C">
              <w:rPr>
                <w:rFonts w:asciiTheme="minorHAnsi" w:hAnsiTheme="minorHAnsi" w:cstheme="minorHAnsi"/>
                <w:color w:val="000000" w:themeColor="text1"/>
              </w:rPr>
              <w:t>45316110-9 – Instalowanie urządzeń oświetlenia drogowego</w:t>
            </w:r>
          </w:p>
          <w:p w14:paraId="7B106DCD" w14:textId="113165CF" w:rsidR="003B7975"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E813AD" w:rsidRPr="0070724C">
              <w:rPr>
                <w:rFonts w:asciiTheme="minorHAnsi" w:hAnsiTheme="minorHAnsi" w:cstheme="minorHAnsi"/>
                <w:color w:val="000000" w:themeColor="text1"/>
              </w:rPr>
              <w:t>45232410-9 – Roboty w zakresie kanalizacji ściekowej</w:t>
            </w:r>
          </w:p>
          <w:p w14:paraId="3EFD8B11" w14:textId="497EB530" w:rsidR="003B7975" w:rsidRPr="0070724C" w:rsidRDefault="003B7975" w:rsidP="00200F4F">
            <w:pPr>
              <w:pStyle w:val="Default"/>
              <w:jc w:val="both"/>
              <w:rPr>
                <w:rFonts w:asciiTheme="minorHAnsi" w:hAnsiTheme="minorHAnsi" w:cstheme="minorHAnsi"/>
                <w:color w:val="000000" w:themeColor="text1"/>
              </w:rPr>
            </w:pPr>
          </w:p>
          <w:p w14:paraId="1CF9C8C2" w14:textId="273049FF" w:rsidR="00B665B3" w:rsidRPr="0070724C" w:rsidRDefault="00B665B3"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Część nr 5:  „Budowa oświetlenia na terenie gminy Jaworzyna Śląska”</w:t>
            </w:r>
          </w:p>
          <w:p w14:paraId="765866B7" w14:textId="4A3A05AA" w:rsidR="00B665B3" w:rsidRPr="0070724C" w:rsidRDefault="00F90E30"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Przedmiotem zamówienia w ramach </w:t>
            </w:r>
            <w:r w:rsidRPr="0070724C">
              <w:rPr>
                <w:rFonts w:asciiTheme="minorHAnsi" w:hAnsiTheme="minorHAnsi" w:cstheme="minorHAnsi"/>
                <w:b/>
                <w:color w:val="000000" w:themeColor="text1"/>
              </w:rPr>
              <w:t>części 5</w:t>
            </w:r>
            <w:r w:rsidRPr="0070724C">
              <w:rPr>
                <w:rFonts w:asciiTheme="minorHAnsi" w:hAnsiTheme="minorHAnsi" w:cstheme="minorHAnsi"/>
                <w:color w:val="000000" w:themeColor="text1"/>
              </w:rPr>
              <w:t xml:space="preserve">, będącej częścią projektu budowa/modernizacja: dróg wraz z sieciami </w:t>
            </w:r>
            <w:proofErr w:type="spellStart"/>
            <w:r w:rsidRPr="0070724C">
              <w:rPr>
                <w:rFonts w:asciiTheme="minorHAnsi" w:hAnsiTheme="minorHAnsi" w:cstheme="minorHAnsi"/>
                <w:color w:val="000000" w:themeColor="text1"/>
              </w:rPr>
              <w:t>wod-kan</w:t>
            </w:r>
            <w:proofErr w:type="spellEnd"/>
            <w:r w:rsidRPr="0070724C">
              <w:rPr>
                <w:rFonts w:asciiTheme="minorHAnsi" w:hAnsiTheme="minorHAnsi" w:cstheme="minorHAnsi"/>
                <w:color w:val="000000" w:themeColor="text1"/>
              </w:rPr>
              <w:t>, chodnikami i oświetleniem oraz obiektów sportowych i kulturalnych na terenie gminy Jaworzyna Ślą</w:t>
            </w:r>
            <w:r w:rsidR="00CA58CB" w:rsidRPr="0070724C">
              <w:rPr>
                <w:rFonts w:asciiTheme="minorHAnsi" w:hAnsiTheme="minorHAnsi" w:cstheme="minorHAnsi"/>
                <w:color w:val="000000" w:themeColor="text1"/>
              </w:rPr>
              <w:t>ska, dofinansowanej</w:t>
            </w:r>
            <w:r w:rsidRPr="0070724C">
              <w:rPr>
                <w:rFonts w:asciiTheme="minorHAnsi" w:hAnsiTheme="minorHAnsi" w:cstheme="minorHAnsi"/>
                <w:color w:val="000000" w:themeColor="text1"/>
              </w:rPr>
              <w:t xml:space="preserve"> z Rządowego Funduszu Polski Ład: Program Inwestycji Strategicznych jest </w:t>
            </w:r>
            <w:r w:rsidR="00B665B3" w:rsidRPr="0070724C">
              <w:rPr>
                <w:rFonts w:asciiTheme="minorHAnsi" w:hAnsiTheme="minorHAnsi" w:cstheme="minorHAnsi"/>
                <w:color w:val="000000" w:themeColor="text1"/>
              </w:rPr>
              <w:t>budowa oświetlenia drogowego na terenie gminy Jaworzyna Śląska  w 9 lokalizacjach:</w:t>
            </w:r>
          </w:p>
          <w:p w14:paraId="386981CD" w14:textId="45FD0462" w:rsidR="00B665B3" w:rsidRPr="0070724C" w:rsidRDefault="00B665B3" w:rsidP="00FC404D">
            <w:pPr>
              <w:pStyle w:val="Default"/>
              <w:numPr>
                <w:ilvl w:val="0"/>
                <w:numId w:val="38"/>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Jaworzyna Śląska ul. Piaskowa dz. nr 537/1; 537/2; ul. Słoneczna dz. nr 783/2, 542/1, 542/2, 542/3; ul. Spacerowa dz. nr 539, 533/1, 534/2;</w:t>
            </w:r>
          </w:p>
          <w:p w14:paraId="42A5711C" w14:textId="5A589D38" w:rsidR="00B665B3" w:rsidRPr="0070724C" w:rsidRDefault="00B665B3" w:rsidP="00FC404D">
            <w:pPr>
              <w:pStyle w:val="Default"/>
              <w:numPr>
                <w:ilvl w:val="0"/>
                <w:numId w:val="38"/>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Milikowice ul. Spacerowa dz. nr 238, ul. Lazurowa dz. nr 102, ul. Błękitna dz. nr 118;</w:t>
            </w:r>
          </w:p>
          <w:p w14:paraId="5FF11EA1" w14:textId="14945E1D" w:rsidR="00B665B3" w:rsidRPr="0070724C" w:rsidRDefault="00B665B3" w:rsidP="00FC404D">
            <w:pPr>
              <w:pStyle w:val="Default"/>
              <w:numPr>
                <w:ilvl w:val="0"/>
                <w:numId w:val="38"/>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Tomkowa dz. nr 167 oraz 171;</w:t>
            </w:r>
          </w:p>
          <w:p w14:paraId="4030F010" w14:textId="1AEB402D" w:rsidR="00B665B3" w:rsidRPr="0070724C" w:rsidRDefault="00B665B3" w:rsidP="00FC404D">
            <w:pPr>
              <w:pStyle w:val="Default"/>
              <w:numPr>
                <w:ilvl w:val="0"/>
                <w:numId w:val="38"/>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Bagieniec dz. nr 165, 164/1;</w:t>
            </w:r>
          </w:p>
          <w:p w14:paraId="30766D08" w14:textId="4E09B652" w:rsidR="00B665B3" w:rsidRPr="0070724C" w:rsidRDefault="00B665B3" w:rsidP="00FC404D">
            <w:pPr>
              <w:pStyle w:val="Default"/>
              <w:numPr>
                <w:ilvl w:val="0"/>
                <w:numId w:val="38"/>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Piotrowice Świdnickie dz. nr 1216;</w:t>
            </w:r>
          </w:p>
          <w:p w14:paraId="4A418FDE" w14:textId="65A43590" w:rsidR="00B665B3" w:rsidRPr="0070724C" w:rsidRDefault="00B665B3" w:rsidP="00FC404D">
            <w:pPr>
              <w:pStyle w:val="Default"/>
              <w:numPr>
                <w:ilvl w:val="0"/>
                <w:numId w:val="38"/>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Pastuchów ul. Fabryczna dz. nr 334, 331/2, 331/1, 330/6;</w:t>
            </w:r>
          </w:p>
          <w:p w14:paraId="503907D2" w14:textId="67A7C3FB" w:rsidR="00B665B3" w:rsidRPr="0070724C" w:rsidRDefault="00B665B3" w:rsidP="00FC404D">
            <w:pPr>
              <w:pStyle w:val="Default"/>
              <w:numPr>
                <w:ilvl w:val="0"/>
                <w:numId w:val="38"/>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Pasieczna dz. nr 276;</w:t>
            </w:r>
          </w:p>
          <w:p w14:paraId="36EDEAC4" w14:textId="2A1658E4" w:rsidR="00B665B3" w:rsidRPr="0070724C" w:rsidRDefault="00B665B3" w:rsidP="00FC404D">
            <w:pPr>
              <w:pStyle w:val="Default"/>
              <w:numPr>
                <w:ilvl w:val="0"/>
                <w:numId w:val="38"/>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Witków dz. nr 333/1 (droga do cmentarza);</w:t>
            </w:r>
          </w:p>
          <w:p w14:paraId="6054351F" w14:textId="365CDB1A" w:rsidR="00B665B3" w:rsidRPr="0070724C" w:rsidRDefault="00B665B3" w:rsidP="00FC404D">
            <w:pPr>
              <w:pStyle w:val="Default"/>
              <w:numPr>
                <w:ilvl w:val="0"/>
                <w:numId w:val="38"/>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Nowice dz. nr 278</w:t>
            </w:r>
          </w:p>
          <w:p w14:paraId="1986D0E3" w14:textId="77777777" w:rsidR="00B665B3" w:rsidRPr="0070724C" w:rsidRDefault="00B665B3"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oraz pojedyncze punkty oświetleniowe typu hybrydowego na terenie gminy.</w:t>
            </w:r>
          </w:p>
          <w:p w14:paraId="64085A25" w14:textId="2EF81876" w:rsidR="00B665B3" w:rsidRPr="0070724C" w:rsidRDefault="00B665B3"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Zakres niniejszej części planuje się zlecić Wykonawcy w systemie „ zaprojektuj i wybuduj”, poprzez wykonanie dokumentacji projektowej odrębnie dla każdej lokalizacji wraz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z niezbędnymi uzgodnieniami, opiniami i decyzjami administracyjnymi oraz wykonanie  robót budowlanych na podstawie wcześniej wykonanej dokumentacji przy zachowaniu  wszelkich wymogów prawa budowlanego i warunków technicznych. </w:t>
            </w:r>
          </w:p>
          <w:p w14:paraId="2F773ACC" w14:textId="77777777" w:rsidR="00B665B3" w:rsidRPr="0070724C" w:rsidRDefault="00B665B3" w:rsidP="00200F4F">
            <w:pPr>
              <w:pStyle w:val="Default"/>
              <w:jc w:val="both"/>
              <w:rPr>
                <w:rFonts w:asciiTheme="minorHAnsi" w:hAnsiTheme="minorHAnsi" w:cstheme="minorHAnsi"/>
                <w:color w:val="000000" w:themeColor="text1"/>
              </w:rPr>
            </w:pPr>
          </w:p>
          <w:p w14:paraId="0C177988" w14:textId="77777777" w:rsidR="00B665B3" w:rsidRPr="0070724C" w:rsidRDefault="00B665B3"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m. in.:</w:t>
            </w:r>
          </w:p>
          <w:p w14:paraId="7B9E0C93" w14:textId="1A0B107C"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mapy do celów projektowych,</w:t>
            </w:r>
          </w:p>
          <w:p w14:paraId="7955701D" w14:textId="3203C605"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opracowanie koncepcji zasilania, obliczeń i wizualizacji natężenia oświetlenia, sposobu wykonania wraz z zestawieniem szczegółowym proponowanych materiałów i urządzeń </w:t>
            </w:r>
            <w:r w:rsidRPr="0070724C">
              <w:rPr>
                <w:rFonts w:asciiTheme="minorHAnsi" w:hAnsiTheme="minorHAnsi" w:cstheme="minorHAnsi"/>
                <w:color w:val="000000" w:themeColor="text1"/>
              </w:rPr>
              <w:lastRenderedPageBreak/>
              <w:t xml:space="preserve">oświetlenia ulicznego będącego przedmiotem zamówienia, koncepcja i zestawienie materiałowe musi być zatwierdzona przez Zamawiającego. </w:t>
            </w:r>
          </w:p>
          <w:p w14:paraId="5DBB0D88" w14:textId="7ECF2833"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wykonanie projektu budowlanego, z podziałem na części, tj. projekt zagospodarowania terenu, projekt architektoniczno-budowlany i projekt techniczny, w rozumieniu przepisów aktualnie obowiązującej ustawy Prawo budowlane, w ilości po 3 egzemplarze każdej części, w formie papierowej oraz 1 egzemplarz w formie elektronicznej (format pdf) wraz z niezbędnymi decyzjami administracyjnymi i uzgodnieniami, projekt budowlany wykonać zgodnie z Rozporządzeniem Ministra Rozwoju z dnia 11 września 2020 r. w sprawie szczegółowego zakresu i formy projektu budowlanego (Dz. U. z 2020r. poz. 1609) wraz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z niezbędnymi opiniami, uzgodnieniami, decyzjami administracyjnymi umożliwiającymi otrzymanie pozwolenia na budowę lub zgłoszenia zamiaru wykonania robót budowlanych. </w:t>
            </w:r>
          </w:p>
          <w:p w14:paraId="6C030421" w14:textId="6C463BB7"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wykonanie projektu technicznego w ilości 2 egzemplarze w formie papierowej oraz 1 egzemplarz w formie elektronicznej, projekty wykonawcze będące uzupełnieniem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i uszczegółowieniem projektów budowlanych wykonać zgodnie z Rozporządzeniem Ministra Infrastruktury z dnia 2 września 2004r. w sprawie szczegółowego zakresu i formy dokumentacji projektowej, specyfikacji wykonania i odbioru robót budowlanych  oraz programu funkcjonalno-użytkowego (Dz. U. z 2013r. poz. 1129).</w:t>
            </w:r>
          </w:p>
          <w:p w14:paraId="4AC24B24" w14:textId="6E8A0094"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szczegółowej  specyfikacji technicznej wykonania i odbioru zaprojektowanych robót budowlanych i instalacyjnych w ilości 2 egzemplarze w formie papierowej oraz 1 egzemplarz w formie elektronicznej, specyfikacje techniczne wykonania i odbioru robót budowlanych należy wykonać zgodnie z Rozporządzeniem Ministra Infrastruktury z dnia 2 września 2004r. w sprawie szczegółowego zakresu i formy dokumentacji projektowej, specyfikacji wykonania i odbioru robót budowlanych oraz programu funkcjonalno-użytkowego (Dz. U. z 2013r. poz. 1129).</w:t>
            </w:r>
          </w:p>
          <w:p w14:paraId="1AC98650" w14:textId="3F45250D"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uzyskanie opinii Wojewódzkiego Urzędu Ochrony Zabytków - jeżeli dotyczy, jest wymagane tylko na terenie objętym nadzorem Wojewódzkiego Konserwatora Zabytków,</w:t>
            </w:r>
          </w:p>
          <w:p w14:paraId="4032638F" w14:textId="5D6DB9D0"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dokonanie zgłoszenia robót bądź uzyskanie decyzji pozwolenia na budowę, wraz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z niezbędnymi pozwoleniami i uzgodnieniami,</w:t>
            </w:r>
          </w:p>
          <w:p w14:paraId="68223D23" w14:textId="557E54C6"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wykonanie kosztorysu inwestorskiego i przedmiaru robót w ilości 2 egzemplarze w formie papierowej oraz 1 egzemplarz w formie elektronicznej, kosztorysy inwestorskie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i przedmiary robót mają być wykonane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 - użytkowym (Dz. U. z 2004 Nr 130 poz. 1389).</w:t>
            </w:r>
          </w:p>
          <w:p w14:paraId="04905FE7" w14:textId="6A872591"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uzyskanie niezbędnych </w:t>
            </w:r>
            <w:proofErr w:type="spellStart"/>
            <w:r w:rsidRPr="0070724C">
              <w:rPr>
                <w:rFonts w:asciiTheme="minorHAnsi" w:hAnsiTheme="minorHAnsi" w:cstheme="minorHAnsi"/>
                <w:color w:val="000000" w:themeColor="text1"/>
              </w:rPr>
              <w:t>wyłączeń</w:t>
            </w:r>
            <w:proofErr w:type="spellEnd"/>
            <w:r w:rsidRPr="0070724C">
              <w:rPr>
                <w:rFonts w:asciiTheme="minorHAnsi" w:hAnsiTheme="minorHAnsi" w:cstheme="minorHAnsi"/>
                <w:color w:val="000000" w:themeColor="text1"/>
              </w:rPr>
              <w:t xml:space="preserve"> istniejących linii elektroenergetycznych w celu budowy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i podłączenia budowanego oświetlenia.</w:t>
            </w:r>
          </w:p>
          <w:p w14:paraId="31BBE1E2" w14:textId="03898156"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zapewnienie kierownictwa budowy (kierownik budowy),</w:t>
            </w:r>
          </w:p>
          <w:p w14:paraId="0FD56116" w14:textId="4D33699A"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pomiarów powykonawczych rezystancji izolacji, samoczynnego wyłączenia zasilania i natężenia oświetlenia,</w:t>
            </w:r>
          </w:p>
          <w:p w14:paraId="07FA557F" w14:textId="48671CF9"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robót budowlanych i instalacyjnych oraz pełnienie nadzoru autorskiego.</w:t>
            </w:r>
          </w:p>
          <w:p w14:paraId="29AEAE13" w14:textId="36CF691B"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uzyskanie i przekazanie Zamawiającemu dokumentacji powykonawczej, dotyczącej odbioru przedmiotu zamówienia.   </w:t>
            </w:r>
          </w:p>
          <w:p w14:paraId="2D58C693" w14:textId="4DFFF2D2" w:rsidR="00B665B3" w:rsidRPr="0070724C" w:rsidRDefault="00B665B3" w:rsidP="00FC404D">
            <w:pPr>
              <w:pStyle w:val="Default"/>
              <w:numPr>
                <w:ilvl w:val="0"/>
                <w:numId w:val="39"/>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ponadto:</w:t>
            </w:r>
          </w:p>
          <w:p w14:paraId="41C6CDAB" w14:textId="647BBF12" w:rsidR="00B665B3" w:rsidRPr="0070724C" w:rsidRDefault="00B665B3" w:rsidP="00FC404D">
            <w:pPr>
              <w:pStyle w:val="Default"/>
              <w:numPr>
                <w:ilvl w:val="0"/>
                <w:numId w:val="4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i zatwierdzenie projektu czasowej organizacji ruchu drogowego na czas prowadzenia robót,</w:t>
            </w:r>
          </w:p>
          <w:p w14:paraId="02CCF1EA" w14:textId="7A5DF359" w:rsidR="00B665B3" w:rsidRPr="0070724C" w:rsidRDefault="00B665B3" w:rsidP="00FC404D">
            <w:pPr>
              <w:pStyle w:val="Default"/>
              <w:numPr>
                <w:ilvl w:val="0"/>
                <w:numId w:val="4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ruchu drogowego według opracowanego projektu czasowej organizacji ruchu drogowego na czas prowadzenia robót,</w:t>
            </w:r>
          </w:p>
          <w:p w14:paraId="0B695ADA" w14:textId="5DB90C42" w:rsidR="00B665B3" w:rsidRPr="0070724C" w:rsidRDefault="00B665B3" w:rsidP="00FC404D">
            <w:pPr>
              <w:pStyle w:val="Default"/>
              <w:numPr>
                <w:ilvl w:val="0"/>
                <w:numId w:val="4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uzyskanie zezwolenia zarządcy drogi wydanego w drodze decyzji administracyjnej na zajęcie pasa drogowego niezbędnego do realizacji przedmiotowego zadania wraz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z poniesieniem opłat za jej wydanie i zajęcie pasa drogowego,</w:t>
            </w:r>
          </w:p>
          <w:p w14:paraId="63CF238E" w14:textId="16430951" w:rsidR="00B665B3" w:rsidRPr="0070724C" w:rsidRDefault="00B665B3" w:rsidP="00FC404D">
            <w:pPr>
              <w:pStyle w:val="Default"/>
              <w:numPr>
                <w:ilvl w:val="0"/>
                <w:numId w:val="4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zapewnienie przejezdności ulic, dojazdów i dojść do posesji w czasie prowadzonych robót</w:t>
            </w:r>
          </w:p>
          <w:p w14:paraId="1C93DE90" w14:textId="24C92B1D" w:rsidR="00B665B3" w:rsidRPr="0070724C" w:rsidRDefault="00B665B3" w:rsidP="00FC404D">
            <w:pPr>
              <w:pStyle w:val="Default"/>
              <w:numPr>
                <w:ilvl w:val="0"/>
                <w:numId w:val="4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pełną obsługę geodezyjną w tym wytyczenie obiektów w terenie oraz inwentaryzację powykonawczą z pomiarem ilościowym wykonanego zakresu rzeczowego,</w:t>
            </w:r>
          </w:p>
          <w:p w14:paraId="6FCDF8A6" w14:textId="5487CFD6" w:rsidR="00B665B3" w:rsidRPr="0070724C" w:rsidRDefault="00B665B3" w:rsidP="00FC404D">
            <w:pPr>
              <w:pStyle w:val="Default"/>
              <w:numPr>
                <w:ilvl w:val="0"/>
                <w:numId w:val="4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terenu budowy,</w:t>
            </w:r>
          </w:p>
          <w:p w14:paraId="4BC8FD4D" w14:textId="793D3432" w:rsidR="00B665B3" w:rsidRPr="0070724C" w:rsidRDefault="00B665B3" w:rsidP="00FC404D">
            <w:pPr>
              <w:pStyle w:val="Default"/>
              <w:numPr>
                <w:ilvl w:val="0"/>
                <w:numId w:val="4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dostawę materiałów, sprzętu i narzędzi niezbędnych do wykonania robót budowlanych,</w:t>
            </w:r>
          </w:p>
          <w:p w14:paraId="78AA5CB1" w14:textId="3C085674" w:rsidR="00B665B3" w:rsidRPr="0070724C" w:rsidRDefault="00B665B3" w:rsidP="00FC404D">
            <w:pPr>
              <w:pStyle w:val="Default"/>
              <w:numPr>
                <w:ilvl w:val="0"/>
                <w:numId w:val="4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niezbędnych badań, sprawdzeń i pomiarów,</w:t>
            </w:r>
          </w:p>
          <w:p w14:paraId="3AB2FDD1" w14:textId="26E97663" w:rsidR="00B665B3" w:rsidRPr="0070724C" w:rsidRDefault="00B665B3" w:rsidP="00FC404D">
            <w:pPr>
              <w:pStyle w:val="Default"/>
              <w:numPr>
                <w:ilvl w:val="0"/>
                <w:numId w:val="4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operatu kolaudacyjnego w tym dokumentacji powykonawczej (w dwóch egzemplarzach dla Zamawiającego) zgodnie z obowiązującymi w tym zakresie przepisami prawa,</w:t>
            </w:r>
          </w:p>
          <w:p w14:paraId="7FC01D27" w14:textId="656F6A10" w:rsidR="00B665B3" w:rsidRPr="0070724C" w:rsidRDefault="00B665B3" w:rsidP="00FC404D">
            <w:pPr>
              <w:pStyle w:val="Default"/>
              <w:numPr>
                <w:ilvl w:val="0"/>
                <w:numId w:val="4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i inne, niezbędne do pełnego wykonania przedmiotu zamówienia.</w:t>
            </w:r>
          </w:p>
          <w:p w14:paraId="082B6665" w14:textId="77777777" w:rsidR="00B665B3" w:rsidRPr="0070724C" w:rsidRDefault="00B665B3" w:rsidP="00200F4F">
            <w:pPr>
              <w:pStyle w:val="Default"/>
              <w:jc w:val="both"/>
              <w:rPr>
                <w:rFonts w:asciiTheme="minorHAnsi" w:hAnsiTheme="minorHAnsi" w:cstheme="minorHAnsi"/>
                <w:color w:val="000000" w:themeColor="text1"/>
              </w:rPr>
            </w:pPr>
          </w:p>
          <w:p w14:paraId="0AA7A217" w14:textId="2F49829B" w:rsidR="00B665B3" w:rsidRPr="0070724C" w:rsidRDefault="00B665B3"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Szczegółowy zakres przedmiotu zamówienia dla tej części opisany został w Programach Funkcjonalno Użytkowych, które stanowią integralną cześć niniejszego SWZ.</w:t>
            </w:r>
          </w:p>
          <w:p w14:paraId="5583ABBF" w14:textId="32243067" w:rsidR="00B665B3" w:rsidRPr="0070724C" w:rsidRDefault="00B665B3" w:rsidP="00200F4F">
            <w:pPr>
              <w:pStyle w:val="Default"/>
              <w:jc w:val="both"/>
              <w:rPr>
                <w:rFonts w:asciiTheme="minorHAnsi" w:hAnsiTheme="minorHAnsi" w:cstheme="minorHAnsi"/>
                <w:color w:val="000000" w:themeColor="text1"/>
              </w:rPr>
            </w:pPr>
          </w:p>
          <w:p w14:paraId="7C320340" w14:textId="77777777" w:rsidR="00237ED1" w:rsidRPr="0070724C" w:rsidRDefault="00237ED1" w:rsidP="00237ED1">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- 45111000-8 Roboty ziemne, </w:t>
            </w:r>
          </w:p>
          <w:p w14:paraId="25B3A563" w14:textId="77777777" w:rsidR="00237ED1" w:rsidRPr="0070724C" w:rsidRDefault="00237ED1" w:rsidP="00237ED1">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- 45231000-5 Roboty w zakresie budowy ciągów komunikacyjnych i linii energetycznych,</w:t>
            </w:r>
          </w:p>
          <w:p w14:paraId="77DC999C" w14:textId="77777777" w:rsidR="00237ED1" w:rsidRPr="0070724C" w:rsidRDefault="00237ED1" w:rsidP="00237ED1">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- 45232000-2 Roboty pomocnicze w zakresie rurociągów i kabli,</w:t>
            </w:r>
          </w:p>
          <w:p w14:paraId="64FDDCEC" w14:textId="77777777" w:rsidR="00237ED1" w:rsidRPr="0070724C" w:rsidRDefault="00237ED1" w:rsidP="00237ED1">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- 45315300-1 Instalacje zasilania elektrycznego,</w:t>
            </w:r>
          </w:p>
          <w:p w14:paraId="7A112F42" w14:textId="77777777" w:rsidR="00237ED1" w:rsidRPr="0070724C" w:rsidRDefault="00237ED1" w:rsidP="00237ED1">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- 45316110-9 Instalowanie urządzeń oświetlenia drogowego,</w:t>
            </w:r>
          </w:p>
          <w:p w14:paraId="004EFBE7" w14:textId="77777777" w:rsidR="00237ED1" w:rsidRPr="0070724C" w:rsidRDefault="00237ED1" w:rsidP="00237ED1">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- 45311100-1 Roboty w zakresie instalacji elektrycznych,</w:t>
            </w:r>
          </w:p>
          <w:p w14:paraId="71228962" w14:textId="77777777" w:rsidR="00237ED1" w:rsidRPr="0070724C" w:rsidRDefault="00237ED1" w:rsidP="00237ED1">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- 45311100-1 Roboty w zakresie okablowania elektrycznego.</w:t>
            </w:r>
          </w:p>
          <w:p w14:paraId="3161ACD2" w14:textId="0B2FC01F" w:rsidR="00B665B3" w:rsidRPr="0070724C" w:rsidRDefault="00B665B3" w:rsidP="00200F4F">
            <w:pPr>
              <w:pStyle w:val="Default"/>
              <w:jc w:val="both"/>
              <w:rPr>
                <w:rFonts w:asciiTheme="minorHAnsi" w:hAnsiTheme="minorHAnsi" w:cstheme="minorHAnsi"/>
                <w:color w:val="000000" w:themeColor="text1"/>
              </w:rPr>
            </w:pPr>
          </w:p>
          <w:p w14:paraId="41EA11D8" w14:textId="2613721C" w:rsidR="00B665B3" w:rsidRPr="0070724C" w:rsidRDefault="002C32A7"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Część nr 6:  „Przebudowa dróg gruntowych na terenie gminy Jaworzyna Śląska (BGK)”</w:t>
            </w:r>
          </w:p>
          <w:p w14:paraId="39DC052D" w14:textId="3CA5A2AC" w:rsidR="002C32A7" w:rsidRPr="0070724C" w:rsidRDefault="00F90E30"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Przedmiotem zamówienia w ramach </w:t>
            </w:r>
            <w:r w:rsidRPr="0070724C">
              <w:rPr>
                <w:rFonts w:asciiTheme="minorHAnsi" w:hAnsiTheme="minorHAnsi" w:cstheme="minorHAnsi"/>
                <w:b/>
                <w:color w:val="000000" w:themeColor="text1"/>
              </w:rPr>
              <w:t>części 6</w:t>
            </w:r>
            <w:r w:rsidRPr="0070724C">
              <w:rPr>
                <w:rFonts w:asciiTheme="minorHAnsi" w:hAnsiTheme="minorHAnsi" w:cstheme="minorHAnsi"/>
                <w:color w:val="000000" w:themeColor="text1"/>
              </w:rPr>
              <w:t xml:space="preserve">, będącej częścią projektu budowa/modernizacja: dróg wraz z sieciami </w:t>
            </w:r>
            <w:proofErr w:type="spellStart"/>
            <w:r w:rsidRPr="0070724C">
              <w:rPr>
                <w:rFonts w:asciiTheme="minorHAnsi" w:hAnsiTheme="minorHAnsi" w:cstheme="minorHAnsi"/>
                <w:color w:val="000000" w:themeColor="text1"/>
              </w:rPr>
              <w:t>wod-kan</w:t>
            </w:r>
            <w:proofErr w:type="spellEnd"/>
            <w:r w:rsidRPr="0070724C">
              <w:rPr>
                <w:rFonts w:asciiTheme="minorHAnsi" w:hAnsiTheme="minorHAnsi" w:cstheme="minorHAnsi"/>
                <w:color w:val="000000" w:themeColor="text1"/>
              </w:rPr>
              <w:t xml:space="preserve">, chodnikami i oświetleniem oraz obiektów sportowych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i kulturalnych na terenie gminy</w:t>
            </w:r>
            <w:r w:rsidR="00CA58CB" w:rsidRPr="0070724C">
              <w:rPr>
                <w:rFonts w:asciiTheme="minorHAnsi" w:hAnsiTheme="minorHAnsi" w:cstheme="minorHAnsi"/>
                <w:color w:val="000000" w:themeColor="text1"/>
              </w:rPr>
              <w:t xml:space="preserve"> Jaworzyna Śląska, dofinansowanej</w:t>
            </w:r>
            <w:r w:rsidRPr="0070724C">
              <w:rPr>
                <w:rFonts w:asciiTheme="minorHAnsi" w:hAnsiTheme="minorHAnsi" w:cstheme="minorHAnsi"/>
                <w:color w:val="000000" w:themeColor="text1"/>
              </w:rPr>
              <w:t xml:space="preserve"> z Rządowego Funduszu Polski Ład: Program Inwestycji Strategicznych jest </w:t>
            </w:r>
            <w:r w:rsidR="002C32A7" w:rsidRPr="0070724C">
              <w:rPr>
                <w:rFonts w:asciiTheme="minorHAnsi" w:hAnsiTheme="minorHAnsi" w:cstheme="minorHAnsi"/>
                <w:color w:val="000000" w:themeColor="text1"/>
              </w:rPr>
              <w:t>przebudowa dróg gminnych na terenie gminy Jaworzyna Śląska  w 3 lokalizacjach:</w:t>
            </w:r>
          </w:p>
          <w:p w14:paraId="48BF74A7" w14:textId="6C542850" w:rsidR="002C32A7" w:rsidRPr="0070724C" w:rsidRDefault="002C32A7" w:rsidP="00FC404D">
            <w:pPr>
              <w:pStyle w:val="Default"/>
              <w:numPr>
                <w:ilvl w:val="0"/>
                <w:numId w:val="41"/>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Droga gminna w Bagieńcu dz. nr 165 w zakresie opracowania pełnej dokumentacji projektowo kosztorysowej wraz z niezbędnymi opiniami, uzgodnieniami i decyzjami administracyjnymi oraz wykonanie robót budowanych na podstawie zaakceptowanej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i zatwierdzonej dokumentacji projektowej. Przebudowa drogi na długości ok. 280 </w:t>
            </w:r>
            <w:proofErr w:type="spellStart"/>
            <w:r w:rsidRPr="0070724C">
              <w:rPr>
                <w:rFonts w:asciiTheme="minorHAnsi" w:hAnsiTheme="minorHAnsi" w:cstheme="minorHAnsi"/>
                <w:color w:val="000000" w:themeColor="text1"/>
              </w:rPr>
              <w:t>mb</w:t>
            </w:r>
            <w:proofErr w:type="spellEnd"/>
            <w:r w:rsidRPr="0070724C">
              <w:rPr>
                <w:rFonts w:asciiTheme="minorHAnsi" w:hAnsiTheme="minorHAnsi" w:cstheme="minorHAnsi"/>
                <w:color w:val="000000" w:themeColor="text1"/>
              </w:rPr>
              <w:t xml:space="preserve">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o nawierzchni gruntowej (stan istniejący) docelowo o nawierzchni z betonu asfaltowego. Nawierzchnia docelowo ograniczona z jednej strony korytkiem betonowym na ławie betonowej w celu odprowadzenia wód opadowych. Wykonanie konstrukcji nawierzchni do przenoszenia obciążeń ruchu dla KR1. W ramach zamówienia należy przebudować zjazdy, przebudować pobocza oraz wykonać odwodnienie drogi. </w:t>
            </w:r>
          </w:p>
          <w:p w14:paraId="73EAF452" w14:textId="395E85CA" w:rsidR="002C32A7" w:rsidRPr="0070724C" w:rsidRDefault="002C32A7" w:rsidP="00FC404D">
            <w:pPr>
              <w:pStyle w:val="Default"/>
              <w:numPr>
                <w:ilvl w:val="0"/>
                <w:numId w:val="41"/>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Droga gminna w Milikowicach dz. nr 118 (ul. Błękitna) w zakresie opracowania pełnej dokumentacji projektowo kosztorysowej wraz z niezbędnymi opiniami, uzgodnieniami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i decyzjami administracyjnymi oraz wykonanie robót budowanych na podstawie zaakceptowanej i zatwierdzonej dokumentacji projektowej. Przebudowa drogi na długości ok. 380 </w:t>
            </w:r>
            <w:proofErr w:type="spellStart"/>
            <w:r w:rsidRPr="0070724C">
              <w:rPr>
                <w:rFonts w:asciiTheme="minorHAnsi" w:hAnsiTheme="minorHAnsi" w:cstheme="minorHAnsi"/>
                <w:color w:val="000000" w:themeColor="text1"/>
              </w:rPr>
              <w:t>mb</w:t>
            </w:r>
            <w:proofErr w:type="spellEnd"/>
            <w:r w:rsidRPr="0070724C">
              <w:rPr>
                <w:rFonts w:asciiTheme="minorHAnsi" w:hAnsiTheme="minorHAnsi" w:cstheme="minorHAnsi"/>
                <w:color w:val="000000" w:themeColor="text1"/>
              </w:rPr>
              <w:t xml:space="preserve"> o nawierzchni gruntowej (stan istniejący) docelowo o nawierzchni z kruszywa łamanego stabilizowanego mechanicznie. W ramach zamówienia należy przebudować zjazdy z kruszywa łamanego stabilizowanego mechanicznie oraz wykonać odwodnienie drogi.</w:t>
            </w:r>
          </w:p>
          <w:p w14:paraId="17ABDCD6" w14:textId="739B663E" w:rsidR="002C32A7" w:rsidRPr="0070724C" w:rsidRDefault="002C32A7" w:rsidP="00FC404D">
            <w:pPr>
              <w:pStyle w:val="Default"/>
              <w:numPr>
                <w:ilvl w:val="0"/>
                <w:numId w:val="41"/>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Droga gminna w Milikowicach dz. nr 102 (ul. Lazurowa) w zakresie opracowania pełnej dokumentacji projektowo kosztorysowej wraz z niezbędnymi opiniami, uzgodnieniami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i decyzjami administracyjnymi oraz wykonanie robót budowanych na podstawie zaakceptowanej i zatwierdzonej dokumentacji projektowej. Przebudowa drogi na długości ok. 470 </w:t>
            </w:r>
            <w:proofErr w:type="spellStart"/>
            <w:r w:rsidRPr="0070724C">
              <w:rPr>
                <w:rFonts w:asciiTheme="minorHAnsi" w:hAnsiTheme="minorHAnsi" w:cstheme="minorHAnsi"/>
                <w:color w:val="000000" w:themeColor="text1"/>
              </w:rPr>
              <w:t>mb</w:t>
            </w:r>
            <w:proofErr w:type="spellEnd"/>
            <w:r w:rsidRPr="0070724C">
              <w:rPr>
                <w:rFonts w:asciiTheme="minorHAnsi" w:hAnsiTheme="minorHAnsi" w:cstheme="minorHAnsi"/>
                <w:color w:val="000000" w:themeColor="text1"/>
              </w:rPr>
              <w:t xml:space="preserve"> o nawierzchni gruntowej (stan istniejący) docelowo o nawierzchni z kruszywa łamanego stabilizowanego mechanicznie. W ramach zamówienia należy przebudować zjazdy z kruszywa łamanego stabilizowanego mechanicznie oraz wykonać odwodnienie drogi.</w:t>
            </w:r>
          </w:p>
          <w:p w14:paraId="3743B8B6" w14:textId="2BAE48FE" w:rsidR="002C32A7" w:rsidRPr="0070724C" w:rsidRDefault="002C32A7"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Zakres niniejszej części planuje się zlecić Wykonawcy w systemie „ zaprojektuj i wybuduj”, poprzez wykonanie dokumentacji projektowej odrębnie dla każdej lokalizacji wraz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z niezbędnymi uzgodnieniami, opiniami i decyzjami administracyjnymi oraz wykonanie  robót budowlanych na podstawie wcześniej wykonanej dokumentacji przy zachowaniu  wszelkich wymogów prawa budowlanego i warunków technicznych. </w:t>
            </w:r>
          </w:p>
          <w:p w14:paraId="3C11F615" w14:textId="77777777" w:rsidR="002C32A7" w:rsidRPr="0070724C" w:rsidRDefault="002C32A7" w:rsidP="00200F4F">
            <w:pPr>
              <w:pStyle w:val="Default"/>
              <w:jc w:val="both"/>
              <w:rPr>
                <w:rFonts w:asciiTheme="minorHAnsi" w:hAnsiTheme="minorHAnsi" w:cstheme="minorHAnsi"/>
                <w:color w:val="000000" w:themeColor="text1"/>
              </w:rPr>
            </w:pPr>
          </w:p>
          <w:p w14:paraId="181A66E9" w14:textId="77777777" w:rsidR="002C32A7" w:rsidRPr="0070724C" w:rsidRDefault="002C32A7"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m. in.:</w:t>
            </w:r>
          </w:p>
          <w:p w14:paraId="47EAC5F8" w14:textId="2D5AF89A" w:rsidR="002C32A7" w:rsidRPr="0070724C" w:rsidRDefault="002C32A7" w:rsidP="00FC404D">
            <w:pPr>
              <w:pStyle w:val="Default"/>
              <w:numPr>
                <w:ilvl w:val="0"/>
                <w:numId w:val="42"/>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map do celów projektowych odrębnie dla każdej lokalizacji,</w:t>
            </w:r>
          </w:p>
          <w:p w14:paraId="14B9A652" w14:textId="2048BBED" w:rsidR="002C32A7" w:rsidRPr="0070724C" w:rsidRDefault="002C32A7" w:rsidP="00FC404D">
            <w:pPr>
              <w:pStyle w:val="Default"/>
              <w:numPr>
                <w:ilvl w:val="0"/>
                <w:numId w:val="42"/>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opracowanie koncepcji sposobu wykonania przebudowy dróg wraz z zestawieniem szczegółowym proponowanych materiałów, zakresu będącego przedmiotem zamówienia, koncepcja i zestawienie materiałowe musi być zatwierdzona przez Zamawiającego. </w:t>
            </w:r>
          </w:p>
          <w:p w14:paraId="312E487E" w14:textId="58330479" w:rsidR="002C32A7" w:rsidRPr="0070724C" w:rsidRDefault="002C32A7" w:rsidP="00FC404D">
            <w:pPr>
              <w:pStyle w:val="Default"/>
              <w:numPr>
                <w:ilvl w:val="0"/>
                <w:numId w:val="42"/>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wykonanie projektu budowlanego, z podziałem na części, odrębnie dla każdej lokalizacji, tj. projekt zagospodarowania terenu, projekt architektoniczno-budowlany i projekt techniczny, w rozumieniu przepisów aktualnie obowiązującej ustawy Prawo budowlane, w ilości po 3 egzemplarze każdej części, w formie papierowej oraz 1 egzemplarz w formie elektronicznej (format pdf) wraz z niezbędnymi decyzjami administracyjnymi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i uzgodnieniami, projekt budowlany wykonać zgodnie z Rozporządzeniem Ministra Rozwoju z dnia 11 września 2020 r. w sprawie szczegółowego zakresu i formy projektu budowlanego (Dz. U. z 2020r. poz. 1609) wraz z niezbędnymi opiniami, uzgodnieniami, decyzjami administracyjnymi umożliwiającymi otrzymanie pozwolenia na budowę lub zgłoszenia zamiaru wykonania robót budowlanych. </w:t>
            </w:r>
          </w:p>
          <w:p w14:paraId="579FE629" w14:textId="3567B6A7" w:rsidR="002C32A7" w:rsidRPr="0070724C" w:rsidRDefault="002C32A7" w:rsidP="00FC404D">
            <w:pPr>
              <w:pStyle w:val="Default"/>
              <w:numPr>
                <w:ilvl w:val="0"/>
                <w:numId w:val="42"/>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szczegółowej  specyfikacji technicznej wykonania i odbioru zaprojektowanych robót budowlanych i instalacyjnych w ilości 2 egzemplarze w formie papierowej oraz 1 egzemplarz w formie elektronicznej, specyfikacje techniczne wykonania i odbioru robót budowlanych należy wykonać zgodnie z Rozporządzeniem Ministra Infrastruktury z dnia 2 września 2004r. w sprawie szczegółowego zakresu i formy dokumentacji projektowej, specyfikacji wykonania i odbioru robót budowlanych oraz programu funkcjonalno-użytkowego (Dz. U. z 2013r. poz. 1129).</w:t>
            </w:r>
          </w:p>
          <w:p w14:paraId="2C4D8B50" w14:textId="66D6E567" w:rsidR="002C32A7" w:rsidRPr="0070724C" w:rsidRDefault="002C32A7" w:rsidP="00FC404D">
            <w:pPr>
              <w:pStyle w:val="Default"/>
              <w:numPr>
                <w:ilvl w:val="0"/>
                <w:numId w:val="42"/>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uzyskanie opinii Wojewódzkiego Urzędu Ochrony Zabytków - jeżeli dotyczy, jest wymagane tylko na terenie objętym nadzorem Wojewódzkiego Konserwatora Zabytków,</w:t>
            </w:r>
          </w:p>
          <w:p w14:paraId="35E63C6D" w14:textId="383F8BBF" w:rsidR="002C32A7" w:rsidRPr="0070724C" w:rsidRDefault="002C32A7" w:rsidP="00FC404D">
            <w:pPr>
              <w:pStyle w:val="Default"/>
              <w:numPr>
                <w:ilvl w:val="0"/>
                <w:numId w:val="42"/>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dokonanie zgłoszenia robót bądź uzyskanie decyzji pozwolenia na budowę, wraz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z niezbędnymi pozwoleniami i uzgodnieniami,</w:t>
            </w:r>
          </w:p>
          <w:p w14:paraId="5CA8FC8F" w14:textId="78E0E68A" w:rsidR="002C32A7" w:rsidRPr="0070724C" w:rsidRDefault="002C32A7" w:rsidP="00FC404D">
            <w:pPr>
              <w:pStyle w:val="Default"/>
              <w:numPr>
                <w:ilvl w:val="0"/>
                <w:numId w:val="42"/>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wykonanie kosztorysu inwestorskiego i przedmiaru robót w ilości 2 egzemplarze w formie papierowej oraz 1 egzemplarz w formie elektronicznej, kosztorysy inwestorskie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i przedmiary robót mają być wykonane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 - użytkowym (Dz. U. z 2004 Nr 130 poz. 1389).</w:t>
            </w:r>
          </w:p>
          <w:p w14:paraId="59EDE76B" w14:textId="5B7ED036" w:rsidR="002C32A7" w:rsidRPr="0070724C" w:rsidRDefault="002C32A7" w:rsidP="00FC404D">
            <w:pPr>
              <w:pStyle w:val="Default"/>
              <w:numPr>
                <w:ilvl w:val="0"/>
                <w:numId w:val="42"/>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zapewnienie kierownictwa budowy (kierownik budowy),</w:t>
            </w:r>
          </w:p>
          <w:p w14:paraId="16D3DC2D" w14:textId="39F374E1" w:rsidR="002C32A7" w:rsidRPr="0070724C" w:rsidRDefault="002C32A7" w:rsidP="00FC404D">
            <w:pPr>
              <w:pStyle w:val="Default"/>
              <w:numPr>
                <w:ilvl w:val="0"/>
                <w:numId w:val="42"/>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robót budowlanych ora</w:t>
            </w:r>
            <w:r w:rsidR="00CA58CB" w:rsidRPr="0070724C">
              <w:rPr>
                <w:rFonts w:asciiTheme="minorHAnsi" w:hAnsiTheme="minorHAnsi" w:cstheme="minorHAnsi"/>
                <w:color w:val="000000" w:themeColor="text1"/>
              </w:rPr>
              <w:t>z pełnienie nadzoru autorskiego,</w:t>
            </w:r>
          </w:p>
          <w:p w14:paraId="3BCED7AF" w14:textId="7DEDB9C0" w:rsidR="002C32A7" w:rsidRPr="0070724C" w:rsidRDefault="002C32A7" w:rsidP="00FC404D">
            <w:pPr>
              <w:pStyle w:val="Default"/>
              <w:numPr>
                <w:ilvl w:val="0"/>
                <w:numId w:val="42"/>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uzyskanie i przekazanie Zamawiającemu dokumentacji powykonawczej, dotyczące</w:t>
            </w:r>
            <w:r w:rsidR="00CA58CB" w:rsidRPr="0070724C">
              <w:rPr>
                <w:rFonts w:asciiTheme="minorHAnsi" w:hAnsiTheme="minorHAnsi" w:cstheme="minorHAnsi"/>
                <w:color w:val="000000" w:themeColor="text1"/>
              </w:rPr>
              <w:t>j odbioru przedmiotu zamówienia,</w:t>
            </w:r>
            <w:r w:rsidRPr="0070724C">
              <w:rPr>
                <w:rFonts w:asciiTheme="minorHAnsi" w:hAnsiTheme="minorHAnsi" w:cstheme="minorHAnsi"/>
                <w:color w:val="000000" w:themeColor="text1"/>
              </w:rPr>
              <w:t xml:space="preserve">   </w:t>
            </w:r>
          </w:p>
          <w:p w14:paraId="4CE043AB" w14:textId="248C7770" w:rsidR="002C32A7" w:rsidRPr="0070724C" w:rsidRDefault="002C32A7" w:rsidP="00FC404D">
            <w:pPr>
              <w:pStyle w:val="Default"/>
              <w:numPr>
                <w:ilvl w:val="0"/>
                <w:numId w:val="42"/>
              </w:numPr>
              <w:ind w:left="426" w:hanging="426"/>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ponadto:</w:t>
            </w:r>
          </w:p>
          <w:p w14:paraId="5290E74A" w14:textId="7027CC48"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i zatwierdzenie projektu czasowej organizacji ruchu drogowego na czas prowadzenia robót,</w:t>
            </w:r>
          </w:p>
          <w:p w14:paraId="1C05D881" w14:textId="41D4CE62"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ruchu drogowego według opracowanego projektu czasowej organizacji ruchu drogowego na czas prowadzenia robót,</w:t>
            </w:r>
          </w:p>
          <w:p w14:paraId="274F7F71" w14:textId="06B1D9F8"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i zatwierdzenie docelowej organizacji ruchu;</w:t>
            </w:r>
          </w:p>
          <w:p w14:paraId="2FD8DCD5" w14:textId="5B927DEE"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wykonanie oznakowania pionowego zgodnie z projektem docelowej organizacji ruchu; </w:t>
            </w:r>
          </w:p>
          <w:p w14:paraId="2D9C957F" w14:textId="23FC02BF"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uzyskanie zezwolenia zarządcy drogi wydanego w drodze decyzji administracyjnej na zajęcie pasa drogowego niezbędnego do realizacji przedmiotowego zadania wraz </w:t>
            </w:r>
            <w:r w:rsidR="00CA58CB" w:rsidRPr="0070724C">
              <w:rPr>
                <w:rFonts w:asciiTheme="minorHAnsi" w:hAnsiTheme="minorHAnsi" w:cstheme="minorHAnsi"/>
                <w:color w:val="000000" w:themeColor="text1"/>
              </w:rPr>
              <w:br/>
            </w:r>
            <w:r w:rsidRPr="0070724C">
              <w:rPr>
                <w:rFonts w:asciiTheme="minorHAnsi" w:hAnsiTheme="minorHAnsi" w:cstheme="minorHAnsi"/>
                <w:color w:val="000000" w:themeColor="text1"/>
              </w:rPr>
              <w:t>z poniesieniem opłat za jej wydanie i zajęcie pasa drogowego,</w:t>
            </w:r>
          </w:p>
          <w:p w14:paraId="6B1FF2DD" w14:textId="010A58B7"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zapewnienie przejezdności ulic, dojazdów i dojść do posesji w czasie prowadzonych robót</w:t>
            </w:r>
          </w:p>
          <w:p w14:paraId="43B4FE4C" w14:textId="04FA0FB8"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pełną obsługę geodezyjną w tym wytyczenie obiektów w terenie oraz inwentaryzację powykonawczą z pomiarem ilościowym wykonanego zakresu rzeczowego,</w:t>
            </w:r>
          </w:p>
          <w:p w14:paraId="118C86C0" w14:textId="0839B1E8"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terenu budowy,</w:t>
            </w:r>
          </w:p>
          <w:p w14:paraId="571A1EC2" w14:textId="286AC8C3"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dostawę materiałów, sprzętu i narzędzi niezbędnych do wykonania robót budowlanych,</w:t>
            </w:r>
          </w:p>
          <w:p w14:paraId="201ADC5C" w14:textId="23A4B33F"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niezbędnych badań, sprawdzeń i pomiarów,</w:t>
            </w:r>
          </w:p>
          <w:p w14:paraId="41846DC5" w14:textId="007D2BBE"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operatu kolaudacyjnego w tym dokumentacji powykonawczej (w dwóch egzemplarzach dla Zamawiającego) zgodnie z obowiązującymi w tym zakresie przepisami prawa,</w:t>
            </w:r>
          </w:p>
          <w:p w14:paraId="1073E8D3" w14:textId="5D03BFCF" w:rsidR="002C32A7" w:rsidRPr="0070724C" w:rsidRDefault="002C32A7"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i inne, niezbędne do pełnego wykonania przedmiotu zamówienia.</w:t>
            </w:r>
          </w:p>
          <w:p w14:paraId="49B79A5A" w14:textId="77777777" w:rsidR="002C32A7" w:rsidRPr="0070724C" w:rsidRDefault="002C32A7" w:rsidP="00200F4F">
            <w:pPr>
              <w:pStyle w:val="Default"/>
              <w:jc w:val="both"/>
              <w:rPr>
                <w:rFonts w:asciiTheme="minorHAnsi" w:hAnsiTheme="minorHAnsi" w:cstheme="minorHAnsi"/>
                <w:color w:val="000000" w:themeColor="text1"/>
              </w:rPr>
            </w:pPr>
          </w:p>
          <w:p w14:paraId="45920CFA" w14:textId="380BDFF1" w:rsidR="002C32A7" w:rsidRPr="0070724C" w:rsidRDefault="002C32A7"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Szczegółowy zakres przedmiotu zamówienia dla niniejszej części opisany został w Programach Funkcjonalno Użytkowych, które stanowią integralną cześć niniejszego SWZ.</w:t>
            </w:r>
          </w:p>
          <w:p w14:paraId="4E3B8C67" w14:textId="5D861F69" w:rsidR="000A652B" w:rsidRPr="0070724C" w:rsidRDefault="000A652B" w:rsidP="00200F4F">
            <w:pPr>
              <w:pStyle w:val="Default"/>
              <w:jc w:val="both"/>
              <w:rPr>
                <w:rFonts w:asciiTheme="minorHAnsi" w:hAnsiTheme="minorHAnsi" w:cstheme="minorHAnsi"/>
                <w:color w:val="000000" w:themeColor="text1"/>
              </w:rPr>
            </w:pPr>
          </w:p>
          <w:p w14:paraId="0E087407" w14:textId="50282A8E" w:rsidR="00812F22"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812F22" w:rsidRPr="0070724C">
              <w:rPr>
                <w:rFonts w:asciiTheme="minorHAnsi" w:hAnsiTheme="minorHAnsi" w:cstheme="minorHAnsi"/>
                <w:color w:val="000000" w:themeColor="text1"/>
              </w:rPr>
              <w:t xml:space="preserve">45111000-8 Roboty ziemne, </w:t>
            </w:r>
          </w:p>
          <w:p w14:paraId="7557E07F" w14:textId="30CFA76C" w:rsidR="00812F22"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812F22" w:rsidRPr="0070724C">
              <w:rPr>
                <w:rFonts w:asciiTheme="minorHAnsi" w:hAnsiTheme="minorHAnsi" w:cstheme="minorHAnsi"/>
                <w:color w:val="000000" w:themeColor="text1"/>
              </w:rPr>
              <w:t>45233140-2 Roboty drogowe</w:t>
            </w:r>
          </w:p>
          <w:p w14:paraId="2889DE24" w14:textId="5AD63ACA" w:rsidR="00812F22" w:rsidRPr="0070724C" w:rsidRDefault="00CA58CB" w:rsidP="00CA58CB">
            <w:pPr>
              <w:pStyle w:val="Default"/>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812F22" w:rsidRPr="0070724C">
              <w:rPr>
                <w:rFonts w:asciiTheme="minorHAnsi" w:hAnsiTheme="minorHAnsi" w:cstheme="minorHAnsi"/>
                <w:color w:val="000000" w:themeColor="text1"/>
              </w:rPr>
              <w:t>71320000-7 Usługi inżynieryjne w zakresie projektowania</w:t>
            </w:r>
          </w:p>
          <w:p w14:paraId="13FEAAAB" w14:textId="77777777" w:rsidR="003B7975" w:rsidRPr="0070724C" w:rsidRDefault="003B7975" w:rsidP="00200F4F">
            <w:pPr>
              <w:pStyle w:val="Default"/>
              <w:jc w:val="both"/>
              <w:rPr>
                <w:rFonts w:asciiTheme="minorHAnsi" w:hAnsiTheme="minorHAnsi" w:cstheme="minorHAnsi"/>
                <w:color w:val="000000" w:themeColor="text1"/>
              </w:rPr>
            </w:pPr>
          </w:p>
          <w:p w14:paraId="430D1626" w14:textId="681788AB" w:rsidR="000A652B" w:rsidRPr="0070724C" w:rsidRDefault="000A652B" w:rsidP="00200F4F">
            <w:pPr>
              <w:pStyle w:val="Default"/>
              <w:jc w:val="both"/>
              <w:rPr>
                <w:rFonts w:asciiTheme="minorHAnsi" w:hAnsiTheme="minorHAnsi" w:cstheme="minorHAnsi"/>
                <w:i/>
                <w:iCs/>
                <w:strike/>
                <w:color w:val="000000" w:themeColor="text1"/>
              </w:rPr>
            </w:pPr>
          </w:p>
          <w:p w14:paraId="69E2F24B" w14:textId="029A25FD" w:rsidR="000A652B" w:rsidRPr="0070724C" w:rsidRDefault="000A652B"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Część 7</w:t>
            </w:r>
            <w:r w:rsidR="00D61A7C" w:rsidRPr="0070724C">
              <w:rPr>
                <w:rFonts w:asciiTheme="minorHAnsi" w:hAnsiTheme="minorHAnsi" w:cstheme="minorHAnsi"/>
                <w:b/>
                <w:bCs/>
                <w:color w:val="000000" w:themeColor="text1"/>
              </w:rPr>
              <w:t>„Uzbrajanie terenów na terenie gminy ”</w:t>
            </w:r>
          </w:p>
          <w:p w14:paraId="10D47311" w14:textId="4EBA6EDC" w:rsidR="000A652B" w:rsidRPr="0070724C" w:rsidRDefault="00F90E30" w:rsidP="00200F4F">
            <w:pPr>
              <w:pStyle w:val="Default"/>
              <w:jc w:val="both"/>
              <w:rPr>
                <w:rFonts w:asciiTheme="minorHAnsi" w:hAnsiTheme="minorHAnsi" w:cstheme="minorHAnsi"/>
                <w:color w:val="000000" w:themeColor="text1"/>
              </w:rPr>
            </w:pPr>
            <w:r w:rsidRPr="0070724C">
              <w:rPr>
                <w:rFonts w:asciiTheme="minorHAnsi" w:hAnsiTheme="minorHAnsi" w:cstheme="minorHAnsi"/>
                <w:bCs/>
                <w:color w:val="000000" w:themeColor="text1"/>
              </w:rPr>
              <w:t xml:space="preserve">Przedmiotem zamówienia w ramach </w:t>
            </w:r>
            <w:r w:rsidRPr="0070724C">
              <w:rPr>
                <w:rFonts w:asciiTheme="minorHAnsi" w:hAnsiTheme="minorHAnsi" w:cstheme="minorHAnsi"/>
                <w:b/>
                <w:bCs/>
                <w:color w:val="000000" w:themeColor="text1"/>
              </w:rPr>
              <w:t>części 7</w:t>
            </w:r>
            <w:r w:rsidRPr="0070724C">
              <w:rPr>
                <w:rFonts w:asciiTheme="minorHAnsi" w:hAnsiTheme="minorHAnsi" w:cstheme="minorHAnsi"/>
                <w:bCs/>
                <w:color w:val="000000" w:themeColor="text1"/>
              </w:rPr>
              <w:t xml:space="preserve">, będącej częścią projektu budowa/modernizacja: dróg wraz z sieciami </w:t>
            </w:r>
            <w:proofErr w:type="spellStart"/>
            <w:r w:rsidRPr="0070724C">
              <w:rPr>
                <w:rFonts w:asciiTheme="minorHAnsi" w:hAnsiTheme="minorHAnsi" w:cstheme="minorHAnsi"/>
                <w:bCs/>
                <w:color w:val="000000" w:themeColor="text1"/>
              </w:rPr>
              <w:t>wod-kan</w:t>
            </w:r>
            <w:proofErr w:type="spellEnd"/>
            <w:r w:rsidRPr="0070724C">
              <w:rPr>
                <w:rFonts w:asciiTheme="minorHAnsi" w:hAnsiTheme="minorHAnsi" w:cstheme="minorHAnsi"/>
                <w:bCs/>
                <w:color w:val="000000" w:themeColor="text1"/>
              </w:rPr>
              <w:t>, chodnikami i oświetleniem oraz obiektów sportowych i kulturalnych na terenie gminy Jaworzyna Śląska, dofinansowana z Rządowego Funduszu Polski Ład: Program Inwestycji Strategiczn</w:t>
            </w:r>
            <w:r w:rsidR="00200F4F" w:rsidRPr="0070724C">
              <w:rPr>
                <w:rFonts w:asciiTheme="minorHAnsi" w:hAnsiTheme="minorHAnsi" w:cstheme="minorHAnsi"/>
                <w:bCs/>
                <w:color w:val="000000" w:themeColor="text1"/>
              </w:rPr>
              <w:t xml:space="preserve">ych </w:t>
            </w:r>
            <w:r w:rsidR="000A652B" w:rsidRPr="0070724C">
              <w:rPr>
                <w:rFonts w:asciiTheme="minorHAnsi" w:hAnsiTheme="minorHAnsi" w:cstheme="minorHAnsi"/>
                <w:color w:val="000000" w:themeColor="text1"/>
              </w:rPr>
              <w:t>obejmuje m. in.:</w:t>
            </w:r>
          </w:p>
          <w:p w14:paraId="414F1A5C" w14:textId="77777777" w:rsidR="000A652B" w:rsidRPr="0070724C" w:rsidRDefault="000A652B" w:rsidP="00FC404D">
            <w:pPr>
              <w:pStyle w:val="Default"/>
              <w:numPr>
                <w:ilvl w:val="0"/>
                <w:numId w:val="64"/>
              </w:numPr>
              <w:ind w:left="392" w:hanging="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Budowę odcinka sieci wodociągowej o średnicy DN 110mm PEHD 100 SDR17 RC zakończonego zasuwą wraz z hydrantem nadziemnym </w:t>
            </w:r>
            <w:proofErr w:type="spellStart"/>
            <w:r w:rsidRPr="0070724C">
              <w:rPr>
                <w:rFonts w:asciiTheme="minorHAnsi" w:hAnsiTheme="minorHAnsi" w:cstheme="minorHAnsi"/>
                <w:color w:val="000000" w:themeColor="text1"/>
              </w:rPr>
              <w:t>Dn</w:t>
            </w:r>
            <w:proofErr w:type="spellEnd"/>
            <w:r w:rsidRPr="0070724C">
              <w:rPr>
                <w:rFonts w:asciiTheme="minorHAnsi" w:hAnsiTheme="minorHAnsi" w:cstheme="minorHAnsi"/>
                <w:color w:val="000000" w:themeColor="text1"/>
              </w:rPr>
              <w:t xml:space="preserve"> 80 mm w działkach ewidencyjnych nr 248 oraz 253/5 obręb Jaworzyna Śląska. Sieć należy włączyć poprzez zamontowanie trójnika kołnierzowego (należy zamontować również zasuwę DN100 oraz blok oporowy) do istniejącej sieci wodociągowej Dn160 z rur PCV zlokalizowanej w pasie drogi gminnej  gruntowej. Na odejściu na hydrant należy wykonać odcinek sieci DN90mm z PE. Przed hydrantem należy zamontować zasuwę DN80mm z obudową, trzpieniem i skrzynka uliczna. Skrzynkę uliczną należy posadowić na stabilnym betonowym podłożu.</w:t>
            </w:r>
          </w:p>
          <w:p w14:paraId="12B30455" w14:textId="77777777" w:rsidR="000A652B" w:rsidRPr="0070724C" w:rsidRDefault="000A652B" w:rsidP="00200F4F">
            <w:pPr>
              <w:pStyle w:val="Akapitzlist"/>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Długość sieci:</w:t>
            </w:r>
          </w:p>
          <w:p w14:paraId="78B9DA3C" w14:textId="77777777" w:rsidR="000A652B" w:rsidRPr="0070724C" w:rsidRDefault="000A652B" w:rsidP="00200F4F">
            <w:pPr>
              <w:pStyle w:val="Akapitzlist"/>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DN110 – 79,7 m; DN90 – 4,6 m.</w:t>
            </w:r>
          </w:p>
          <w:p w14:paraId="0CF63A31" w14:textId="77777777" w:rsidR="000A652B" w:rsidRPr="0070724C" w:rsidRDefault="000A652B" w:rsidP="00FC404D">
            <w:pPr>
              <w:pStyle w:val="Default"/>
              <w:numPr>
                <w:ilvl w:val="0"/>
                <w:numId w:val="64"/>
              </w:numPr>
              <w:ind w:left="392" w:hanging="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Budowę odcinka sieci wodociągowej o średnicy DN110mm z rur PE100 SDR 17 zakończonego zasuwą wraz z hydrantem nadziemnym DN80mm w działce ewidencyjnej nr </w:t>
            </w:r>
            <w:r w:rsidRPr="0070724C">
              <w:rPr>
                <w:rFonts w:asciiTheme="minorHAnsi" w:hAnsiTheme="minorHAnsi" w:cstheme="minorHAnsi"/>
                <w:color w:val="000000" w:themeColor="text1"/>
              </w:rPr>
              <w:lastRenderedPageBreak/>
              <w:t>318 obręb Witków. Sieć należy włączyć do istniejącej sieci wodociągowej DN110 z PCV zlokalizowanej w drodze gminnej gruntowej poprzez kształtkę żeliwną. Na odejściu zamontować hydrant nadziemny DN80mm. Przed hydrantem należy zamontować zasuwę DN80mm z obudową, trzpieniem i skrzynka uliczna. Skrzynkę uliczną należy posadowić na stabilnym betonowym podłożu.</w:t>
            </w:r>
          </w:p>
          <w:p w14:paraId="5D233028" w14:textId="77777777" w:rsidR="000A652B" w:rsidRPr="0070724C" w:rsidRDefault="000A652B" w:rsidP="00200F4F">
            <w:pPr>
              <w:pStyle w:val="Akapitzlist"/>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Długość sieci:</w:t>
            </w:r>
          </w:p>
          <w:p w14:paraId="29FB5DE0" w14:textId="77777777" w:rsidR="000A652B" w:rsidRPr="0070724C" w:rsidRDefault="000A652B" w:rsidP="00200F4F">
            <w:pPr>
              <w:pStyle w:val="Akapitzlist"/>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DN110 – 151,3 m; DN80 – 0,6 m.</w:t>
            </w:r>
          </w:p>
          <w:p w14:paraId="2B4D3112" w14:textId="77777777" w:rsidR="000A652B" w:rsidRPr="0070724C" w:rsidRDefault="000A652B" w:rsidP="00FC404D">
            <w:pPr>
              <w:pStyle w:val="Default"/>
              <w:numPr>
                <w:ilvl w:val="0"/>
                <w:numId w:val="64"/>
              </w:numPr>
              <w:ind w:left="392" w:hanging="392"/>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ponadto:</w:t>
            </w:r>
          </w:p>
          <w:p w14:paraId="443ADE25" w14:textId="77777777" w:rsidR="00CA58CB"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próbę ciśnienia</w:t>
            </w:r>
            <w:r w:rsidR="00CA58CB" w:rsidRPr="0070724C">
              <w:rPr>
                <w:rFonts w:asciiTheme="minorHAnsi" w:hAnsiTheme="minorHAnsi" w:cstheme="minorHAnsi"/>
                <w:color w:val="000000" w:themeColor="text1"/>
              </w:rPr>
              <w:t>,</w:t>
            </w:r>
          </w:p>
          <w:p w14:paraId="36AB4983" w14:textId="77777777" w:rsidR="00CA58CB"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płukanie i dezynfekcja sieci</w:t>
            </w:r>
            <w:r w:rsidR="00CA58CB" w:rsidRPr="0070724C">
              <w:rPr>
                <w:rFonts w:asciiTheme="minorHAnsi" w:hAnsiTheme="minorHAnsi" w:cstheme="minorHAnsi"/>
                <w:color w:val="000000" w:themeColor="text1"/>
              </w:rPr>
              <w:t>,</w:t>
            </w:r>
          </w:p>
          <w:p w14:paraId="1739BA03" w14:textId="77777777" w:rsidR="00CA58CB"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i zatwierdzenie projektu czasowej organizacji ruchu drogowego na czas prowadzenia robót,</w:t>
            </w:r>
          </w:p>
          <w:p w14:paraId="49076CC0" w14:textId="77777777" w:rsidR="00CA58CB"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ruchu drogowego według opracowanego projektu czasowej organizacji ruchu drogowego na czas prowadzenia robót,</w:t>
            </w:r>
          </w:p>
          <w:p w14:paraId="332022AE" w14:textId="77777777" w:rsidR="00CA58CB"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uzyskanie zezwolenia zarządcy drogi na zajęcie pasa drogowego niezbędnego do realizacji przedmiotowego zadania wraz z poniesieniem opłat za jej wydanie i zajęcie pasa drogowego, </w:t>
            </w:r>
          </w:p>
          <w:p w14:paraId="0F9D0B7C" w14:textId="77777777" w:rsidR="00CA58CB"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zapewnienie przejezdności ulic, dojazdów i dojść do posesji w czasie prowadzonych robót</w:t>
            </w:r>
            <w:r w:rsidR="00CA58CB" w:rsidRPr="0070724C">
              <w:rPr>
                <w:rFonts w:asciiTheme="minorHAnsi" w:hAnsiTheme="minorHAnsi" w:cstheme="minorHAnsi"/>
                <w:color w:val="000000" w:themeColor="text1"/>
              </w:rPr>
              <w:t>,</w:t>
            </w:r>
          </w:p>
          <w:p w14:paraId="42D2B4FD" w14:textId="77777777" w:rsidR="00CA58CB"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ustanowienie kierownika budowy z uprawnienia</w:t>
            </w:r>
            <w:r w:rsidR="00CA58CB" w:rsidRPr="0070724C">
              <w:rPr>
                <w:rFonts w:asciiTheme="minorHAnsi" w:hAnsiTheme="minorHAnsi" w:cstheme="minorHAnsi"/>
                <w:color w:val="000000" w:themeColor="text1"/>
              </w:rPr>
              <w:t>mi wymaganymi Prawem budowlanym,</w:t>
            </w:r>
          </w:p>
          <w:p w14:paraId="5C2E1E21" w14:textId="77777777" w:rsidR="00CA58CB"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pełną obsługę geodezyjną w tym wytyczenie obiektów w terenie oraz inwentaryzację powykonawczą z pomiarem ilościowy</w:t>
            </w:r>
            <w:r w:rsidR="00CA58CB" w:rsidRPr="0070724C">
              <w:rPr>
                <w:rFonts w:asciiTheme="minorHAnsi" w:hAnsiTheme="minorHAnsi" w:cstheme="minorHAnsi"/>
                <w:color w:val="000000" w:themeColor="text1"/>
              </w:rPr>
              <w:t>m wykonanego zakresu rzeczowego,</w:t>
            </w:r>
          </w:p>
          <w:p w14:paraId="2150D236" w14:textId="77777777" w:rsidR="00CA58CB"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terenu budowy,</w:t>
            </w:r>
          </w:p>
          <w:p w14:paraId="42060E02" w14:textId="77777777" w:rsidR="00CA58CB"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zapewnienie rzeczoznawcy ppoż. oraz dokonanie zawiadomienia o zakończeniu budowy Powiat</w:t>
            </w:r>
            <w:r w:rsidR="00CA58CB" w:rsidRPr="0070724C">
              <w:rPr>
                <w:rFonts w:asciiTheme="minorHAnsi" w:hAnsiTheme="minorHAnsi" w:cstheme="minorHAnsi"/>
                <w:color w:val="000000" w:themeColor="text1"/>
              </w:rPr>
              <w:t>owej Państwowej Straży Pożarnej,</w:t>
            </w:r>
          </w:p>
          <w:p w14:paraId="7500CC5A" w14:textId="77777777" w:rsidR="00DB2EFF"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przeprowadzenie badań archeologicznych i zapewnienie osoby posiadającej odpowiednie kwalifikacje o których mowa w art. 37e ust. 1 ustawy o ochronie zabytków i opiece nad zabytkami, zgodnie z warunkami ujętymi w Decyzji nr 682/2020 na pozwolenie na prowadzenie badań archeologicznych DWKZ we Wrocławiu Delegatura w Wałbrzychu (dotyczy sieci wodociągowej w dz. nr 3</w:t>
            </w:r>
            <w:r w:rsidR="00DB2EFF" w:rsidRPr="0070724C">
              <w:rPr>
                <w:rFonts w:asciiTheme="minorHAnsi" w:hAnsiTheme="minorHAnsi" w:cstheme="minorHAnsi"/>
                <w:color w:val="000000" w:themeColor="text1"/>
              </w:rPr>
              <w:t>18 w Witkowie),</w:t>
            </w:r>
          </w:p>
          <w:p w14:paraId="411A1104" w14:textId="77777777" w:rsidR="00DB2EFF"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dostawę materiałów, sprzętu i narzędzi niezbędnych do wykonania robót budowlanych,</w:t>
            </w:r>
          </w:p>
          <w:p w14:paraId="0562C5C2" w14:textId="77777777" w:rsidR="00DB2EFF"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niezbędnych badań, sprawdzeń i pomiarów, w tym bad</w:t>
            </w:r>
            <w:r w:rsidR="00DB2EFF" w:rsidRPr="0070724C">
              <w:rPr>
                <w:rFonts w:asciiTheme="minorHAnsi" w:hAnsiTheme="minorHAnsi" w:cstheme="minorHAnsi"/>
                <w:color w:val="000000" w:themeColor="text1"/>
              </w:rPr>
              <w:t>anie wody i wydajność hydrantów,</w:t>
            </w:r>
          </w:p>
          <w:p w14:paraId="2CC76BBC" w14:textId="77777777" w:rsidR="00DB2EFF"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operatu kolaudacyjnego w tym dokumentacji powykonawczej (w dwóch egzemplarzach dla Zamawiającego) zgodnie z obowiązującymi w tym zakresie przepisami prawa,</w:t>
            </w:r>
          </w:p>
          <w:p w14:paraId="359FE6A4" w14:textId="797CE715" w:rsidR="000A652B" w:rsidRPr="0070724C" w:rsidRDefault="000A652B"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i inne, niezbędne do pełnego wykonania przedmiotu zamówienia.</w:t>
            </w:r>
          </w:p>
          <w:p w14:paraId="525FE0BE" w14:textId="77777777" w:rsidR="000A652B" w:rsidRPr="0070724C" w:rsidRDefault="000A652B"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Wyżej wymieniony zakres przedmiotu zamówienia objęty jest przyjętymi zgłoszeniami budowy, na które organ nie wniósł sprzeciwu w terminie określonym Prawem budowlanym nr WB.6743.373.2020.2.JRB z dnia 06.07.2020r. oraz WB.6743.1.15.2021.bN z dnia 18.02.2021r.</w:t>
            </w:r>
          </w:p>
          <w:p w14:paraId="433DB795" w14:textId="77777777" w:rsidR="000A652B" w:rsidRPr="0070724C" w:rsidRDefault="000A652B" w:rsidP="00200F4F">
            <w:pPr>
              <w:spacing w:after="0" w:line="240" w:lineRule="auto"/>
              <w:jc w:val="both"/>
              <w:rPr>
                <w:rFonts w:asciiTheme="minorHAnsi" w:hAnsiTheme="minorHAnsi" w:cstheme="minorHAnsi"/>
                <w:color w:val="000000" w:themeColor="text1"/>
              </w:rPr>
            </w:pPr>
          </w:p>
          <w:p w14:paraId="31B8B1D0" w14:textId="77777777" w:rsidR="000A652B" w:rsidRPr="0070724C" w:rsidRDefault="000A652B" w:rsidP="00200F4F">
            <w:pPr>
              <w:spacing w:line="240" w:lineRule="auto"/>
              <w:jc w:val="both"/>
              <w:rPr>
                <w:rFonts w:asciiTheme="minorHAnsi" w:hAnsiTheme="minorHAnsi" w:cstheme="minorHAnsi"/>
                <w:color w:val="000000" w:themeColor="text1"/>
                <w:u w:val="single"/>
              </w:rPr>
            </w:pPr>
            <w:r w:rsidRPr="0070724C">
              <w:rPr>
                <w:rFonts w:asciiTheme="minorHAnsi" w:hAnsiTheme="minorHAnsi" w:cstheme="minorHAnsi"/>
                <w:color w:val="000000" w:themeColor="text1"/>
                <w:u w:val="single"/>
              </w:rPr>
              <w:t>Szczegółowy zakres przedmiotu zamówienia opisany został w projektach budowlanych, specyfikacji technicznej wykonania i odbioru robót budowlanych oraz przedmiarach, które stanowią integralną cześć SWZ.</w:t>
            </w:r>
          </w:p>
          <w:p w14:paraId="158A3482" w14:textId="77777777" w:rsidR="000A652B" w:rsidRPr="0070724C" w:rsidRDefault="000A652B"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Przed złożeniem oferty Oferent zobowiązany jest zapoznać się z całą dokumentacją techniczną załączoną w niniejszym SWZ (szczegółowy zakres robót stanowiący przedmiot zamówienia określony jest w projektach budowlanych, szczegółowej specyfikacji wykonania i odbioru robót budowlanych oraz w przedmiarach robót).</w:t>
            </w:r>
          </w:p>
          <w:p w14:paraId="56029EB9" w14:textId="77777777" w:rsidR="000A652B" w:rsidRPr="0070724C" w:rsidRDefault="000A652B" w:rsidP="00200F4F">
            <w:pPr>
              <w:spacing w:after="0" w:line="240" w:lineRule="auto"/>
              <w:jc w:val="both"/>
              <w:rPr>
                <w:rFonts w:asciiTheme="minorHAnsi" w:hAnsiTheme="minorHAnsi" w:cstheme="minorHAnsi"/>
                <w:color w:val="000000" w:themeColor="text1"/>
              </w:rPr>
            </w:pPr>
          </w:p>
          <w:p w14:paraId="2C5630D8" w14:textId="4C543859" w:rsidR="000A652B" w:rsidRPr="0070724C" w:rsidRDefault="000A652B"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45111000-8 Roboty w zakresie burzenia, roboty ziemne</w:t>
            </w:r>
          </w:p>
          <w:p w14:paraId="019C9D5F" w14:textId="77777777" w:rsidR="000A652B" w:rsidRPr="0070724C" w:rsidRDefault="000A652B"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45231300-8 Roboty budowlane w zakresie budowy wodociągów</w:t>
            </w:r>
          </w:p>
          <w:p w14:paraId="704E0340" w14:textId="77777777" w:rsidR="000A652B" w:rsidRPr="0070724C" w:rsidRDefault="000A652B"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45220000-5 Roboty inżynieryjne i budowlane</w:t>
            </w:r>
          </w:p>
          <w:p w14:paraId="154ED96F" w14:textId="0CF84614" w:rsidR="000A652B" w:rsidRPr="0070724C" w:rsidRDefault="000A652B" w:rsidP="00200F4F">
            <w:pPr>
              <w:pStyle w:val="Default"/>
              <w:jc w:val="both"/>
              <w:rPr>
                <w:rFonts w:asciiTheme="minorHAnsi" w:hAnsiTheme="minorHAnsi" w:cstheme="minorHAnsi"/>
                <w:b/>
                <w:bCs/>
                <w:color w:val="000000" w:themeColor="text1"/>
              </w:rPr>
            </w:pPr>
          </w:p>
          <w:p w14:paraId="2BA51D12" w14:textId="51558F53" w:rsidR="000A652B" w:rsidRPr="0070724C" w:rsidRDefault="000A652B"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Część 8</w:t>
            </w:r>
            <w:r w:rsidR="00D61A7C" w:rsidRPr="0070724C">
              <w:rPr>
                <w:rFonts w:asciiTheme="minorHAnsi" w:hAnsiTheme="minorHAnsi" w:cstheme="minorHAnsi"/>
                <w:b/>
                <w:bCs/>
                <w:color w:val="000000" w:themeColor="text1"/>
              </w:rPr>
              <w:t xml:space="preserve"> „Uzbrajanie terenów na terenie gminy ”</w:t>
            </w:r>
          </w:p>
          <w:p w14:paraId="594E7FC3" w14:textId="5774BD0D" w:rsidR="00D61A7C" w:rsidRPr="0070724C" w:rsidRDefault="00200F4F"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Przedmiotem zamówienia w ramach </w:t>
            </w:r>
            <w:r w:rsidRPr="0070724C">
              <w:rPr>
                <w:rFonts w:asciiTheme="minorHAnsi" w:hAnsiTheme="minorHAnsi" w:cstheme="minorHAnsi"/>
                <w:b/>
                <w:color w:val="000000" w:themeColor="text1"/>
              </w:rPr>
              <w:t>części 8,</w:t>
            </w:r>
            <w:r w:rsidRPr="0070724C">
              <w:rPr>
                <w:rFonts w:asciiTheme="minorHAnsi" w:hAnsiTheme="minorHAnsi" w:cstheme="minorHAnsi"/>
                <w:color w:val="000000" w:themeColor="text1"/>
              </w:rPr>
              <w:t xml:space="preserve"> będącej częścią projektu budowa/modernizacja: dróg wraz z sieciami </w:t>
            </w:r>
            <w:proofErr w:type="spellStart"/>
            <w:r w:rsidRPr="0070724C">
              <w:rPr>
                <w:rFonts w:asciiTheme="minorHAnsi" w:hAnsiTheme="minorHAnsi" w:cstheme="minorHAnsi"/>
                <w:color w:val="000000" w:themeColor="text1"/>
              </w:rPr>
              <w:t>wod-kan</w:t>
            </w:r>
            <w:proofErr w:type="spellEnd"/>
            <w:r w:rsidRPr="0070724C">
              <w:rPr>
                <w:rFonts w:asciiTheme="minorHAnsi" w:hAnsiTheme="minorHAnsi" w:cstheme="minorHAnsi"/>
                <w:color w:val="000000" w:themeColor="text1"/>
              </w:rPr>
              <w:t xml:space="preserve">, chodnikami i oświetleniem oraz obiektów sportowych </w:t>
            </w:r>
            <w:r w:rsidR="00F95CC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i kulturalnych na terenie gminy</w:t>
            </w:r>
            <w:r w:rsidR="00F95CC2" w:rsidRPr="0070724C">
              <w:rPr>
                <w:rFonts w:asciiTheme="minorHAnsi" w:hAnsiTheme="minorHAnsi" w:cstheme="minorHAnsi"/>
                <w:color w:val="000000" w:themeColor="text1"/>
              </w:rPr>
              <w:t xml:space="preserve"> Jaworzyna Śląska, dofinansowanej</w:t>
            </w:r>
            <w:r w:rsidRPr="0070724C">
              <w:rPr>
                <w:rFonts w:asciiTheme="minorHAnsi" w:hAnsiTheme="minorHAnsi" w:cstheme="minorHAnsi"/>
                <w:color w:val="000000" w:themeColor="text1"/>
              </w:rPr>
              <w:t xml:space="preserve"> z Rządowego Funduszu Polski Ład: Program Inwestycji Strategicznych </w:t>
            </w:r>
            <w:r w:rsidR="00D61A7C" w:rsidRPr="0070724C">
              <w:rPr>
                <w:rFonts w:asciiTheme="minorHAnsi" w:hAnsiTheme="minorHAnsi" w:cstheme="minorHAnsi"/>
                <w:color w:val="000000" w:themeColor="text1"/>
              </w:rPr>
              <w:t>obejmuje m. in.:</w:t>
            </w:r>
          </w:p>
          <w:p w14:paraId="3388462A" w14:textId="77777777" w:rsidR="00D61A7C" w:rsidRPr="0070724C" w:rsidRDefault="00D61A7C" w:rsidP="00FC404D">
            <w:pPr>
              <w:pStyle w:val="Default"/>
              <w:numPr>
                <w:ilvl w:val="0"/>
                <w:numId w:val="65"/>
              </w:numPr>
              <w:ind w:left="392" w:hanging="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Budowę sieci wodociągowej o średnicy DN 110mm PE i DN40mm PE jako sieć obwodową. Włączenia sieci  należy wykonać w dwóch miejscach do istniejącej sieci o średnicy 150 mm wykonanej z rur żeliwnych. W ramach zamówienia należy wykonać wypusty przyłączy wodociągowych o średnicy DN40 z rur PE zakończonych przed granicą każdej z 45 działek budowlanych w zabudowie szeregowej. Długość sieci wodociągowej DN110mm: 603 m; długość sieci DN 40mm: 136,7 m. W ramach zamówienia należy zamontować zasuwy DN100 w ilości 2 szt., zasuwy DN80 w ilości 4 szt. oraz hydranty nadziemne DN 80 w ilości 4 szt. Wykonać nawiertki typu NWZ z zasuwami 110/40mm  w ilości 45 szt. oraz 1 szt. (przełączenie istniejącego przyłącza DN40 do budowanej sieci).  </w:t>
            </w:r>
          </w:p>
          <w:p w14:paraId="0DF8896F" w14:textId="77777777" w:rsidR="00D61A7C" w:rsidRPr="0070724C" w:rsidRDefault="00D61A7C" w:rsidP="00FC404D">
            <w:pPr>
              <w:pStyle w:val="Default"/>
              <w:numPr>
                <w:ilvl w:val="0"/>
                <w:numId w:val="65"/>
              </w:numPr>
              <w:ind w:left="392" w:hanging="392"/>
              <w:jc w:val="both"/>
              <w:rPr>
                <w:rFonts w:asciiTheme="minorHAnsi" w:hAnsiTheme="minorHAnsi" w:cstheme="minorHAnsi"/>
                <w:color w:val="000000" w:themeColor="text1"/>
              </w:rPr>
            </w:pPr>
            <w:r w:rsidRPr="0070724C">
              <w:rPr>
                <w:rFonts w:asciiTheme="minorHAnsi" w:hAnsiTheme="minorHAnsi" w:cstheme="minorHAnsi"/>
                <w:color w:val="000000" w:themeColor="text1"/>
              </w:rPr>
              <w:t>Budowę sieci kanalizacji:</w:t>
            </w:r>
          </w:p>
          <w:p w14:paraId="12BD2871" w14:textId="77777777" w:rsidR="00D61A7C" w:rsidRPr="0070724C" w:rsidRDefault="00D61A7C" w:rsidP="00FC404D">
            <w:pPr>
              <w:pStyle w:val="Akapitzlist"/>
              <w:numPr>
                <w:ilvl w:val="0"/>
                <w:numId w:val="53"/>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 ogólnospławnej o średnicy 315mm i długości 112,1m;</w:t>
            </w:r>
          </w:p>
          <w:p w14:paraId="7DC5249B" w14:textId="77777777" w:rsidR="00D61A7C" w:rsidRPr="0070724C" w:rsidRDefault="00D61A7C" w:rsidP="00FC404D">
            <w:pPr>
              <w:pStyle w:val="Akapitzlist"/>
              <w:numPr>
                <w:ilvl w:val="0"/>
                <w:numId w:val="53"/>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sanitarnej o średnicy 250mm i długości 64,7 m, średnicy 200mm i długości 159,2m, średnicy 160mm i długości 67,7m;</w:t>
            </w:r>
          </w:p>
          <w:p w14:paraId="0F1A38EF" w14:textId="77777777" w:rsidR="00D61A7C" w:rsidRPr="0070724C" w:rsidRDefault="00D61A7C" w:rsidP="00FC404D">
            <w:pPr>
              <w:pStyle w:val="Akapitzlist"/>
              <w:numPr>
                <w:ilvl w:val="0"/>
                <w:numId w:val="53"/>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deszczowej o średnicy 250mm i długości 63,2m, średnicy 200mm i długości 162,2m, średnicy 160 mm i długości 15,3m;</w:t>
            </w:r>
          </w:p>
          <w:p w14:paraId="7C06EE94" w14:textId="77777777" w:rsidR="00D61A7C" w:rsidRPr="0070724C" w:rsidRDefault="00D61A7C" w:rsidP="00200F4F">
            <w:pPr>
              <w:spacing w:after="0" w:line="240" w:lineRule="auto"/>
              <w:ind w:left="72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Całkowita długość kanalizacji ogólnospławnej i sanitarnej do wykonania wynosi 403,7m. </w:t>
            </w:r>
          </w:p>
          <w:p w14:paraId="30FBA817" w14:textId="77777777" w:rsidR="00D61A7C" w:rsidRPr="0070724C" w:rsidRDefault="00D61A7C" w:rsidP="00200F4F">
            <w:pPr>
              <w:spacing w:after="0" w:line="240" w:lineRule="auto"/>
              <w:ind w:left="720"/>
              <w:jc w:val="both"/>
              <w:rPr>
                <w:rFonts w:asciiTheme="minorHAnsi" w:hAnsiTheme="minorHAnsi" w:cstheme="minorHAnsi"/>
                <w:color w:val="000000" w:themeColor="text1"/>
              </w:rPr>
            </w:pPr>
            <w:r w:rsidRPr="0070724C">
              <w:rPr>
                <w:rFonts w:asciiTheme="minorHAnsi" w:hAnsiTheme="minorHAnsi" w:cstheme="minorHAnsi"/>
                <w:color w:val="000000" w:themeColor="text1"/>
              </w:rPr>
              <w:t>Całkowita długość kanalizacji deszczowej do wykonania 240,7 m.</w:t>
            </w:r>
          </w:p>
          <w:p w14:paraId="416C4BCE" w14:textId="77777777" w:rsidR="00D61A7C" w:rsidRPr="0070724C" w:rsidRDefault="00D61A7C" w:rsidP="00200F4F">
            <w:pPr>
              <w:spacing w:after="0" w:line="240" w:lineRule="auto"/>
              <w:ind w:left="720"/>
              <w:jc w:val="both"/>
              <w:rPr>
                <w:rFonts w:asciiTheme="minorHAnsi" w:hAnsiTheme="minorHAnsi" w:cstheme="minorHAnsi"/>
                <w:color w:val="000000" w:themeColor="text1"/>
              </w:rPr>
            </w:pPr>
            <w:r w:rsidRPr="0070724C">
              <w:rPr>
                <w:rFonts w:asciiTheme="minorHAnsi" w:hAnsiTheme="minorHAnsi" w:cstheme="minorHAnsi"/>
                <w:color w:val="000000" w:themeColor="text1"/>
              </w:rPr>
              <w:t>Dostawa i montaż studzienek z kręgów betonowych Dn1000mm w ilości 3 szt.</w:t>
            </w:r>
          </w:p>
          <w:p w14:paraId="72A4E251" w14:textId="77777777" w:rsidR="00D61A7C" w:rsidRPr="0070724C" w:rsidRDefault="00D61A7C" w:rsidP="00200F4F">
            <w:pPr>
              <w:spacing w:after="0" w:line="240" w:lineRule="auto"/>
              <w:ind w:left="720"/>
              <w:jc w:val="both"/>
              <w:rPr>
                <w:rFonts w:asciiTheme="minorHAnsi" w:hAnsiTheme="minorHAnsi" w:cstheme="minorHAnsi"/>
                <w:color w:val="000000" w:themeColor="text1"/>
              </w:rPr>
            </w:pPr>
            <w:r w:rsidRPr="0070724C">
              <w:rPr>
                <w:rFonts w:asciiTheme="minorHAnsi" w:hAnsiTheme="minorHAnsi" w:cstheme="minorHAnsi"/>
                <w:color w:val="000000" w:themeColor="text1"/>
              </w:rPr>
              <w:t>Dostawa i montaż studzienek niewłazowych tworzywowych Dn425 w ilości 24 szt.</w:t>
            </w:r>
          </w:p>
          <w:p w14:paraId="3A8B3E61" w14:textId="77777777" w:rsidR="00D61A7C" w:rsidRPr="0070724C" w:rsidRDefault="00D61A7C" w:rsidP="00200F4F">
            <w:pPr>
              <w:spacing w:after="0" w:line="240" w:lineRule="auto"/>
              <w:ind w:left="720"/>
              <w:jc w:val="both"/>
              <w:rPr>
                <w:rFonts w:asciiTheme="minorHAnsi" w:hAnsiTheme="minorHAnsi" w:cstheme="minorHAnsi"/>
                <w:color w:val="000000" w:themeColor="text1"/>
              </w:rPr>
            </w:pPr>
            <w:r w:rsidRPr="0070724C">
              <w:rPr>
                <w:rFonts w:asciiTheme="minorHAnsi" w:hAnsiTheme="minorHAnsi" w:cstheme="minorHAnsi"/>
                <w:color w:val="000000" w:themeColor="text1"/>
              </w:rPr>
              <w:t>Dostawa i montaż studzienek tworzywowychDn600 w ilości 1 szt.</w:t>
            </w:r>
          </w:p>
          <w:p w14:paraId="0AE4D9F2" w14:textId="77777777" w:rsidR="00D61A7C" w:rsidRPr="0070724C" w:rsidRDefault="00D61A7C" w:rsidP="00200F4F">
            <w:pPr>
              <w:spacing w:after="0" w:line="240" w:lineRule="auto"/>
              <w:ind w:left="720"/>
              <w:jc w:val="both"/>
              <w:rPr>
                <w:rFonts w:asciiTheme="minorHAnsi" w:hAnsiTheme="minorHAnsi" w:cstheme="minorHAnsi"/>
                <w:color w:val="000000" w:themeColor="text1"/>
              </w:rPr>
            </w:pPr>
            <w:r w:rsidRPr="0070724C">
              <w:rPr>
                <w:rFonts w:asciiTheme="minorHAnsi" w:hAnsiTheme="minorHAnsi" w:cstheme="minorHAnsi"/>
                <w:color w:val="000000" w:themeColor="text1"/>
              </w:rPr>
              <w:t>Dostawa i montaż wpustów deszczowych z osadnikiem i syfonem w ilości 6 szt.</w:t>
            </w:r>
          </w:p>
          <w:p w14:paraId="0889D011" w14:textId="77777777" w:rsidR="00D61A7C" w:rsidRPr="0070724C" w:rsidRDefault="00D61A7C" w:rsidP="00FC404D">
            <w:pPr>
              <w:pStyle w:val="Default"/>
              <w:numPr>
                <w:ilvl w:val="0"/>
                <w:numId w:val="65"/>
              </w:numPr>
              <w:ind w:left="392" w:hanging="392"/>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ponadto:</w:t>
            </w:r>
          </w:p>
          <w:p w14:paraId="6B62FC44"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próbę ciśnienia</w:t>
            </w:r>
            <w:r w:rsidR="00F95CC2" w:rsidRPr="0070724C">
              <w:rPr>
                <w:rFonts w:asciiTheme="minorHAnsi" w:hAnsiTheme="minorHAnsi" w:cstheme="minorHAnsi"/>
                <w:color w:val="000000" w:themeColor="text1"/>
              </w:rPr>
              <w:t>,</w:t>
            </w:r>
          </w:p>
          <w:p w14:paraId="1C47B29A"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próby szczelności</w:t>
            </w:r>
            <w:r w:rsidR="00F95CC2" w:rsidRPr="0070724C">
              <w:rPr>
                <w:rFonts w:asciiTheme="minorHAnsi" w:hAnsiTheme="minorHAnsi" w:cstheme="minorHAnsi"/>
                <w:color w:val="000000" w:themeColor="text1"/>
              </w:rPr>
              <w:t>,</w:t>
            </w:r>
          </w:p>
          <w:p w14:paraId="54076039"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płukanie i dezynfekcja sieci</w:t>
            </w:r>
            <w:r w:rsidR="00F95CC2" w:rsidRPr="0070724C">
              <w:rPr>
                <w:rFonts w:asciiTheme="minorHAnsi" w:hAnsiTheme="minorHAnsi" w:cstheme="minorHAnsi"/>
                <w:color w:val="000000" w:themeColor="text1"/>
              </w:rPr>
              <w:t>,</w:t>
            </w:r>
          </w:p>
          <w:p w14:paraId="66CE3EC2"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i zatwierdzenie projektu czasowej organizacji ruchu drogowego na czas prowadzenia robót,</w:t>
            </w:r>
          </w:p>
          <w:p w14:paraId="2AD6AC24"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ruchu drogowego według opracowanego projektu czasowej organizacji ruchu drogowego na czas prowadzenia robót,</w:t>
            </w:r>
          </w:p>
          <w:p w14:paraId="076C8D4D"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uzyskanie zezwolenia zarządcy drogi na zajęcie pasa drogowego niezbędnego do realizacji przedmiotowego zadania wraz z poniesieniem opłat za jej wydanie i zajęcie pasa drogowego, </w:t>
            </w:r>
          </w:p>
          <w:p w14:paraId="2810A14E"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zapewnienie przejezdności ulic, dojazdów i dojść do posesji w czasie prowadzonych robót</w:t>
            </w:r>
            <w:r w:rsidR="00F95CC2" w:rsidRPr="0070724C">
              <w:rPr>
                <w:rFonts w:asciiTheme="minorHAnsi" w:hAnsiTheme="minorHAnsi" w:cstheme="minorHAnsi"/>
                <w:color w:val="000000" w:themeColor="text1"/>
              </w:rPr>
              <w:t>,</w:t>
            </w:r>
          </w:p>
          <w:p w14:paraId="1C7C3A72"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ustanowienie kierownika budowy z uprawnieniami wymaganymi </w:t>
            </w:r>
            <w:r w:rsidR="00F95CC2" w:rsidRPr="0070724C">
              <w:rPr>
                <w:rFonts w:asciiTheme="minorHAnsi" w:hAnsiTheme="minorHAnsi" w:cstheme="minorHAnsi"/>
                <w:color w:val="000000" w:themeColor="text1"/>
              </w:rPr>
              <w:t>Prawem budowlanym,</w:t>
            </w:r>
          </w:p>
          <w:p w14:paraId="3AC640A1"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pełną obsługę geodezyjną w tym wytyczenie obiektów w terenie oraz inwentaryzację powykonawczą z pomiarem ilościowym wykonanego zakresu rzeczowego,</w:t>
            </w:r>
          </w:p>
          <w:p w14:paraId="4EB9FE74"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organizację terenu budowy,</w:t>
            </w:r>
          </w:p>
          <w:p w14:paraId="30A3B6BC"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zapewnienie rzeczoznawcy ppoż. oraz dokonanie zawiadomienia o zakończeniu budowy Powiat</w:t>
            </w:r>
            <w:r w:rsidR="00F95CC2" w:rsidRPr="0070724C">
              <w:rPr>
                <w:rFonts w:asciiTheme="minorHAnsi" w:hAnsiTheme="minorHAnsi" w:cstheme="minorHAnsi"/>
                <w:color w:val="000000" w:themeColor="text1"/>
              </w:rPr>
              <w:t>owej Państwowej Straży Pożarnej,</w:t>
            </w:r>
          </w:p>
          <w:p w14:paraId="77CF9142"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dostawę materiałów, sprzętu i narzędzi niezbędnych do wykonania robót budowlanych,</w:t>
            </w:r>
          </w:p>
          <w:p w14:paraId="384E812E" w14:textId="014AC893"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niezbędnych badań, sprawdzeń i pomiarów, w tym bad</w:t>
            </w:r>
            <w:r w:rsidR="00F95CC2" w:rsidRPr="0070724C">
              <w:rPr>
                <w:rFonts w:asciiTheme="minorHAnsi" w:hAnsiTheme="minorHAnsi" w:cstheme="minorHAnsi"/>
                <w:color w:val="000000" w:themeColor="text1"/>
              </w:rPr>
              <w:t xml:space="preserve">anie wody </w:t>
            </w:r>
            <w:r w:rsidR="00F95CC2" w:rsidRPr="0070724C">
              <w:rPr>
                <w:rFonts w:asciiTheme="minorHAnsi" w:hAnsiTheme="minorHAnsi" w:cstheme="minorHAnsi"/>
                <w:color w:val="000000" w:themeColor="text1"/>
              </w:rPr>
              <w:br/>
              <w:t>i wydajność hydrantów,</w:t>
            </w:r>
          </w:p>
          <w:p w14:paraId="336F6EE3" w14:textId="77777777" w:rsidR="00F95CC2" w:rsidRPr="0070724C" w:rsidRDefault="00D61A7C"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operatu kolaudacyjnego w tym dokumentacji powykonawczej (w dwóch egzemplarzach dla Zamawiającego) zgodnie z obowiązującymi w tym zakresie przepisami prawa,</w:t>
            </w:r>
          </w:p>
          <w:p w14:paraId="2A571FF8" w14:textId="249EF5DC" w:rsidR="00D61A7C" w:rsidRPr="0070724C" w:rsidRDefault="00F95CC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i</w:t>
            </w:r>
            <w:r w:rsidR="00D61A7C" w:rsidRPr="0070724C">
              <w:rPr>
                <w:rFonts w:asciiTheme="minorHAnsi" w:hAnsiTheme="minorHAnsi" w:cstheme="minorHAnsi"/>
                <w:color w:val="000000" w:themeColor="text1"/>
              </w:rPr>
              <w:t xml:space="preserve"> inne, niezbędne do pełnego wykonania przedmiotu zamówienia.</w:t>
            </w:r>
          </w:p>
          <w:p w14:paraId="6B723BD7" w14:textId="77777777" w:rsidR="00D61A7C" w:rsidRPr="0070724C" w:rsidRDefault="00D61A7C"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Wyżej wymieniony zakres przedmiotu zamówienia objęty jest przyjętym zgłoszeniem budowy, na które organ nie wniósł sprzeciwu w terminie określonym Prawem budowlanym nr WB.6743.1.48.2021.2.MB z dnia 14.04.2021r. </w:t>
            </w:r>
          </w:p>
          <w:p w14:paraId="186EA3A4" w14:textId="77777777" w:rsidR="00D61A7C" w:rsidRPr="0070724C" w:rsidRDefault="00D61A7C" w:rsidP="00200F4F">
            <w:pPr>
              <w:spacing w:after="0" w:line="240" w:lineRule="auto"/>
              <w:jc w:val="both"/>
              <w:rPr>
                <w:rFonts w:asciiTheme="minorHAnsi" w:hAnsiTheme="minorHAnsi" w:cstheme="minorHAnsi"/>
                <w:color w:val="000000" w:themeColor="text1"/>
              </w:rPr>
            </w:pPr>
          </w:p>
          <w:p w14:paraId="678879DB" w14:textId="77777777" w:rsidR="00D61A7C" w:rsidRPr="0070724C" w:rsidRDefault="00D61A7C" w:rsidP="00200F4F">
            <w:pPr>
              <w:spacing w:line="240" w:lineRule="auto"/>
              <w:jc w:val="both"/>
              <w:rPr>
                <w:rFonts w:asciiTheme="minorHAnsi" w:hAnsiTheme="minorHAnsi" w:cstheme="minorHAnsi"/>
                <w:color w:val="000000" w:themeColor="text1"/>
                <w:u w:val="single"/>
              </w:rPr>
            </w:pPr>
            <w:r w:rsidRPr="0070724C">
              <w:rPr>
                <w:rFonts w:asciiTheme="minorHAnsi" w:hAnsiTheme="minorHAnsi" w:cstheme="minorHAnsi"/>
                <w:color w:val="000000" w:themeColor="text1"/>
                <w:u w:val="single"/>
              </w:rPr>
              <w:t>Szczegółowy zakres przedmiotu zamówienia opisany został w projektach budowlanych, specyfikacji technicznej wykonania i odbioru robót budowlanych oraz przedmiarach, które stanowią integralną cześć SWZ.</w:t>
            </w:r>
          </w:p>
          <w:p w14:paraId="79B7B7FF" w14:textId="77777777" w:rsidR="00D61A7C" w:rsidRPr="0070724C" w:rsidRDefault="00D61A7C"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Przed złożeniem oferty Oferent zobowiązany jest zapoznać się z całą dokumentacją techniczną załączoną w niniejszym SWZ (szczegółowy zakres robót stanowiący przedmiot zamówienia określony jest w projektach budowlanych, szczegółowej specyfikacji wykonania i odbioru robót budowlanych oraz w przedmiarach robót).</w:t>
            </w:r>
          </w:p>
          <w:p w14:paraId="63CC68AF" w14:textId="77777777" w:rsidR="000A652B" w:rsidRPr="0070724C" w:rsidRDefault="000A652B" w:rsidP="00200F4F">
            <w:pPr>
              <w:pStyle w:val="Default"/>
              <w:jc w:val="both"/>
              <w:rPr>
                <w:rFonts w:asciiTheme="minorHAnsi" w:hAnsiTheme="minorHAnsi" w:cstheme="minorHAnsi"/>
                <w:color w:val="000000" w:themeColor="text1"/>
              </w:rPr>
            </w:pPr>
          </w:p>
          <w:p w14:paraId="7E39162F" w14:textId="77777777" w:rsidR="00D61A7C" w:rsidRPr="0070724C" w:rsidRDefault="00D61A7C"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45111000-8 Roboty w zakresie burzenia, roboty ziemne</w:t>
            </w:r>
          </w:p>
          <w:p w14:paraId="6F1511F7" w14:textId="77777777" w:rsidR="00D61A7C" w:rsidRPr="0070724C" w:rsidRDefault="00D61A7C"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45231300-8 Roboty budowlane w zakresie budowy wodociągów</w:t>
            </w:r>
          </w:p>
          <w:p w14:paraId="165F2B8A" w14:textId="77777777" w:rsidR="00D61A7C" w:rsidRPr="0070724C" w:rsidRDefault="00D61A7C"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45220000-5 Roboty inżynieryjne i budowlane</w:t>
            </w:r>
          </w:p>
          <w:p w14:paraId="5C161BE2" w14:textId="77777777" w:rsidR="00D61A7C" w:rsidRPr="0070724C" w:rsidRDefault="00D61A7C"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CPV 45232400-6 Roboty budowlane w zakresie kanałów ściekowych</w:t>
            </w:r>
          </w:p>
          <w:p w14:paraId="57388345" w14:textId="77777777" w:rsidR="00D61A7C" w:rsidRPr="0070724C" w:rsidRDefault="00D61A7C"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45231100-6 Ogólne roboty budowlane związane z budową </w:t>
            </w:r>
            <w:proofErr w:type="spellStart"/>
            <w:r w:rsidRPr="0070724C">
              <w:rPr>
                <w:rFonts w:asciiTheme="minorHAnsi" w:hAnsiTheme="minorHAnsi" w:cstheme="minorHAnsi"/>
                <w:color w:val="000000" w:themeColor="text1"/>
              </w:rPr>
              <w:t>rurociagów</w:t>
            </w:r>
            <w:proofErr w:type="spellEnd"/>
          </w:p>
          <w:p w14:paraId="26F80309" w14:textId="77777777" w:rsidR="000A652B" w:rsidRPr="0070724C" w:rsidRDefault="000A652B" w:rsidP="00200F4F">
            <w:pPr>
              <w:pStyle w:val="Default"/>
              <w:jc w:val="both"/>
              <w:rPr>
                <w:rFonts w:asciiTheme="minorHAnsi" w:hAnsiTheme="minorHAnsi" w:cstheme="minorHAnsi"/>
                <w:color w:val="000000" w:themeColor="text1"/>
              </w:rPr>
            </w:pPr>
          </w:p>
          <w:p w14:paraId="3BCAE92F" w14:textId="2A900B4E" w:rsidR="000A652B" w:rsidRPr="0070724C" w:rsidRDefault="0043501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Część nr 9:  „Modernizacja centrów integracji społeczności wiejskiej </w:t>
            </w:r>
            <w:r w:rsidR="00E53512" w:rsidRPr="0070724C">
              <w:rPr>
                <w:rFonts w:asciiTheme="minorHAnsi" w:hAnsiTheme="minorHAnsi" w:cstheme="minorHAnsi"/>
                <w:b/>
                <w:bCs/>
                <w:color w:val="000000" w:themeColor="text1"/>
              </w:rPr>
              <w:t>”</w:t>
            </w:r>
          </w:p>
          <w:p w14:paraId="08266C34" w14:textId="6226E6ED" w:rsidR="0043501A" w:rsidRPr="0070724C" w:rsidRDefault="00200F4F" w:rsidP="00200F4F">
            <w:pPr>
              <w:pStyle w:val="Default"/>
              <w:jc w:val="both"/>
              <w:rPr>
                <w:rFonts w:asciiTheme="minorHAnsi" w:hAnsiTheme="minorHAnsi" w:cstheme="minorHAnsi"/>
                <w:bCs/>
                <w:color w:val="000000" w:themeColor="text1"/>
              </w:rPr>
            </w:pPr>
            <w:r w:rsidRPr="0070724C">
              <w:rPr>
                <w:rFonts w:asciiTheme="minorHAnsi" w:hAnsiTheme="minorHAnsi" w:cstheme="minorHAnsi"/>
                <w:bCs/>
                <w:color w:val="000000" w:themeColor="text1"/>
              </w:rPr>
              <w:t xml:space="preserve">Przedmiotem zamówienia w ramach </w:t>
            </w:r>
            <w:r w:rsidRPr="0070724C">
              <w:rPr>
                <w:rFonts w:asciiTheme="minorHAnsi" w:hAnsiTheme="minorHAnsi" w:cstheme="minorHAnsi"/>
                <w:b/>
                <w:bCs/>
                <w:color w:val="000000" w:themeColor="text1"/>
              </w:rPr>
              <w:t>części 9</w:t>
            </w:r>
            <w:r w:rsidRPr="0070724C">
              <w:rPr>
                <w:rFonts w:asciiTheme="minorHAnsi" w:hAnsiTheme="minorHAnsi" w:cstheme="minorHAnsi"/>
                <w:bCs/>
                <w:color w:val="000000" w:themeColor="text1"/>
              </w:rPr>
              <w:t xml:space="preserve">, będącej częścią projektu budowa/modernizacja: dróg wraz z sieciami </w:t>
            </w:r>
            <w:proofErr w:type="spellStart"/>
            <w:r w:rsidRPr="0070724C">
              <w:rPr>
                <w:rFonts w:asciiTheme="minorHAnsi" w:hAnsiTheme="minorHAnsi" w:cstheme="minorHAnsi"/>
                <w:bCs/>
                <w:color w:val="000000" w:themeColor="text1"/>
              </w:rPr>
              <w:t>wod-kan</w:t>
            </w:r>
            <w:proofErr w:type="spellEnd"/>
            <w:r w:rsidRPr="0070724C">
              <w:rPr>
                <w:rFonts w:asciiTheme="minorHAnsi" w:hAnsiTheme="minorHAnsi" w:cstheme="minorHAnsi"/>
                <w:bCs/>
                <w:color w:val="000000" w:themeColor="text1"/>
              </w:rPr>
              <w:t xml:space="preserve">, chodnikami i oświetleniem oraz obiektów sportowych i kulturalnych na terenie gminy Jaworzyna Śląska, dofinansowanej z Rządowego Funduszu Polski Ład: Program Inwestycji Strategicznych jest </w:t>
            </w:r>
            <w:r w:rsidR="0043501A" w:rsidRPr="0070724C">
              <w:rPr>
                <w:rFonts w:asciiTheme="minorHAnsi" w:hAnsiTheme="minorHAnsi" w:cstheme="minorHAnsi"/>
                <w:color w:val="000000" w:themeColor="text1"/>
              </w:rPr>
              <w:t>przebudowa dwóch świetlic wiejskich oraz remont pomieszczeń świetlicy środowiskowej. Zakres obejmuje 3 lokalizacje:</w:t>
            </w:r>
          </w:p>
          <w:p w14:paraId="4511CCCC" w14:textId="77777777" w:rsidR="0043501A" w:rsidRPr="0070724C" w:rsidRDefault="0043501A" w:rsidP="00FC404D">
            <w:pPr>
              <w:pStyle w:val="Default"/>
              <w:numPr>
                <w:ilvl w:val="0"/>
                <w:numId w:val="66"/>
              </w:numPr>
              <w:ind w:left="392" w:hanging="392"/>
              <w:jc w:val="both"/>
              <w:rPr>
                <w:rFonts w:asciiTheme="minorHAnsi" w:hAnsiTheme="minorHAnsi" w:cstheme="minorHAnsi"/>
                <w:color w:val="000000" w:themeColor="text1"/>
              </w:rPr>
            </w:pPr>
            <w:r w:rsidRPr="0070724C">
              <w:rPr>
                <w:rFonts w:asciiTheme="minorHAnsi" w:hAnsiTheme="minorHAnsi" w:cstheme="minorHAnsi"/>
                <w:color w:val="000000" w:themeColor="text1"/>
              </w:rPr>
              <w:t>Tomkowa nr 8 (dz. nr 50/1) obręb Tomkowa – świetlica wiejska</w:t>
            </w:r>
          </w:p>
          <w:p w14:paraId="56EA9A01" w14:textId="77777777" w:rsidR="0043501A" w:rsidRPr="0070724C" w:rsidRDefault="0043501A" w:rsidP="00FC404D">
            <w:pPr>
              <w:pStyle w:val="Default"/>
              <w:numPr>
                <w:ilvl w:val="0"/>
                <w:numId w:val="66"/>
              </w:numPr>
              <w:ind w:left="392" w:hanging="392"/>
              <w:jc w:val="both"/>
              <w:rPr>
                <w:rFonts w:asciiTheme="minorHAnsi" w:hAnsiTheme="minorHAnsi" w:cstheme="minorHAnsi"/>
                <w:color w:val="000000" w:themeColor="text1"/>
              </w:rPr>
            </w:pPr>
            <w:r w:rsidRPr="0070724C">
              <w:rPr>
                <w:rFonts w:asciiTheme="minorHAnsi" w:hAnsiTheme="minorHAnsi" w:cstheme="minorHAnsi"/>
                <w:color w:val="000000" w:themeColor="text1"/>
              </w:rPr>
              <w:t>Bolesławice 50 (dz. nr 204) obręb Bolesławice – świetlica wiejska</w:t>
            </w:r>
          </w:p>
          <w:p w14:paraId="012307C9" w14:textId="77777777" w:rsidR="0043501A" w:rsidRPr="0070724C" w:rsidRDefault="0043501A" w:rsidP="00FC404D">
            <w:pPr>
              <w:pStyle w:val="Default"/>
              <w:numPr>
                <w:ilvl w:val="0"/>
                <w:numId w:val="66"/>
              </w:numPr>
              <w:ind w:left="392" w:hanging="392"/>
              <w:jc w:val="both"/>
              <w:rPr>
                <w:rFonts w:asciiTheme="minorHAnsi" w:hAnsiTheme="minorHAnsi" w:cstheme="minorHAnsi"/>
                <w:color w:val="000000" w:themeColor="text1"/>
              </w:rPr>
            </w:pPr>
            <w:r w:rsidRPr="0070724C">
              <w:rPr>
                <w:rFonts w:asciiTheme="minorHAnsi" w:hAnsiTheme="minorHAnsi" w:cstheme="minorHAnsi"/>
                <w:color w:val="000000" w:themeColor="text1"/>
              </w:rPr>
              <w:t>Piotrowice Świdnickie 12 (dz. nr 212) obręb Piotrowice Świdnickie – świetlica środowiskowa.</w:t>
            </w:r>
          </w:p>
          <w:p w14:paraId="37EE6151" w14:textId="77777777" w:rsidR="0043501A" w:rsidRPr="0070724C" w:rsidRDefault="0043501A" w:rsidP="00200F4F">
            <w:pPr>
              <w:pStyle w:val="Akapitzlist"/>
              <w:spacing w:after="0" w:line="240" w:lineRule="auto"/>
              <w:ind w:left="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Powyższe planuje się zlecić w ramach niniejszego postepowania Wykonawcy w formie </w:t>
            </w:r>
            <w:r w:rsidRPr="0070724C">
              <w:rPr>
                <w:rFonts w:asciiTheme="minorHAnsi" w:hAnsiTheme="minorHAnsi" w:cstheme="minorHAnsi"/>
                <w:b/>
                <w:bCs/>
                <w:color w:val="000000" w:themeColor="text1"/>
                <w:u w:val="single"/>
              </w:rPr>
              <w:t>„zaprojektuj i wybuduj”.</w:t>
            </w:r>
          </w:p>
          <w:p w14:paraId="4F183C37" w14:textId="05483143" w:rsidR="0043501A" w:rsidRPr="0070724C" w:rsidRDefault="00200F4F" w:rsidP="00200F4F">
            <w:pPr>
              <w:pStyle w:val="Akapitzlist"/>
              <w:spacing w:after="0" w:line="240" w:lineRule="auto"/>
              <w:ind w:left="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Ad. 1) </w:t>
            </w:r>
            <w:r w:rsidR="0043501A" w:rsidRPr="0070724C">
              <w:rPr>
                <w:rFonts w:asciiTheme="minorHAnsi" w:hAnsiTheme="minorHAnsi" w:cstheme="minorHAnsi"/>
                <w:color w:val="000000" w:themeColor="text1"/>
              </w:rPr>
              <w:t xml:space="preserve">Przebudowa świetlicy wiejskiej w Tomkowej nr 8 (dz. nr 50/1) obejmuje opracowanie pełnej dokumentacji projektowo kosztorysowej wraz z niezbędnymi opiniami, uzgodnieniami </w:t>
            </w:r>
            <w:r w:rsidR="00F95CC2" w:rsidRPr="0070724C">
              <w:rPr>
                <w:rFonts w:asciiTheme="minorHAnsi" w:hAnsiTheme="minorHAnsi" w:cstheme="minorHAnsi"/>
                <w:color w:val="000000" w:themeColor="text1"/>
              </w:rPr>
              <w:br/>
            </w:r>
            <w:r w:rsidR="0043501A" w:rsidRPr="0070724C">
              <w:rPr>
                <w:rFonts w:asciiTheme="minorHAnsi" w:hAnsiTheme="minorHAnsi" w:cstheme="minorHAnsi"/>
                <w:color w:val="000000" w:themeColor="text1"/>
              </w:rPr>
              <w:t>i decyzjami administracyjnymi oraz wykonanie robót budowanych na podstawie zaakceptowanej i zatwierdzonej dokumentacji projektowej. Dokumentacja projektową należy wykonać we wszystkich branżach: konstrukcyjni architektonicznej, sanitarnej oraz elektrycznej. Stan istniejący budynku został opisany w PFU, będącym załącznikiem do niniejszej SWZ. Powierzchnia zabudowy: 227,56 m2; kubatura: 1780m3; powierzchnia użytkowa:195,80m2. W ramach zadania należy wykonać:</w:t>
            </w:r>
          </w:p>
          <w:p w14:paraId="1FF53781"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mapy do celów projektowych</w:t>
            </w:r>
            <w:r w:rsidR="00F95CC2" w:rsidRPr="0070724C">
              <w:rPr>
                <w:rFonts w:asciiTheme="minorHAnsi" w:hAnsiTheme="minorHAnsi" w:cstheme="minorHAnsi"/>
                <w:color w:val="000000" w:themeColor="text1"/>
              </w:rPr>
              <w:t>,</w:t>
            </w:r>
          </w:p>
          <w:p w14:paraId="79CB1176"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opracowanie koncepcji sposobu przebudowy świetlicy wraz z zestawieniem szczegółowym proponowanych materiałów, zakresu będącego przedmiotem zamówienia, koncepcja i zestawienie materiałowe musi być z</w:t>
            </w:r>
            <w:r w:rsidR="00F95CC2" w:rsidRPr="0070724C">
              <w:rPr>
                <w:rFonts w:asciiTheme="minorHAnsi" w:hAnsiTheme="minorHAnsi" w:cstheme="minorHAnsi"/>
                <w:color w:val="000000" w:themeColor="text1"/>
              </w:rPr>
              <w:t>atwierdzona przez Zamawiającego,</w:t>
            </w:r>
          </w:p>
          <w:p w14:paraId="1320C37A"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projekt budowlany z podziałem na części tj. projekt zagospodarowania terenu, projekt techniczny w każdej branży budowlanej (architektoniczno budowlany, sanitarny, elektryczny) w ilości po 4 egz. każdy w formie papierowej i</w:t>
            </w:r>
            <w:r w:rsidR="00F95CC2" w:rsidRPr="0070724C">
              <w:rPr>
                <w:rFonts w:asciiTheme="minorHAnsi" w:hAnsiTheme="minorHAnsi" w:cstheme="minorHAnsi"/>
                <w:color w:val="000000" w:themeColor="text1"/>
              </w:rPr>
              <w:t xml:space="preserve"> 1 egz. w formie elektronicznej,</w:t>
            </w:r>
          </w:p>
          <w:p w14:paraId="61A7E911" w14:textId="351CF92F"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projekt wykonawczy dla każdej z branż w ilości 2 egz. w formie papierowej i</w:t>
            </w:r>
            <w:r w:rsidR="00F95CC2" w:rsidRPr="0070724C">
              <w:rPr>
                <w:rFonts w:asciiTheme="minorHAnsi" w:hAnsiTheme="minorHAnsi" w:cstheme="minorHAnsi"/>
                <w:color w:val="000000" w:themeColor="text1"/>
              </w:rPr>
              <w:t xml:space="preserve"> 1 egz. </w:t>
            </w:r>
            <w:r w:rsidR="00F95CC2" w:rsidRPr="0070724C">
              <w:rPr>
                <w:rFonts w:asciiTheme="minorHAnsi" w:hAnsiTheme="minorHAnsi" w:cstheme="minorHAnsi"/>
                <w:color w:val="000000" w:themeColor="text1"/>
              </w:rPr>
              <w:br/>
              <w:t>w formie elektronicznej,</w:t>
            </w:r>
          </w:p>
          <w:p w14:paraId="4ADDFD89"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szczegółową specyfikację techniczną wykonani i odbioru robót w ilości 2 egzemplarze w formie papierowej i 1 egz</w:t>
            </w:r>
            <w:r w:rsidR="00F95CC2" w:rsidRPr="0070724C">
              <w:rPr>
                <w:rFonts w:asciiTheme="minorHAnsi" w:hAnsiTheme="minorHAnsi" w:cstheme="minorHAnsi"/>
                <w:color w:val="000000" w:themeColor="text1"/>
              </w:rPr>
              <w:t>emplarz w formie elektronicznej,</w:t>
            </w:r>
          </w:p>
          <w:p w14:paraId="2CA1DF68" w14:textId="77777777" w:rsidR="00F95CC2" w:rsidRPr="0070724C" w:rsidRDefault="00F95CC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u</w:t>
            </w:r>
            <w:r w:rsidR="0043501A" w:rsidRPr="0070724C">
              <w:rPr>
                <w:rFonts w:asciiTheme="minorHAnsi" w:hAnsiTheme="minorHAnsi" w:cstheme="minorHAnsi"/>
                <w:color w:val="000000" w:themeColor="text1"/>
              </w:rPr>
              <w:t xml:space="preserve">zyskanie opinii/decyzji Wojewódzkiego Urzędu Ochrony Zabytków w celu uzgodnienia </w:t>
            </w:r>
            <w:r w:rsidRPr="0070724C">
              <w:rPr>
                <w:rFonts w:asciiTheme="minorHAnsi" w:hAnsiTheme="minorHAnsi" w:cstheme="minorHAnsi"/>
                <w:color w:val="000000" w:themeColor="text1"/>
              </w:rPr>
              <w:t>projektowanych robót na obiekcie,</w:t>
            </w:r>
          </w:p>
          <w:p w14:paraId="684DD194" w14:textId="1CEDD2ED"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zgłoszenia robót bądź uzyskanie pozwolenia na wykonanie robót budowlanych </w:t>
            </w:r>
            <w:r w:rsidR="00F95CC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w </w:t>
            </w:r>
            <w:r w:rsidR="00F95CC2" w:rsidRPr="0070724C">
              <w:rPr>
                <w:rFonts w:asciiTheme="minorHAnsi" w:hAnsiTheme="minorHAnsi" w:cstheme="minorHAnsi"/>
                <w:color w:val="000000" w:themeColor="text1"/>
              </w:rPr>
              <w:t>formie decyzji administracyjnej,</w:t>
            </w:r>
          </w:p>
          <w:p w14:paraId="72C18B5D"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wykonanie kosztorysu w ilości 2 egzemplarze w formie papierowej i 1 egzemplarz </w:t>
            </w:r>
            <w:r w:rsidR="00F95CC2" w:rsidRPr="0070724C">
              <w:rPr>
                <w:rFonts w:asciiTheme="minorHAnsi" w:hAnsiTheme="minorHAnsi" w:cstheme="minorHAnsi"/>
                <w:color w:val="000000" w:themeColor="text1"/>
              </w:rPr>
              <w:br/>
              <w:t>w formie elektronicznej,</w:t>
            </w:r>
          </w:p>
          <w:p w14:paraId="3B4F434F" w14:textId="23365240" w:rsidR="0043501A" w:rsidRPr="0070724C" w:rsidRDefault="00F95CC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w:t>
            </w:r>
            <w:r w:rsidR="0043501A" w:rsidRPr="0070724C">
              <w:rPr>
                <w:rFonts w:asciiTheme="minorHAnsi" w:hAnsiTheme="minorHAnsi" w:cstheme="minorHAnsi"/>
                <w:color w:val="000000" w:themeColor="text1"/>
              </w:rPr>
              <w:t>ykonanie robót budowlanych i instalacyjnych zgodnie z wykonaną i zatwi</w:t>
            </w:r>
            <w:r w:rsidRPr="0070724C">
              <w:rPr>
                <w:rFonts w:asciiTheme="minorHAnsi" w:hAnsiTheme="minorHAnsi" w:cstheme="minorHAnsi"/>
                <w:color w:val="000000" w:themeColor="text1"/>
              </w:rPr>
              <w:t>erdzona dokumentacja projektową.</w:t>
            </w:r>
          </w:p>
          <w:p w14:paraId="6AD5FBB3" w14:textId="77777777" w:rsidR="0043501A" w:rsidRPr="0070724C" w:rsidRDefault="0043501A" w:rsidP="00200F4F">
            <w:pPr>
              <w:pStyle w:val="Akapitzlist"/>
              <w:spacing w:after="0" w:line="240" w:lineRule="auto"/>
              <w:ind w:left="0"/>
              <w:jc w:val="both"/>
              <w:rPr>
                <w:rFonts w:asciiTheme="minorHAnsi" w:hAnsiTheme="minorHAnsi" w:cstheme="minorHAnsi"/>
                <w:color w:val="000000" w:themeColor="text1"/>
              </w:rPr>
            </w:pPr>
            <w:r w:rsidRPr="0070724C">
              <w:rPr>
                <w:rFonts w:asciiTheme="minorHAnsi" w:hAnsiTheme="minorHAnsi" w:cstheme="minorHAnsi"/>
                <w:color w:val="000000" w:themeColor="text1"/>
              </w:rPr>
              <w:t>Szczegółowy zakres planowanych robót (przebudowy) został opisany w Programie Funkcjonalno Użytkowym stanowiącym załącznik do SWZ.</w:t>
            </w:r>
          </w:p>
          <w:p w14:paraId="2E25DF3D" w14:textId="229D7BC1" w:rsidR="0043501A" w:rsidRPr="0070724C" w:rsidRDefault="00200F4F" w:rsidP="00200F4F">
            <w:pPr>
              <w:pStyle w:val="Akapitzlist"/>
              <w:spacing w:after="0" w:line="240" w:lineRule="auto"/>
              <w:ind w:left="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Ad. 2) </w:t>
            </w:r>
            <w:r w:rsidR="0043501A" w:rsidRPr="0070724C">
              <w:rPr>
                <w:rFonts w:asciiTheme="minorHAnsi" w:hAnsiTheme="minorHAnsi" w:cstheme="minorHAnsi"/>
                <w:color w:val="000000" w:themeColor="text1"/>
              </w:rPr>
              <w:t>Przebudowa świetlicy wiejskiej w Bolesławicach nr 50 (dz. nr 204) obejmuje opracowanie pełnej dokumentacji projektowo kosztorysowej wraz z niezbędnymi opiniami, uzgodnieniami i decyzjami administracyjnymi oraz wykonanie robót budowanych na podstawie zaakceptowanej i zatwierdzonej dokumentacji projektowej. Dokumentacja projektową należy wykonać we wszystkich branżach: konstrukcyjni architektonicznej, sanitarnej oraz elektrycznej. Stan istniejący budynku został opisany w PFU, będącym załącznikiem do niniejszej SWZ. Powierzchnia zabudowy: 293,46m2; powierzchnia użytkowa: 479,37m2; kubatura: 2573,60m3. Budynek jest wielofunkcyjny. W obiekcie znajdują się pomieszczenia dla Ochotniczej Straży Pożarnej (parter), świetlicy środowiskowej (parter) oraz świetlicy wiejskiej (wejście odrębne klatka schodowa i cała kondygnacja I piętra). Przedmiot zamówienia obejmuje wyłącznie przebudowę pomieszczeń świetlicy wiejskiej. W ramach zadania należy wykonać:</w:t>
            </w:r>
          </w:p>
          <w:p w14:paraId="66A767E7"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mapy do celów projektowych</w:t>
            </w:r>
            <w:r w:rsidR="00F95CC2" w:rsidRPr="0070724C">
              <w:rPr>
                <w:rFonts w:asciiTheme="minorHAnsi" w:hAnsiTheme="minorHAnsi" w:cstheme="minorHAnsi"/>
                <w:color w:val="000000" w:themeColor="text1"/>
              </w:rPr>
              <w:t>,</w:t>
            </w:r>
          </w:p>
          <w:p w14:paraId="1E8B77A5"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koncepcji sposobu przebudowy świetlicy wraz z zestawieniem szczegółowym proponowanych materiałów, zakresu będącego przedmiotem zamówienia, koncepcja i zestawienie materiałowe musi być z</w:t>
            </w:r>
            <w:r w:rsidR="00F95CC2" w:rsidRPr="0070724C">
              <w:rPr>
                <w:rFonts w:asciiTheme="minorHAnsi" w:hAnsiTheme="minorHAnsi" w:cstheme="minorHAnsi"/>
                <w:color w:val="000000" w:themeColor="text1"/>
              </w:rPr>
              <w:t>atwierdzona przez Zamawiającego,</w:t>
            </w:r>
          </w:p>
          <w:p w14:paraId="01ADB29D"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projekt budowlany z podziałem na części tj. projekt zagospodarowania terenu, projekt techniczny w każdej branży budowlanej (architektoniczno budowlany, sanitarny, elektryczny) w ilości po 4 egz. każdy w formie papierowej i</w:t>
            </w:r>
            <w:r w:rsidR="00F95CC2" w:rsidRPr="0070724C">
              <w:rPr>
                <w:rFonts w:asciiTheme="minorHAnsi" w:hAnsiTheme="minorHAnsi" w:cstheme="minorHAnsi"/>
                <w:color w:val="000000" w:themeColor="text1"/>
              </w:rPr>
              <w:t xml:space="preserve"> 1 egz. w formie elektronicznej,</w:t>
            </w:r>
          </w:p>
          <w:p w14:paraId="6BE1A520" w14:textId="47F50936"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projekt wykonawczy dla każdej z branż w ilości 2 egz. w formie papierowej i</w:t>
            </w:r>
            <w:r w:rsidR="00F95CC2" w:rsidRPr="0070724C">
              <w:rPr>
                <w:rFonts w:asciiTheme="minorHAnsi" w:hAnsiTheme="minorHAnsi" w:cstheme="minorHAnsi"/>
                <w:color w:val="000000" w:themeColor="text1"/>
              </w:rPr>
              <w:t xml:space="preserve"> 1 egz. </w:t>
            </w:r>
            <w:r w:rsidR="00F95CC2" w:rsidRPr="0070724C">
              <w:rPr>
                <w:rFonts w:asciiTheme="minorHAnsi" w:hAnsiTheme="minorHAnsi" w:cstheme="minorHAnsi"/>
                <w:color w:val="000000" w:themeColor="text1"/>
              </w:rPr>
              <w:br/>
              <w:t>w formie elektronicznej,</w:t>
            </w:r>
          </w:p>
          <w:p w14:paraId="04778FC4"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szczegółową specyfikację techniczną wykonani i odbioru robót w ilości 2 egzemplarze w formie papierowej i 1 egz</w:t>
            </w:r>
            <w:r w:rsidR="00F95CC2" w:rsidRPr="0070724C">
              <w:rPr>
                <w:rFonts w:asciiTheme="minorHAnsi" w:hAnsiTheme="minorHAnsi" w:cstheme="minorHAnsi"/>
                <w:color w:val="000000" w:themeColor="text1"/>
              </w:rPr>
              <w:t>emplarz w formie elektronicznej,</w:t>
            </w:r>
          </w:p>
          <w:p w14:paraId="0F7D2793" w14:textId="1E6F2AFF"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zgłoszenia robót bądź uzyskanie pozwolenia na wykonanie robót budowlanych </w:t>
            </w:r>
            <w:r w:rsidR="00F95CC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w </w:t>
            </w:r>
            <w:r w:rsidR="00F95CC2" w:rsidRPr="0070724C">
              <w:rPr>
                <w:rFonts w:asciiTheme="minorHAnsi" w:hAnsiTheme="minorHAnsi" w:cstheme="minorHAnsi"/>
                <w:color w:val="000000" w:themeColor="text1"/>
              </w:rPr>
              <w:t>formie decyzji administracyjnej,</w:t>
            </w:r>
          </w:p>
          <w:p w14:paraId="0C6A58C5"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wykonanie kosztorysu w ilości 2 egzemplarze w formie papierowej i 1 egzemplarz </w:t>
            </w:r>
            <w:r w:rsidR="00F95CC2" w:rsidRPr="0070724C">
              <w:rPr>
                <w:rFonts w:asciiTheme="minorHAnsi" w:hAnsiTheme="minorHAnsi" w:cstheme="minorHAnsi"/>
                <w:color w:val="000000" w:themeColor="text1"/>
              </w:rPr>
              <w:br/>
              <w:t>w formie elektronicznej,</w:t>
            </w:r>
          </w:p>
          <w:p w14:paraId="7EF2AFA5" w14:textId="12F8C97A" w:rsidR="0043501A" w:rsidRPr="0070724C" w:rsidRDefault="00F95CC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w:t>
            </w:r>
            <w:r w:rsidR="0043501A" w:rsidRPr="0070724C">
              <w:rPr>
                <w:rFonts w:asciiTheme="minorHAnsi" w:hAnsiTheme="minorHAnsi" w:cstheme="minorHAnsi"/>
                <w:color w:val="000000" w:themeColor="text1"/>
              </w:rPr>
              <w:t>ykonanie robót budowlanych i instalacyjnych zgodnie z wykonaną i zatwierdzona dokumentacja projektowa;</w:t>
            </w:r>
          </w:p>
          <w:p w14:paraId="3F4941FB" w14:textId="77777777" w:rsidR="0043501A" w:rsidRPr="0070724C" w:rsidRDefault="0043501A" w:rsidP="00200F4F">
            <w:pPr>
              <w:pStyle w:val="Akapitzlist"/>
              <w:spacing w:after="0" w:line="240" w:lineRule="auto"/>
              <w:ind w:left="0"/>
              <w:jc w:val="both"/>
              <w:rPr>
                <w:rFonts w:asciiTheme="minorHAnsi" w:hAnsiTheme="minorHAnsi" w:cstheme="minorHAnsi"/>
                <w:color w:val="000000" w:themeColor="text1"/>
              </w:rPr>
            </w:pPr>
            <w:r w:rsidRPr="0070724C">
              <w:rPr>
                <w:rFonts w:asciiTheme="minorHAnsi" w:hAnsiTheme="minorHAnsi" w:cstheme="minorHAnsi"/>
                <w:color w:val="000000" w:themeColor="text1"/>
              </w:rPr>
              <w:t>Szczegółowy zakres planowanych robót (przebudowy) został opisany w Programie Funkcjonalno Użytkowym stanowiącym załącznik do SWZ.</w:t>
            </w:r>
          </w:p>
          <w:p w14:paraId="78750988" w14:textId="4DA832E5" w:rsidR="0043501A" w:rsidRPr="0070724C" w:rsidRDefault="00200F4F" w:rsidP="00200F4F">
            <w:pPr>
              <w:pStyle w:val="Akapitzlist"/>
              <w:spacing w:after="0" w:line="240" w:lineRule="auto"/>
              <w:ind w:left="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Ad. 3) </w:t>
            </w:r>
            <w:r w:rsidR="0043501A" w:rsidRPr="0070724C">
              <w:rPr>
                <w:rFonts w:asciiTheme="minorHAnsi" w:hAnsiTheme="minorHAnsi" w:cstheme="minorHAnsi"/>
                <w:color w:val="000000" w:themeColor="text1"/>
              </w:rPr>
              <w:t xml:space="preserve">Remont pomieszczeń świetlicy środowiskowej w Piotrowicach 12. Budynek mieszkalno użytkowy. Pomieszczenie świetlicy środowiskowej znajduje się na kondygnacji parteru. Pomieszczenie świetlicy środowiskowej o powierzchni użytkowej: 63,13m2 do której przynależy pomieszczenie toalet o powierzchni użytkowej 9,12m2 oraz przedsionek </w:t>
            </w:r>
            <w:r w:rsidR="00F95CC2" w:rsidRPr="0070724C">
              <w:rPr>
                <w:rFonts w:asciiTheme="minorHAnsi" w:hAnsiTheme="minorHAnsi" w:cstheme="minorHAnsi"/>
                <w:color w:val="000000" w:themeColor="text1"/>
              </w:rPr>
              <w:br/>
            </w:r>
            <w:r w:rsidR="0043501A" w:rsidRPr="0070724C">
              <w:rPr>
                <w:rFonts w:asciiTheme="minorHAnsi" w:hAnsiTheme="minorHAnsi" w:cstheme="minorHAnsi"/>
                <w:color w:val="000000" w:themeColor="text1"/>
              </w:rPr>
              <w:t xml:space="preserve">o powierzchni: 3,54m2. Wysokość pomieszczenia świetlicy środowiskowej H=3,15m. </w:t>
            </w:r>
          </w:p>
          <w:p w14:paraId="3CFB8DF5" w14:textId="77777777" w:rsidR="0043501A" w:rsidRPr="0070724C" w:rsidRDefault="0043501A" w:rsidP="00200F4F">
            <w:pPr>
              <w:pStyle w:val="Akapitzlist"/>
              <w:spacing w:after="0" w:line="240" w:lineRule="auto"/>
              <w:ind w:left="0"/>
              <w:jc w:val="both"/>
              <w:rPr>
                <w:rFonts w:asciiTheme="minorHAnsi" w:hAnsiTheme="minorHAnsi" w:cstheme="minorHAnsi"/>
                <w:color w:val="000000" w:themeColor="text1"/>
              </w:rPr>
            </w:pPr>
            <w:r w:rsidRPr="0070724C">
              <w:rPr>
                <w:rFonts w:asciiTheme="minorHAnsi" w:hAnsiTheme="minorHAnsi" w:cstheme="minorHAnsi"/>
                <w:color w:val="000000" w:themeColor="text1"/>
              </w:rPr>
              <w:t>W ramach zadania należy wykonać:</w:t>
            </w:r>
          </w:p>
          <w:p w14:paraId="77F22A17"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koncepcji sposobu przebudowy świetlicy wraz z zestawieniem szczegółowym proponowanych materiałów, zakresu będącego przedmiotem zamówienia, koncepcja i zestawienie materiałowe musi być z</w:t>
            </w:r>
            <w:r w:rsidR="00F95CC2" w:rsidRPr="0070724C">
              <w:rPr>
                <w:rFonts w:asciiTheme="minorHAnsi" w:hAnsiTheme="minorHAnsi" w:cstheme="minorHAnsi"/>
                <w:color w:val="000000" w:themeColor="text1"/>
              </w:rPr>
              <w:t>atwierdzona przez Zamawiającego,</w:t>
            </w:r>
          </w:p>
          <w:p w14:paraId="39DF360E"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projekt budowlany wielobranżowy określający zakres remontu z wszelkimi uzgodnieniami i opiniami w ilości po 4 egz. każdy w formie papierowej i</w:t>
            </w:r>
            <w:r w:rsidR="00F95CC2" w:rsidRPr="0070724C">
              <w:rPr>
                <w:rFonts w:asciiTheme="minorHAnsi" w:hAnsiTheme="minorHAnsi" w:cstheme="minorHAnsi"/>
                <w:color w:val="000000" w:themeColor="text1"/>
              </w:rPr>
              <w:t xml:space="preserve"> 1 egz. w formie </w:t>
            </w:r>
            <w:proofErr w:type="spellStart"/>
            <w:r w:rsidR="00F95CC2" w:rsidRPr="0070724C">
              <w:rPr>
                <w:rFonts w:asciiTheme="minorHAnsi" w:hAnsiTheme="minorHAnsi" w:cstheme="minorHAnsi"/>
                <w:color w:val="000000" w:themeColor="text1"/>
              </w:rPr>
              <w:t>elektronicznejm</w:t>
            </w:r>
            <w:proofErr w:type="spellEnd"/>
          </w:p>
          <w:p w14:paraId="6E6A8356" w14:textId="5BBADD8F"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projekt wykonawczy dla każdej z branż w ilości 2 egz. w formie papierowej i</w:t>
            </w:r>
            <w:r w:rsidR="00F95CC2" w:rsidRPr="0070724C">
              <w:rPr>
                <w:rFonts w:asciiTheme="minorHAnsi" w:hAnsiTheme="minorHAnsi" w:cstheme="minorHAnsi"/>
                <w:color w:val="000000" w:themeColor="text1"/>
              </w:rPr>
              <w:t xml:space="preserve"> 1 egz. </w:t>
            </w:r>
            <w:r w:rsidR="00F95CC2" w:rsidRPr="0070724C">
              <w:rPr>
                <w:rFonts w:asciiTheme="minorHAnsi" w:hAnsiTheme="minorHAnsi" w:cstheme="minorHAnsi"/>
                <w:color w:val="000000" w:themeColor="text1"/>
              </w:rPr>
              <w:br/>
              <w:t>w formie elektronicznej,</w:t>
            </w:r>
          </w:p>
          <w:p w14:paraId="0087738A" w14:textId="2AD291B0"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zgłoszenie robót bądź uzyskanie pozwolenia na wykonanie robót budowlanych </w:t>
            </w:r>
            <w:r w:rsidR="00F95CC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w </w:t>
            </w:r>
            <w:r w:rsidR="00F95CC2" w:rsidRPr="0070724C">
              <w:rPr>
                <w:rFonts w:asciiTheme="minorHAnsi" w:hAnsiTheme="minorHAnsi" w:cstheme="minorHAnsi"/>
                <w:color w:val="000000" w:themeColor="text1"/>
              </w:rPr>
              <w:t>formie decyzji administracyjnej,</w:t>
            </w:r>
          </w:p>
          <w:p w14:paraId="6FA8F610" w14:textId="6B2BE580"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kosztorysu w ilości 2 egzemplarze w formie papierowej i 1 egz</w:t>
            </w:r>
            <w:r w:rsidR="00F95CC2" w:rsidRPr="0070724C">
              <w:rPr>
                <w:rFonts w:asciiTheme="minorHAnsi" w:hAnsiTheme="minorHAnsi" w:cstheme="minorHAnsi"/>
                <w:color w:val="000000" w:themeColor="text1"/>
              </w:rPr>
              <w:t xml:space="preserve">emplarz </w:t>
            </w:r>
            <w:r w:rsidR="00F95CC2" w:rsidRPr="0070724C">
              <w:rPr>
                <w:rFonts w:asciiTheme="minorHAnsi" w:hAnsiTheme="minorHAnsi" w:cstheme="minorHAnsi"/>
                <w:color w:val="000000" w:themeColor="text1"/>
              </w:rPr>
              <w:br/>
              <w:t>w formie elektronicznej,</w:t>
            </w:r>
          </w:p>
          <w:p w14:paraId="59F2A08D" w14:textId="2B4A480D" w:rsidR="0043501A" w:rsidRPr="0070724C" w:rsidRDefault="00F95CC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w:t>
            </w:r>
            <w:r w:rsidR="0043501A" w:rsidRPr="0070724C">
              <w:rPr>
                <w:rFonts w:asciiTheme="minorHAnsi" w:hAnsiTheme="minorHAnsi" w:cstheme="minorHAnsi"/>
                <w:color w:val="000000" w:themeColor="text1"/>
              </w:rPr>
              <w:t>ykonanie robót budowlanych i instalacyjnych zgodnie z wykonaną i zatwierdzona dokumentacja projektowa;</w:t>
            </w:r>
          </w:p>
          <w:p w14:paraId="4C0620C1" w14:textId="77777777" w:rsidR="0043501A" w:rsidRPr="0070724C" w:rsidRDefault="0043501A" w:rsidP="00200F4F">
            <w:pPr>
              <w:pStyle w:val="Akapitzlist"/>
              <w:spacing w:after="0" w:line="240" w:lineRule="auto"/>
              <w:ind w:left="0"/>
              <w:jc w:val="both"/>
              <w:rPr>
                <w:rFonts w:asciiTheme="minorHAnsi" w:hAnsiTheme="minorHAnsi" w:cstheme="minorHAnsi"/>
                <w:color w:val="000000" w:themeColor="text1"/>
              </w:rPr>
            </w:pPr>
            <w:r w:rsidRPr="0070724C">
              <w:rPr>
                <w:rFonts w:asciiTheme="minorHAnsi" w:hAnsiTheme="minorHAnsi" w:cstheme="minorHAnsi"/>
                <w:color w:val="000000" w:themeColor="text1"/>
              </w:rPr>
              <w:t>Szczegółowy zakres planowanych robót (remontu) został opisany w Programie Funkcjonalno Użytkowym stanowiącym załącznik do SWZ.</w:t>
            </w:r>
          </w:p>
          <w:p w14:paraId="22237CA8" w14:textId="77777777" w:rsidR="0043501A" w:rsidRPr="0070724C" w:rsidRDefault="0043501A" w:rsidP="00200F4F">
            <w:pPr>
              <w:spacing w:after="0" w:line="240" w:lineRule="auto"/>
              <w:jc w:val="both"/>
              <w:rPr>
                <w:rFonts w:asciiTheme="minorHAnsi" w:hAnsiTheme="minorHAnsi" w:cstheme="minorHAnsi"/>
                <w:color w:val="000000" w:themeColor="text1"/>
              </w:rPr>
            </w:pPr>
          </w:p>
          <w:p w14:paraId="46720C20" w14:textId="0E10542B" w:rsidR="0043501A" w:rsidRPr="0070724C" w:rsidRDefault="0043501A"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Zakres niniejszej części planuje się zlecić Wykonawcy w systemie </w:t>
            </w:r>
            <w:r w:rsidRPr="0070724C">
              <w:rPr>
                <w:rFonts w:asciiTheme="minorHAnsi" w:hAnsiTheme="minorHAnsi" w:cstheme="minorHAnsi"/>
                <w:b/>
                <w:bCs/>
                <w:color w:val="000000" w:themeColor="text1"/>
                <w:u w:val="single"/>
              </w:rPr>
              <w:t xml:space="preserve">„ zaprojektuj i wybuduj”, </w:t>
            </w:r>
            <w:r w:rsidRPr="0070724C">
              <w:rPr>
                <w:rFonts w:asciiTheme="minorHAnsi" w:hAnsiTheme="minorHAnsi" w:cstheme="minorHAnsi"/>
                <w:color w:val="000000" w:themeColor="text1"/>
              </w:rPr>
              <w:t xml:space="preserve">poprzez wykonanie dokumentacji projektowej odrębnie dla każdej lokalizacji wraz </w:t>
            </w:r>
            <w:r w:rsidR="00F95CC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z niezbędnymi uzgodnieniami, opiniami i decyzjami administracyjnymi oraz wykonanie  robót budowlanych na podstawie wcześniej wykonanej dokumentacji przy zachowaniu  wszelkich wymogów prawa budowlanego i warunków technicznych. </w:t>
            </w:r>
          </w:p>
          <w:p w14:paraId="20481253" w14:textId="77777777" w:rsidR="0043501A" w:rsidRPr="0070724C" w:rsidRDefault="0043501A" w:rsidP="00200F4F">
            <w:pPr>
              <w:spacing w:after="0" w:line="240" w:lineRule="auto"/>
              <w:jc w:val="both"/>
              <w:rPr>
                <w:rFonts w:asciiTheme="minorHAnsi" w:hAnsiTheme="minorHAnsi" w:cstheme="minorHAnsi"/>
                <w:color w:val="000000" w:themeColor="text1"/>
              </w:rPr>
            </w:pPr>
          </w:p>
          <w:p w14:paraId="07F3C6CF" w14:textId="77777777" w:rsidR="0043501A" w:rsidRPr="0070724C" w:rsidRDefault="0043501A"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ponadto.:</w:t>
            </w:r>
          </w:p>
          <w:p w14:paraId="3D9E439F"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bookmarkStart w:id="0" w:name="_Hlk87611134"/>
            <w:r w:rsidRPr="0070724C">
              <w:rPr>
                <w:rFonts w:asciiTheme="minorHAnsi" w:hAnsiTheme="minorHAnsi" w:cstheme="minorHAnsi"/>
                <w:color w:val="000000" w:themeColor="text1"/>
              </w:rPr>
              <w:t>zapewnienie kierownictwa budowy (kierownik budowy wraz z kierownikami branżowymi),</w:t>
            </w:r>
          </w:p>
          <w:p w14:paraId="2FC8EBAA"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robót budowlanych oraz pełnienie nadzoru autorsk</w:t>
            </w:r>
            <w:r w:rsidR="00F95CC2" w:rsidRPr="0070724C">
              <w:rPr>
                <w:rFonts w:asciiTheme="minorHAnsi" w:hAnsiTheme="minorHAnsi" w:cstheme="minorHAnsi"/>
                <w:color w:val="000000" w:themeColor="text1"/>
              </w:rPr>
              <w:t>iego,</w:t>
            </w:r>
          </w:p>
          <w:p w14:paraId="26CF9F6C"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uzyskanie i przekazanie Zamawiającemu dokumentacji powykonawczej, dotyczącej o</w:t>
            </w:r>
            <w:r w:rsidR="00F95CC2" w:rsidRPr="0070724C">
              <w:rPr>
                <w:rFonts w:asciiTheme="minorHAnsi" w:hAnsiTheme="minorHAnsi" w:cstheme="minorHAnsi"/>
                <w:color w:val="000000" w:themeColor="text1"/>
              </w:rPr>
              <w:t>dbioru przedmiotu zamówienia,</w:t>
            </w:r>
          </w:p>
          <w:p w14:paraId="33321770"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dostawę materiałów, sprzętu i narzędzi niezbędnych do wykonania robót budowlanych,</w:t>
            </w:r>
          </w:p>
          <w:p w14:paraId="63B640C6"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niezbędn</w:t>
            </w:r>
            <w:r w:rsidR="00F95CC2" w:rsidRPr="0070724C">
              <w:rPr>
                <w:rFonts w:asciiTheme="minorHAnsi" w:hAnsiTheme="minorHAnsi" w:cstheme="minorHAnsi"/>
                <w:color w:val="000000" w:themeColor="text1"/>
              </w:rPr>
              <w:t>ych badań, sprawdzeń i pomiarów,</w:t>
            </w:r>
          </w:p>
          <w:p w14:paraId="3E46DD7A" w14:textId="77777777" w:rsidR="00F95CC2"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operatu kolaudacyjnego w tym dokumentacji powykonawczej (w dwóch egzemplarzach dla Zamawiającego) zgodnie z obowiązującymi w tym zakresie przepisami prawa,</w:t>
            </w:r>
          </w:p>
          <w:p w14:paraId="519AD084" w14:textId="3FAB6251" w:rsidR="0043501A" w:rsidRPr="0070724C" w:rsidRDefault="0043501A"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i inne, niezbędne do pełnego wykonania przedmiotu zamówienia.</w:t>
            </w:r>
          </w:p>
          <w:p w14:paraId="3B3E3EAE" w14:textId="77777777" w:rsidR="0043501A" w:rsidRPr="0070724C" w:rsidRDefault="0043501A" w:rsidP="00200F4F">
            <w:pPr>
              <w:spacing w:after="0" w:line="240" w:lineRule="auto"/>
              <w:jc w:val="both"/>
              <w:rPr>
                <w:rFonts w:asciiTheme="minorHAnsi" w:hAnsiTheme="minorHAnsi" w:cstheme="minorHAnsi"/>
                <w:color w:val="000000" w:themeColor="text1"/>
              </w:rPr>
            </w:pPr>
          </w:p>
          <w:p w14:paraId="5DF7742C" w14:textId="77777777" w:rsidR="0043501A" w:rsidRPr="0070724C" w:rsidRDefault="0043501A" w:rsidP="00200F4F">
            <w:pPr>
              <w:spacing w:line="240" w:lineRule="auto"/>
              <w:jc w:val="both"/>
              <w:rPr>
                <w:rFonts w:asciiTheme="minorHAnsi" w:hAnsiTheme="minorHAnsi" w:cstheme="minorHAnsi"/>
                <w:color w:val="000000" w:themeColor="text1"/>
                <w:u w:val="single"/>
              </w:rPr>
            </w:pPr>
            <w:r w:rsidRPr="0070724C">
              <w:rPr>
                <w:rFonts w:asciiTheme="minorHAnsi" w:hAnsiTheme="minorHAnsi" w:cstheme="minorHAnsi"/>
                <w:color w:val="000000" w:themeColor="text1"/>
                <w:u w:val="single"/>
              </w:rPr>
              <w:lastRenderedPageBreak/>
              <w:t>Szczegółowy zakres przedmiotu zamówienia opisany został w Programach Funkcjonalno Użytkowych, które stanowią integralną cześć niniejszego SWZ.</w:t>
            </w:r>
          </w:p>
          <w:bookmarkEnd w:id="0"/>
          <w:p w14:paraId="3671354E" w14:textId="1DF86C1C" w:rsidR="0043501A" w:rsidRPr="0070724C" w:rsidRDefault="00200F4F"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43501A" w:rsidRPr="0070724C">
              <w:rPr>
                <w:rFonts w:asciiTheme="minorHAnsi" w:hAnsiTheme="minorHAnsi" w:cstheme="minorHAnsi"/>
                <w:color w:val="000000" w:themeColor="text1"/>
              </w:rPr>
              <w:t>71320000-7 Usługi inżynieryjne w zakresie projektowania</w:t>
            </w:r>
          </w:p>
          <w:p w14:paraId="3016C901" w14:textId="5BC9509E" w:rsidR="0043501A" w:rsidRPr="0070724C" w:rsidRDefault="00200F4F"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43501A" w:rsidRPr="0070724C">
              <w:rPr>
                <w:rFonts w:asciiTheme="minorHAnsi" w:hAnsiTheme="minorHAnsi" w:cstheme="minorHAnsi"/>
                <w:color w:val="000000" w:themeColor="text1"/>
              </w:rPr>
              <w:t>45300000-0 Roboty instalacyjne w budynkach</w:t>
            </w:r>
          </w:p>
          <w:p w14:paraId="7529F2C4" w14:textId="2EB50862" w:rsidR="0043501A" w:rsidRPr="0070724C" w:rsidRDefault="00200F4F"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43501A" w:rsidRPr="0070724C">
              <w:rPr>
                <w:rFonts w:asciiTheme="minorHAnsi" w:hAnsiTheme="minorHAnsi" w:cstheme="minorHAnsi"/>
                <w:color w:val="000000" w:themeColor="text1"/>
              </w:rPr>
              <w:t>45310000-3 Roboty w zakresie instalacji elektrycznych</w:t>
            </w:r>
          </w:p>
          <w:p w14:paraId="65534D60" w14:textId="599F1241" w:rsidR="0043501A" w:rsidRPr="0070724C" w:rsidRDefault="00200F4F"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43501A" w:rsidRPr="0070724C">
              <w:rPr>
                <w:rFonts w:asciiTheme="minorHAnsi" w:hAnsiTheme="minorHAnsi" w:cstheme="minorHAnsi"/>
                <w:color w:val="000000" w:themeColor="text1"/>
              </w:rPr>
              <w:t>45232460-4 Roboty w zakresie instalacji sanitarnych</w:t>
            </w:r>
          </w:p>
          <w:p w14:paraId="47CC4599" w14:textId="2677420E" w:rsidR="0043501A" w:rsidRPr="0070724C" w:rsidRDefault="00200F4F"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43501A" w:rsidRPr="0070724C">
              <w:rPr>
                <w:rFonts w:asciiTheme="minorHAnsi" w:hAnsiTheme="minorHAnsi" w:cstheme="minorHAnsi"/>
                <w:color w:val="000000" w:themeColor="text1"/>
              </w:rPr>
              <w:t>45400000-1 Roboty wykończeniowe w obiektach budowlanych</w:t>
            </w:r>
          </w:p>
          <w:p w14:paraId="0296E3BD" w14:textId="0383043C" w:rsidR="0043501A" w:rsidRPr="0070724C" w:rsidRDefault="00200F4F"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43501A" w:rsidRPr="0070724C">
              <w:rPr>
                <w:rFonts w:asciiTheme="minorHAnsi" w:hAnsiTheme="minorHAnsi" w:cstheme="minorHAnsi"/>
                <w:color w:val="000000" w:themeColor="text1"/>
              </w:rPr>
              <w:t>71248000-8 Nadzór nad projektem i dokumentacją</w:t>
            </w:r>
          </w:p>
          <w:p w14:paraId="76323271" w14:textId="77777777" w:rsidR="0043501A" w:rsidRPr="0070724C" w:rsidRDefault="0043501A" w:rsidP="00200F4F">
            <w:pPr>
              <w:pStyle w:val="Default"/>
              <w:jc w:val="both"/>
              <w:rPr>
                <w:rFonts w:asciiTheme="minorHAnsi" w:hAnsiTheme="minorHAnsi" w:cstheme="minorHAnsi"/>
                <w:b/>
                <w:bCs/>
                <w:color w:val="000000" w:themeColor="text1"/>
              </w:rPr>
            </w:pPr>
          </w:p>
          <w:p w14:paraId="0D2BCDBF" w14:textId="0EE81E13" w:rsidR="0043501A" w:rsidRPr="0070724C" w:rsidRDefault="00E53512"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Część 10. „Rewitalizacja zdegradowanych obszarów Gminy Jaworzyna Śląska poprzez nadanie nowych funkcji rekreacyjno turystycznych akwenu wodnego Żwirowni wraz z przyległym terenem, przebudowę infrastruktury drogowej oraz przebudowę i budowę sieci wodno-kanalizacyjnej na terenie gminy</w:t>
            </w:r>
          </w:p>
          <w:p w14:paraId="07680F24" w14:textId="05F649DD" w:rsidR="00E53512" w:rsidRPr="0070724C" w:rsidRDefault="00200F4F" w:rsidP="00200F4F">
            <w:pPr>
              <w:pStyle w:val="Akapitzlist"/>
              <w:spacing w:after="0" w:line="240" w:lineRule="auto"/>
              <w:ind w:left="0"/>
              <w:jc w:val="both"/>
              <w:rPr>
                <w:rFonts w:asciiTheme="minorHAnsi" w:hAnsiTheme="minorHAnsi" w:cstheme="minorHAnsi"/>
                <w:color w:val="000000" w:themeColor="text1"/>
              </w:rPr>
            </w:pPr>
            <w:r w:rsidRPr="0070724C">
              <w:rPr>
                <w:rFonts w:asciiTheme="minorHAnsi" w:hAnsiTheme="minorHAnsi" w:cstheme="minorHAnsi"/>
                <w:bCs/>
                <w:color w:val="000000" w:themeColor="text1"/>
              </w:rPr>
              <w:t xml:space="preserve">Przedmiotem zamówienia w ramach </w:t>
            </w:r>
            <w:r w:rsidRPr="0070724C">
              <w:rPr>
                <w:rFonts w:asciiTheme="minorHAnsi" w:hAnsiTheme="minorHAnsi" w:cstheme="minorHAnsi"/>
                <w:b/>
                <w:bCs/>
                <w:color w:val="000000" w:themeColor="text1"/>
              </w:rPr>
              <w:t>części 10</w:t>
            </w:r>
            <w:r w:rsidRPr="0070724C">
              <w:rPr>
                <w:rFonts w:asciiTheme="minorHAnsi" w:hAnsiTheme="minorHAnsi" w:cstheme="minorHAnsi"/>
                <w:bCs/>
                <w:color w:val="000000" w:themeColor="text1"/>
              </w:rPr>
              <w:t xml:space="preserve">, będącej częścią projektu budowa/modernizacja: dróg wraz z sieciami </w:t>
            </w:r>
            <w:proofErr w:type="spellStart"/>
            <w:r w:rsidRPr="0070724C">
              <w:rPr>
                <w:rFonts w:asciiTheme="minorHAnsi" w:hAnsiTheme="minorHAnsi" w:cstheme="minorHAnsi"/>
                <w:bCs/>
                <w:color w:val="000000" w:themeColor="text1"/>
              </w:rPr>
              <w:t>wod-kan</w:t>
            </w:r>
            <w:proofErr w:type="spellEnd"/>
            <w:r w:rsidRPr="0070724C">
              <w:rPr>
                <w:rFonts w:asciiTheme="minorHAnsi" w:hAnsiTheme="minorHAnsi" w:cstheme="minorHAnsi"/>
                <w:bCs/>
                <w:color w:val="000000" w:themeColor="text1"/>
              </w:rPr>
              <w:t>, chodnikami i oświetleniem oraz obiektów sportowych i kulturalnych na terenie gminy Jaworzyna Śląska, dofinansowanej z Rządowego Funduszu Polski Ład: Program Inwestycji Strategicznych jest</w:t>
            </w:r>
            <w:r w:rsidRPr="0070724C">
              <w:rPr>
                <w:rFonts w:asciiTheme="minorHAnsi" w:hAnsiTheme="minorHAnsi" w:cstheme="minorHAnsi"/>
                <w:color w:val="000000" w:themeColor="text1"/>
              </w:rPr>
              <w:t xml:space="preserve"> </w:t>
            </w:r>
            <w:r w:rsidR="00E53512" w:rsidRPr="0070724C">
              <w:rPr>
                <w:rFonts w:asciiTheme="minorHAnsi" w:hAnsiTheme="minorHAnsi" w:cstheme="minorHAnsi"/>
                <w:color w:val="000000" w:themeColor="text1"/>
              </w:rPr>
              <w:t xml:space="preserve">opracowanie pełnej dokumentacji projektowo kosztorysowej na przebudowę dróg gminnych na terenie miasta Jaworzyna Śląska.  Zakres obejmuje </w:t>
            </w:r>
            <w:r w:rsidRPr="0070724C">
              <w:rPr>
                <w:rFonts w:asciiTheme="minorHAnsi" w:hAnsiTheme="minorHAnsi" w:cstheme="minorHAnsi"/>
                <w:color w:val="000000" w:themeColor="text1"/>
              </w:rPr>
              <w:t>3</w:t>
            </w:r>
            <w:r w:rsidR="00E53512" w:rsidRPr="0070724C">
              <w:rPr>
                <w:rFonts w:asciiTheme="minorHAnsi" w:hAnsiTheme="minorHAnsi" w:cstheme="minorHAnsi"/>
                <w:color w:val="000000" w:themeColor="text1"/>
              </w:rPr>
              <w:t xml:space="preserve"> lokalizacj</w:t>
            </w:r>
            <w:r w:rsidRPr="0070724C">
              <w:rPr>
                <w:rFonts w:asciiTheme="minorHAnsi" w:hAnsiTheme="minorHAnsi" w:cstheme="minorHAnsi"/>
                <w:color w:val="000000" w:themeColor="text1"/>
              </w:rPr>
              <w:t>e</w:t>
            </w:r>
            <w:r w:rsidR="00E53512" w:rsidRPr="0070724C">
              <w:rPr>
                <w:rFonts w:asciiTheme="minorHAnsi" w:hAnsiTheme="minorHAnsi" w:cstheme="minorHAnsi"/>
                <w:color w:val="000000" w:themeColor="text1"/>
              </w:rPr>
              <w:t>:</w:t>
            </w:r>
          </w:p>
          <w:p w14:paraId="0002397C" w14:textId="77777777" w:rsidR="00200F4F" w:rsidRPr="0070724C" w:rsidRDefault="00E53512" w:rsidP="00FC404D">
            <w:pPr>
              <w:pStyle w:val="Akapitzlist"/>
              <w:numPr>
                <w:ilvl w:val="0"/>
                <w:numId w:val="62"/>
              </w:numPr>
              <w:spacing w:after="0" w:line="240" w:lineRule="auto"/>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Ul. Słowackiego w Jaworzynie Śląskiej dz. nr 130 obręb Jaworzyna Śląska o długości 163 m i szerokości pasa drogowego 163m i szerokości 11 m</w:t>
            </w:r>
          </w:p>
          <w:p w14:paraId="0BA151A4" w14:textId="77777777" w:rsidR="00200F4F" w:rsidRPr="0070724C" w:rsidRDefault="00E53512" w:rsidP="00FC404D">
            <w:pPr>
              <w:pStyle w:val="Akapitzlist"/>
              <w:numPr>
                <w:ilvl w:val="0"/>
                <w:numId w:val="62"/>
              </w:numPr>
              <w:spacing w:after="0" w:line="240" w:lineRule="auto"/>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Ul. Ekerta w Jaworzynie Śląskiej dz. nr 94, 707, 491/8, 489/1, 490/1, 799/7 obręb Jaworzyna Śląska o  długości ok. 280m i szerokości pasa drogowego 8,0-16,0 m;</w:t>
            </w:r>
          </w:p>
          <w:p w14:paraId="1379B664" w14:textId="117B6F01" w:rsidR="00E53512" w:rsidRPr="0070724C" w:rsidRDefault="00E53512" w:rsidP="00FC404D">
            <w:pPr>
              <w:pStyle w:val="Akapitzlist"/>
              <w:numPr>
                <w:ilvl w:val="0"/>
                <w:numId w:val="62"/>
              </w:numPr>
              <w:spacing w:after="0" w:line="240" w:lineRule="auto"/>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Ul. Powstańców w Jaworzynie Śląskiej dz. nr 200 obręb Jaworzyna Śląska o długości </w:t>
            </w:r>
            <w:r w:rsidR="00F95CC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i szerokości pasa drogowego 8-12 m.</w:t>
            </w:r>
          </w:p>
          <w:p w14:paraId="3F56E448" w14:textId="77777777" w:rsidR="00E53512" w:rsidRPr="0070724C" w:rsidRDefault="00E53512" w:rsidP="00200F4F">
            <w:pPr>
              <w:pStyle w:val="Akapitzlist"/>
              <w:spacing w:after="0" w:line="240" w:lineRule="auto"/>
              <w:ind w:left="0"/>
              <w:jc w:val="both"/>
              <w:rPr>
                <w:rFonts w:asciiTheme="minorHAnsi" w:hAnsiTheme="minorHAnsi" w:cstheme="minorHAnsi"/>
                <w:color w:val="000000" w:themeColor="text1"/>
              </w:rPr>
            </w:pPr>
          </w:p>
          <w:p w14:paraId="038082B7" w14:textId="77777777" w:rsidR="00E53512" w:rsidRPr="0070724C" w:rsidRDefault="00E53512" w:rsidP="00200F4F">
            <w:pPr>
              <w:pStyle w:val="Akapitzlist"/>
              <w:spacing w:after="0" w:line="240" w:lineRule="auto"/>
              <w:ind w:left="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ramach powyższego zakresu mogą wchodzić również działki przyległe poza granicami pasa drogowego, a które będą konieczne w celu dostosowania parametrów drogi do warunków technicznych i parametrów drogi publicznej. </w:t>
            </w:r>
          </w:p>
          <w:p w14:paraId="742350D0" w14:textId="1FA4BF99" w:rsidR="00E53512" w:rsidRPr="0070724C" w:rsidRDefault="00E53512" w:rsidP="00200F4F">
            <w:pPr>
              <w:pStyle w:val="Akapitzlist"/>
              <w:spacing w:after="0" w:line="240" w:lineRule="auto"/>
              <w:ind w:left="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ramach opracowywanych projektów należy uwzględnić przebudowę dróg w pełnej konstrukcji drogi o nawierzchni z betonu asfaltowego wraz z budową/przebudową chodników/poboczy, zjazdów, parkingów oraz budową/przebudową/rozbudową istniejącej infrastruktury drogowej w zakresie sieci wodno – kanalizacyjnej, budowy/rozbudowy/przebudowy kanalizacji deszczowej, budowy oświetlenia drogowego </w:t>
            </w:r>
            <w:r w:rsidR="00F95CC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w lokalizacjach gdzie go brak oraz usuniecie wszelkich kolizji z sieciami istniejącymi </w:t>
            </w:r>
            <w:r w:rsidR="00F95CC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z projektowanym zakresem prac projektowych.  Dokumentacja projektowo-kosztorysowa </w:t>
            </w:r>
            <w:r w:rsidR="00F95CC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w zapisach dotyczących materiałów i urządzeń nie może zawierać znaków towarowych, nazw producentów, patentów lub pochodzenia. Materiały i urządzenia powinny zostać opisane </w:t>
            </w:r>
            <w:r w:rsidR="00F95CC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w sposób naturalny, za pomocą cech technicznych i jakościowych.</w:t>
            </w:r>
          </w:p>
          <w:p w14:paraId="09E02D75" w14:textId="77777777" w:rsidR="00E53512" w:rsidRPr="0070724C" w:rsidRDefault="00E53512" w:rsidP="00FC404D">
            <w:pPr>
              <w:pStyle w:val="Akapitzlist"/>
              <w:numPr>
                <w:ilvl w:val="0"/>
                <w:numId w:val="54"/>
              </w:num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w:t>
            </w:r>
          </w:p>
          <w:p w14:paraId="29DC64C7" w14:textId="77777777" w:rsidR="00F95CC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 wykonanie map do celów projektowych </w:t>
            </w:r>
            <w:r w:rsidR="00F95CC2" w:rsidRPr="0070724C">
              <w:rPr>
                <w:rFonts w:asciiTheme="minorHAnsi" w:hAnsiTheme="minorHAnsi" w:cstheme="minorHAnsi"/>
                <w:color w:val="000000" w:themeColor="text1"/>
              </w:rPr>
              <w:t>odrębnie dla każdej lokalizacji,</w:t>
            </w:r>
          </w:p>
          <w:p w14:paraId="1F488789" w14:textId="77777777" w:rsidR="00F95CC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odrębnie dla każdej lokalizacji koncepcji sposobu przebudowy dróg wraz z zestawieniem szczegółowym proponowanych materiałów, zakresu będącego przedmiotem zamówienia, koncepcja i zestawienie materiałowe musi być zatwierdzona przez Zamawiającego</w:t>
            </w:r>
            <w:r w:rsidR="00F95CC2" w:rsidRPr="0070724C">
              <w:rPr>
                <w:rFonts w:asciiTheme="minorHAnsi" w:hAnsiTheme="minorHAnsi" w:cstheme="minorHAnsi"/>
                <w:color w:val="000000" w:themeColor="text1"/>
              </w:rPr>
              <w:t>,</w:t>
            </w:r>
          </w:p>
          <w:p w14:paraId="037B348D" w14:textId="77777777" w:rsidR="00F95CC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opracowanie odrębnych projektów budowlanych z podziałem na części tj. projekt zagospodarowania terenu, projekt techniczny w każdej branży budowlanej (drogowy, sanitarny, elektryczny w zakresie oświetlenie drogowego, usunięcia kolizji branżowych - </w:t>
            </w:r>
            <w:r w:rsidRPr="0070724C">
              <w:rPr>
                <w:rFonts w:asciiTheme="minorHAnsi" w:hAnsiTheme="minorHAnsi" w:cstheme="minorHAnsi"/>
                <w:color w:val="000000" w:themeColor="text1"/>
              </w:rPr>
              <w:lastRenderedPageBreak/>
              <w:t>o ile takie wystąpią) w ilości po 4 egz. każdy w formie papierowej i 1 egz. w formie elekt</w:t>
            </w:r>
            <w:r w:rsidR="00F95CC2" w:rsidRPr="0070724C">
              <w:rPr>
                <w:rFonts w:asciiTheme="minorHAnsi" w:hAnsiTheme="minorHAnsi" w:cstheme="minorHAnsi"/>
                <w:color w:val="000000" w:themeColor="text1"/>
              </w:rPr>
              <w:t>ronicznej,</w:t>
            </w:r>
          </w:p>
          <w:p w14:paraId="3C94FFB9" w14:textId="77777777" w:rsidR="00F95CC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projektów wykonawczych dla każdej z branż w ilości 2 egz. w formie papierowej i</w:t>
            </w:r>
            <w:r w:rsidR="00F95CC2" w:rsidRPr="0070724C">
              <w:rPr>
                <w:rFonts w:asciiTheme="minorHAnsi" w:hAnsiTheme="minorHAnsi" w:cstheme="minorHAnsi"/>
                <w:color w:val="000000" w:themeColor="text1"/>
              </w:rPr>
              <w:t xml:space="preserve"> 1 egz. w formie elektronicznej,</w:t>
            </w:r>
          </w:p>
          <w:p w14:paraId="5897B9C8" w14:textId="77777777" w:rsidR="00F95CC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szczegółowej specyfikacji technicznej wykonania i odbioru robót w ilości 2 egzemplarze dla każdej lokalizacji odrębnie w formie papierowej i 1 egz</w:t>
            </w:r>
            <w:r w:rsidR="00F95CC2" w:rsidRPr="0070724C">
              <w:rPr>
                <w:rFonts w:asciiTheme="minorHAnsi" w:hAnsiTheme="minorHAnsi" w:cstheme="minorHAnsi"/>
                <w:color w:val="000000" w:themeColor="text1"/>
              </w:rPr>
              <w:t>emplarz w formie elektronicznej,</w:t>
            </w:r>
          </w:p>
          <w:p w14:paraId="08D2D380" w14:textId="77777777" w:rsidR="00F95CC2" w:rsidRPr="0070724C" w:rsidRDefault="00F95CC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u</w:t>
            </w:r>
            <w:r w:rsidR="00E53512" w:rsidRPr="0070724C">
              <w:rPr>
                <w:rFonts w:asciiTheme="minorHAnsi" w:hAnsiTheme="minorHAnsi" w:cstheme="minorHAnsi"/>
                <w:color w:val="000000" w:themeColor="text1"/>
              </w:rPr>
              <w:t>zyskanie opinii/decyzji Wojewódzkiego Urzędu Ochrony Zabytków w celu uzgodnienia projektowanych robót,</w:t>
            </w:r>
            <w:r w:rsidRPr="0070724C">
              <w:rPr>
                <w:rFonts w:asciiTheme="minorHAnsi" w:hAnsiTheme="minorHAnsi" w:cstheme="minorHAnsi"/>
                <w:color w:val="000000" w:themeColor="text1"/>
              </w:rPr>
              <w:t xml:space="preserve"> o ile taka konieczność wystąpi,</w:t>
            </w:r>
          </w:p>
          <w:p w14:paraId="44AEE3E1" w14:textId="77777777" w:rsidR="00F95CC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uzyskanie decyzji zezwalającej na realizację inwestycji drogowej na podstawie ustawy o szczególnych zasadach przygotowania i realizacji inwestycji w zakresie dróg publicznych,</w:t>
            </w:r>
            <w:r w:rsidR="00F95CC2" w:rsidRPr="0070724C">
              <w:rPr>
                <w:rFonts w:asciiTheme="minorHAnsi" w:hAnsiTheme="minorHAnsi" w:cstheme="minorHAnsi"/>
                <w:color w:val="000000" w:themeColor="text1"/>
              </w:rPr>
              <w:t xml:space="preserve"> o ile taka konieczność wystąpi,</w:t>
            </w:r>
          </w:p>
          <w:p w14:paraId="24353E6E" w14:textId="77777777" w:rsidR="00F95CC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zgłoszenia robót bądź uzyskanie pozwolenia na wykonanie robót budowlanych w formie decyzji</w:t>
            </w:r>
            <w:r w:rsidR="00F95CC2" w:rsidRPr="0070724C">
              <w:rPr>
                <w:rFonts w:asciiTheme="minorHAnsi" w:hAnsiTheme="minorHAnsi" w:cstheme="minorHAnsi"/>
                <w:color w:val="000000" w:themeColor="text1"/>
              </w:rPr>
              <w:t xml:space="preserve"> administracyjnej,</w:t>
            </w:r>
          </w:p>
          <w:p w14:paraId="73133886" w14:textId="77777777" w:rsidR="00F95CC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wykonanie kosztorysu w ilości 2 egzemplarze w formie papierowej i 1 egz</w:t>
            </w:r>
            <w:r w:rsidR="00F95CC2" w:rsidRPr="0070724C">
              <w:rPr>
                <w:rFonts w:asciiTheme="minorHAnsi" w:hAnsiTheme="minorHAnsi" w:cstheme="minorHAnsi"/>
                <w:color w:val="000000" w:themeColor="text1"/>
              </w:rPr>
              <w:t>emplarz w formie elektronicznej,</w:t>
            </w:r>
          </w:p>
          <w:p w14:paraId="3186CBE7" w14:textId="5AF48EB2" w:rsidR="00E5351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opracowanie projektów docelowej organizacji ruchu na projektowanych drogach odrębnie dla każdej lokalizacji;</w:t>
            </w:r>
          </w:p>
          <w:p w14:paraId="1B4922AE" w14:textId="77777777" w:rsidR="00E53512" w:rsidRPr="0070724C" w:rsidRDefault="00E53512"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Przedmiot zamówienia obejmuje ponadto.:</w:t>
            </w:r>
          </w:p>
          <w:p w14:paraId="5575355A" w14:textId="0C4475E1" w:rsidR="00F95CC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zapewnienie projektantów w każdej branży (drogowej, sanitarnej,</w:t>
            </w:r>
            <w:r w:rsidR="00F95CC2" w:rsidRPr="0070724C">
              <w:rPr>
                <w:rFonts w:asciiTheme="minorHAnsi" w:hAnsiTheme="minorHAnsi" w:cstheme="minorHAnsi"/>
                <w:color w:val="000000" w:themeColor="text1"/>
              </w:rPr>
              <w:t xml:space="preserve"> elektrycznej, teletechnicznej),</w:t>
            </w:r>
          </w:p>
          <w:p w14:paraId="032A4EAC" w14:textId="77777777" w:rsidR="00F95CC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pełnienie nadzoru autorskiego w czasie realizacji robót budowlanych przez wsz</w:t>
            </w:r>
            <w:r w:rsidR="00F95CC2" w:rsidRPr="0070724C">
              <w:rPr>
                <w:rFonts w:asciiTheme="minorHAnsi" w:hAnsiTheme="minorHAnsi" w:cstheme="minorHAnsi"/>
                <w:color w:val="000000" w:themeColor="text1"/>
              </w:rPr>
              <w:t>ystkich projektantów branżowych,</w:t>
            </w:r>
          </w:p>
          <w:p w14:paraId="7BC6A2DF" w14:textId="77777777" w:rsidR="00F95CC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wszelkie opinie, uzgodnienia, decyzje wymagane prawem budowanym i ustawą o drogach publicznych oraz ustawy o szczególnych zasadach przygotowania i realizacji inwestyc</w:t>
            </w:r>
            <w:r w:rsidR="00F95CC2" w:rsidRPr="0070724C">
              <w:rPr>
                <w:rFonts w:asciiTheme="minorHAnsi" w:hAnsiTheme="minorHAnsi" w:cstheme="minorHAnsi"/>
                <w:color w:val="000000" w:themeColor="text1"/>
              </w:rPr>
              <w:t>ji w zakresie dróg publicznych,</w:t>
            </w:r>
          </w:p>
          <w:p w14:paraId="55009A31" w14:textId="0E634BA9" w:rsidR="00E53512"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i inne, niezbędne do pełnego wykonania przedmiotu zamówienia.</w:t>
            </w:r>
          </w:p>
          <w:p w14:paraId="13282AB0" w14:textId="77777777" w:rsidR="00E53512" w:rsidRPr="0070724C" w:rsidRDefault="00E53512" w:rsidP="00200F4F">
            <w:pPr>
              <w:spacing w:after="0" w:line="240" w:lineRule="auto"/>
              <w:jc w:val="both"/>
              <w:rPr>
                <w:rFonts w:asciiTheme="minorHAnsi" w:hAnsiTheme="minorHAnsi" w:cstheme="minorHAnsi"/>
                <w:color w:val="000000" w:themeColor="text1"/>
              </w:rPr>
            </w:pPr>
          </w:p>
          <w:p w14:paraId="06FA5019" w14:textId="77777777" w:rsidR="00E53512" w:rsidRPr="0070724C" w:rsidRDefault="00E53512"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Dokumentacja projektowa musi spełniać obowiązujące przepisy Prawa Budowlanego, przepisy techniczno-budowlane, przepisy związane i obowiązujące normy m.in.: </w:t>
            </w:r>
          </w:p>
          <w:p w14:paraId="4CC5571E" w14:textId="27A9EA04" w:rsidR="00E75754"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Ustawa z dnia 07</w:t>
            </w:r>
            <w:r w:rsidR="00E75754" w:rsidRPr="0070724C">
              <w:rPr>
                <w:rFonts w:asciiTheme="minorHAnsi" w:hAnsiTheme="minorHAnsi" w:cstheme="minorHAnsi"/>
                <w:color w:val="000000" w:themeColor="text1"/>
              </w:rPr>
              <w:t xml:space="preserve"> lipca 1994r. – Prawo budowlane;</w:t>
            </w:r>
          </w:p>
          <w:p w14:paraId="6CA8B6BA" w14:textId="3C836BDA" w:rsidR="00E75754"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Rozporządzenie Ministra Infrastruktury z dnia 03 lipca 2003r. w sprawie szczegółowego zakresu i formy projektu budowlanego</w:t>
            </w:r>
            <w:r w:rsidR="00E75754"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07CD9127" w14:textId="18CD6037" w:rsidR="00E75754"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Rozporządzenie Ministra Spraw Wewnętrznych i Administracji z dnia 24 września 1998r. w sprawie ustalania geotechnicznych warunków posadowienia obiektów budowlanych</w:t>
            </w:r>
            <w:r w:rsidR="00E75754"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3597BBB4" w14:textId="19F0E58A" w:rsidR="00E75754"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Rozporządzenie Ministra Gospodarki Przestrzennej i Budownictwa w sprawie rodzajów i zakresu opracowań geodezyjno – kartograficznych oraz czynności geodezyjnych obowiązujących w budownictwie</w:t>
            </w:r>
            <w:r w:rsidR="00E75754"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0B0B994B" w14:textId="77777777" w:rsidR="00E75754"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Rozporządzenie Ministra Infrastruktury z dnia 23 czerwca 2003r. w sprawie informacji dotyczącej bezpieczeństwa i ochrony zdrowia oraz planu bezpieczeństwa i ochrony zdrowia</w:t>
            </w:r>
            <w:r w:rsidR="00E75754"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721EE9DC" w14:textId="77777777" w:rsidR="00E75754"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Rozporządzenie Ministra Infrastruktury z dnia 23 czerwca 2003r. w sprawie wzorów wniosku o pozwolenie na budowę, oświadczenia o posiadanym prawie do dysponowania nieruchomością na cele budowlane i</w:t>
            </w:r>
            <w:r w:rsidR="00E75754" w:rsidRPr="0070724C">
              <w:rPr>
                <w:rFonts w:asciiTheme="minorHAnsi" w:hAnsiTheme="minorHAnsi" w:cstheme="minorHAnsi"/>
                <w:color w:val="000000" w:themeColor="text1"/>
              </w:rPr>
              <w:t xml:space="preserve"> decyzji o pozwoleniu na budowę;</w:t>
            </w:r>
          </w:p>
          <w:p w14:paraId="461DE7A2" w14:textId="77777777" w:rsidR="00E75754"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Ustawa z dnia 19 września 2019r. Prawo zamówień publicznych</w:t>
            </w:r>
            <w:r w:rsidR="00E75754"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46C44E90" w14:textId="403E7942" w:rsidR="00E75754"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Rozporządzenie Ministra Infrastruktury z dnia 18 maja 2004r. w sprawie określenia metod i podstaw sporządzania kosztorysu inwestorskiego, obliczania planowanych kosztów prac projektowych oraz planowanych kosztów robót budowlanych określonych w programie funkcjonalno – użytkowym</w:t>
            </w:r>
            <w:r w:rsidR="00E75754"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413D0E88" w14:textId="22369AD0" w:rsidR="00E75754"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Rozporządzenie Ministra Infrastruktury z dnia 2 września 2004r. w sprawie szczegółowego zakresu i formy dokumentacji projektowej, specyfikacji technicznych wykonania i odbioru robót budowlanych oraz programu funkcjonalno – użytkowego</w:t>
            </w:r>
            <w:r w:rsidR="00E75754"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275EBAEC" w14:textId="23DDDDDA" w:rsidR="0043501A" w:rsidRPr="0070724C" w:rsidRDefault="00E53512" w:rsidP="00FC404D">
            <w:pPr>
              <w:pStyle w:val="Default"/>
              <w:numPr>
                <w:ilvl w:val="0"/>
                <w:numId w:val="4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Inne obowiązujące normy branżowe, wymagania norm europejskich</w:t>
            </w:r>
            <w:r w:rsidR="00E75754" w:rsidRPr="0070724C">
              <w:rPr>
                <w:rFonts w:asciiTheme="minorHAnsi" w:hAnsiTheme="minorHAnsi" w:cstheme="minorHAnsi"/>
                <w:color w:val="000000" w:themeColor="text1"/>
              </w:rPr>
              <w:t>.</w:t>
            </w:r>
          </w:p>
          <w:p w14:paraId="3E444EF6" w14:textId="77777777" w:rsidR="00E53512" w:rsidRPr="0070724C" w:rsidRDefault="00E53512" w:rsidP="00200F4F">
            <w:pPr>
              <w:pStyle w:val="Default"/>
              <w:jc w:val="both"/>
              <w:rPr>
                <w:rFonts w:asciiTheme="minorHAnsi" w:hAnsiTheme="minorHAnsi" w:cstheme="minorHAnsi"/>
                <w:color w:val="000000" w:themeColor="text1"/>
              </w:rPr>
            </w:pPr>
          </w:p>
          <w:p w14:paraId="5D95FD9F" w14:textId="5B928C02" w:rsidR="00E53512" w:rsidRPr="0070724C" w:rsidRDefault="00200F4F"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E53512" w:rsidRPr="0070724C">
              <w:rPr>
                <w:rFonts w:asciiTheme="minorHAnsi" w:hAnsiTheme="minorHAnsi" w:cstheme="minorHAnsi"/>
                <w:color w:val="000000" w:themeColor="text1"/>
              </w:rPr>
              <w:t>71320000-7 Usługi inżynieryjne w zakresie projektowania</w:t>
            </w:r>
          </w:p>
          <w:p w14:paraId="5E2F96D3" w14:textId="733501C1" w:rsidR="00E53512" w:rsidRPr="0070724C" w:rsidRDefault="00200F4F" w:rsidP="00200F4F">
            <w:p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CPV </w:t>
            </w:r>
            <w:r w:rsidR="00E53512" w:rsidRPr="0070724C">
              <w:rPr>
                <w:rFonts w:asciiTheme="minorHAnsi" w:hAnsiTheme="minorHAnsi" w:cstheme="minorHAnsi"/>
                <w:color w:val="000000" w:themeColor="text1"/>
              </w:rPr>
              <w:t>71248000-8 Nadzór nad projektem i dokumentacją</w:t>
            </w:r>
          </w:p>
          <w:p w14:paraId="51B3C994" w14:textId="7835AD3F" w:rsidR="00E53512" w:rsidRPr="0070724C" w:rsidRDefault="00E53512" w:rsidP="00200F4F">
            <w:pPr>
              <w:pStyle w:val="Default"/>
              <w:jc w:val="both"/>
              <w:rPr>
                <w:rFonts w:asciiTheme="minorHAnsi" w:hAnsiTheme="minorHAnsi" w:cstheme="minorHAnsi"/>
                <w:color w:val="000000" w:themeColor="text1"/>
              </w:rPr>
            </w:pPr>
          </w:p>
        </w:tc>
      </w:tr>
    </w:tbl>
    <w:p w14:paraId="7C1997DE" w14:textId="77777777" w:rsidR="006635B4" w:rsidRPr="0070724C" w:rsidRDefault="006635B4" w:rsidP="00200F4F">
      <w:pPr>
        <w:spacing w:line="240" w:lineRule="auto"/>
        <w:jc w:val="both"/>
        <w:rPr>
          <w:rFonts w:asciiTheme="minorHAnsi" w:hAnsiTheme="minorHAnsi" w:cstheme="minorHAnsi"/>
          <w:color w:val="000000" w:themeColor="text1"/>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925"/>
      </w:tblGrid>
      <w:tr w:rsidR="0070724C" w:rsidRPr="0070724C" w14:paraId="3DF6AA1C" w14:textId="77777777" w:rsidTr="00881613">
        <w:trPr>
          <w:trHeight w:val="296"/>
        </w:trPr>
        <w:tc>
          <w:tcPr>
            <w:tcW w:w="534" w:type="dxa"/>
          </w:tcPr>
          <w:p w14:paraId="66F1C11A"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6. </w:t>
            </w:r>
          </w:p>
        </w:tc>
        <w:tc>
          <w:tcPr>
            <w:tcW w:w="8925" w:type="dxa"/>
          </w:tcPr>
          <w:p w14:paraId="6389F130"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Termin wykonania zamówienia: </w:t>
            </w:r>
          </w:p>
        </w:tc>
      </w:tr>
      <w:tr w:rsidR="0070724C" w:rsidRPr="0070724C" w14:paraId="104DF99A" w14:textId="77777777" w:rsidTr="00881613">
        <w:trPr>
          <w:trHeight w:val="120"/>
        </w:trPr>
        <w:tc>
          <w:tcPr>
            <w:tcW w:w="9459" w:type="dxa"/>
            <w:gridSpan w:val="2"/>
          </w:tcPr>
          <w:p w14:paraId="28A9F8A7" w14:textId="77777777" w:rsidR="00130B00" w:rsidRPr="0070724C" w:rsidRDefault="00130B00" w:rsidP="00200F4F">
            <w:pPr>
              <w:spacing w:after="0" w:line="240" w:lineRule="auto"/>
              <w:jc w:val="both"/>
              <w:rPr>
                <w:rFonts w:asciiTheme="minorHAnsi" w:eastAsia="Times New Roman" w:hAnsiTheme="minorHAnsi" w:cstheme="minorHAnsi"/>
                <w:color w:val="000000" w:themeColor="text1"/>
                <w:lang w:eastAsia="pl-PL"/>
              </w:rPr>
            </w:pPr>
          </w:p>
          <w:p w14:paraId="39861E29" w14:textId="726064C8" w:rsidR="00CD2FA5" w:rsidRPr="0070724C" w:rsidRDefault="00CD2FA5" w:rsidP="00CD2FA5">
            <w:pPr>
              <w:spacing w:after="0" w:line="240" w:lineRule="auto"/>
              <w:jc w:val="both"/>
              <w:rPr>
                <w:rFonts w:asciiTheme="minorHAnsi" w:eastAsia="Times New Roman" w:hAnsiTheme="minorHAnsi" w:cstheme="minorHAnsi"/>
                <w:color w:val="000000" w:themeColor="text1"/>
                <w:lang w:eastAsia="pl-PL"/>
              </w:rPr>
            </w:pPr>
            <w:r w:rsidRPr="0070724C">
              <w:rPr>
                <w:rFonts w:asciiTheme="minorHAnsi" w:eastAsia="Times New Roman" w:hAnsiTheme="minorHAnsi" w:cstheme="minorHAnsi"/>
                <w:color w:val="000000" w:themeColor="text1"/>
                <w:lang w:eastAsia="pl-PL"/>
              </w:rPr>
              <w:t>Część 1 - 200 dni od dnia podpisania umowy</w:t>
            </w:r>
          </w:p>
          <w:p w14:paraId="693FCFFA" w14:textId="77777777" w:rsidR="00CD2FA5" w:rsidRPr="0070724C" w:rsidRDefault="00CD2FA5" w:rsidP="00CD2FA5">
            <w:pPr>
              <w:spacing w:after="0" w:line="240" w:lineRule="auto"/>
              <w:jc w:val="both"/>
              <w:rPr>
                <w:rFonts w:asciiTheme="minorHAnsi" w:eastAsia="Times New Roman" w:hAnsiTheme="minorHAnsi" w:cstheme="minorHAnsi"/>
                <w:color w:val="000000" w:themeColor="text1"/>
                <w:lang w:eastAsia="pl-PL"/>
              </w:rPr>
            </w:pPr>
            <w:r w:rsidRPr="0070724C">
              <w:rPr>
                <w:rFonts w:asciiTheme="minorHAnsi" w:eastAsia="Times New Roman" w:hAnsiTheme="minorHAnsi" w:cstheme="minorHAnsi"/>
                <w:color w:val="000000" w:themeColor="text1"/>
                <w:lang w:eastAsia="pl-PL"/>
              </w:rPr>
              <w:t>Część 2 - 210 dni od dnia podpisania umowy</w:t>
            </w:r>
          </w:p>
          <w:p w14:paraId="501A95CB" w14:textId="77777777" w:rsidR="00CD2FA5" w:rsidRPr="0070724C" w:rsidRDefault="00CD2FA5" w:rsidP="00CD2FA5">
            <w:pPr>
              <w:spacing w:after="0" w:line="240" w:lineRule="auto"/>
              <w:jc w:val="both"/>
              <w:rPr>
                <w:rFonts w:asciiTheme="minorHAnsi" w:eastAsia="Times New Roman" w:hAnsiTheme="minorHAnsi" w:cstheme="minorHAnsi"/>
                <w:color w:val="000000" w:themeColor="text1"/>
                <w:lang w:eastAsia="pl-PL"/>
              </w:rPr>
            </w:pPr>
            <w:r w:rsidRPr="0070724C">
              <w:rPr>
                <w:rFonts w:asciiTheme="minorHAnsi" w:eastAsia="Times New Roman" w:hAnsiTheme="minorHAnsi" w:cstheme="minorHAnsi"/>
                <w:color w:val="000000" w:themeColor="text1"/>
                <w:lang w:eastAsia="pl-PL"/>
              </w:rPr>
              <w:t>Część 3 - 380 dni od dnia podpisania umowy</w:t>
            </w:r>
          </w:p>
          <w:p w14:paraId="26F15CC5" w14:textId="77777777" w:rsidR="00CD2FA5" w:rsidRPr="0070724C" w:rsidRDefault="00CD2FA5" w:rsidP="00CD2FA5">
            <w:pPr>
              <w:spacing w:after="0" w:line="240" w:lineRule="auto"/>
              <w:jc w:val="both"/>
              <w:rPr>
                <w:rFonts w:asciiTheme="minorHAnsi" w:eastAsia="Times New Roman" w:hAnsiTheme="minorHAnsi" w:cstheme="minorHAnsi"/>
                <w:color w:val="000000" w:themeColor="text1"/>
                <w:lang w:eastAsia="pl-PL"/>
              </w:rPr>
            </w:pPr>
            <w:r w:rsidRPr="0070724C">
              <w:rPr>
                <w:rFonts w:asciiTheme="minorHAnsi" w:eastAsia="Times New Roman" w:hAnsiTheme="minorHAnsi" w:cstheme="minorHAnsi"/>
                <w:color w:val="000000" w:themeColor="text1"/>
                <w:lang w:eastAsia="pl-PL"/>
              </w:rPr>
              <w:t>Cześć 4 - 220 dni od dnia podpisania umowy</w:t>
            </w:r>
          </w:p>
          <w:p w14:paraId="1480CB1C" w14:textId="77777777" w:rsidR="00CD2FA5" w:rsidRPr="0070724C" w:rsidRDefault="00CD2FA5" w:rsidP="00CD2FA5">
            <w:pPr>
              <w:spacing w:after="0" w:line="240" w:lineRule="auto"/>
              <w:jc w:val="both"/>
              <w:rPr>
                <w:rFonts w:asciiTheme="minorHAnsi" w:eastAsia="Times New Roman" w:hAnsiTheme="minorHAnsi" w:cstheme="minorHAnsi"/>
                <w:color w:val="000000" w:themeColor="text1"/>
                <w:lang w:eastAsia="pl-PL"/>
              </w:rPr>
            </w:pPr>
            <w:r w:rsidRPr="0070724C">
              <w:rPr>
                <w:rFonts w:asciiTheme="minorHAnsi" w:eastAsia="Times New Roman" w:hAnsiTheme="minorHAnsi" w:cstheme="minorHAnsi"/>
                <w:color w:val="000000" w:themeColor="text1"/>
                <w:lang w:eastAsia="pl-PL"/>
              </w:rPr>
              <w:t>Część 5 - 380 dni od dnia podpisania umowy</w:t>
            </w:r>
          </w:p>
          <w:p w14:paraId="2BFCA6F9" w14:textId="77777777" w:rsidR="00CD2FA5" w:rsidRPr="0070724C" w:rsidRDefault="00CD2FA5" w:rsidP="00CD2FA5">
            <w:pPr>
              <w:spacing w:after="0" w:line="240" w:lineRule="auto"/>
              <w:jc w:val="both"/>
              <w:rPr>
                <w:rFonts w:asciiTheme="minorHAnsi" w:eastAsia="Times New Roman" w:hAnsiTheme="minorHAnsi" w:cstheme="minorHAnsi"/>
                <w:color w:val="000000" w:themeColor="text1"/>
                <w:lang w:eastAsia="pl-PL"/>
              </w:rPr>
            </w:pPr>
            <w:r w:rsidRPr="0070724C">
              <w:rPr>
                <w:rFonts w:asciiTheme="minorHAnsi" w:eastAsia="Times New Roman" w:hAnsiTheme="minorHAnsi" w:cstheme="minorHAnsi"/>
                <w:color w:val="000000" w:themeColor="text1"/>
                <w:lang w:eastAsia="pl-PL"/>
              </w:rPr>
              <w:t>Część 6 - 380 dni od dnia podpisania umowy</w:t>
            </w:r>
          </w:p>
          <w:p w14:paraId="169E61F8" w14:textId="77777777" w:rsidR="00CD2FA5" w:rsidRPr="0070724C" w:rsidRDefault="00CD2FA5" w:rsidP="00CD2FA5">
            <w:pPr>
              <w:spacing w:after="0" w:line="240" w:lineRule="auto"/>
              <w:jc w:val="both"/>
              <w:rPr>
                <w:rFonts w:asciiTheme="minorHAnsi" w:eastAsia="Times New Roman" w:hAnsiTheme="minorHAnsi" w:cstheme="minorHAnsi"/>
                <w:color w:val="000000" w:themeColor="text1"/>
                <w:lang w:eastAsia="pl-PL"/>
              </w:rPr>
            </w:pPr>
            <w:r w:rsidRPr="0070724C">
              <w:rPr>
                <w:rFonts w:asciiTheme="minorHAnsi" w:eastAsia="Times New Roman" w:hAnsiTheme="minorHAnsi" w:cstheme="minorHAnsi"/>
                <w:color w:val="000000" w:themeColor="text1"/>
                <w:lang w:eastAsia="pl-PL"/>
              </w:rPr>
              <w:t>Część 7 - 380 dni od dnia podpisania umowy</w:t>
            </w:r>
          </w:p>
          <w:p w14:paraId="552133D2" w14:textId="77777777" w:rsidR="00CD2FA5" w:rsidRPr="0070724C" w:rsidRDefault="00CD2FA5" w:rsidP="00CD2FA5">
            <w:pPr>
              <w:spacing w:after="0" w:line="240" w:lineRule="auto"/>
              <w:jc w:val="both"/>
              <w:rPr>
                <w:rFonts w:asciiTheme="minorHAnsi" w:eastAsia="Times New Roman" w:hAnsiTheme="minorHAnsi" w:cstheme="minorHAnsi"/>
                <w:color w:val="000000" w:themeColor="text1"/>
                <w:lang w:eastAsia="pl-PL"/>
              </w:rPr>
            </w:pPr>
            <w:r w:rsidRPr="0070724C">
              <w:rPr>
                <w:rFonts w:asciiTheme="minorHAnsi" w:eastAsia="Times New Roman" w:hAnsiTheme="minorHAnsi" w:cstheme="minorHAnsi"/>
                <w:color w:val="000000" w:themeColor="text1"/>
                <w:lang w:eastAsia="pl-PL"/>
              </w:rPr>
              <w:t>Część 8 - 380 dni od dnia podpisania umowy</w:t>
            </w:r>
          </w:p>
          <w:p w14:paraId="75CDD920" w14:textId="77777777" w:rsidR="00CD2FA5" w:rsidRPr="0070724C" w:rsidRDefault="00CD2FA5" w:rsidP="00CD2FA5">
            <w:pPr>
              <w:spacing w:after="0" w:line="240" w:lineRule="auto"/>
              <w:jc w:val="both"/>
              <w:rPr>
                <w:rFonts w:asciiTheme="minorHAnsi" w:eastAsia="Times New Roman" w:hAnsiTheme="minorHAnsi" w:cstheme="minorHAnsi"/>
                <w:color w:val="000000" w:themeColor="text1"/>
                <w:lang w:eastAsia="pl-PL"/>
              </w:rPr>
            </w:pPr>
            <w:r w:rsidRPr="0070724C">
              <w:rPr>
                <w:rFonts w:asciiTheme="minorHAnsi" w:eastAsia="Times New Roman" w:hAnsiTheme="minorHAnsi" w:cstheme="minorHAnsi"/>
                <w:color w:val="000000" w:themeColor="text1"/>
                <w:lang w:eastAsia="pl-PL"/>
              </w:rPr>
              <w:t>Część 9 - 380 dni od dnia podpisania umowy</w:t>
            </w:r>
          </w:p>
          <w:p w14:paraId="3AE8CEB0" w14:textId="750F98A8" w:rsidR="00841108" w:rsidRPr="0070724C" w:rsidRDefault="00CD2FA5" w:rsidP="00CD2FA5">
            <w:pPr>
              <w:autoSpaceDE w:val="0"/>
              <w:autoSpaceDN w:val="0"/>
              <w:spacing w:after="0" w:line="240" w:lineRule="auto"/>
              <w:jc w:val="both"/>
              <w:rPr>
                <w:rFonts w:asciiTheme="minorHAnsi" w:hAnsiTheme="minorHAnsi" w:cstheme="minorHAnsi"/>
                <w:b/>
                <w:bCs/>
                <w:color w:val="000000" w:themeColor="text1"/>
              </w:rPr>
            </w:pPr>
            <w:r w:rsidRPr="0070724C">
              <w:rPr>
                <w:rFonts w:asciiTheme="minorHAnsi" w:eastAsia="Times New Roman" w:hAnsiTheme="minorHAnsi" w:cstheme="minorHAnsi"/>
                <w:color w:val="000000" w:themeColor="text1"/>
                <w:lang w:eastAsia="pl-PL"/>
              </w:rPr>
              <w:t>Część 10 - 380 dni od dnia podpisania umowy</w:t>
            </w:r>
          </w:p>
        </w:tc>
      </w:tr>
    </w:tbl>
    <w:p w14:paraId="5C2C11C7" w14:textId="77777777" w:rsidR="00BC6501" w:rsidRPr="0070724C" w:rsidRDefault="00BC6501" w:rsidP="00200F4F">
      <w:pPr>
        <w:spacing w:line="240" w:lineRule="auto"/>
        <w:jc w:val="both"/>
        <w:rPr>
          <w:rFonts w:asciiTheme="minorHAnsi" w:hAnsiTheme="minorHAnsi" w:cstheme="minorHAnsi"/>
          <w:color w:val="000000" w:themeColor="text1"/>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5"/>
      </w:tblGrid>
      <w:tr w:rsidR="0070724C" w:rsidRPr="0070724C" w14:paraId="32CF3BF1" w14:textId="77777777" w:rsidTr="00881613">
        <w:trPr>
          <w:trHeight w:val="428"/>
        </w:trPr>
        <w:tc>
          <w:tcPr>
            <w:tcW w:w="534" w:type="dxa"/>
          </w:tcPr>
          <w:p w14:paraId="6BD36B7B"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7. </w:t>
            </w:r>
          </w:p>
        </w:tc>
        <w:tc>
          <w:tcPr>
            <w:tcW w:w="8895" w:type="dxa"/>
          </w:tcPr>
          <w:p w14:paraId="28CF4678"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Projektowane postanowienia umowy w sprawie zamówienia publicznego, które zostaną wprowadzone do treści tej umowy: </w:t>
            </w:r>
          </w:p>
        </w:tc>
      </w:tr>
      <w:tr w:rsidR="0070724C" w:rsidRPr="0070724C" w14:paraId="26A914F6" w14:textId="77777777" w:rsidTr="00881613">
        <w:trPr>
          <w:trHeight w:val="266"/>
        </w:trPr>
        <w:tc>
          <w:tcPr>
            <w:tcW w:w="9429" w:type="dxa"/>
            <w:gridSpan w:val="2"/>
          </w:tcPr>
          <w:p w14:paraId="0626E21E" w14:textId="60E45B52" w:rsidR="007A7AC0"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zamieszcza w miejscu publikacji postępowania wzór umowy</w:t>
            </w:r>
            <w:r w:rsidR="00975648" w:rsidRPr="0070724C">
              <w:rPr>
                <w:rFonts w:asciiTheme="minorHAnsi" w:hAnsiTheme="minorHAnsi" w:cstheme="minorHAnsi"/>
                <w:color w:val="000000" w:themeColor="text1"/>
              </w:rPr>
              <w:t xml:space="preserve"> dla każdej części zamówienia</w:t>
            </w:r>
            <w:r w:rsidR="007A7AC0" w:rsidRPr="0070724C">
              <w:rPr>
                <w:rFonts w:asciiTheme="minorHAnsi" w:hAnsiTheme="minorHAnsi" w:cstheme="minorHAnsi"/>
                <w:color w:val="000000" w:themeColor="text1"/>
              </w:rPr>
              <w:t>.</w:t>
            </w:r>
          </w:p>
          <w:p w14:paraId="33904FB4" w14:textId="0D6B47E8" w:rsidR="007360E5" w:rsidRPr="0070724C" w:rsidRDefault="007360E5" w:rsidP="00200F4F">
            <w:pPr>
              <w:pStyle w:val="Default"/>
              <w:jc w:val="both"/>
              <w:rPr>
                <w:rFonts w:asciiTheme="minorHAnsi" w:hAnsiTheme="minorHAnsi" w:cstheme="minorHAnsi"/>
                <w:color w:val="000000" w:themeColor="text1"/>
              </w:rPr>
            </w:pPr>
          </w:p>
          <w:p w14:paraId="67B257E2" w14:textId="21EEEDF6" w:rsidR="00FF47C6" w:rsidRPr="0070724C" w:rsidRDefault="00FF47C6"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przewiduje możliwości zmiany treści umowy w sytuacjach określonych w art. 455 Prawo Zamówień Publicznych, a dopuszczalny zakres zmian został opisany każdorazowo we wzorze umowy.</w:t>
            </w:r>
          </w:p>
          <w:p w14:paraId="533B57EE" w14:textId="1760C492" w:rsidR="00700569" w:rsidRPr="0070724C" w:rsidRDefault="00700569" w:rsidP="00200F4F">
            <w:pPr>
              <w:pStyle w:val="Default"/>
              <w:jc w:val="both"/>
              <w:rPr>
                <w:rFonts w:asciiTheme="minorHAnsi" w:hAnsiTheme="minorHAnsi" w:cstheme="minorHAnsi"/>
                <w:color w:val="000000" w:themeColor="text1"/>
              </w:rPr>
            </w:pPr>
          </w:p>
        </w:tc>
      </w:tr>
    </w:tbl>
    <w:p w14:paraId="59203782" w14:textId="649D2878" w:rsidR="00881613" w:rsidRPr="0070724C" w:rsidRDefault="00881613" w:rsidP="00200F4F">
      <w:pPr>
        <w:spacing w:line="240" w:lineRule="auto"/>
        <w:jc w:val="both"/>
        <w:rPr>
          <w:rFonts w:asciiTheme="minorHAnsi" w:hAnsiTheme="minorHAnsi" w:cstheme="minorHAnsi"/>
          <w:color w:val="000000" w:themeColor="text1"/>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5"/>
      </w:tblGrid>
      <w:tr w:rsidR="0070724C" w:rsidRPr="0070724C" w14:paraId="716ABEC9" w14:textId="77777777" w:rsidTr="009256F2">
        <w:trPr>
          <w:trHeight w:val="836"/>
        </w:trPr>
        <w:tc>
          <w:tcPr>
            <w:tcW w:w="534" w:type="dxa"/>
          </w:tcPr>
          <w:p w14:paraId="7637E46B"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8. </w:t>
            </w:r>
          </w:p>
        </w:tc>
        <w:tc>
          <w:tcPr>
            <w:tcW w:w="8895" w:type="dxa"/>
          </w:tcPr>
          <w:p w14:paraId="5942C41F"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o środkach komunikacji elektronicznej, przy użyciu których zamawiający będzie komunikował się z wykonawcami, oraz informacja o wymaganiach technicznych i organizacyjnych sporządzania, wysyłania i odbierania korespondencji elektronicznej: </w:t>
            </w:r>
          </w:p>
        </w:tc>
      </w:tr>
      <w:tr w:rsidR="0070724C" w:rsidRPr="0070724C" w14:paraId="16111F2C" w14:textId="77777777" w:rsidTr="00881613">
        <w:trPr>
          <w:trHeight w:val="411"/>
        </w:trPr>
        <w:tc>
          <w:tcPr>
            <w:tcW w:w="9429" w:type="dxa"/>
            <w:gridSpan w:val="2"/>
          </w:tcPr>
          <w:p w14:paraId="272629F2" w14:textId="1194C831"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Zgodnie z art. 64. Zamawiający niniejszym w postępowaniu o udzielenie zamówienia korzysta tylko z takich narzędzi i urządzeń komunikacji elektronicznej, które są niedyskryminujące, ogólnie dostępne oraz </w:t>
            </w:r>
            <w:proofErr w:type="spellStart"/>
            <w:r w:rsidRPr="0070724C">
              <w:rPr>
                <w:rFonts w:asciiTheme="minorHAnsi" w:hAnsiTheme="minorHAnsi" w:cstheme="minorHAnsi"/>
                <w:color w:val="000000" w:themeColor="text1"/>
              </w:rPr>
              <w:t>interoperacyjne</w:t>
            </w:r>
            <w:proofErr w:type="spellEnd"/>
            <w:r w:rsidRPr="0070724C">
              <w:rPr>
                <w:rFonts w:asciiTheme="minorHAnsi" w:hAnsiTheme="minorHAnsi" w:cstheme="minorHAnsi"/>
                <w:color w:val="000000" w:themeColor="text1"/>
              </w:rPr>
              <w:t xml:space="preserve"> w rozumieniu ustawy z dnia 17 lutego 2005 r. </w:t>
            </w:r>
            <w:r w:rsidR="00E75754"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o informatyzacji działalności podmiotów realizujących zadania publiczne (Dz. U. z 2019 r. poz. 700, 730, 848 i 1590), z produktami powszechnie używanymi służącymi elektronicznemu przechowywaniu, przetwarzaniu i przesyłaniu danych, i które nie ograniczają wykonawcom dostępu do postępowania o udzielenie zamówienia lub konkursu. </w:t>
            </w:r>
          </w:p>
          <w:p w14:paraId="7E23E561" w14:textId="13D0CB08"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postępowaniu o udzielenie zamówienia komunikacja między Zamawiającym, </w:t>
            </w:r>
            <w:r w:rsidR="00E75754"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a Wykonawcami w szczególności zadawanie pytań, umieszczanie zawiadomień oraz przekazywanie informacji odbywa się drogą elektroniczną za pośrednictwem formularza "Wyślij </w:t>
            </w:r>
            <w:r w:rsidRPr="0070724C">
              <w:rPr>
                <w:rFonts w:asciiTheme="minorHAnsi" w:hAnsiTheme="minorHAnsi" w:cstheme="minorHAnsi"/>
                <w:color w:val="000000" w:themeColor="text1"/>
              </w:rPr>
              <w:lastRenderedPageBreak/>
              <w:t xml:space="preserve">wiadomość" dostępnego na stronie publikowanego postępowania za pośrednictwem platformy zakupowej OPEN NEXUS. </w:t>
            </w:r>
          </w:p>
          <w:p w14:paraId="6D500E6B" w14:textId="27C7A78A"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przystępując do niniejszego postępowania o udzielenie zamówienia publicznego, akceptuje warunki korzystania z platformy zakupowej OPEN NEXUS, określone w regulaminie portalu dostępnym pod adresem: </w:t>
            </w:r>
            <w:hyperlink r:id="rId10" w:history="1">
              <w:r w:rsidR="009A47CE" w:rsidRPr="0070724C">
                <w:rPr>
                  <w:rStyle w:val="Hipercze"/>
                  <w:rFonts w:asciiTheme="minorHAnsi" w:hAnsiTheme="minorHAnsi" w:cstheme="minorHAnsi"/>
                  <w:color w:val="000000" w:themeColor="text1"/>
                </w:rPr>
                <w:t>https://platformazakupowa.pl/strona/1-regulamin</w:t>
              </w:r>
            </w:hyperlink>
            <w:r w:rsidR="009A47CE" w:rsidRPr="0070724C">
              <w:rPr>
                <w:rFonts w:asciiTheme="minorHAnsi" w:hAnsiTheme="minorHAnsi" w:cstheme="minorHAnsi"/>
                <w:color w:val="000000" w:themeColor="text1"/>
              </w:rPr>
              <w:t xml:space="preserve"> </w:t>
            </w:r>
          </w:p>
          <w:p w14:paraId="334601A1"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Wymagania techniczne i organizacyjne wysyłania i odbierania korespondencji elektronicznej przekazywanej przy ich użyciu, opisane zostały w regulaminie portalu dostępnym pod w/w adresem. </w:t>
            </w:r>
          </w:p>
          <w:p w14:paraId="1FB9408D"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Występuje limit objętości plików lub spakowanych folderów w zakresie całej oferty lub wniosku do 1 GB przy maksymalnej ilości 20 plików lub spakowanych folderów. </w:t>
            </w:r>
          </w:p>
          <w:p w14:paraId="20EE2A81"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przypadku większych plików zalecamy skorzystać z instrukcji pakowania plików opracowanej przez platformę zakupową OPEN NEXUS, dzieląc je na mniejsze paczki po np. 75 MB każda – link do instrukcji: </w:t>
            </w:r>
          </w:p>
          <w:p w14:paraId="6BE16310"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https://docs.google.com/document/d/1kdC7je8RNO5FSk_N0NY7nv1Xj1WYJza-CmXvYH8evhk/edit; </w:t>
            </w:r>
          </w:p>
          <w:p w14:paraId="40A2529A"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dopuszcza przesyłanie danych w formatach dopuszczonych odpowiednimi przepisami prawa, tj. m.in.: .</w:t>
            </w:r>
            <w:proofErr w:type="spellStart"/>
            <w:r w:rsidRPr="0070724C">
              <w:rPr>
                <w:rFonts w:asciiTheme="minorHAnsi" w:hAnsiTheme="minorHAnsi" w:cstheme="minorHAnsi"/>
                <w:color w:val="000000" w:themeColor="text1"/>
              </w:rPr>
              <w:t>doc</w:t>
            </w:r>
            <w:proofErr w:type="spellEnd"/>
            <w:r w:rsidRPr="0070724C">
              <w:rPr>
                <w:rFonts w:asciiTheme="minorHAnsi" w:hAnsiTheme="minorHAnsi" w:cstheme="minorHAnsi"/>
                <w:color w:val="000000" w:themeColor="text1"/>
              </w:rPr>
              <w:t>, .</w:t>
            </w:r>
            <w:proofErr w:type="spellStart"/>
            <w:r w:rsidRPr="0070724C">
              <w:rPr>
                <w:rFonts w:asciiTheme="minorHAnsi" w:hAnsiTheme="minorHAnsi" w:cstheme="minorHAnsi"/>
                <w:color w:val="000000" w:themeColor="text1"/>
              </w:rPr>
              <w:t>docx</w:t>
            </w:r>
            <w:proofErr w:type="spellEnd"/>
            <w:r w:rsidRPr="0070724C">
              <w:rPr>
                <w:rFonts w:asciiTheme="minorHAnsi" w:hAnsiTheme="minorHAnsi" w:cstheme="minorHAnsi"/>
                <w:color w:val="000000" w:themeColor="text1"/>
              </w:rPr>
              <w:t>, .txt, .xls, .</w:t>
            </w:r>
            <w:proofErr w:type="spellStart"/>
            <w:r w:rsidRPr="0070724C">
              <w:rPr>
                <w:rFonts w:asciiTheme="minorHAnsi" w:hAnsiTheme="minorHAnsi" w:cstheme="minorHAnsi"/>
                <w:color w:val="000000" w:themeColor="text1"/>
              </w:rPr>
              <w:t>xlsx</w:t>
            </w:r>
            <w:proofErr w:type="spellEnd"/>
            <w:r w:rsidRPr="0070724C">
              <w:rPr>
                <w:rFonts w:asciiTheme="minorHAnsi" w:hAnsiTheme="minorHAnsi" w:cstheme="minorHAnsi"/>
                <w:color w:val="000000" w:themeColor="text1"/>
              </w:rPr>
              <w:t>, .</w:t>
            </w:r>
            <w:proofErr w:type="spellStart"/>
            <w:r w:rsidRPr="0070724C">
              <w:rPr>
                <w:rFonts w:asciiTheme="minorHAnsi" w:hAnsiTheme="minorHAnsi" w:cstheme="minorHAnsi"/>
                <w:color w:val="000000" w:themeColor="text1"/>
              </w:rPr>
              <w:t>ppt</w:t>
            </w:r>
            <w:proofErr w:type="spellEnd"/>
            <w:r w:rsidRPr="0070724C">
              <w:rPr>
                <w:rFonts w:asciiTheme="minorHAnsi" w:hAnsiTheme="minorHAnsi" w:cstheme="minorHAnsi"/>
                <w:color w:val="000000" w:themeColor="text1"/>
              </w:rPr>
              <w:t>, .</w:t>
            </w:r>
            <w:proofErr w:type="spellStart"/>
            <w:r w:rsidRPr="0070724C">
              <w:rPr>
                <w:rFonts w:asciiTheme="minorHAnsi" w:hAnsiTheme="minorHAnsi" w:cstheme="minorHAnsi"/>
                <w:color w:val="000000" w:themeColor="text1"/>
              </w:rPr>
              <w:t>csv</w:t>
            </w:r>
            <w:proofErr w:type="spellEnd"/>
            <w:r w:rsidRPr="0070724C">
              <w:rPr>
                <w:rFonts w:asciiTheme="minorHAnsi" w:hAnsiTheme="minorHAnsi" w:cstheme="minorHAnsi"/>
                <w:color w:val="000000" w:themeColor="text1"/>
              </w:rPr>
              <w:t>, .pdf, .jpg, .git, .</w:t>
            </w:r>
            <w:proofErr w:type="spellStart"/>
            <w:r w:rsidRPr="0070724C">
              <w:rPr>
                <w:rFonts w:asciiTheme="minorHAnsi" w:hAnsiTheme="minorHAnsi" w:cstheme="minorHAnsi"/>
                <w:color w:val="000000" w:themeColor="text1"/>
              </w:rPr>
              <w:t>png</w:t>
            </w:r>
            <w:proofErr w:type="spellEnd"/>
            <w:r w:rsidRPr="0070724C">
              <w:rPr>
                <w:rFonts w:asciiTheme="minorHAnsi" w:hAnsiTheme="minorHAnsi" w:cstheme="minorHAnsi"/>
                <w:color w:val="000000" w:themeColor="text1"/>
              </w:rPr>
              <w:t>, .</w:t>
            </w:r>
            <w:proofErr w:type="spellStart"/>
            <w:r w:rsidRPr="0070724C">
              <w:rPr>
                <w:rFonts w:asciiTheme="minorHAnsi" w:hAnsiTheme="minorHAnsi" w:cstheme="minorHAnsi"/>
                <w:color w:val="000000" w:themeColor="text1"/>
              </w:rPr>
              <w:t>tif</w:t>
            </w:r>
            <w:proofErr w:type="spellEnd"/>
            <w:r w:rsidRPr="0070724C">
              <w:rPr>
                <w:rFonts w:asciiTheme="minorHAnsi" w:hAnsiTheme="minorHAnsi" w:cstheme="minorHAnsi"/>
                <w:color w:val="000000" w:themeColor="text1"/>
              </w:rPr>
              <w:t>, .</w:t>
            </w:r>
            <w:proofErr w:type="spellStart"/>
            <w:r w:rsidRPr="0070724C">
              <w:rPr>
                <w:rFonts w:asciiTheme="minorHAnsi" w:hAnsiTheme="minorHAnsi" w:cstheme="minorHAnsi"/>
                <w:color w:val="000000" w:themeColor="text1"/>
              </w:rPr>
              <w:t>dwg</w:t>
            </w:r>
            <w:proofErr w:type="spellEnd"/>
            <w:r w:rsidRPr="0070724C">
              <w:rPr>
                <w:rFonts w:asciiTheme="minorHAnsi" w:hAnsiTheme="minorHAnsi" w:cstheme="minorHAnsi"/>
                <w:color w:val="000000" w:themeColor="text1"/>
              </w:rPr>
              <w:t>, .</w:t>
            </w:r>
            <w:proofErr w:type="spellStart"/>
            <w:r w:rsidRPr="0070724C">
              <w:rPr>
                <w:rFonts w:asciiTheme="minorHAnsi" w:hAnsiTheme="minorHAnsi" w:cstheme="minorHAnsi"/>
                <w:color w:val="000000" w:themeColor="text1"/>
              </w:rPr>
              <w:t>ath</w:t>
            </w:r>
            <w:proofErr w:type="spellEnd"/>
            <w:r w:rsidRPr="0070724C">
              <w:rPr>
                <w:rFonts w:asciiTheme="minorHAnsi" w:hAnsiTheme="minorHAnsi" w:cstheme="minorHAnsi"/>
                <w:color w:val="000000" w:themeColor="text1"/>
              </w:rPr>
              <w:t>, .</w:t>
            </w:r>
            <w:proofErr w:type="spellStart"/>
            <w:r w:rsidRPr="0070724C">
              <w:rPr>
                <w:rFonts w:asciiTheme="minorHAnsi" w:hAnsiTheme="minorHAnsi" w:cstheme="minorHAnsi"/>
                <w:color w:val="000000" w:themeColor="text1"/>
              </w:rPr>
              <w:t>kst</w:t>
            </w:r>
            <w:proofErr w:type="spellEnd"/>
            <w:r w:rsidRPr="0070724C">
              <w:rPr>
                <w:rFonts w:asciiTheme="minorHAnsi" w:hAnsiTheme="minorHAnsi" w:cstheme="minorHAnsi"/>
                <w:color w:val="000000" w:themeColor="text1"/>
              </w:rPr>
              <w:t>, .zip, .</w:t>
            </w:r>
            <w:proofErr w:type="spellStart"/>
            <w:r w:rsidRPr="0070724C">
              <w:rPr>
                <w:rFonts w:asciiTheme="minorHAnsi" w:hAnsiTheme="minorHAnsi" w:cstheme="minorHAnsi"/>
                <w:color w:val="000000" w:themeColor="text1"/>
              </w:rPr>
              <w:t>rar</w:t>
            </w:r>
            <w:proofErr w:type="spellEnd"/>
            <w:r w:rsidRPr="0070724C">
              <w:rPr>
                <w:rFonts w:asciiTheme="minorHAnsi" w:hAnsiTheme="minorHAnsi" w:cstheme="minorHAnsi"/>
                <w:color w:val="000000" w:themeColor="text1"/>
              </w:rPr>
              <w:t xml:space="preserve">, przy czym zaleca się wykorzystywanie plików w formacie .pdf. </w:t>
            </w:r>
          </w:p>
          <w:p w14:paraId="2E47A61A" w14:textId="77777777" w:rsidR="00700569" w:rsidRPr="0070724C" w:rsidRDefault="00700569" w:rsidP="00200F4F">
            <w:pPr>
              <w:pStyle w:val="Default"/>
              <w:jc w:val="both"/>
              <w:rPr>
                <w:rFonts w:asciiTheme="minorHAnsi" w:hAnsiTheme="minorHAnsi" w:cstheme="minorHAnsi"/>
                <w:color w:val="000000" w:themeColor="text1"/>
              </w:rPr>
            </w:pPr>
          </w:p>
          <w:p w14:paraId="0DBC0A37" w14:textId="62D926E9"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Za datę przekazania oświadczeń, wniosków, zawiadomień, dokumentów elektronicznych, oświadczeń lub elektronicznych kopii dokumentów lub oświadczeń oraz innych informacji przyjmuje się datę ich doręczenia za pośrednictwem formularza "Wyślij wiadomość" dostępnego na stronie danego postępowania.</w:t>
            </w:r>
          </w:p>
          <w:p w14:paraId="3FB6940F" w14:textId="77777777" w:rsidR="00EC00A3" w:rsidRPr="0070724C" w:rsidRDefault="00EC00A3" w:rsidP="00200F4F">
            <w:pPr>
              <w:pStyle w:val="Default"/>
              <w:jc w:val="both"/>
              <w:rPr>
                <w:rFonts w:asciiTheme="minorHAnsi" w:hAnsiTheme="minorHAnsi" w:cstheme="minorHAnsi"/>
                <w:color w:val="000000" w:themeColor="text1"/>
              </w:rPr>
            </w:pPr>
          </w:p>
          <w:p w14:paraId="5D2CADB7"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nie przewiduje sposobu komunikowania się z Wykonawcami w inny sposób niż przy użyciu środków komunikacji elektronicznej, wskazanych w SWZ. </w:t>
            </w:r>
          </w:p>
        </w:tc>
      </w:tr>
    </w:tbl>
    <w:p w14:paraId="126572E3" w14:textId="77777777" w:rsidR="002F0372" w:rsidRPr="0070724C" w:rsidRDefault="002F0372" w:rsidP="00200F4F">
      <w:pPr>
        <w:spacing w:line="240" w:lineRule="auto"/>
        <w:jc w:val="both"/>
        <w:rPr>
          <w:rFonts w:asciiTheme="minorHAnsi" w:hAnsiTheme="minorHAnsi" w:cstheme="minorHAnsi"/>
          <w:color w:val="000000" w:themeColor="text1"/>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5"/>
      </w:tblGrid>
      <w:tr w:rsidR="0070724C" w:rsidRPr="0070724C" w14:paraId="5431FA8F" w14:textId="77777777" w:rsidTr="00D60446">
        <w:trPr>
          <w:trHeight w:val="443"/>
        </w:trPr>
        <w:tc>
          <w:tcPr>
            <w:tcW w:w="534" w:type="dxa"/>
          </w:tcPr>
          <w:p w14:paraId="017E1EEE" w14:textId="77777777" w:rsidR="00881613" w:rsidRPr="0070724C" w:rsidRDefault="00881613"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9. </w:t>
            </w:r>
          </w:p>
        </w:tc>
        <w:tc>
          <w:tcPr>
            <w:tcW w:w="8895" w:type="dxa"/>
          </w:tcPr>
          <w:p w14:paraId="5E754702" w14:textId="77777777" w:rsidR="00881613" w:rsidRPr="0070724C" w:rsidRDefault="00881613"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o sposobie komunikowania się zamawiającego z wykonawcami w inny sposób niż przy użyciu środków komunikacji elektronicznej w przypadku zaistnienia jednej z sytuacji określonych w art. 65 ust. 1, art. 66 i art. 69: </w:t>
            </w:r>
          </w:p>
        </w:tc>
      </w:tr>
      <w:tr w:rsidR="0070724C" w:rsidRPr="0070724C" w14:paraId="134BB3D1" w14:textId="77777777" w:rsidTr="00D60446">
        <w:trPr>
          <w:trHeight w:val="120"/>
        </w:trPr>
        <w:tc>
          <w:tcPr>
            <w:tcW w:w="9429" w:type="dxa"/>
            <w:gridSpan w:val="2"/>
          </w:tcPr>
          <w:p w14:paraId="1C66154C" w14:textId="121CAD4C" w:rsidR="00FF7889" w:rsidRPr="0070724C" w:rsidRDefault="00881613"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Nie dotyczy </w:t>
            </w:r>
          </w:p>
        </w:tc>
      </w:tr>
    </w:tbl>
    <w:p w14:paraId="644FA93E" w14:textId="5DAB5BD3" w:rsidR="0018579F" w:rsidRPr="0070724C" w:rsidRDefault="0018579F" w:rsidP="00200F4F">
      <w:pPr>
        <w:spacing w:line="240" w:lineRule="auto"/>
        <w:jc w:val="both"/>
        <w:rPr>
          <w:rFonts w:asciiTheme="minorHAnsi" w:hAnsiTheme="minorHAnsi" w:cstheme="minorHAnsi"/>
          <w:color w:val="000000" w:themeColor="text1"/>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5"/>
      </w:tblGrid>
      <w:tr w:rsidR="0070724C" w:rsidRPr="0070724C" w14:paraId="59DCDF29" w14:textId="77777777" w:rsidTr="007A3C90">
        <w:trPr>
          <w:trHeight w:val="443"/>
        </w:trPr>
        <w:tc>
          <w:tcPr>
            <w:tcW w:w="534" w:type="dxa"/>
          </w:tcPr>
          <w:p w14:paraId="545E4256" w14:textId="59BCACBD" w:rsidR="003B14F7" w:rsidRPr="0070724C" w:rsidRDefault="003B14F7"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10. </w:t>
            </w:r>
          </w:p>
        </w:tc>
        <w:tc>
          <w:tcPr>
            <w:tcW w:w="8895" w:type="dxa"/>
          </w:tcPr>
          <w:p w14:paraId="3F23C22C" w14:textId="363BADDC" w:rsidR="003B14F7" w:rsidRPr="0070724C" w:rsidRDefault="003B14F7"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Wskazanie osób uprawnionych do komunikowania się z wykonawcami: </w:t>
            </w:r>
          </w:p>
        </w:tc>
      </w:tr>
      <w:tr w:rsidR="0070724C" w:rsidRPr="0070724C" w14:paraId="43559505" w14:textId="77777777" w:rsidTr="007A3C90">
        <w:trPr>
          <w:trHeight w:val="120"/>
        </w:trPr>
        <w:tc>
          <w:tcPr>
            <w:tcW w:w="9429" w:type="dxa"/>
            <w:gridSpan w:val="2"/>
          </w:tcPr>
          <w:p w14:paraId="2A899A6E" w14:textId="77777777" w:rsidR="003B14F7" w:rsidRPr="0070724C" w:rsidRDefault="003B14F7" w:rsidP="00200F4F">
            <w:pPr>
              <w:pStyle w:val="Default"/>
              <w:jc w:val="both"/>
              <w:rPr>
                <w:rFonts w:asciiTheme="minorHAnsi" w:hAnsiTheme="minorHAnsi" w:cstheme="minorHAnsi"/>
                <w:color w:val="000000" w:themeColor="text1"/>
              </w:rPr>
            </w:pPr>
          </w:p>
          <w:p w14:paraId="02FD73EE" w14:textId="776860B2" w:rsidR="00351664" w:rsidRPr="0070724C" w:rsidRDefault="001C4848"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Pan</w:t>
            </w:r>
            <w:r w:rsidR="00351664" w:rsidRPr="0070724C">
              <w:rPr>
                <w:rFonts w:asciiTheme="minorHAnsi" w:hAnsiTheme="minorHAnsi" w:cstheme="minorHAnsi"/>
                <w:b/>
                <w:bCs/>
                <w:color w:val="000000" w:themeColor="text1"/>
              </w:rPr>
              <w:t xml:space="preserve">i Katarzyna Grzelik </w:t>
            </w:r>
            <w:r w:rsidR="00C81EC4" w:rsidRPr="0070724C">
              <w:rPr>
                <w:rFonts w:asciiTheme="minorHAnsi" w:hAnsiTheme="minorHAnsi" w:cstheme="minorHAnsi"/>
                <w:b/>
                <w:bCs/>
                <w:color w:val="000000" w:themeColor="text1"/>
              </w:rPr>
              <w:t>–</w:t>
            </w:r>
            <w:r w:rsidR="00351664" w:rsidRPr="0070724C">
              <w:rPr>
                <w:rFonts w:asciiTheme="minorHAnsi" w:hAnsiTheme="minorHAnsi" w:cstheme="minorHAnsi"/>
                <w:b/>
                <w:bCs/>
                <w:color w:val="000000" w:themeColor="text1"/>
              </w:rPr>
              <w:t xml:space="preserve"> </w:t>
            </w:r>
            <w:r w:rsidR="00C81EC4" w:rsidRPr="0070724C">
              <w:rPr>
                <w:rFonts w:asciiTheme="minorHAnsi" w:hAnsiTheme="minorHAnsi" w:cstheme="minorHAnsi"/>
                <w:b/>
                <w:bCs/>
                <w:color w:val="000000" w:themeColor="text1"/>
              </w:rPr>
              <w:t>Kierownik Referatu</w:t>
            </w:r>
            <w:r w:rsidR="00351664" w:rsidRPr="0070724C">
              <w:rPr>
                <w:rFonts w:asciiTheme="minorHAnsi" w:hAnsiTheme="minorHAnsi" w:cstheme="minorHAnsi"/>
                <w:b/>
                <w:bCs/>
                <w:color w:val="000000" w:themeColor="text1"/>
              </w:rPr>
              <w:t xml:space="preserve"> Inwestycji i Gospodarki Komunalnej</w:t>
            </w:r>
          </w:p>
          <w:p w14:paraId="50551E0B" w14:textId="77777777" w:rsidR="00351664" w:rsidRPr="0070724C" w:rsidRDefault="00351664" w:rsidP="00200F4F">
            <w:pPr>
              <w:pStyle w:val="Default"/>
              <w:jc w:val="both"/>
              <w:rPr>
                <w:rFonts w:asciiTheme="minorHAnsi" w:hAnsiTheme="minorHAnsi" w:cstheme="minorHAnsi"/>
                <w:b/>
                <w:bCs/>
                <w:color w:val="000000" w:themeColor="text1"/>
              </w:rPr>
            </w:pPr>
          </w:p>
          <w:p w14:paraId="6C6E68C2" w14:textId="22A8E33D" w:rsidR="00351664" w:rsidRPr="0070724C" w:rsidRDefault="00351664"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Telefon: 74 84 89 </w:t>
            </w:r>
            <w:r w:rsidR="00C81EC4" w:rsidRPr="0070724C">
              <w:rPr>
                <w:rFonts w:asciiTheme="minorHAnsi" w:hAnsiTheme="minorHAnsi" w:cstheme="minorHAnsi"/>
                <w:b/>
                <w:bCs/>
                <w:color w:val="000000" w:themeColor="text1"/>
              </w:rPr>
              <w:t>232</w:t>
            </w:r>
          </w:p>
          <w:p w14:paraId="412DE939" w14:textId="62B5C65F" w:rsidR="00351664" w:rsidRPr="0070724C" w:rsidRDefault="00351664" w:rsidP="00200F4F">
            <w:pPr>
              <w:pStyle w:val="Default"/>
              <w:jc w:val="both"/>
              <w:rPr>
                <w:rFonts w:asciiTheme="minorHAnsi" w:hAnsiTheme="minorHAnsi" w:cstheme="minorHAnsi"/>
                <w:b/>
                <w:bCs/>
                <w:color w:val="000000" w:themeColor="text1"/>
              </w:rPr>
            </w:pPr>
          </w:p>
          <w:p w14:paraId="096A052F" w14:textId="4C029D48" w:rsidR="003B14F7" w:rsidRPr="0070724C" w:rsidRDefault="003B14F7"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W przypadku pytań dotyczących spraw technicznych związanych z obsługą platformy zakupowej OPEN NEXUS - Centrum Wsparcia Klienta (22) 101-02-02</w:t>
            </w:r>
            <w:r w:rsidRPr="0070724C">
              <w:rPr>
                <w:rFonts w:asciiTheme="minorHAnsi" w:hAnsiTheme="minorHAnsi" w:cstheme="minorHAnsi"/>
                <w:b/>
                <w:bCs/>
                <w:color w:val="000000" w:themeColor="text1"/>
              </w:rPr>
              <w:t xml:space="preserve"> </w:t>
            </w:r>
          </w:p>
        </w:tc>
      </w:tr>
    </w:tbl>
    <w:p w14:paraId="24B17DB3" w14:textId="77777777" w:rsidR="003B14F7" w:rsidRPr="0070724C" w:rsidRDefault="003B14F7" w:rsidP="00200F4F">
      <w:pPr>
        <w:spacing w:line="240" w:lineRule="auto"/>
        <w:jc w:val="both"/>
        <w:rPr>
          <w:rFonts w:asciiTheme="minorHAnsi" w:hAnsiTheme="minorHAnsi" w:cstheme="minorHAnsi"/>
          <w:color w:val="000000" w:themeColor="text1"/>
        </w:rPr>
      </w:pP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2"/>
      </w:tblGrid>
      <w:tr w:rsidR="0070724C" w:rsidRPr="0070724C" w14:paraId="05E7C152" w14:textId="77777777" w:rsidTr="00E145CF">
        <w:trPr>
          <w:trHeight w:val="222"/>
        </w:trPr>
        <w:tc>
          <w:tcPr>
            <w:tcW w:w="534" w:type="dxa"/>
          </w:tcPr>
          <w:p w14:paraId="19BA9B1A" w14:textId="77777777" w:rsidR="00700569" w:rsidRPr="0070724C" w:rsidRDefault="00700569" w:rsidP="00200F4F">
            <w:pPr>
              <w:pStyle w:val="Default"/>
              <w:jc w:val="both"/>
              <w:rPr>
                <w:rFonts w:asciiTheme="minorHAnsi" w:hAnsiTheme="minorHAnsi" w:cstheme="minorHAnsi"/>
                <w:b/>
                <w:bCs/>
                <w:color w:val="000000" w:themeColor="text1"/>
              </w:rPr>
            </w:pPr>
            <w:bookmarkStart w:id="1" w:name="_Hlk75157691"/>
            <w:r w:rsidRPr="0070724C">
              <w:rPr>
                <w:rFonts w:asciiTheme="minorHAnsi" w:hAnsiTheme="minorHAnsi" w:cstheme="minorHAnsi"/>
                <w:b/>
                <w:bCs/>
                <w:color w:val="000000" w:themeColor="text1"/>
              </w:rPr>
              <w:t xml:space="preserve">11. </w:t>
            </w:r>
          </w:p>
        </w:tc>
        <w:tc>
          <w:tcPr>
            <w:tcW w:w="8892" w:type="dxa"/>
          </w:tcPr>
          <w:p w14:paraId="26DCF676"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Termin związania ofertą: </w:t>
            </w:r>
          </w:p>
        </w:tc>
      </w:tr>
      <w:tr w:rsidR="0070724C" w:rsidRPr="0070724C" w14:paraId="7E16AE56" w14:textId="77777777" w:rsidTr="00E145CF">
        <w:trPr>
          <w:trHeight w:val="1585"/>
        </w:trPr>
        <w:tc>
          <w:tcPr>
            <w:tcW w:w="9426" w:type="dxa"/>
            <w:gridSpan w:val="2"/>
          </w:tcPr>
          <w:p w14:paraId="26F01FF6" w14:textId="7B380C3D"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Wykonawca jest związany ofertą od dnia upływu terminu składania ofert do dnia</w:t>
            </w:r>
            <w:r w:rsidR="003B14F7" w:rsidRPr="0070724C">
              <w:rPr>
                <w:rFonts w:asciiTheme="minorHAnsi" w:hAnsiTheme="minorHAnsi" w:cstheme="minorHAnsi"/>
                <w:b/>
                <w:bCs/>
                <w:color w:val="000000" w:themeColor="text1"/>
              </w:rPr>
              <w:t xml:space="preserve"> </w:t>
            </w:r>
            <w:r w:rsidR="005247E1" w:rsidRPr="0070724C">
              <w:rPr>
                <w:rFonts w:asciiTheme="minorHAnsi" w:hAnsiTheme="minorHAnsi" w:cstheme="minorHAnsi"/>
                <w:b/>
                <w:bCs/>
                <w:color w:val="000000" w:themeColor="text1"/>
              </w:rPr>
              <w:t>5</w:t>
            </w:r>
            <w:r w:rsidR="00351664" w:rsidRPr="0070724C">
              <w:rPr>
                <w:rFonts w:asciiTheme="minorHAnsi" w:hAnsiTheme="minorHAnsi" w:cstheme="minorHAnsi"/>
                <w:b/>
                <w:bCs/>
                <w:color w:val="000000" w:themeColor="text1"/>
              </w:rPr>
              <w:t xml:space="preserve"> stycznia 2022</w:t>
            </w:r>
            <w:r w:rsidR="00736357" w:rsidRPr="0070724C">
              <w:rPr>
                <w:rFonts w:asciiTheme="minorHAnsi" w:hAnsiTheme="minorHAnsi" w:cstheme="minorHAnsi"/>
                <w:b/>
                <w:bCs/>
                <w:color w:val="000000" w:themeColor="text1"/>
              </w:rPr>
              <w:t xml:space="preserve"> r.</w:t>
            </w:r>
            <w:r w:rsidRPr="0070724C">
              <w:rPr>
                <w:rFonts w:asciiTheme="minorHAnsi" w:hAnsiTheme="minorHAnsi" w:cstheme="minorHAnsi"/>
                <w:b/>
                <w:bCs/>
                <w:color w:val="000000" w:themeColor="text1"/>
              </w:rPr>
              <w:t xml:space="preserve"> </w:t>
            </w:r>
          </w:p>
          <w:p w14:paraId="238A4F67" w14:textId="77777777" w:rsidR="00351664" w:rsidRPr="0070724C" w:rsidRDefault="00351664" w:rsidP="00200F4F">
            <w:pPr>
              <w:pStyle w:val="Default"/>
              <w:jc w:val="both"/>
              <w:rPr>
                <w:rFonts w:asciiTheme="minorHAnsi" w:hAnsiTheme="minorHAnsi" w:cstheme="minorHAnsi"/>
                <w:color w:val="000000" w:themeColor="text1"/>
              </w:rPr>
            </w:pPr>
          </w:p>
          <w:p w14:paraId="6506EA8B" w14:textId="0C14FA50"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przypadku gdy wybór najkorzystniejszej oferty nie nastąpi przed upływem terminu związania ofertą określonego w SWZ, Zamawiający przed upływem terminu związania ofertą zwraca się </w:t>
            </w:r>
            <w:r w:rsidRPr="0070724C">
              <w:rPr>
                <w:rFonts w:asciiTheme="minorHAnsi" w:hAnsiTheme="minorHAnsi" w:cstheme="minorHAnsi"/>
                <w:color w:val="000000" w:themeColor="text1"/>
              </w:rPr>
              <w:lastRenderedPageBreak/>
              <w:t>jednokrotnie do Wykonawców o wyrażenie zgody na przedłużenie tego terminu o wskazywany przez niego okres, nie</w:t>
            </w:r>
            <w:r w:rsidR="00FF7889" w:rsidRPr="0070724C">
              <w:rPr>
                <w:rFonts w:asciiTheme="minorHAnsi" w:hAnsiTheme="minorHAnsi" w:cstheme="minorHAnsi"/>
                <w:color w:val="000000" w:themeColor="text1"/>
              </w:rPr>
              <w:t> </w:t>
            </w:r>
            <w:r w:rsidRPr="0070724C">
              <w:rPr>
                <w:rFonts w:asciiTheme="minorHAnsi" w:hAnsiTheme="minorHAnsi" w:cstheme="minorHAnsi"/>
                <w:color w:val="000000" w:themeColor="text1"/>
              </w:rPr>
              <w:t xml:space="preserve"> dłuższy niż 30 dni. </w:t>
            </w:r>
          </w:p>
          <w:p w14:paraId="1BD38503" w14:textId="77777777" w:rsidR="00351664" w:rsidRPr="0070724C" w:rsidRDefault="00351664" w:rsidP="00200F4F">
            <w:pPr>
              <w:pStyle w:val="Default"/>
              <w:jc w:val="both"/>
              <w:rPr>
                <w:rFonts w:asciiTheme="minorHAnsi" w:hAnsiTheme="minorHAnsi" w:cstheme="minorHAnsi"/>
                <w:color w:val="000000" w:themeColor="text1"/>
              </w:rPr>
            </w:pPr>
          </w:p>
          <w:p w14:paraId="5560CFF4" w14:textId="6AD0361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Przedłużenie terminu związania ofertą, o którym mowa </w:t>
            </w:r>
            <w:r w:rsidR="00E145CF" w:rsidRPr="0070724C">
              <w:rPr>
                <w:rFonts w:asciiTheme="minorHAnsi" w:hAnsiTheme="minorHAnsi" w:cstheme="minorHAnsi"/>
                <w:color w:val="000000" w:themeColor="text1"/>
              </w:rPr>
              <w:t>powyżej</w:t>
            </w:r>
            <w:r w:rsidRPr="0070724C">
              <w:rPr>
                <w:rFonts w:asciiTheme="minorHAnsi" w:hAnsiTheme="minorHAnsi" w:cstheme="minorHAnsi"/>
                <w:color w:val="000000" w:themeColor="text1"/>
              </w:rPr>
              <w:t>, wymaga złożenia przez Wykonawcę pisemnego oświadczenia o wyrażeniu zgody na przedłużenie terminu związania ofertą.</w:t>
            </w:r>
            <w:r w:rsidRPr="0070724C">
              <w:rPr>
                <w:rFonts w:asciiTheme="minorHAnsi" w:hAnsiTheme="minorHAnsi" w:cstheme="minorHAnsi"/>
                <w:b/>
                <w:bCs/>
                <w:color w:val="000000" w:themeColor="text1"/>
              </w:rPr>
              <w:t xml:space="preserve"> </w:t>
            </w:r>
          </w:p>
        </w:tc>
      </w:tr>
      <w:bookmarkEnd w:id="1"/>
    </w:tbl>
    <w:p w14:paraId="244F939F" w14:textId="77777777" w:rsidR="00351664" w:rsidRPr="0070724C" w:rsidRDefault="00351664" w:rsidP="00200F4F">
      <w:pPr>
        <w:spacing w:line="240" w:lineRule="auto"/>
        <w:jc w:val="both"/>
        <w:rPr>
          <w:rFonts w:asciiTheme="minorHAnsi" w:hAnsiTheme="minorHAnsi" w:cstheme="minorHAnsi"/>
          <w:color w:val="000000" w:themeColor="text1"/>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3"/>
      </w:tblGrid>
      <w:tr w:rsidR="0070724C" w:rsidRPr="0070724C" w14:paraId="60AB1107" w14:textId="77777777" w:rsidTr="0018579F">
        <w:trPr>
          <w:trHeight w:val="68"/>
        </w:trPr>
        <w:tc>
          <w:tcPr>
            <w:tcW w:w="534" w:type="dxa"/>
          </w:tcPr>
          <w:p w14:paraId="598212EC"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12. </w:t>
            </w:r>
          </w:p>
        </w:tc>
        <w:tc>
          <w:tcPr>
            <w:tcW w:w="8893" w:type="dxa"/>
          </w:tcPr>
          <w:p w14:paraId="6E1CC47E"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Opis sposobu przygotowywania oferty: </w:t>
            </w:r>
          </w:p>
        </w:tc>
      </w:tr>
      <w:tr w:rsidR="0070724C" w:rsidRPr="0070724C" w14:paraId="65566B2B" w14:textId="77777777" w:rsidTr="0018579F">
        <w:trPr>
          <w:trHeight w:val="4368"/>
        </w:trPr>
        <w:tc>
          <w:tcPr>
            <w:tcW w:w="9427" w:type="dxa"/>
            <w:gridSpan w:val="2"/>
          </w:tcPr>
          <w:p w14:paraId="2384B1E4" w14:textId="77777777" w:rsidR="00E75754" w:rsidRPr="0070724C" w:rsidRDefault="00700569" w:rsidP="00FC404D">
            <w:pPr>
              <w:pStyle w:val="Default"/>
              <w:numPr>
                <w:ilvl w:val="0"/>
                <w:numId w:val="67"/>
              </w:numPr>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Oferta musi być sporządzona w języku polskim, w postaci elektronicznej i opatrzona kwalifikowanym podpisem elektronicznym, podpisem zaufanym lub podpisem osobistym. </w:t>
            </w:r>
          </w:p>
          <w:p w14:paraId="14D0E24B" w14:textId="77777777" w:rsidR="00E75754"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Do przygotowania oferty konieczne jest posiadanie przez osobę upoważnioną do reprezentowania Wykonawcy kwalifikowanego podpisu elektronicznego, podpisu osobistego lub podpisu zaufanego. </w:t>
            </w:r>
          </w:p>
          <w:p w14:paraId="759F61B5" w14:textId="77777777" w:rsidR="00E75754"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Do przygotowania oferty zaleca się wykorzystanie formularza ofertowego, którego wzór Zamawiający zamieścił na stronie internetowej prowadzonego postępowania – załącznik nr 1 do SWZ. W przypadku, gdy Wykonawca nie korzysta z przygotowanego przez Zamawiającego wzoru, w treści oferty należy zamieścić wszystkie informacje wy</w:t>
            </w:r>
            <w:r w:rsidR="00E75754" w:rsidRPr="0070724C">
              <w:rPr>
                <w:rFonts w:asciiTheme="minorHAnsi" w:hAnsiTheme="minorHAnsi" w:cstheme="minorHAnsi"/>
                <w:color w:val="000000" w:themeColor="text1"/>
              </w:rPr>
              <w:t xml:space="preserve">magane w formularzu ofertowym. </w:t>
            </w:r>
          </w:p>
          <w:p w14:paraId="740FC163" w14:textId="77777777" w:rsidR="00E75754"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Oferta składana za pośrednictwem platformy zakupowej OPEN NEXUS, w sposób automatyczny zostaje zaszyfrowana. Pliki Oferty wraz z załącznikami załączone przez Wykonawcę na platformie zakupowej stają s</w:t>
            </w:r>
            <w:r w:rsidR="00E75754" w:rsidRPr="0070724C">
              <w:rPr>
                <w:rFonts w:asciiTheme="minorHAnsi" w:hAnsiTheme="minorHAnsi" w:cstheme="minorHAnsi"/>
                <w:color w:val="000000" w:themeColor="text1"/>
              </w:rPr>
              <w:t xml:space="preserve">ię dokumentami zaszyfrowanymi. </w:t>
            </w:r>
          </w:p>
          <w:p w14:paraId="3C67A43A" w14:textId="77777777" w:rsidR="00E75754"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Możliwość otworzenia plików dostępna jest dopiero po odszyfrowaniu plików przez Zamawiającego po u</w:t>
            </w:r>
            <w:r w:rsidR="00E75754" w:rsidRPr="0070724C">
              <w:rPr>
                <w:rFonts w:asciiTheme="minorHAnsi" w:hAnsiTheme="minorHAnsi" w:cstheme="minorHAnsi"/>
                <w:color w:val="000000" w:themeColor="text1"/>
              </w:rPr>
              <w:t xml:space="preserve">pływie terminu otwarcia ofert. </w:t>
            </w:r>
          </w:p>
          <w:p w14:paraId="77BCFC6A" w14:textId="77777777" w:rsidR="00E75754"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Z uwagi na to, że oferta wykonawcy jest zaszyfrowana, nie można jej edytować. Przez zmianę oferty rozumie się złożenie nowej oferty i wycofanie poprzedniej, jednak należy to zrobić przed upływem terminu zakończenia s</w:t>
            </w:r>
            <w:r w:rsidR="00E75754" w:rsidRPr="0070724C">
              <w:rPr>
                <w:rFonts w:asciiTheme="minorHAnsi" w:hAnsiTheme="minorHAnsi" w:cstheme="minorHAnsi"/>
                <w:color w:val="000000" w:themeColor="text1"/>
              </w:rPr>
              <w:t xml:space="preserve">kładania ofert w postępowaniu. </w:t>
            </w:r>
          </w:p>
          <w:p w14:paraId="5C39F3BA" w14:textId="77777777" w:rsidR="00E75754"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Złożenie nowej oferty lub wniosku i wycofanie poprzedniej w postępowaniu w którym zamawiający dopuszcza złożenie tylko jednej oferty lub wniosku przed upływem terminu zakończenia składania ofert w postępowaniu powoduje wycofan</w:t>
            </w:r>
            <w:r w:rsidR="00E75754" w:rsidRPr="0070724C">
              <w:rPr>
                <w:rFonts w:asciiTheme="minorHAnsi" w:hAnsiTheme="minorHAnsi" w:cstheme="minorHAnsi"/>
                <w:color w:val="000000" w:themeColor="text1"/>
              </w:rPr>
              <w:t xml:space="preserve">ie oferty poprzednio złożonej. </w:t>
            </w:r>
          </w:p>
          <w:p w14:paraId="0134F4EC" w14:textId="36480B20" w:rsidR="00700569"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Jeśli wykonawca składający ofertę lub wniosek jest zautoryzowany (zalogowany), to wycofanie oferty lub wniosku następuje od razu po złożeniu nowej oferty. </w:t>
            </w:r>
          </w:p>
          <w:p w14:paraId="67A4AE2A" w14:textId="77777777" w:rsidR="00700569" w:rsidRPr="0070724C" w:rsidRDefault="00700569" w:rsidP="00200F4F">
            <w:pPr>
              <w:pStyle w:val="Default"/>
              <w:jc w:val="both"/>
              <w:rPr>
                <w:rFonts w:asciiTheme="minorHAnsi" w:hAnsiTheme="minorHAnsi" w:cstheme="minorHAnsi"/>
                <w:color w:val="000000" w:themeColor="text1"/>
              </w:rPr>
            </w:pPr>
          </w:p>
          <w:p w14:paraId="33BA7673" w14:textId="36BF3130" w:rsidR="00700569" w:rsidRPr="0070724C" w:rsidRDefault="00700569" w:rsidP="00FC404D">
            <w:pPr>
              <w:pStyle w:val="Default"/>
              <w:numPr>
                <w:ilvl w:val="0"/>
                <w:numId w:val="67"/>
              </w:numPr>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Jeżeli oferta lub wniosek składana jest przez niezautoryzowanego wykonawcę (niezalogowany lub nieposiadający konta) to wycofanie oferty musi być przez niego potwierdzone: </w:t>
            </w:r>
          </w:p>
          <w:p w14:paraId="135EDC04" w14:textId="2B00478D" w:rsidR="00700569" w:rsidRPr="0070724C" w:rsidRDefault="00700569" w:rsidP="00E75754">
            <w:pPr>
              <w:pStyle w:val="Default"/>
              <w:numPr>
                <w:ilvl w:val="0"/>
                <w:numId w:val="17"/>
              </w:numPr>
              <w:ind w:firstLine="3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przez kliknięcie w link wysłany w wiadomości email, który musi być zgodny z adres e-mail podanym podczas pierwotnego składania oferty lub </w:t>
            </w:r>
          </w:p>
          <w:p w14:paraId="392B4ECF" w14:textId="5A0182E8" w:rsidR="00700569" w:rsidRPr="0070724C" w:rsidRDefault="00700569" w:rsidP="00E75754">
            <w:pPr>
              <w:pStyle w:val="Default"/>
              <w:numPr>
                <w:ilvl w:val="0"/>
                <w:numId w:val="17"/>
              </w:numPr>
              <w:ind w:firstLine="3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zalogowanie i kliknięcie w przycisk Potwierdź ofertę. </w:t>
            </w:r>
          </w:p>
          <w:p w14:paraId="4D7B2E5E" w14:textId="77777777" w:rsidR="00700569"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Potwierdzeniem wycofania oferty lub wniosku w przypadku kliknięcia w link jest data kliknięcia w przycisk Wycofaj ofertę i potwierdzenie tej akcji. </w:t>
            </w:r>
          </w:p>
          <w:p w14:paraId="09AEBDD1" w14:textId="77777777" w:rsidR="00700569"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Wycofanie oferty lub wniosku możliwe jest do zakończenia terminu składania ofert lub wniosków w postępowaniu. </w:t>
            </w:r>
          </w:p>
          <w:p w14:paraId="0FB4C376" w14:textId="77777777" w:rsidR="00700569"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Wycofanie złożonej oferty powoduje, że zamawiający nie będzie miał możliwości zapoznania się z nią po upływie terminu zakończenia składania ofert w postępowaniu. </w:t>
            </w:r>
          </w:p>
          <w:p w14:paraId="24BB32C0" w14:textId="77777777" w:rsidR="00700569"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po upływie terminu składania ofert nie może dokonać zmiany złożonej oferty lub wniosku. </w:t>
            </w:r>
          </w:p>
          <w:p w14:paraId="3C96C206" w14:textId="77777777" w:rsidR="00700569"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może złożyć ofertę lub wniosek po terminie składania ofert lub wniosku poprzez kliknięcie przycisku Odblokuj formularz. </w:t>
            </w:r>
          </w:p>
          <w:p w14:paraId="7E9E2496" w14:textId="77777777" w:rsidR="00700569"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W przypadku złożenia oferty po terminie wykonawca otrzymuje automatyczny komunikat dotyczący tego, że oferta została złożona po terminie. </w:t>
            </w:r>
          </w:p>
          <w:p w14:paraId="13EE887A" w14:textId="2B8F17EE" w:rsidR="00700569"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2020 r., poz. 1913 z późn. zm.), jeśli Wykonawca w terminie składania ofert zastrzegł, że nie mogą one być udostępniane </w:t>
            </w:r>
            <w:r w:rsidR="00E75754"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i jednocześnie wykazał, iż zastrzeżone informacje stanowią tajemnicę przedsiębiorstwa. </w:t>
            </w:r>
          </w:p>
          <w:p w14:paraId="3DD81954" w14:textId="77777777" w:rsidR="00E75754" w:rsidRPr="0070724C" w:rsidRDefault="00700569" w:rsidP="00FC404D">
            <w:pPr>
              <w:pStyle w:val="Default"/>
              <w:numPr>
                <w:ilvl w:val="0"/>
                <w:numId w:val="67"/>
              </w:numPr>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zaleca, aby informacje zastrzeżone, jako tajemnica przedsiębiorstwa były przez Wykonawcę złożone w odrębnym pliku z opisem „Tajemnica przedsiębiorstwa”. Wykonawca zobowiązany jest, wraz z przekazywaniem tych informacji, wykazać spełnienie przesłanek określonych w art. 11 ust. 2 ustawy z dnia 16 kwietnia 1993 r. o zwalczaniu nieuczciwej konkurencji (Dz. U. z 2020 r., poz. 1913 z późn. zm.). Zastrzeżenie prze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xml:space="preserve">. </w:t>
            </w:r>
          </w:p>
          <w:p w14:paraId="7C49143E" w14:textId="78E81370" w:rsidR="00700569" w:rsidRPr="0070724C" w:rsidRDefault="00700569" w:rsidP="00E75754">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Brak jednoznacznego wskazania, które informacje stanowią tajemnicę przedsiębiorstwa oznaczać będzie, że wszelkie oświadczenia i zaświadczenia składane w trakcie niniejszego postępowania są jawne bez zastrzeżeń. </w:t>
            </w:r>
          </w:p>
          <w:p w14:paraId="1A9A9865" w14:textId="2AA1D3EE" w:rsidR="00700569" w:rsidRPr="0070724C" w:rsidRDefault="00700569" w:rsidP="00FC404D">
            <w:pPr>
              <w:pStyle w:val="Default"/>
              <w:numPr>
                <w:ilvl w:val="0"/>
                <w:numId w:val="67"/>
              </w:numPr>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Do oferty należy dołączyć: </w:t>
            </w:r>
          </w:p>
          <w:p w14:paraId="37D5168F" w14:textId="6FAA56E7" w:rsidR="00700569" w:rsidRPr="0070724C" w:rsidRDefault="00700569" w:rsidP="00E75754">
            <w:pPr>
              <w:pStyle w:val="Default"/>
              <w:numPr>
                <w:ilvl w:val="0"/>
                <w:numId w:val="1"/>
              </w:numPr>
              <w:ind w:left="392" w:firstLine="0"/>
              <w:jc w:val="both"/>
              <w:rPr>
                <w:rFonts w:asciiTheme="minorHAnsi" w:hAnsiTheme="minorHAnsi" w:cstheme="minorHAnsi"/>
                <w:color w:val="000000" w:themeColor="text1"/>
              </w:rPr>
            </w:pPr>
            <w:r w:rsidRPr="0070724C">
              <w:rPr>
                <w:rFonts w:asciiTheme="minorHAnsi" w:hAnsiTheme="minorHAnsi" w:cstheme="minorHAnsi"/>
                <w:color w:val="000000" w:themeColor="text1"/>
              </w:rPr>
              <w:t>Pełnomocnictwo upoważniające do złożenie oferty, o ile ofertę składa pełnomocnik</w:t>
            </w:r>
            <w:r w:rsidR="001C4848" w:rsidRPr="0070724C">
              <w:rPr>
                <w:rFonts w:asciiTheme="minorHAnsi" w:hAnsiTheme="minorHAnsi" w:cstheme="minorHAnsi"/>
                <w:color w:val="000000" w:themeColor="text1"/>
              </w:rPr>
              <w:t>.</w:t>
            </w:r>
          </w:p>
          <w:p w14:paraId="033C3127" w14:textId="0863EC66" w:rsidR="00700569" w:rsidRPr="0070724C" w:rsidRDefault="00700569" w:rsidP="00E75754">
            <w:pPr>
              <w:pStyle w:val="Default"/>
              <w:numPr>
                <w:ilvl w:val="0"/>
                <w:numId w:val="1"/>
              </w:numPr>
              <w:ind w:left="392" w:firstLine="0"/>
              <w:jc w:val="both"/>
              <w:rPr>
                <w:rFonts w:asciiTheme="minorHAnsi" w:hAnsiTheme="minorHAnsi" w:cstheme="minorHAnsi"/>
                <w:color w:val="000000" w:themeColor="text1"/>
              </w:rPr>
            </w:pPr>
            <w:r w:rsidRPr="0070724C">
              <w:rPr>
                <w:rFonts w:asciiTheme="minorHAnsi" w:hAnsiTheme="minorHAnsi" w:cstheme="minorHAnsi"/>
                <w:color w:val="000000" w:themeColor="text1"/>
              </w:rPr>
              <w:t>Pełnomocnictwo dla pełnomocnika do reprezentowania w postępowaniu Wykonawców wspólnie ubiegających się o udzielenie zamówienia – dotyczy ofert składanych przez Wykonawców wspólnie ubiegających się o udzielenie zamówienia</w:t>
            </w:r>
            <w:r w:rsidR="001C4848" w:rsidRPr="0070724C">
              <w:rPr>
                <w:rFonts w:asciiTheme="minorHAnsi" w:hAnsiTheme="minorHAnsi" w:cstheme="minorHAnsi"/>
                <w:color w:val="000000" w:themeColor="text1"/>
              </w:rPr>
              <w:t>.</w:t>
            </w:r>
          </w:p>
          <w:p w14:paraId="37366622" w14:textId="4828F096" w:rsidR="00700569" w:rsidRPr="0070724C" w:rsidRDefault="00700569" w:rsidP="00E75754">
            <w:pPr>
              <w:pStyle w:val="Default"/>
              <w:numPr>
                <w:ilvl w:val="0"/>
                <w:numId w:val="1"/>
              </w:numPr>
              <w:ind w:left="392" w:firstLine="0"/>
              <w:jc w:val="both"/>
              <w:rPr>
                <w:rFonts w:asciiTheme="minorHAnsi" w:hAnsiTheme="minorHAnsi" w:cstheme="minorHAnsi"/>
                <w:color w:val="000000" w:themeColor="text1"/>
              </w:rPr>
            </w:pPr>
            <w:r w:rsidRPr="0070724C">
              <w:rPr>
                <w:rFonts w:asciiTheme="minorHAnsi" w:hAnsiTheme="minorHAnsi" w:cstheme="minorHAnsi"/>
                <w:color w:val="000000" w:themeColor="text1"/>
              </w:rPr>
              <w:t>Oświadczenie Wykonawcy o niepodleganiu wykluczeniu z postępowania – wzór oświadczenia o</w:t>
            </w:r>
            <w:r w:rsidR="00F97FEC" w:rsidRPr="0070724C">
              <w:rPr>
                <w:rFonts w:asciiTheme="minorHAnsi" w:hAnsiTheme="minorHAnsi" w:cstheme="minorHAnsi"/>
                <w:color w:val="000000" w:themeColor="text1"/>
              </w:rPr>
              <w:t> </w:t>
            </w:r>
            <w:r w:rsidRPr="0070724C">
              <w:rPr>
                <w:rFonts w:asciiTheme="minorHAnsi" w:hAnsiTheme="minorHAnsi" w:cstheme="minorHAnsi"/>
                <w:color w:val="000000" w:themeColor="text1"/>
              </w:rPr>
              <w:t xml:space="preserve"> niepodleganiu wykluczeniu stanowi Załącznik do SWZ, W przypadku wspólnego ubiegania się o</w:t>
            </w:r>
            <w:r w:rsidR="00F97FEC" w:rsidRPr="0070724C">
              <w:rPr>
                <w:rFonts w:asciiTheme="minorHAnsi" w:hAnsiTheme="minorHAnsi" w:cstheme="minorHAnsi"/>
                <w:color w:val="000000" w:themeColor="text1"/>
              </w:rPr>
              <w:t> </w:t>
            </w:r>
            <w:r w:rsidRPr="0070724C">
              <w:rPr>
                <w:rFonts w:asciiTheme="minorHAnsi" w:hAnsiTheme="minorHAnsi" w:cstheme="minorHAnsi"/>
                <w:color w:val="000000" w:themeColor="text1"/>
              </w:rPr>
              <w:t xml:space="preserve"> zamówienie przez Wykonawców, oświadczenie </w:t>
            </w:r>
            <w:r w:rsidR="00E75754" w:rsidRPr="0070724C">
              <w:rPr>
                <w:rFonts w:asciiTheme="minorHAnsi" w:hAnsiTheme="minorHAnsi" w:cstheme="minorHAnsi"/>
                <w:color w:val="000000" w:themeColor="text1"/>
              </w:rPr>
              <w:br/>
            </w:r>
            <w:r w:rsidRPr="0070724C">
              <w:rPr>
                <w:rFonts w:asciiTheme="minorHAnsi" w:hAnsiTheme="minorHAnsi" w:cstheme="minorHAnsi"/>
                <w:color w:val="000000" w:themeColor="text1"/>
              </w:rPr>
              <w:t>o niepodleganiu wykluczeniu składa każdy z</w:t>
            </w:r>
            <w:r w:rsidR="00F97FEC" w:rsidRPr="0070724C">
              <w:rPr>
                <w:rFonts w:asciiTheme="minorHAnsi" w:hAnsiTheme="minorHAnsi" w:cstheme="minorHAnsi"/>
                <w:color w:val="000000" w:themeColor="text1"/>
              </w:rPr>
              <w:t> </w:t>
            </w:r>
            <w:r w:rsidRPr="0070724C">
              <w:rPr>
                <w:rFonts w:asciiTheme="minorHAnsi" w:hAnsiTheme="minorHAnsi" w:cstheme="minorHAnsi"/>
                <w:color w:val="000000" w:themeColor="text1"/>
              </w:rPr>
              <w:t xml:space="preserve"> Wykonawców</w:t>
            </w:r>
            <w:r w:rsidR="00F3767F" w:rsidRPr="0070724C">
              <w:rPr>
                <w:rFonts w:asciiTheme="minorHAnsi" w:hAnsiTheme="minorHAnsi" w:cstheme="minorHAnsi"/>
                <w:color w:val="000000" w:themeColor="text1"/>
              </w:rPr>
              <w:t>.</w:t>
            </w:r>
          </w:p>
          <w:p w14:paraId="348F82BF" w14:textId="29F847E2" w:rsidR="00700569" w:rsidRPr="0070724C" w:rsidRDefault="00700569" w:rsidP="00E75754">
            <w:pPr>
              <w:pStyle w:val="Default"/>
              <w:numPr>
                <w:ilvl w:val="0"/>
                <w:numId w:val="1"/>
              </w:numPr>
              <w:ind w:left="392" w:firstLine="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Oświadczenie o spełnianiu warunków udziału w postępowaniu </w:t>
            </w:r>
            <w:r w:rsidR="0018579F" w:rsidRPr="0070724C">
              <w:rPr>
                <w:rFonts w:asciiTheme="minorHAnsi" w:hAnsiTheme="minorHAnsi" w:cstheme="minorHAnsi"/>
                <w:color w:val="000000" w:themeColor="text1"/>
              </w:rPr>
              <w:t xml:space="preserve">stanowi </w:t>
            </w:r>
            <w:r w:rsidRPr="0070724C">
              <w:rPr>
                <w:rFonts w:asciiTheme="minorHAnsi" w:hAnsiTheme="minorHAnsi" w:cstheme="minorHAnsi"/>
                <w:color w:val="000000" w:themeColor="text1"/>
              </w:rPr>
              <w:t>załącznik</w:t>
            </w:r>
            <w:r w:rsidR="0018579F" w:rsidRPr="0070724C">
              <w:rPr>
                <w:rFonts w:asciiTheme="minorHAnsi" w:hAnsiTheme="minorHAnsi" w:cstheme="minorHAnsi"/>
                <w:color w:val="000000" w:themeColor="text1"/>
              </w:rPr>
              <w:t xml:space="preserve"> do SWZ</w:t>
            </w:r>
            <w:r w:rsidR="00F3767F" w:rsidRPr="0070724C">
              <w:rPr>
                <w:rFonts w:asciiTheme="minorHAnsi" w:hAnsiTheme="minorHAnsi" w:cstheme="minorHAnsi"/>
                <w:color w:val="000000" w:themeColor="text1"/>
              </w:rPr>
              <w:t>.</w:t>
            </w:r>
          </w:p>
          <w:p w14:paraId="0097BB9F" w14:textId="50BEB233" w:rsidR="00700569" w:rsidRPr="0070724C" w:rsidRDefault="00700569" w:rsidP="00E75754">
            <w:pPr>
              <w:pStyle w:val="Default"/>
              <w:numPr>
                <w:ilvl w:val="0"/>
                <w:numId w:val="1"/>
              </w:numPr>
              <w:ind w:left="392" w:firstLine="0"/>
              <w:jc w:val="both"/>
              <w:rPr>
                <w:rFonts w:asciiTheme="minorHAnsi" w:hAnsiTheme="minorHAnsi" w:cstheme="minorHAnsi"/>
                <w:color w:val="000000" w:themeColor="text1"/>
              </w:rPr>
            </w:pPr>
            <w:r w:rsidRPr="0070724C">
              <w:rPr>
                <w:rFonts w:asciiTheme="minorHAnsi" w:hAnsiTheme="minorHAnsi" w:cstheme="minorHAnsi"/>
                <w:color w:val="000000" w:themeColor="text1"/>
              </w:rPr>
              <w:t>Potwierdzenie wniesienia wadium.</w:t>
            </w:r>
          </w:p>
          <w:p w14:paraId="2DD06BCB" w14:textId="77777777" w:rsidR="00E75754" w:rsidRPr="0070724C" w:rsidRDefault="00940607" w:rsidP="00FC404D">
            <w:pPr>
              <w:pStyle w:val="Default"/>
              <w:numPr>
                <w:ilvl w:val="0"/>
                <w:numId w:val="67"/>
              </w:numPr>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Wykonawca jest zobowiązany do opracowania i dostarczenia Zamawiającemu Harmonogramu szczegółowego realizacji inwestycji, zwanego dalej „Harmonogramem” nie później niż 2 dni robocze przed podpisaniem 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14:paraId="3F4BF676" w14:textId="77777777" w:rsidR="00E75754" w:rsidRPr="0070724C" w:rsidRDefault="00940607" w:rsidP="00FC404D">
            <w:pPr>
              <w:pStyle w:val="Default"/>
              <w:numPr>
                <w:ilvl w:val="0"/>
                <w:numId w:val="67"/>
              </w:numPr>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jest zobowiązany do opracowania i dostarczenia Zamawiającemu nie później niż 2 dni robocze przed podpisaniem umowy </w:t>
            </w:r>
            <w:r w:rsidR="00276538" w:rsidRPr="0070724C">
              <w:rPr>
                <w:rFonts w:asciiTheme="minorHAnsi" w:hAnsiTheme="minorHAnsi" w:cstheme="minorHAnsi"/>
                <w:color w:val="000000" w:themeColor="text1"/>
              </w:rPr>
              <w:t>Kosztorys</w:t>
            </w:r>
            <w:r w:rsidRPr="0070724C">
              <w:rPr>
                <w:rFonts w:asciiTheme="minorHAnsi" w:hAnsiTheme="minorHAnsi" w:cstheme="minorHAnsi"/>
                <w:color w:val="000000" w:themeColor="text1"/>
              </w:rPr>
              <w:t>u</w:t>
            </w:r>
            <w:r w:rsidR="00276538" w:rsidRPr="0070724C">
              <w:rPr>
                <w:rFonts w:asciiTheme="minorHAnsi" w:hAnsiTheme="minorHAnsi" w:cstheme="minorHAnsi"/>
                <w:color w:val="000000" w:themeColor="text1"/>
              </w:rPr>
              <w:t xml:space="preserve"> ofertow</w:t>
            </w:r>
            <w:r w:rsidRPr="0070724C">
              <w:rPr>
                <w:rFonts w:asciiTheme="minorHAnsi" w:hAnsiTheme="minorHAnsi" w:cstheme="minorHAnsi"/>
                <w:color w:val="000000" w:themeColor="text1"/>
              </w:rPr>
              <w:t xml:space="preserve">ego za wyjątkiem części </w:t>
            </w:r>
            <w:r w:rsidR="009E1863" w:rsidRPr="0070724C">
              <w:rPr>
                <w:rFonts w:asciiTheme="minorHAnsi" w:hAnsiTheme="minorHAnsi" w:cstheme="minorHAnsi"/>
                <w:color w:val="000000" w:themeColor="text1"/>
              </w:rPr>
              <w:t xml:space="preserve">3, 5, 9 i </w:t>
            </w:r>
            <w:r w:rsidRPr="0070724C">
              <w:rPr>
                <w:rFonts w:asciiTheme="minorHAnsi" w:hAnsiTheme="minorHAnsi" w:cstheme="minorHAnsi"/>
                <w:color w:val="000000" w:themeColor="text1"/>
              </w:rPr>
              <w:t>10</w:t>
            </w:r>
            <w:r w:rsidR="00276538" w:rsidRPr="0070724C">
              <w:rPr>
                <w:rFonts w:asciiTheme="minorHAnsi" w:hAnsiTheme="minorHAnsi" w:cstheme="minorHAnsi"/>
                <w:color w:val="000000" w:themeColor="text1"/>
              </w:rPr>
              <w:t>.</w:t>
            </w:r>
          </w:p>
          <w:p w14:paraId="58057B42" w14:textId="603AD2EC" w:rsidR="00700569" w:rsidRPr="0070724C" w:rsidRDefault="00700569" w:rsidP="00FC404D">
            <w:pPr>
              <w:pStyle w:val="Default"/>
              <w:numPr>
                <w:ilvl w:val="0"/>
                <w:numId w:val="67"/>
              </w:numPr>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zaleca ponumerowanie stron oferty. </w:t>
            </w:r>
          </w:p>
        </w:tc>
      </w:tr>
    </w:tbl>
    <w:p w14:paraId="36000278" w14:textId="53B81E1A" w:rsidR="00736357" w:rsidRPr="0070724C" w:rsidRDefault="00736357" w:rsidP="00200F4F">
      <w:pPr>
        <w:spacing w:line="240" w:lineRule="auto"/>
        <w:jc w:val="both"/>
        <w:rPr>
          <w:rFonts w:asciiTheme="minorHAnsi" w:hAnsiTheme="minorHAnsi" w:cstheme="minorHAnsi"/>
          <w:color w:val="000000" w:themeColor="text1"/>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0"/>
      </w:tblGrid>
      <w:tr w:rsidR="0070724C" w:rsidRPr="0070724C" w14:paraId="2314A93C" w14:textId="77777777" w:rsidTr="00D60446">
        <w:trPr>
          <w:trHeight w:val="562"/>
        </w:trPr>
        <w:tc>
          <w:tcPr>
            <w:tcW w:w="534" w:type="dxa"/>
          </w:tcPr>
          <w:p w14:paraId="019FFC98"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13. </w:t>
            </w:r>
          </w:p>
        </w:tc>
        <w:tc>
          <w:tcPr>
            <w:tcW w:w="8890" w:type="dxa"/>
          </w:tcPr>
          <w:p w14:paraId="71AA087D"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Sposób oraz termin składania ofert: </w:t>
            </w:r>
          </w:p>
        </w:tc>
      </w:tr>
      <w:tr w:rsidR="0070724C" w:rsidRPr="0070724C" w14:paraId="440BE229" w14:textId="77777777" w:rsidTr="00D60446">
        <w:trPr>
          <w:trHeight w:val="1144"/>
        </w:trPr>
        <w:tc>
          <w:tcPr>
            <w:tcW w:w="9424" w:type="dxa"/>
            <w:gridSpan w:val="2"/>
          </w:tcPr>
          <w:p w14:paraId="6AAD318B"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Ofertę należy złożyć za pośrednictwem formularza dostępnego na platformie zakupowej w miejscu publikacji postępowania w terminie do: </w:t>
            </w:r>
          </w:p>
          <w:p w14:paraId="11529E08" w14:textId="0B43EE3A" w:rsidR="00700569" w:rsidRPr="0070724C" w:rsidRDefault="009E1863"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7</w:t>
            </w:r>
            <w:r w:rsidR="00962027" w:rsidRPr="0070724C">
              <w:rPr>
                <w:rFonts w:asciiTheme="minorHAnsi" w:hAnsiTheme="minorHAnsi" w:cstheme="minorHAnsi"/>
                <w:b/>
                <w:bCs/>
                <w:color w:val="000000" w:themeColor="text1"/>
              </w:rPr>
              <w:t xml:space="preserve"> grudnia </w:t>
            </w:r>
            <w:r w:rsidR="00700569" w:rsidRPr="0070724C">
              <w:rPr>
                <w:rFonts w:asciiTheme="minorHAnsi" w:hAnsiTheme="minorHAnsi" w:cstheme="minorHAnsi"/>
                <w:b/>
                <w:bCs/>
                <w:color w:val="000000" w:themeColor="text1"/>
              </w:rPr>
              <w:t>2021 r.</w:t>
            </w:r>
            <w:r w:rsidR="0018579F" w:rsidRPr="0070724C">
              <w:rPr>
                <w:rFonts w:asciiTheme="minorHAnsi" w:hAnsiTheme="minorHAnsi" w:cstheme="minorHAnsi"/>
                <w:b/>
                <w:bCs/>
                <w:color w:val="000000" w:themeColor="text1"/>
              </w:rPr>
              <w:t xml:space="preserve"> do</w:t>
            </w:r>
            <w:r w:rsidR="00700569" w:rsidRPr="0070724C">
              <w:rPr>
                <w:rFonts w:asciiTheme="minorHAnsi" w:hAnsiTheme="minorHAnsi" w:cstheme="minorHAnsi"/>
                <w:b/>
                <w:bCs/>
                <w:color w:val="000000" w:themeColor="text1"/>
              </w:rPr>
              <w:t xml:space="preserve"> godz. 10:00 </w:t>
            </w:r>
          </w:p>
          <w:p w14:paraId="792964C5" w14:textId="6C582D25"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Wykonawca składa tylko jedną ofertę. Zamawiający odrzuci oferty złożone po terminie składania ofert.</w:t>
            </w:r>
            <w:r w:rsidRPr="0070724C">
              <w:rPr>
                <w:rFonts w:asciiTheme="minorHAnsi" w:hAnsiTheme="minorHAnsi" w:cstheme="minorHAnsi"/>
                <w:b/>
                <w:bCs/>
                <w:color w:val="000000" w:themeColor="text1"/>
              </w:rPr>
              <w:t xml:space="preserve"> </w:t>
            </w:r>
          </w:p>
        </w:tc>
      </w:tr>
    </w:tbl>
    <w:p w14:paraId="2E6E3392" w14:textId="54BD3A02" w:rsidR="003B14F7" w:rsidRPr="0070724C" w:rsidRDefault="003B14F7" w:rsidP="00200F4F">
      <w:pPr>
        <w:spacing w:line="240" w:lineRule="auto"/>
        <w:jc w:val="both"/>
        <w:rPr>
          <w:rFonts w:asciiTheme="minorHAnsi" w:hAnsiTheme="minorHAnsi" w:cstheme="minorHAnsi"/>
          <w:color w:val="000000" w:themeColor="text1"/>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0"/>
      </w:tblGrid>
      <w:tr w:rsidR="0070724C" w:rsidRPr="0070724C" w14:paraId="30992374" w14:textId="77777777" w:rsidTr="007A3C90">
        <w:trPr>
          <w:trHeight w:val="562"/>
        </w:trPr>
        <w:tc>
          <w:tcPr>
            <w:tcW w:w="534" w:type="dxa"/>
          </w:tcPr>
          <w:p w14:paraId="58A7C6CF" w14:textId="5D181C46" w:rsidR="003B14F7" w:rsidRPr="0070724C" w:rsidRDefault="003B14F7"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14. </w:t>
            </w:r>
          </w:p>
        </w:tc>
        <w:tc>
          <w:tcPr>
            <w:tcW w:w="8890" w:type="dxa"/>
          </w:tcPr>
          <w:p w14:paraId="3782D103" w14:textId="0101A0A5" w:rsidR="003B14F7" w:rsidRPr="0070724C" w:rsidRDefault="003B14F7"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Termin otwarcia ofert: </w:t>
            </w:r>
          </w:p>
        </w:tc>
      </w:tr>
      <w:tr w:rsidR="0070724C" w:rsidRPr="0070724C" w14:paraId="3401D92D" w14:textId="77777777" w:rsidTr="007A3C90">
        <w:trPr>
          <w:trHeight w:val="1144"/>
        </w:trPr>
        <w:tc>
          <w:tcPr>
            <w:tcW w:w="9424" w:type="dxa"/>
            <w:gridSpan w:val="2"/>
          </w:tcPr>
          <w:p w14:paraId="367C8D0B" w14:textId="681B5F46" w:rsidR="003B14F7" w:rsidRPr="0070724C" w:rsidRDefault="0063403D"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7 </w:t>
            </w:r>
            <w:r w:rsidR="00962027" w:rsidRPr="0070724C">
              <w:rPr>
                <w:rFonts w:asciiTheme="minorHAnsi" w:hAnsiTheme="minorHAnsi" w:cstheme="minorHAnsi"/>
                <w:b/>
                <w:bCs/>
                <w:color w:val="000000" w:themeColor="text1"/>
              </w:rPr>
              <w:t xml:space="preserve">grudnia </w:t>
            </w:r>
            <w:r w:rsidR="003B14F7" w:rsidRPr="0070724C">
              <w:rPr>
                <w:rFonts w:asciiTheme="minorHAnsi" w:hAnsiTheme="minorHAnsi" w:cstheme="minorHAnsi"/>
                <w:b/>
                <w:bCs/>
                <w:color w:val="000000" w:themeColor="text1"/>
              </w:rPr>
              <w:t xml:space="preserve">2021 r. o godz. 10:30 </w:t>
            </w:r>
          </w:p>
          <w:p w14:paraId="633BB430" w14:textId="77777777" w:rsidR="003B14F7" w:rsidRPr="0070724C" w:rsidRDefault="003B14F7"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Otwarcie ofert jest niejawne. </w:t>
            </w:r>
          </w:p>
          <w:p w14:paraId="047C8EE6" w14:textId="77777777" w:rsidR="003B14F7" w:rsidRPr="0070724C" w:rsidRDefault="003B14F7"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najpóźniej przed otwarciem ofert, udostępni na stronie internetowej prowadzonego postępowania informację o kwocie, jaką zamierza przeznaczyć na sfinansowanie zamówienia. </w:t>
            </w:r>
          </w:p>
          <w:p w14:paraId="3982D1E4" w14:textId="77777777" w:rsidR="003B14F7" w:rsidRPr="0070724C" w:rsidRDefault="003B14F7"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Niezwłocznie po otwarciu ofert, Zamawiający udostępni na stronie internetowej prowadzonego postępowania informacje o: </w:t>
            </w:r>
          </w:p>
          <w:p w14:paraId="6ABAE47A" w14:textId="626DE69F" w:rsidR="003B14F7" w:rsidRPr="0070724C" w:rsidRDefault="003B14F7" w:rsidP="00200F4F">
            <w:pPr>
              <w:pStyle w:val="Default"/>
              <w:numPr>
                <w:ilvl w:val="0"/>
                <w:numId w:val="8"/>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1EDC158E" w14:textId="394A7D85" w:rsidR="003B14F7" w:rsidRPr="0070724C" w:rsidRDefault="003B14F7" w:rsidP="00200F4F">
            <w:pPr>
              <w:pStyle w:val="Default"/>
              <w:numPr>
                <w:ilvl w:val="0"/>
                <w:numId w:val="8"/>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cenach lub kosztach zawartych w ofertach. </w:t>
            </w:r>
          </w:p>
          <w:p w14:paraId="0829507F" w14:textId="7C33BE60" w:rsidR="003B14F7" w:rsidRPr="0070724C" w:rsidRDefault="003B14F7"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W przypadku wystąpienia awarii systemu teleinformatycznego, która spowoduje brak możliwości otwarcia ofert w terminie określonym przez Zamawiającego, otwarcie ofert nastąpi niezwłocznie po usunięciu awarii.</w:t>
            </w:r>
            <w:r w:rsidRPr="0070724C">
              <w:rPr>
                <w:rFonts w:asciiTheme="minorHAnsi" w:hAnsiTheme="minorHAnsi" w:cstheme="minorHAnsi"/>
                <w:b/>
                <w:bCs/>
                <w:color w:val="000000" w:themeColor="text1"/>
              </w:rPr>
              <w:t xml:space="preserve"> </w:t>
            </w:r>
          </w:p>
        </w:tc>
      </w:tr>
    </w:tbl>
    <w:p w14:paraId="1E17DEB4" w14:textId="14C7641A" w:rsidR="003B14F7" w:rsidRPr="0070724C" w:rsidRDefault="003B14F7" w:rsidP="00200F4F">
      <w:pPr>
        <w:spacing w:line="240" w:lineRule="auto"/>
        <w:jc w:val="both"/>
        <w:rPr>
          <w:rFonts w:asciiTheme="minorHAnsi" w:hAnsiTheme="minorHAnsi" w:cstheme="minorHAnsi"/>
          <w:color w:val="000000" w:themeColor="text1"/>
        </w:rPr>
      </w:pPr>
    </w:p>
    <w:tbl>
      <w:tblPr>
        <w:tblW w:w="9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85"/>
      </w:tblGrid>
      <w:tr w:rsidR="0070724C" w:rsidRPr="0070724C" w14:paraId="06EC4D73" w14:textId="77777777" w:rsidTr="0018579F">
        <w:trPr>
          <w:trHeight w:val="575"/>
        </w:trPr>
        <w:tc>
          <w:tcPr>
            <w:tcW w:w="534" w:type="dxa"/>
          </w:tcPr>
          <w:p w14:paraId="0AA1E358"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15. </w:t>
            </w:r>
          </w:p>
        </w:tc>
        <w:tc>
          <w:tcPr>
            <w:tcW w:w="8885" w:type="dxa"/>
          </w:tcPr>
          <w:p w14:paraId="7F9B612F"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Podstawy wykluczenia, o których mowa w art. 108 ust. 1: </w:t>
            </w:r>
          </w:p>
        </w:tc>
      </w:tr>
      <w:tr w:rsidR="0070724C" w:rsidRPr="0070724C" w14:paraId="5B58BAFA" w14:textId="77777777" w:rsidTr="0018579F">
        <w:trPr>
          <w:trHeight w:val="705"/>
        </w:trPr>
        <w:tc>
          <w:tcPr>
            <w:tcW w:w="9419" w:type="dxa"/>
            <w:gridSpan w:val="2"/>
          </w:tcPr>
          <w:p w14:paraId="3FA94213" w14:textId="7868992A"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Obligatoryjne przesłanki wykluczenia Wykonawcy określono w art. 108 ust. 1 pkt ustawy </w:t>
            </w:r>
            <w:proofErr w:type="spellStart"/>
            <w:r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xml:space="preserve">. Wykonawca może zostać wykluczony przez Zamawiającego na każdym etapie postępowania </w:t>
            </w:r>
            <w:r w:rsidR="000E376E" w:rsidRPr="0070724C">
              <w:rPr>
                <w:rFonts w:asciiTheme="minorHAnsi" w:hAnsiTheme="minorHAnsi" w:cstheme="minorHAnsi"/>
                <w:color w:val="000000" w:themeColor="text1"/>
              </w:rPr>
              <w:t xml:space="preserve">                                   </w:t>
            </w:r>
            <w:r w:rsidRPr="0070724C">
              <w:rPr>
                <w:rFonts w:asciiTheme="minorHAnsi" w:hAnsiTheme="minorHAnsi" w:cstheme="minorHAnsi"/>
                <w:color w:val="000000" w:themeColor="text1"/>
              </w:rPr>
              <w:t>o udzielenie zamówienia.</w:t>
            </w:r>
            <w:r w:rsidRPr="0070724C">
              <w:rPr>
                <w:rFonts w:asciiTheme="minorHAnsi" w:hAnsiTheme="minorHAnsi" w:cstheme="minorHAnsi"/>
                <w:b/>
                <w:bCs/>
                <w:color w:val="000000" w:themeColor="text1"/>
              </w:rPr>
              <w:t xml:space="preserve"> </w:t>
            </w:r>
          </w:p>
        </w:tc>
      </w:tr>
    </w:tbl>
    <w:p w14:paraId="572DFE58" w14:textId="620245FD" w:rsidR="00C60055" w:rsidRPr="0070724C" w:rsidRDefault="00C60055" w:rsidP="00200F4F">
      <w:pPr>
        <w:spacing w:line="240" w:lineRule="auto"/>
        <w:jc w:val="both"/>
        <w:rPr>
          <w:rFonts w:asciiTheme="minorHAnsi" w:hAnsiTheme="minorHAnsi" w:cstheme="minorHAnsi"/>
          <w:color w:val="000000" w:themeColor="text1"/>
        </w:rPr>
      </w:pP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2"/>
      </w:tblGrid>
      <w:tr w:rsidR="0070724C" w:rsidRPr="0070724C" w14:paraId="135C7FDF" w14:textId="77777777" w:rsidTr="0018579F">
        <w:trPr>
          <w:trHeight w:val="238"/>
        </w:trPr>
        <w:tc>
          <w:tcPr>
            <w:tcW w:w="534" w:type="dxa"/>
          </w:tcPr>
          <w:p w14:paraId="76010B47"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16. </w:t>
            </w:r>
          </w:p>
        </w:tc>
        <w:tc>
          <w:tcPr>
            <w:tcW w:w="8892" w:type="dxa"/>
          </w:tcPr>
          <w:p w14:paraId="211A91EA"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Sposób obliczenia ceny: </w:t>
            </w:r>
          </w:p>
        </w:tc>
      </w:tr>
      <w:tr w:rsidR="0070724C" w:rsidRPr="0070724C" w14:paraId="03D0B981" w14:textId="77777777" w:rsidTr="0018579F">
        <w:trPr>
          <w:trHeight w:val="3636"/>
        </w:trPr>
        <w:tc>
          <w:tcPr>
            <w:tcW w:w="9426" w:type="dxa"/>
            <w:gridSpan w:val="2"/>
          </w:tcPr>
          <w:p w14:paraId="68795278" w14:textId="367F620E" w:rsidR="003607D1" w:rsidRPr="0070724C" w:rsidRDefault="003607D1" w:rsidP="00FC404D">
            <w:pPr>
              <w:numPr>
                <w:ilvl w:val="0"/>
                <w:numId w:val="58"/>
              </w:numPr>
              <w:tabs>
                <w:tab w:val="left" w:pos="284"/>
              </w:tabs>
              <w:spacing w:before="240"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Cena ofertowa jest ceną ryczałtową. Ustawa z dnia 23 kwietnia 1964 r. – Kodeks cywi</w:t>
            </w:r>
            <w:r w:rsidR="00E75754" w:rsidRPr="0070724C">
              <w:rPr>
                <w:rFonts w:asciiTheme="minorHAnsi" w:hAnsiTheme="minorHAnsi" w:cstheme="minorHAnsi"/>
                <w:color w:val="000000" w:themeColor="text1"/>
              </w:rPr>
              <w:t>lny (Dz. U. z 2020 r. poz. 1740</w:t>
            </w:r>
            <w:r w:rsidRPr="0070724C">
              <w:rPr>
                <w:rFonts w:asciiTheme="minorHAnsi" w:hAnsiTheme="minorHAnsi" w:cstheme="minorHAnsi"/>
                <w:color w:val="000000" w:themeColor="text1"/>
              </w:rPr>
              <w:t xml:space="preserve">) ten rodzaj </w:t>
            </w:r>
            <w:r w:rsidR="00E75754" w:rsidRPr="0070724C">
              <w:rPr>
                <w:rFonts w:asciiTheme="minorHAnsi" w:hAnsiTheme="minorHAnsi" w:cstheme="minorHAnsi"/>
                <w:color w:val="000000" w:themeColor="text1"/>
              </w:rPr>
              <w:t xml:space="preserve">wynagrodzenia określa art. 632 </w:t>
            </w:r>
            <w:r w:rsidRPr="0070724C">
              <w:rPr>
                <w:rFonts w:asciiTheme="minorHAnsi" w:hAnsiTheme="minorHAnsi" w:cstheme="minorHAnsi"/>
                <w:color w:val="000000" w:themeColor="text1"/>
              </w:rPr>
              <w:t xml:space="preserve">w sposób następujący: </w:t>
            </w:r>
          </w:p>
          <w:p w14:paraId="115DA282" w14:textId="77777777" w:rsidR="003607D1" w:rsidRPr="0070724C" w:rsidRDefault="003607D1" w:rsidP="00200F4F">
            <w:pPr>
              <w:tabs>
                <w:tab w:val="left" w:pos="993"/>
              </w:tabs>
              <w:spacing w:line="240" w:lineRule="auto"/>
              <w:ind w:left="284"/>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 1. Jeżeli strony umówiły się o wynagrodzenie ryczałtowe, przyjmujący zamówienie nie może żądać podwyższenia wynagrodzenia, chociażby w czasie zawarcia umowy nie można było przewidzieć rozmiaru lub kosztów prac. </w:t>
            </w:r>
          </w:p>
          <w:p w14:paraId="503011B1" w14:textId="77777777" w:rsidR="003607D1" w:rsidRPr="0070724C" w:rsidRDefault="003607D1" w:rsidP="00200F4F">
            <w:pPr>
              <w:tabs>
                <w:tab w:val="left" w:pos="993"/>
              </w:tabs>
              <w:spacing w:line="240" w:lineRule="auto"/>
              <w:ind w:left="284"/>
              <w:jc w:val="both"/>
              <w:rPr>
                <w:rFonts w:asciiTheme="minorHAnsi" w:hAnsiTheme="minorHAnsi" w:cstheme="minorHAnsi"/>
                <w:color w:val="000000" w:themeColor="text1"/>
              </w:rPr>
            </w:pPr>
            <w:r w:rsidRPr="0070724C">
              <w:rPr>
                <w:rFonts w:asciiTheme="minorHAnsi" w:hAnsiTheme="minorHAnsi" w:cstheme="minorHAnsi"/>
                <w:color w:val="000000" w:themeColor="text1"/>
              </w:rPr>
              <w:t>§ 2. Jeżeli jednak wskutek zmiany stosunków, której nie można było przewidzieć, wykonanie dzieła groziłoby przyjmującemu zamówienie rażącą stratą, sąd może podwyższyć ryczałt lub rozwiązać umowę.</w:t>
            </w:r>
          </w:p>
          <w:p w14:paraId="5F23A38B" w14:textId="77777777" w:rsidR="003607D1" w:rsidRPr="0070724C" w:rsidRDefault="003607D1" w:rsidP="00FC404D">
            <w:pPr>
              <w:numPr>
                <w:ilvl w:val="0"/>
                <w:numId w:val="58"/>
              </w:numPr>
              <w:tabs>
                <w:tab w:val="left" w:pos="284"/>
              </w:tab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Pod poj</w:t>
            </w:r>
            <w:r w:rsidRPr="0070724C">
              <w:rPr>
                <w:rFonts w:asciiTheme="minorHAnsi" w:eastAsia="TimesNewRoman" w:hAnsiTheme="minorHAnsi" w:cstheme="minorHAnsi"/>
                <w:color w:val="000000" w:themeColor="text1"/>
              </w:rPr>
              <w:t>ę</w:t>
            </w:r>
            <w:r w:rsidRPr="0070724C">
              <w:rPr>
                <w:rFonts w:asciiTheme="minorHAnsi" w:hAnsiTheme="minorHAnsi" w:cstheme="minorHAnsi"/>
                <w:color w:val="000000" w:themeColor="text1"/>
              </w:rPr>
              <w:t>ciem ceny ofertowej brutto nale</w:t>
            </w:r>
            <w:r w:rsidRPr="0070724C">
              <w:rPr>
                <w:rFonts w:asciiTheme="minorHAnsi" w:eastAsia="TimesNewRoman" w:hAnsiTheme="minorHAnsi" w:cstheme="minorHAnsi"/>
                <w:color w:val="000000" w:themeColor="text1"/>
              </w:rPr>
              <w:t>ż</w:t>
            </w:r>
            <w:r w:rsidRPr="0070724C">
              <w:rPr>
                <w:rFonts w:asciiTheme="minorHAnsi" w:hAnsiTheme="minorHAnsi" w:cstheme="minorHAnsi"/>
                <w:color w:val="000000" w:themeColor="text1"/>
              </w:rPr>
              <w:t>y rozumie</w:t>
            </w:r>
            <w:r w:rsidRPr="0070724C">
              <w:rPr>
                <w:rFonts w:asciiTheme="minorHAnsi" w:eastAsia="TimesNewRoman" w:hAnsiTheme="minorHAnsi" w:cstheme="minorHAnsi"/>
                <w:color w:val="000000" w:themeColor="text1"/>
              </w:rPr>
              <w:t xml:space="preserve">ć </w:t>
            </w:r>
            <w:r w:rsidRPr="0070724C">
              <w:rPr>
                <w:rFonts w:asciiTheme="minorHAnsi" w:hAnsiTheme="minorHAnsi" w:cstheme="minorHAnsi"/>
                <w:color w:val="000000" w:themeColor="text1"/>
              </w:rPr>
              <w:t>cen</w:t>
            </w:r>
            <w:r w:rsidRPr="0070724C">
              <w:rPr>
                <w:rFonts w:asciiTheme="minorHAnsi" w:eastAsia="TimesNewRoman" w:hAnsiTheme="minorHAnsi" w:cstheme="minorHAnsi"/>
                <w:color w:val="000000" w:themeColor="text1"/>
              </w:rPr>
              <w:t xml:space="preserve">ę </w:t>
            </w:r>
            <w:r w:rsidRPr="0070724C">
              <w:rPr>
                <w:rFonts w:asciiTheme="minorHAnsi" w:hAnsiTheme="minorHAnsi" w:cstheme="minorHAnsi"/>
                <w:color w:val="000000" w:themeColor="text1"/>
              </w:rPr>
              <w:t xml:space="preserve">w rozumieniu art. 3 ustawy o informowaniu o cenach towarów i usług z dnia 9 maja 2014 r. (Dz. U. </w:t>
            </w:r>
            <w:r w:rsidRPr="0070724C">
              <w:rPr>
                <w:rFonts w:asciiTheme="minorHAnsi" w:hAnsiTheme="minorHAnsi" w:cstheme="minorHAnsi"/>
                <w:color w:val="000000" w:themeColor="text1"/>
              </w:rPr>
              <w:br/>
              <w:t xml:space="preserve">z 2019 poz. 178) </w:t>
            </w:r>
            <w:r w:rsidRPr="0070724C">
              <w:rPr>
                <w:rFonts w:asciiTheme="minorHAnsi" w:hAnsiTheme="minorHAnsi" w:cstheme="minorHAnsi"/>
                <w:color w:val="000000" w:themeColor="text1"/>
                <w:shd w:val="clear" w:color="auto" w:fill="FFFFFF"/>
              </w:rPr>
              <w:t>wartość wyrażoną w jednostkach pieniężnych, którą kupujący jest obowiązany zapłacić przedsiębiorcy za towar lub usługę</w:t>
            </w:r>
            <w:r w:rsidRPr="0070724C">
              <w:rPr>
                <w:rFonts w:asciiTheme="minorHAnsi" w:hAnsiTheme="minorHAnsi" w:cstheme="minorHAnsi"/>
                <w:color w:val="000000" w:themeColor="text1"/>
              </w:rPr>
              <w:t>. W tak rozumianej cenie, uwzgl</w:t>
            </w:r>
            <w:r w:rsidRPr="0070724C">
              <w:rPr>
                <w:rFonts w:asciiTheme="minorHAnsi" w:eastAsia="TimesNewRoman" w:hAnsiTheme="minorHAnsi" w:cstheme="minorHAnsi"/>
                <w:color w:val="000000" w:themeColor="text1"/>
              </w:rPr>
              <w:t>ę</w:t>
            </w:r>
            <w:r w:rsidRPr="0070724C">
              <w:rPr>
                <w:rFonts w:asciiTheme="minorHAnsi" w:hAnsiTheme="minorHAnsi" w:cstheme="minorHAnsi"/>
                <w:color w:val="000000" w:themeColor="text1"/>
              </w:rPr>
              <w:t>dnia si</w:t>
            </w:r>
            <w:r w:rsidRPr="0070724C">
              <w:rPr>
                <w:rFonts w:asciiTheme="minorHAnsi" w:eastAsia="TimesNewRoman" w:hAnsiTheme="minorHAnsi" w:cstheme="minorHAnsi"/>
                <w:color w:val="000000" w:themeColor="text1"/>
              </w:rPr>
              <w:t xml:space="preserve">ę </w:t>
            </w:r>
            <w:r w:rsidRPr="0070724C">
              <w:rPr>
                <w:rFonts w:asciiTheme="minorHAnsi" w:hAnsiTheme="minorHAnsi" w:cstheme="minorHAnsi"/>
                <w:color w:val="000000" w:themeColor="text1"/>
              </w:rPr>
              <w:t>podatek od towarów i usług oraz podatek akcyzowy, je</w:t>
            </w:r>
            <w:r w:rsidRPr="0070724C">
              <w:rPr>
                <w:rFonts w:asciiTheme="minorHAnsi" w:eastAsia="TimesNewRoman" w:hAnsiTheme="minorHAnsi" w:cstheme="minorHAnsi"/>
                <w:color w:val="000000" w:themeColor="text1"/>
              </w:rPr>
              <w:t>ż</w:t>
            </w:r>
            <w:r w:rsidRPr="0070724C">
              <w:rPr>
                <w:rFonts w:asciiTheme="minorHAnsi" w:hAnsiTheme="minorHAnsi" w:cstheme="minorHAnsi"/>
                <w:color w:val="000000" w:themeColor="text1"/>
              </w:rPr>
              <w:t>eli na podstawie odr</w:t>
            </w:r>
            <w:r w:rsidRPr="0070724C">
              <w:rPr>
                <w:rFonts w:asciiTheme="minorHAnsi" w:eastAsia="TimesNewRoman" w:hAnsiTheme="minorHAnsi" w:cstheme="minorHAnsi"/>
                <w:color w:val="000000" w:themeColor="text1"/>
              </w:rPr>
              <w:t>ę</w:t>
            </w:r>
            <w:r w:rsidRPr="0070724C">
              <w:rPr>
                <w:rFonts w:asciiTheme="minorHAnsi" w:hAnsiTheme="minorHAnsi" w:cstheme="minorHAnsi"/>
                <w:color w:val="000000" w:themeColor="text1"/>
              </w:rPr>
              <w:t>bnych przepisów usługa podlega obci</w:t>
            </w:r>
            <w:r w:rsidRPr="0070724C">
              <w:rPr>
                <w:rFonts w:asciiTheme="minorHAnsi" w:eastAsia="TimesNewRoman" w:hAnsiTheme="minorHAnsi" w:cstheme="minorHAnsi"/>
                <w:color w:val="000000" w:themeColor="text1"/>
              </w:rPr>
              <w:t>ąż</w:t>
            </w:r>
            <w:r w:rsidRPr="0070724C">
              <w:rPr>
                <w:rFonts w:asciiTheme="minorHAnsi" w:hAnsiTheme="minorHAnsi" w:cstheme="minorHAnsi"/>
                <w:color w:val="000000" w:themeColor="text1"/>
              </w:rPr>
              <w:t xml:space="preserve">eniu podatkiem od towarów </w:t>
            </w:r>
            <w:r w:rsidRPr="0070724C">
              <w:rPr>
                <w:rFonts w:asciiTheme="minorHAnsi" w:hAnsiTheme="minorHAnsi" w:cstheme="minorHAnsi"/>
                <w:color w:val="000000" w:themeColor="text1"/>
              </w:rPr>
              <w:br/>
              <w:t>i usług oraz podatkiem akcyzowym.</w:t>
            </w:r>
            <w:r w:rsidRPr="0070724C">
              <w:rPr>
                <w:rFonts w:asciiTheme="minorHAnsi" w:hAnsiTheme="minorHAnsi" w:cstheme="minorHAnsi"/>
                <w:bCs/>
                <w:color w:val="000000" w:themeColor="text1"/>
              </w:rPr>
              <w:t xml:space="preserve"> </w:t>
            </w:r>
          </w:p>
          <w:p w14:paraId="7545E914" w14:textId="77777777" w:rsidR="003607D1" w:rsidRPr="0070724C" w:rsidRDefault="003607D1" w:rsidP="00FC404D">
            <w:pPr>
              <w:numPr>
                <w:ilvl w:val="0"/>
                <w:numId w:val="58"/>
              </w:numPr>
              <w:tabs>
                <w:tab w:val="left" w:pos="284"/>
              </w:tab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Cena oferty powinna być wyrażona w złotych polskich (PLN) z dokładnością do dwóch miejsc po przecinku.</w:t>
            </w:r>
          </w:p>
          <w:p w14:paraId="160B9F73" w14:textId="77777777" w:rsidR="003607D1" w:rsidRPr="0070724C" w:rsidRDefault="003607D1" w:rsidP="00FC404D">
            <w:pPr>
              <w:numPr>
                <w:ilvl w:val="0"/>
                <w:numId w:val="58"/>
              </w:numPr>
              <w:tabs>
                <w:tab w:val="left" w:pos="284"/>
              </w:tab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Zamawiający nie przewiduje rozliczeń w walucie obcej.</w:t>
            </w:r>
          </w:p>
          <w:p w14:paraId="56F0C9EE" w14:textId="77777777" w:rsidR="003607D1" w:rsidRPr="0070724C" w:rsidRDefault="003607D1" w:rsidP="00FC404D">
            <w:pPr>
              <w:numPr>
                <w:ilvl w:val="0"/>
                <w:numId w:val="58"/>
              </w:numPr>
              <w:tabs>
                <w:tab w:val="left" w:pos="284"/>
              </w:tab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Wyliczona cena oferty brutto będzie służyć do porównania złożonych ofert i do rozliczenia w trakcie realizacji zamówienia.</w:t>
            </w:r>
          </w:p>
          <w:p w14:paraId="6E7F906A" w14:textId="7BCB5611" w:rsidR="003607D1" w:rsidRPr="0070724C" w:rsidRDefault="003607D1" w:rsidP="00FC404D">
            <w:pPr>
              <w:numPr>
                <w:ilvl w:val="0"/>
                <w:numId w:val="58"/>
              </w:numPr>
              <w:tabs>
                <w:tab w:val="left" w:pos="284"/>
              </w:tab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Jeżeli została złożona oferta, której wybór prowadziłby do powstania </w:t>
            </w:r>
            <w:r w:rsidRPr="0070724C">
              <w:rPr>
                <w:rFonts w:asciiTheme="minorHAnsi" w:hAnsiTheme="minorHAnsi" w:cstheme="minorHAnsi"/>
                <w:color w:val="000000" w:themeColor="text1"/>
              </w:rPr>
              <w:br/>
              <w:t xml:space="preserve">u zamawiającego obowiązku podatkowego zgodnie z ustawą z dnia 11 marca 2004 r. </w:t>
            </w:r>
            <w:r w:rsidR="00E75754"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o podatku od towarów i usług (Dz. U. z 2018 r. poz. 2174, z późn. zm.), dla celów zastosowania kryterium ceny lub kosztu zamawiający dolicza do przedstawionej </w:t>
            </w:r>
            <w:r w:rsidRPr="0070724C">
              <w:rPr>
                <w:rFonts w:asciiTheme="minorHAnsi" w:hAnsiTheme="minorHAnsi" w:cstheme="minorHAnsi"/>
                <w:color w:val="000000" w:themeColor="text1"/>
              </w:rPr>
              <w:br/>
              <w:t>w tej ofercie ceny kwotę podatku od towarów i usług, którą miałby obowiązek rozliczyć.</w:t>
            </w:r>
            <w:r w:rsidRPr="0070724C">
              <w:rPr>
                <w:rFonts w:asciiTheme="minorHAnsi" w:hAnsiTheme="minorHAnsi" w:cstheme="minorHAnsi"/>
                <w:b/>
                <w:color w:val="000000" w:themeColor="text1"/>
              </w:rPr>
              <w:t xml:space="preserve"> </w:t>
            </w:r>
            <w:r w:rsidR="00E75754" w:rsidRPr="0070724C">
              <w:rPr>
                <w:rFonts w:asciiTheme="minorHAnsi" w:hAnsiTheme="minorHAnsi" w:cstheme="minorHAnsi"/>
                <w:b/>
                <w:color w:val="000000" w:themeColor="text1"/>
              </w:rPr>
              <w:br/>
            </w:r>
            <w:r w:rsidRPr="0070724C">
              <w:rPr>
                <w:rFonts w:asciiTheme="minorHAnsi" w:hAnsiTheme="minorHAnsi" w:cstheme="minorHAnsi"/>
                <w:color w:val="000000" w:themeColor="text1"/>
              </w:rPr>
              <w:t>W ofercie, o której mowa w ust. 1, wykonawca ma obowiązek:</w:t>
            </w:r>
          </w:p>
          <w:p w14:paraId="2ED4345C" w14:textId="42B1B792" w:rsidR="003607D1" w:rsidRPr="0070724C" w:rsidRDefault="003607D1" w:rsidP="00200F4F">
            <w:pPr>
              <w:tabs>
                <w:tab w:val="left" w:pos="567"/>
                <w:tab w:val="left" w:pos="3855"/>
              </w:tabs>
              <w:suppressAutoHyphens/>
              <w:spacing w:line="240" w:lineRule="auto"/>
              <w:ind w:left="567" w:hanging="283"/>
              <w:jc w:val="both"/>
              <w:rPr>
                <w:rFonts w:asciiTheme="minorHAnsi" w:hAnsiTheme="minorHAnsi" w:cstheme="minorHAnsi"/>
                <w:color w:val="000000" w:themeColor="text1"/>
              </w:rPr>
            </w:pPr>
            <w:r w:rsidRPr="0070724C">
              <w:rPr>
                <w:rFonts w:asciiTheme="minorHAnsi" w:hAnsiTheme="minorHAnsi" w:cstheme="minorHAnsi"/>
                <w:color w:val="000000" w:themeColor="text1"/>
              </w:rPr>
              <w:t>1)</w:t>
            </w:r>
            <w:r w:rsidRPr="0070724C">
              <w:rPr>
                <w:rFonts w:asciiTheme="minorHAnsi" w:hAnsiTheme="minorHAnsi" w:cstheme="minorHAnsi"/>
                <w:color w:val="000000" w:themeColor="text1"/>
              </w:rPr>
              <w:tab/>
              <w:t xml:space="preserve">poinformowania zamawiającego, że wybór jego oferty będzie prowadził do powstania </w:t>
            </w:r>
            <w:r w:rsidR="00E75754" w:rsidRPr="0070724C">
              <w:rPr>
                <w:rFonts w:asciiTheme="minorHAnsi" w:hAnsiTheme="minorHAnsi" w:cstheme="minorHAnsi"/>
                <w:color w:val="000000" w:themeColor="text1"/>
              </w:rPr>
              <w:br/>
            </w:r>
            <w:r w:rsidRPr="0070724C">
              <w:rPr>
                <w:rFonts w:asciiTheme="minorHAnsi" w:hAnsiTheme="minorHAnsi" w:cstheme="minorHAnsi"/>
                <w:color w:val="000000" w:themeColor="text1"/>
              </w:rPr>
              <w:t>u zamawiającego obowiązku podatkowego;</w:t>
            </w:r>
          </w:p>
          <w:p w14:paraId="1DE97F05" w14:textId="77777777" w:rsidR="003607D1" w:rsidRPr="0070724C" w:rsidRDefault="003607D1" w:rsidP="00200F4F">
            <w:pPr>
              <w:tabs>
                <w:tab w:val="left" w:pos="567"/>
                <w:tab w:val="left" w:pos="3855"/>
              </w:tabs>
              <w:suppressAutoHyphens/>
              <w:spacing w:line="240" w:lineRule="auto"/>
              <w:ind w:left="567" w:hanging="283"/>
              <w:jc w:val="both"/>
              <w:rPr>
                <w:rFonts w:asciiTheme="minorHAnsi" w:hAnsiTheme="minorHAnsi" w:cstheme="minorHAnsi"/>
                <w:color w:val="000000" w:themeColor="text1"/>
              </w:rPr>
            </w:pPr>
            <w:r w:rsidRPr="0070724C">
              <w:rPr>
                <w:rFonts w:asciiTheme="minorHAnsi" w:hAnsiTheme="minorHAnsi" w:cstheme="minorHAnsi"/>
                <w:color w:val="000000" w:themeColor="text1"/>
              </w:rPr>
              <w:t>2)</w:t>
            </w:r>
            <w:r w:rsidRPr="0070724C">
              <w:rPr>
                <w:rFonts w:asciiTheme="minorHAnsi" w:hAnsiTheme="minorHAnsi" w:cstheme="minorHAnsi"/>
                <w:color w:val="000000" w:themeColor="text1"/>
              </w:rPr>
              <w:tab/>
              <w:t>wskazania nazwy (rodzaju) towaru lub usługi, których dostawa lub świadczenie będą prowadziły do powstania obowiązku podatkowego;</w:t>
            </w:r>
          </w:p>
          <w:p w14:paraId="21BAB53D" w14:textId="77777777" w:rsidR="003607D1" w:rsidRPr="0070724C" w:rsidRDefault="003607D1" w:rsidP="00200F4F">
            <w:pPr>
              <w:tabs>
                <w:tab w:val="left" w:pos="567"/>
                <w:tab w:val="left" w:pos="3855"/>
              </w:tabs>
              <w:suppressAutoHyphens/>
              <w:spacing w:line="240" w:lineRule="auto"/>
              <w:ind w:left="567" w:hanging="283"/>
              <w:jc w:val="both"/>
              <w:rPr>
                <w:rFonts w:asciiTheme="minorHAnsi" w:hAnsiTheme="minorHAnsi" w:cstheme="minorHAnsi"/>
                <w:color w:val="000000" w:themeColor="text1"/>
              </w:rPr>
            </w:pPr>
            <w:r w:rsidRPr="0070724C">
              <w:rPr>
                <w:rFonts w:asciiTheme="minorHAnsi" w:hAnsiTheme="minorHAnsi" w:cstheme="minorHAnsi"/>
                <w:color w:val="000000" w:themeColor="text1"/>
              </w:rPr>
              <w:t>3)</w:t>
            </w:r>
            <w:r w:rsidRPr="0070724C">
              <w:rPr>
                <w:rFonts w:asciiTheme="minorHAnsi" w:hAnsiTheme="minorHAnsi" w:cstheme="minorHAnsi"/>
                <w:color w:val="000000" w:themeColor="text1"/>
              </w:rPr>
              <w:tab/>
              <w:t>wskazania wartości towaru lub usługi objętego obowiązkiem podatkowym zamawiającego, bez kwoty podatku;</w:t>
            </w:r>
          </w:p>
          <w:p w14:paraId="12C7B782" w14:textId="77777777" w:rsidR="003607D1" w:rsidRPr="0070724C" w:rsidRDefault="003607D1" w:rsidP="00200F4F">
            <w:pPr>
              <w:tabs>
                <w:tab w:val="left" w:pos="567"/>
                <w:tab w:val="left" w:pos="3855"/>
              </w:tabs>
              <w:suppressAutoHyphens/>
              <w:spacing w:line="240" w:lineRule="auto"/>
              <w:ind w:left="567" w:hanging="283"/>
              <w:jc w:val="both"/>
              <w:rPr>
                <w:rFonts w:asciiTheme="minorHAnsi" w:hAnsiTheme="minorHAnsi" w:cstheme="minorHAnsi"/>
                <w:color w:val="000000" w:themeColor="text1"/>
              </w:rPr>
            </w:pPr>
            <w:r w:rsidRPr="0070724C">
              <w:rPr>
                <w:rFonts w:asciiTheme="minorHAnsi" w:hAnsiTheme="minorHAnsi" w:cstheme="minorHAnsi"/>
                <w:color w:val="000000" w:themeColor="text1"/>
              </w:rPr>
              <w:t>4)</w:t>
            </w:r>
            <w:r w:rsidRPr="0070724C">
              <w:rPr>
                <w:rFonts w:asciiTheme="minorHAnsi" w:hAnsiTheme="minorHAnsi" w:cstheme="minorHAnsi"/>
                <w:color w:val="000000" w:themeColor="text1"/>
              </w:rPr>
              <w:tab/>
              <w:t>wskazania stawki podatku od towarów i usług, która zgodnie z wiedzą wykonawcy, będzie miała zastosowanie.</w:t>
            </w:r>
          </w:p>
          <w:p w14:paraId="12D7C19C" w14:textId="3A2B3D7A" w:rsidR="003607D1" w:rsidRPr="0070724C" w:rsidRDefault="003607D1" w:rsidP="00FC404D">
            <w:pPr>
              <w:numPr>
                <w:ilvl w:val="0"/>
                <w:numId w:val="58"/>
              </w:numPr>
              <w:tabs>
                <w:tab w:val="left" w:pos="284"/>
              </w:tabs>
              <w:suppressAutoHyphens/>
              <w:spacing w:after="0" w:line="240" w:lineRule="auto"/>
              <w:ind w:left="284" w:hanging="284"/>
              <w:jc w:val="both"/>
              <w:rPr>
                <w:rFonts w:asciiTheme="minorHAnsi" w:hAnsiTheme="minorHAnsi" w:cstheme="minorHAnsi"/>
                <w:b/>
                <w:color w:val="000000" w:themeColor="text1"/>
              </w:rPr>
            </w:pPr>
            <w:r w:rsidRPr="0070724C">
              <w:rPr>
                <w:rFonts w:asciiTheme="minorHAnsi" w:hAnsiTheme="minorHAnsi" w:cstheme="minorHAnsi"/>
                <w:color w:val="000000" w:themeColor="text1"/>
              </w:rPr>
              <w:t>Wzór Formularza Ofertowego został opracowany przy założeniu, iż wybór oferty nie będzie prowadzić do powstania u Zamaw</w:t>
            </w:r>
            <w:r w:rsidR="00E75754" w:rsidRPr="0070724C">
              <w:rPr>
                <w:rFonts w:asciiTheme="minorHAnsi" w:hAnsiTheme="minorHAnsi" w:cstheme="minorHAnsi"/>
                <w:color w:val="000000" w:themeColor="text1"/>
              </w:rPr>
              <w:t xml:space="preserve">iającego obowiązku podatkowego </w:t>
            </w:r>
            <w:r w:rsidRPr="0070724C">
              <w:rPr>
                <w:rFonts w:asciiTheme="minorHAnsi" w:hAnsiTheme="minorHAnsi" w:cstheme="minorHAnsi"/>
                <w:color w:val="000000" w:themeColor="text1"/>
              </w:rPr>
              <w:t xml:space="preserve">w zakresie podatku VAT. W przypadku, gdy Wykonawca zobowiązany jest złożyć oświadczenie o powstaniu u Zamawiającego obowiązku podatkowego, to winien odpowiednio zmodyfikować treść formularza.  </w:t>
            </w:r>
          </w:p>
          <w:p w14:paraId="58B71C97" w14:textId="10069B1D" w:rsidR="00700569" w:rsidRPr="0070724C" w:rsidRDefault="00700569" w:rsidP="00200F4F">
            <w:pPr>
              <w:pStyle w:val="Default"/>
              <w:jc w:val="both"/>
              <w:rPr>
                <w:rFonts w:asciiTheme="minorHAnsi" w:hAnsiTheme="minorHAnsi" w:cstheme="minorHAnsi"/>
                <w:color w:val="000000" w:themeColor="text1"/>
              </w:rPr>
            </w:pPr>
          </w:p>
        </w:tc>
      </w:tr>
    </w:tbl>
    <w:p w14:paraId="5709302C" w14:textId="77777777" w:rsidR="00084723" w:rsidRPr="0070724C" w:rsidRDefault="00084723" w:rsidP="00200F4F">
      <w:pPr>
        <w:spacing w:line="240" w:lineRule="auto"/>
        <w:jc w:val="both"/>
        <w:rPr>
          <w:rFonts w:asciiTheme="minorHAnsi" w:hAnsiTheme="minorHAnsi" w:cstheme="minorHAnsi"/>
          <w:color w:val="000000" w:themeColor="text1"/>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930"/>
      </w:tblGrid>
      <w:tr w:rsidR="0070724C" w:rsidRPr="0070724C" w14:paraId="0FB12DA4" w14:textId="77777777" w:rsidTr="00ED1303">
        <w:trPr>
          <w:trHeight w:val="635"/>
        </w:trPr>
        <w:tc>
          <w:tcPr>
            <w:tcW w:w="534" w:type="dxa"/>
          </w:tcPr>
          <w:p w14:paraId="5790AB30"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17. </w:t>
            </w:r>
          </w:p>
        </w:tc>
        <w:tc>
          <w:tcPr>
            <w:tcW w:w="8930" w:type="dxa"/>
          </w:tcPr>
          <w:p w14:paraId="64042FF8"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Opis kryteriów oceny ofert, wraz z podaniem wag tych kryteriów, i sposobu oceny ofert: </w:t>
            </w:r>
          </w:p>
        </w:tc>
      </w:tr>
      <w:tr w:rsidR="0070724C" w:rsidRPr="0070724C" w14:paraId="231FE154" w14:textId="77777777" w:rsidTr="00ED1303">
        <w:trPr>
          <w:trHeight w:val="559"/>
        </w:trPr>
        <w:tc>
          <w:tcPr>
            <w:tcW w:w="9464" w:type="dxa"/>
            <w:gridSpan w:val="2"/>
          </w:tcPr>
          <w:p w14:paraId="41D165C9" w14:textId="77777777" w:rsidR="003B14F7" w:rsidRPr="0070724C" w:rsidRDefault="003B14F7" w:rsidP="00200F4F">
            <w:pPr>
              <w:pStyle w:val="Default"/>
              <w:jc w:val="both"/>
              <w:rPr>
                <w:rFonts w:asciiTheme="minorHAnsi" w:hAnsiTheme="minorHAnsi" w:cstheme="minorHAnsi"/>
                <w:b/>
                <w:bCs/>
                <w:color w:val="000000" w:themeColor="text1"/>
              </w:rPr>
            </w:pPr>
          </w:p>
          <w:p w14:paraId="1B309950" w14:textId="4A588ACB"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Przy wyborze oferty zamawiający będzie posługiwać się następującymi kryteriami: </w:t>
            </w:r>
          </w:p>
          <w:p w14:paraId="32765666"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1. CENA 60% </w:t>
            </w:r>
          </w:p>
          <w:p w14:paraId="00DD53B6" w14:textId="226DA9E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2. </w:t>
            </w:r>
            <w:r w:rsidR="0018579F" w:rsidRPr="0070724C">
              <w:rPr>
                <w:rFonts w:asciiTheme="minorHAnsi" w:hAnsiTheme="minorHAnsi" w:cstheme="minorHAnsi"/>
                <w:color w:val="000000" w:themeColor="text1"/>
              </w:rPr>
              <w:t>OKRES</w:t>
            </w:r>
            <w:r w:rsidRPr="0070724C">
              <w:rPr>
                <w:rFonts w:asciiTheme="minorHAnsi" w:hAnsiTheme="minorHAnsi" w:cstheme="minorHAnsi"/>
                <w:color w:val="000000" w:themeColor="text1"/>
              </w:rPr>
              <w:t xml:space="preserve"> GWARANCJI</w:t>
            </w:r>
            <w:r w:rsidR="00276538" w:rsidRPr="0070724C">
              <w:rPr>
                <w:rFonts w:asciiTheme="minorHAnsi" w:hAnsiTheme="minorHAnsi" w:cstheme="minorHAnsi"/>
                <w:color w:val="000000" w:themeColor="text1"/>
              </w:rPr>
              <w:t xml:space="preserve"> I RĘKOJMI</w:t>
            </w:r>
            <w:r w:rsidRPr="0070724C">
              <w:rPr>
                <w:rFonts w:asciiTheme="minorHAnsi" w:hAnsiTheme="minorHAnsi" w:cstheme="minorHAnsi"/>
                <w:color w:val="000000" w:themeColor="text1"/>
              </w:rPr>
              <w:t xml:space="preserve"> 40% </w:t>
            </w:r>
          </w:p>
          <w:p w14:paraId="6A93FCDD" w14:textId="77777777" w:rsidR="003B14F7" w:rsidRPr="0070724C" w:rsidRDefault="003B14F7" w:rsidP="00200F4F">
            <w:pPr>
              <w:pStyle w:val="Default"/>
              <w:jc w:val="both"/>
              <w:rPr>
                <w:rFonts w:asciiTheme="minorHAnsi" w:hAnsiTheme="minorHAnsi" w:cstheme="minorHAnsi"/>
                <w:color w:val="000000" w:themeColor="text1"/>
              </w:rPr>
            </w:pPr>
          </w:p>
          <w:p w14:paraId="67A0E4EB"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a) Cena – 60 % ; </w:t>
            </w:r>
          </w:p>
          <w:p w14:paraId="227AEFDA"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i/>
                <w:iCs/>
                <w:color w:val="000000" w:themeColor="text1"/>
              </w:rPr>
              <w:t xml:space="preserve">Maksymalną ilość punktów w kryterium „Cena” otrzyma oferta z najniższą ceną. Liczba punktów przyznana ofercie w kryterium „Cena” zostanie określona zgodnie ze wzorem: </w:t>
            </w:r>
          </w:p>
          <w:p w14:paraId="615047EC"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Cena oferty najtańszej </w:t>
            </w:r>
          </w:p>
          <w:p w14:paraId="5FE41EBF" w14:textId="77777777" w:rsidR="00700569" w:rsidRPr="0070724C" w:rsidRDefault="00700569" w:rsidP="00200F4F">
            <w:pPr>
              <w:pStyle w:val="Default"/>
              <w:jc w:val="both"/>
              <w:rPr>
                <w:rFonts w:asciiTheme="minorHAnsi" w:hAnsiTheme="minorHAnsi" w:cstheme="minorHAnsi"/>
                <w:color w:val="000000" w:themeColor="text1"/>
              </w:rPr>
            </w:pPr>
            <w:proofErr w:type="spellStart"/>
            <w:r w:rsidRPr="0070724C">
              <w:rPr>
                <w:rFonts w:asciiTheme="minorHAnsi" w:hAnsiTheme="minorHAnsi" w:cstheme="minorHAnsi"/>
                <w:b/>
                <w:bCs/>
                <w:color w:val="000000" w:themeColor="text1"/>
              </w:rPr>
              <w:t>Cn</w:t>
            </w:r>
            <w:proofErr w:type="spellEnd"/>
            <w:r w:rsidRPr="0070724C">
              <w:rPr>
                <w:rFonts w:asciiTheme="minorHAnsi" w:hAnsiTheme="minorHAnsi" w:cstheme="minorHAnsi"/>
                <w:b/>
                <w:bCs/>
                <w:color w:val="000000" w:themeColor="text1"/>
              </w:rPr>
              <w:t xml:space="preserve"> = ------------------------------- × </w:t>
            </w:r>
            <w:proofErr w:type="spellStart"/>
            <w:r w:rsidRPr="0070724C">
              <w:rPr>
                <w:rFonts w:asciiTheme="minorHAnsi" w:hAnsiTheme="minorHAnsi" w:cstheme="minorHAnsi"/>
                <w:b/>
                <w:bCs/>
                <w:color w:val="000000" w:themeColor="text1"/>
              </w:rPr>
              <w:t>Kp</w:t>
            </w:r>
            <w:proofErr w:type="spellEnd"/>
            <w:r w:rsidRPr="0070724C">
              <w:rPr>
                <w:rFonts w:asciiTheme="minorHAnsi" w:hAnsiTheme="minorHAnsi" w:cstheme="minorHAnsi"/>
                <w:b/>
                <w:bCs/>
                <w:color w:val="000000" w:themeColor="text1"/>
              </w:rPr>
              <w:t xml:space="preserve"> × </w:t>
            </w:r>
            <w:proofErr w:type="spellStart"/>
            <w:r w:rsidRPr="0070724C">
              <w:rPr>
                <w:rFonts w:asciiTheme="minorHAnsi" w:hAnsiTheme="minorHAnsi" w:cstheme="minorHAnsi"/>
                <w:b/>
                <w:bCs/>
                <w:color w:val="000000" w:themeColor="text1"/>
              </w:rPr>
              <w:t>Wc</w:t>
            </w:r>
            <w:proofErr w:type="spellEnd"/>
            <w:r w:rsidRPr="0070724C">
              <w:rPr>
                <w:rFonts w:asciiTheme="minorHAnsi" w:hAnsiTheme="minorHAnsi" w:cstheme="minorHAnsi"/>
                <w:b/>
                <w:bCs/>
                <w:color w:val="000000" w:themeColor="text1"/>
              </w:rPr>
              <w:t xml:space="preserve"> </w:t>
            </w:r>
          </w:p>
          <w:p w14:paraId="4D7C6272"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Cena oferty badanej </w:t>
            </w:r>
          </w:p>
          <w:p w14:paraId="37D9A02F"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gdzie: </w:t>
            </w:r>
          </w:p>
          <w:p w14:paraId="32E2ECB6" w14:textId="77777777" w:rsidR="00700569" w:rsidRPr="0070724C" w:rsidRDefault="00700569" w:rsidP="00200F4F">
            <w:pPr>
              <w:pStyle w:val="Default"/>
              <w:jc w:val="both"/>
              <w:rPr>
                <w:rFonts w:asciiTheme="minorHAnsi" w:hAnsiTheme="minorHAnsi" w:cstheme="minorHAnsi"/>
                <w:color w:val="000000" w:themeColor="text1"/>
              </w:rPr>
            </w:pPr>
            <w:proofErr w:type="spellStart"/>
            <w:r w:rsidRPr="0070724C">
              <w:rPr>
                <w:rFonts w:asciiTheme="minorHAnsi" w:hAnsiTheme="minorHAnsi" w:cstheme="minorHAnsi"/>
                <w:b/>
                <w:bCs/>
                <w:color w:val="000000" w:themeColor="text1"/>
              </w:rPr>
              <w:t>Cn</w:t>
            </w:r>
            <w:proofErr w:type="spellEnd"/>
            <w:r w:rsidRPr="0070724C">
              <w:rPr>
                <w:rFonts w:asciiTheme="minorHAnsi" w:hAnsiTheme="minorHAnsi" w:cstheme="minorHAnsi"/>
                <w:b/>
                <w:bCs/>
                <w:color w:val="000000" w:themeColor="text1"/>
              </w:rPr>
              <w:t xml:space="preserve"> – liczba punktów przyznana w ofercie w kryterium „Cena” </w:t>
            </w:r>
          </w:p>
          <w:p w14:paraId="469FE074" w14:textId="77777777" w:rsidR="00700569" w:rsidRPr="0070724C" w:rsidRDefault="00700569" w:rsidP="00200F4F">
            <w:pPr>
              <w:pStyle w:val="Default"/>
              <w:jc w:val="both"/>
              <w:rPr>
                <w:rFonts w:asciiTheme="minorHAnsi" w:hAnsiTheme="minorHAnsi" w:cstheme="minorHAnsi"/>
                <w:color w:val="000000" w:themeColor="text1"/>
              </w:rPr>
            </w:pPr>
            <w:proofErr w:type="spellStart"/>
            <w:r w:rsidRPr="0070724C">
              <w:rPr>
                <w:rFonts w:asciiTheme="minorHAnsi" w:hAnsiTheme="minorHAnsi" w:cstheme="minorHAnsi"/>
                <w:b/>
                <w:bCs/>
                <w:color w:val="000000" w:themeColor="text1"/>
              </w:rPr>
              <w:t>Kp</w:t>
            </w:r>
            <w:proofErr w:type="spellEnd"/>
            <w:r w:rsidRPr="0070724C">
              <w:rPr>
                <w:rFonts w:asciiTheme="minorHAnsi" w:hAnsiTheme="minorHAnsi" w:cstheme="minorHAnsi"/>
                <w:b/>
                <w:bCs/>
                <w:color w:val="000000" w:themeColor="text1"/>
              </w:rPr>
              <w:t xml:space="preserve"> – współczynnik proporcjonalności = 100 </w:t>
            </w:r>
          </w:p>
          <w:p w14:paraId="7E728FEA" w14:textId="77777777" w:rsidR="00700569" w:rsidRPr="0070724C" w:rsidRDefault="00700569" w:rsidP="00200F4F">
            <w:pPr>
              <w:pStyle w:val="Default"/>
              <w:jc w:val="both"/>
              <w:rPr>
                <w:rFonts w:asciiTheme="minorHAnsi" w:hAnsiTheme="minorHAnsi" w:cstheme="minorHAnsi"/>
                <w:color w:val="000000" w:themeColor="text1"/>
              </w:rPr>
            </w:pPr>
            <w:proofErr w:type="spellStart"/>
            <w:r w:rsidRPr="0070724C">
              <w:rPr>
                <w:rFonts w:asciiTheme="minorHAnsi" w:hAnsiTheme="minorHAnsi" w:cstheme="minorHAnsi"/>
                <w:b/>
                <w:bCs/>
                <w:color w:val="000000" w:themeColor="text1"/>
              </w:rPr>
              <w:t>Wc</w:t>
            </w:r>
            <w:proofErr w:type="spellEnd"/>
            <w:r w:rsidRPr="0070724C">
              <w:rPr>
                <w:rFonts w:asciiTheme="minorHAnsi" w:hAnsiTheme="minorHAnsi" w:cstheme="minorHAnsi"/>
                <w:b/>
                <w:bCs/>
                <w:color w:val="000000" w:themeColor="text1"/>
              </w:rPr>
              <w:t xml:space="preserve"> – waga procentowa dla kryterium „Cena” = 60 </w:t>
            </w:r>
          </w:p>
          <w:p w14:paraId="12774501" w14:textId="77777777" w:rsidR="00ED1303" w:rsidRPr="0070724C" w:rsidRDefault="00ED1303" w:rsidP="00200F4F">
            <w:pPr>
              <w:pStyle w:val="Default"/>
              <w:jc w:val="both"/>
              <w:rPr>
                <w:rFonts w:asciiTheme="minorHAnsi" w:hAnsiTheme="minorHAnsi" w:cstheme="minorHAnsi"/>
                <w:b/>
                <w:bCs/>
                <w:color w:val="000000" w:themeColor="text1"/>
              </w:rPr>
            </w:pPr>
          </w:p>
          <w:p w14:paraId="0C07F2AE" w14:textId="37497301"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b) Termin udzielonej gwarancji</w:t>
            </w:r>
            <w:r w:rsidR="00F97FEC" w:rsidRPr="0070724C">
              <w:rPr>
                <w:rFonts w:asciiTheme="minorHAnsi" w:hAnsiTheme="minorHAnsi" w:cstheme="minorHAnsi"/>
                <w:b/>
                <w:bCs/>
                <w:color w:val="000000" w:themeColor="text1"/>
              </w:rPr>
              <w:t xml:space="preserve"> i rękojmi</w:t>
            </w:r>
            <w:r w:rsidRPr="0070724C">
              <w:rPr>
                <w:rFonts w:asciiTheme="minorHAnsi" w:hAnsiTheme="minorHAnsi" w:cstheme="minorHAnsi"/>
                <w:b/>
                <w:bCs/>
                <w:color w:val="000000" w:themeColor="text1"/>
              </w:rPr>
              <w:t xml:space="preserve"> – 40 % ; </w:t>
            </w:r>
          </w:p>
          <w:p w14:paraId="27F5BBA1"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i/>
                <w:iCs/>
                <w:color w:val="000000" w:themeColor="text1"/>
              </w:rPr>
              <w:t xml:space="preserve">Kryterium zostanie ocenione na podstawie dokonanego przez Wykonawcę wpisu w formularzu ofertowym, zawierającego informacje na temat terminu na jaki Wykonawca udziela Zamawiającemu gwarancji jakości wykonanych robót budowlanych. </w:t>
            </w:r>
          </w:p>
          <w:p w14:paraId="5CFE1E3F" w14:textId="77777777" w:rsidR="00700569" w:rsidRPr="0070724C" w:rsidRDefault="00700569" w:rsidP="00200F4F">
            <w:pPr>
              <w:pStyle w:val="Default"/>
              <w:jc w:val="both"/>
              <w:rPr>
                <w:rFonts w:asciiTheme="minorHAnsi" w:hAnsiTheme="minorHAnsi" w:cstheme="minorHAnsi"/>
                <w:color w:val="000000" w:themeColor="text1"/>
              </w:rPr>
            </w:pPr>
          </w:p>
          <w:tbl>
            <w:tblPr>
              <w:tblW w:w="6539" w:type="dxa"/>
              <w:tblInd w:w="421" w:type="dxa"/>
              <w:tblLayout w:type="fixed"/>
              <w:tblCellMar>
                <w:left w:w="10" w:type="dxa"/>
                <w:right w:w="10" w:type="dxa"/>
              </w:tblCellMar>
              <w:tblLook w:val="04A0" w:firstRow="1" w:lastRow="0" w:firstColumn="1" w:lastColumn="0" w:noHBand="0" w:noVBand="1"/>
            </w:tblPr>
            <w:tblGrid>
              <w:gridCol w:w="5059"/>
              <w:gridCol w:w="1480"/>
            </w:tblGrid>
            <w:tr w:rsidR="0070724C" w:rsidRPr="0070724C" w14:paraId="07A82714" w14:textId="77777777" w:rsidTr="00F10D79">
              <w:trPr>
                <w:trHeight w:val="615"/>
              </w:trPr>
              <w:tc>
                <w:tcPr>
                  <w:tcW w:w="5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602E369" w14:textId="46D7BFAE"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b/>
                      <w:bCs/>
                      <w:color w:val="000000" w:themeColor="text1"/>
                      <w:lang w:eastAsia="pl-PL"/>
                    </w:rPr>
                    <w:lastRenderedPageBreak/>
                    <w:t>Okres gwarancji</w:t>
                  </w:r>
                  <w:r w:rsidR="00C60055" w:rsidRPr="0070724C">
                    <w:rPr>
                      <w:rFonts w:asciiTheme="minorHAnsi" w:eastAsia="Times New Roman" w:hAnsiTheme="minorHAnsi" w:cstheme="minorHAnsi"/>
                      <w:b/>
                      <w:bCs/>
                      <w:color w:val="000000" w:themeColor="text1"/>
                      <w:lang w:eastAsia="pl-PL"/>
                    </w:rPr>
                    <w:t xml:space="preserve"> i rękojmi</w:t>
                  </w:r>
                  <w:r w:rsidRPr="0070724C">
                    <w:rPr>
                      <w:rFonts w:asciiTheme="minorHAnsi" w:eastAsia="Times New Roman" w:hAnsiTheme="minorHAnsi" w:cstheme="minorHAnsi"/>
                      <w:b/>
                      <w:bCs/>
                      <w:color w:val="000000" w:themeColor="text1"/>
                      <w:lang w:eastAsia="pl-PL"/>
                    </w:rPr>
                    <w:t xml:space="preserve"> w miesiącach</w:t>
                  </w:r>
                </w:p>
              </w:tc>
              <w:tc>
                <w:tcPr>
                  <w:tcW w:w="14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7DB0052" w14:textId="77777777"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b/>
                      <w:bCs/>
                      <w:color w:val="000000" w:themeColor="text1"/>
                      <w:lang w:eastAsia="pl-PL"/>
                    </w:rPr>
                    <w:t>ilość pkt</w:t>
                  </w:r>
                </w:p>
              </w:tc>
            </w:tr>
            <w:tr w:rsidR="0070724C" w:rsidRPr="0070724C" w14:paraId="59B51F12" w14:textId="77777777" w:rsidTr="00F10D79">
              <w:trPr>
                <w:trHeight w:val="315"/>
              </w:trPr>
              <w:tc>
                <w:tcPr>
                  <w:tcW w:w="5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EFE336" w14:textId="77777777"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color w:val="000000" w:themeColor="text1"/>
                      <w:lang w:eastAsia="pl-PL"/>
                    </w:rPr>
                    <w:t xml:space="preserve">Okres gwarancji G - 60 miesięcy </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EC6A42" w14:textId="77777777"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color w:val="000000" w:themeColor="text1"/>
                      <w:lang w:eastAsia="pl-PL"/>
                    </w:rPr>
                    <w:t>40</w:t>
                  </w:r>
                </w:p>
              </w:tc>
            </w:tr>
            <w:tr w:rsidR="0070724C" w:rsidRPr="0070724C" w14:paraId="7490DA12" w14:textId="77777777" w:rsidTr="00F10D79">
              <w:trPr>
                <w:trHeight w:val="300"/>
              </w:trPr>
              <w:tc>
                <w:tcPr>
                  <w:tcW w:w="5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475DF1E" w14:textId="2BFA0613"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color w:val="000000" w:themeColor="text1"/>
                      <w:lang w:eastAsia="pl-PL"/>
                    </w:rPr>
                    <w:t>Okres gwarancji G</w:t>
                  </w:r>
                  <w:r w:rsidR="00650A56" w:rsidRPr="0070724C">
                    <w:rPr>
                      <w:rFonts w:asciiTheme="minorHAnsi" w:eastAsia="Times New Roman" w:hAnsiTheme="minorHAnsi" w:cstheme="minorHAnsi"/>
                      <w:color w:val="000000" w:themeColor="text1"/>
                      <w:lang w:eastAsia="pl-PL"/>
                    </w:rPr>
                    <w:t xml:space="preserve"> </w:t>
                  </w:r>
                  <w:r w:rsidRPr="0070724C">
                    <w:rPr>
                      <w:rFonts w:asciiTheme="minorHAnsi" w:eastAsia="Times New Roman" w:hAnsiTheme="minorHAnsi" w:cstheme="minorHAnsi"/>
                      <w:color w:val="000000" w:themeColor="text1"/>
                      <w:lang w:eastAsia="pl-PL"/>
                    </w:rPr>
                    <w:t xml:space="preserve">- </w:t>
                  </w:r>
                  <w:r w:rsidR="000A6CEA" w:rsidRPr="0070724C">
                    <w:rPr>
                      <w:rFonts w:asciiTheme="minorHAnsi" w:eastAsia="Times New Roman" w:hAnsiTheme="minorHAnsi" w:cstheme="minorHAnsi"/>
                      <w:color w:val="000000" w:themeColor="text1"/>
                      <w:lang w:eastAsia="pl-PL"/>
                    </w:rPr>
                    <w:t>49-59</w:t>
                  </w:r>
                  <w:r w:rsidRPr="0070724C">
                    <w:rPr>
                      <w:rFonts w:asciiTheme="minorHAnsi" w:eastAsia="Times New Roman" w:hAnsiTheme="minorHAnsi" w:cstheme="minorHAnsi"/>
                      <w:color w:val="000000" w:themeColor="text1"/>
                      <w:lang w:eastAsia="pl-PL"/>
                    </w:rPr>
                    <w:t xml:space="preserve"> miesięcy </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FD32C1" w14:textId="77777777"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color w:val="000000" w:themeColor="text1"/>
                      <w:lang w:eastAsia="pl-PL"/>
                    </w:rPr>
                    <w:t>30</w:t>
                  </w:r>
                </w:p>
              </w:tc>
            </w:tr>
            <w:tr w:rsidR="0070724C" w:rsidRPr="0070724C" w14:paraId="4B8ECFF9" w14:textId="77777777" w:rsidTr="00F10D79">
              <w:trPr>
                <w:trHeight w:val="300"/>
              </w:trPr>
              <w:tc>
                <w:tcPr>
                  <w:tcW w:w="5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0ADB13" w14:textId="31C7DEB8"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color w:val="000000" w:themeColor="text1"/>
                      <w:lang w:eastAsia="pl-PL"/>
                    </w:rPr>
                    <w:t>Okres gwarancji G</w:t>
                  </w:r>
                  <w:r w:rsidR="00650A56" w:rsidRPr="0070724C">
                    <w:rPr>
                      <w:rFonts w:asciiTheme="minorHAnsi" w:eastAsia="Times New Roman" w:hAnsiTheme="minorHAnsi" w:cstheme="minorHAnsi"/>
                      <w:color w:val="000000" w:themeColor="text1"/>
                      <w:lang w:eastAsia="pl-PL"/>
                    </w:rPr>
                    <w:t xml:space="preserve"> </w:t>
                  </w:r>
                  <w:r w:rsidRPr="0070724C">
                    <w:rPr>
                      <w:rFonts w:asciiTheme="minorHAnsi" w:eastAsia="Times New Roman" w:hAnsiTheme="minorHAnsi" w:cstheme="minorHAnsi"/>
                      <w:color w:val="000000" w:themeColor="text1"/>
                      <w:lang w:eastAsia="pl-PL"/>
                    </w:rPr>
                    <w:t xml:space="preserve">- 43-48 miesięcy </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834F87" w14:textId="77777777"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color w:val="000000" w:themeColor="text1"/>
                      <w:lang w:eastAsia="pl-PL"/>
                    </w:rPr>
                    <w:t>20</w:t>
                  </w:r>
                </w:p>
              </w:tc>
            </w:tr>
            <w:tr w:rsidR="0070724C" w:rsidRPr="0070724C" w14:paraId="179788EA" w14:textId="77777777" w:rsidTr="00F10D79">
              <w:trPr>
                <w:trHeight w:val="300"/>
              </w:trPr>
              <w:tc>
                <w:tcPr>
                  <w:tcW w:w="5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CD6CCE" w14:textId="5BB80E30"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color w:val="000000" w:themeColor="text1"/>
                      <w:lang w:eastAsia="pl-PL"/>
                    </w:rPr>
                    <w:t>Okres gwarancji G</w:t>
                  </w:r>
                  <w:r w:rsidR="00650A56" w:rsidRPr="0070724C">
                    <w:rPr>
                      <w:rFonts w:asciiTheme="minorHAnsi" w:eastAsia="Times New Roman" w:hAnsiTheme="minorHAnsi" w:cstheme="minorHAnsi"/>
                      <w:color w:val="000000" w:themeColor="text1"/>
                      <w:lang w:eastAsia="pl-PL"/>
                    </w:rPr>
                    <w:t xml:space="preserve"> </w:t>
                  </w:r>
                  <w:r w:rsidRPr="0070724C">
                    <w:rPr>
                      <w:rFonts w:asciiTheme="minorHAnsi" w:eastAsia="Times New Roman" w:hAnsiTheme="minorHAnsi" w:cstheme="minorHAnsi"/>
                      <w:color w:val="000000" w:themeColor="text1"/>
                      <w:lang w:eastAsia="pl-PL"/>
                    </w:rPr>
                    <w:t xml:space="preserve">- 37-42 miesięcy </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D40383" w14:textId="77777777"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color w:val="000000" w:themeColor="text1"/>
                      <w:lang w:eastAsia="pl-PL"/>
                    </w:rPr>
                    <w:t>10</w:t>
                  </w:r>
                </w:p>
              </w:tc>
            </w:tr>
            <w:tr w:rsidR="0070724C" w:rsidRPr="0070724C" w14:paraId="6C573DFF" w14:textId="77777777" w:rsidTr="00F10D79">
              <w:trPr>
                <w:trHeight w:val="300"/>
              </w:trPr>
              <w:tc>
                <w:tcPr>
                  <w:tcW w:w="5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6C480F" w14:textId="3F051D02"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color w:val="000000" w:themeColor="text1"/>
                      <w:lang w:eastAsia="pl-PL"/>
                    </w:rPr>
                    <w:t>Okres gwarancji G</w:t>
                  </w:r>
                  <w:r w:rsidR="00650A56" w:rsidRPr="0070724C">
                    <w:rPr>
                      <w:rFonts w:asciiTheme="minorHAnsi" w:eastAsia="Times New Roman" w:hAnsiTheme="minorHAnsi" w:cstheme="minorHAnsi"/>
                      <w:color w:val="000000" w:themeColor="text1"/>
                      <w:lang w:eastAsia="pl-PL"/>
                    </w:rPr>
                    <w:t xml:space="preserve"> </w:t>
                  </w:r>
                  <w:r w:rsidRPr="0070724C">
                    <w:rPr>
                      <w:rFonts w:asciiTheme="minorHAnsi" w:eastAsia="Times New Roman" w:hAnsiTheme="minorHAnsi" w:cstheme="minorHAnsi"/>
                      <w:color w:val="000000" w:themeColor="text1"/>
                      <w:lang w:eastAsia="pl-PL"/>
                    </w:rPr>
                    <w:t xml:space="preserve">- 36 miesięcy </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153320" w14:textId="77777777" w:rsidR="00ED1303" w:rsidRPr="0070724C" w:rsidRDefault="00ED1303" w:rsidP="00200F4F">
                  <w:pPr>
                    <w:spacing w:line="240" w:lineRule="auto"/>
                    <w:jc w:val="both"/>
                    <w:rPr>
                      <w:rFonts w:asciiTheme="minorHAnsi" w:hAnsiTheme="minorHAnsi" w:cstheme="minorHAnsi"/>
                      <w:color w:val="000000" w:themeColor="text1"/>
                    </w:rPr>
                  </w:pPr>
                  <w:r w:rsidRPr="0070724C">
                    <w:rPr>
                      <w:rFonts w:asciiTheme="minorHAnsi" w:eastAsia="Times New Roman" w:hAnsiTheme="minorHAnsi" w:cstheme="minorHAnsi"/>
                      <w:color w:val="000000" w:themeColor="text1"/>
                      <w:lang w:eastAsia="pl-PL"/>
                    </w:rPr>
                    <w:t>0</w:t>
                  </w:r>
                </w:p>
              </w:tc>
            </w:tr>
          </w:tbl>
          <w:p w14:paraId="6B0B148A" w14:textId="1BDB4C01" w:rsidR="00ED1303" w:rsidRPr="0070724C" w:rsidRDefault="00ED1303" w:rsidP="00200F4F">
            <w:pPr>
              <w:pStyle w:val="Default"/>
              <w:jc w:val="both"/>
              <w:rPr>
                <w:rFonts w:asciiTheme="minorHAnsi" w:hAnsiTheme="minorHAnsi" w:cstheme="minorHAnsi"/>
                <w:color w:val="000000" w:themeColor="text1"/>
              </w:rPr>
            </w:pPr>
          </w:p>
        </w:tc>
      </w:tr>
      <w:tr w:rsidR="0070724C" w:rsidRPr="0070724C" w14:paraId="557FC8C1" w14:textId="77777777" w:rsidTr="00ED1303">
        <w:trPr>
          <w:trHeight w:val="559"/>
        </w:trPr>
        <w:tc>
          <w:tcPr>
            <w:tcW w:w="9464" w:type="dxa"/>
            <w:gridSpan w:val="2"/>
          </w:tcPr>
          <w:p w14:paraId="19141C46" w14:textId="2D3DE4BE"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i/>
                <w:iCs/>
                <w:color w:val="000000" w:themeColor="text1"/>
              </w:rPr>
              <w:lastRenderedPageBreak/>
              <w:t xml:space="preserve">Minimalny okres na jaki Wykonawca może udzielić gwarancji jakości wykonanych robót budowlanych wynosi </w:t>
            </w:r>
            <w:r w:rsidR="005C2807" w:rsidRPr="0070724C">
              <w:rPr>
                <w:rFonts w:asciiTheme="minorHAnsi" w:hAnsiTheme="minorHAnsi" w:cstheme="minorHAnsi"/>
                <w:i/>
                <w:iCs/>
                <w:color w:val="000000" w:themeColor="text1"/>
              </w:rPr>
              <w:t xml:space="preserve">36 </w:t>
            </w:r>
            <w:r w:rsidRPr="0070724C">
              <w:rPr>
                <w:rFonts w:asciiTheme="minorHAnsi" w:hAnsiTheme="minorHAnsi" w:cstheme="minorHAnsi"/>
                <w:i/>
                <w:iCs/>
                <w:color w:val="000000" w:themeColor="text1"/>
              </w:rPr>
              <w:t>miesi</w:t>
            </w:r>
            <w:r w:rsidR="005C2807" w:rsidRPr="0070724C">
              <w:rPr>
                <w:rFonts w:asciiTheme="minorHAnsi" w:hAnsiTheme="minorHAnsi" w:cstheme="minorHAnsi"/>
                <w:i/>
                <w:iCs/>
                <w:color w:val="000000" w:themeColor="text1"/>
              </w:rPr>
              <w:t>ęcy</w:t>
            </w:r>
            <w:r w:rsidRPr="0070724C">
              <w:rPr>
                <w:rFonts w:asciiTheme="minorHAnsi" w:hAnsiTheme="minorHAnsi" w:cstheme="minorHAnsi"/>
                <w:i/>
                <w:iCs/>
                <w:color w:val="000000" w:themeColor="text1"/>
              </w:rPr>
              <w:t xml:space="preserve">, natomiast maksymalny okres to 60 miesięcy. </w:t>
            </w:r>
          </w:p>
          <w:p w14:paraId="338D6B38" w14:textId="202B62DB"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i/>
                <w:iCs/>
                <w:color w:val="000000" w:themeColor="text1"/>
              </w:rPr>
              <w:t>Maksymalna ilość przyznanych punktów za spełnienie powyższych wymagań:</w:t>
            </w:r>
            <w:r w:rsidR="001400E6" w:rsidRPr="0070724C">
              <w:rPr>
                <w:rFonts w:asciiTheme="minorHAnsi" w:hAnsiTheme="minorHAnsi" w:cstheme="minorHAnsi"/>
                <w:i/>
                <w:iCs/>
                <w:color w:val="000000" w:themeColor="text1"/>
              </w:rPr>
              <w:t xml:space="preserve"> </w:t>
            </w:r>
            <w:r w:rsidR="002F0372" w:rsidRPr="0070724C">
              <w:rPr>
                <w:rFonts w:asciiTheme="minorHAnsi" w:hAnsiTheme="minorHAnsi" w:cstheme="minorHAnsi"/>
                <w:i/>
                <w:iCs/>
                <w:color w:val="000000" w:themeColor="text1"/>
              </w:rPr>
              <w:t>4</w:t>
            </w:r>
            <w:r w:rsidRPr="0070724C">
              <w:rPr>
                <w:rFonts w:asciiTheme="minorHAnsi" w:hAnsiTheme="minorHAnsi" w:cstheme="minorHAnsi"/>
                <w:i/>
                <w:iCs/>
                <w:color w:val="000000" w:themeColor="text1"/>
              </w:rPr>
              <w:t xml:space="preserve">0 pkt </w:t>
            </w:r>
          </w:p>
          <w:p w14:paraId="53570940" w14:textId="29710B09" w:rsidR="00700569" w:rsidRPr="0070724C" w:rsidRDefault="00700569" w:rsidP="00200F4F">
            <w:pPr>
              <w:pStyle w:val="Default"/>
              <w:jc w:val="both"/>
              <w:rPr>
                <w:rFonts w:asciiTheme="minorHAnsi" w:hAnsiTheme="minorHAnsi" w:cstheme="minorHAnsi"/>
                <w:color w:val="000000" w:themeColor="text1"/>
              </w:rPr>
            </w:pPr>
          </w:p>
          <w:p w14:paraId="31AD22DC" w14:textId="4D50DB81"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 ofertę najkorzystniejszą zostanie uznana oferta, która spełnia wszystkie wymagania określone w SWZ oraz otrzyma największą liczbę punktów </w:t>
            </w:r>
            <w:r w:rsidR="006F14E2" w:rsidRPr="0070724C">
              <w:rPr>
                <w:rFonts w:asciiTheme="minorHAnsi" w:hAnsiTheme="minorHAnsi" w:cstheme="minorHAnsi"/>
                <w:color w:val="000000" w:themeColor="text1"/>
              </w:rPr>
              <w:t xml:space="preserve">w ocenianej części </w:t>
            </w:r>
            <w:r w:rsidRPr="0070724C">
              <w:rPr>
                <w:rFonts w:asciiTheme="minorHAnsi" w:hAnsiTheme="minorHAnsi" w:cstheme="minorHAnsi"/>
                <w:color w:val="000000" w:themeColor="text1"/>
              </w:rPr>
              <w:t>(suma uzyskanych punktów w kryteri</w:t>
            </w:r>
            <w:r w:rsidR="006F14E2" w:rsidRPr="0070724C">
              <w:rPr>
                <w:rFonts w:asciiTheme="minorHAnsi" w:hAnsiTheme="minorHAnsi" w:cstheme="minorHAnsi"/>
                <w:color w:val="000000" w:themeColor="text1"/>
              </w:rPr>
              <w:t>um</w:t>
            </w:r>
            <w:r w:rsidRPr="0070724C">
              <w:rPr>
                <w:rFonts w:asciiTheme="minorHAnsi" w:hAnsiTheme="minorHAnsi" w:cstheme="minorHAnsi"/>
                <w:color w:val="000000" w:themeColor="text1"/>
              </w:rPr>
              <w:t xml:space="preserve"> cena + termin udzielonej gwarancji )</w:t>
            </w:r>
            <w:r w:rsidR="002F0372" w:rsidRPr="0070724C">
              <w:rPr>
                <w:rFonts w:asciiTheme="minorHAnsi" w:hAnsiTheme="minorHAnsi" w:cstheme="minorHAnsi"/>
                <w:color w:val="000000" w:themeColor="text1"/>
              </w:rPr>
              <w:t>.</w:t>
            </w:r>
          </w:p>
          <w:p w14:paraId="0920F868" w14:textId="31AB16C9"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Ocenie ofert podlegają wyłącznie oferty niepodlegające odrzuceniu. </w:t>
            </w:r>
          </w:p>
          <w:p w14:paraId="50E668C0"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sytuacji, gdy Zamawiający nie może dokonać wyboru najkorzystniejszej oferty ze względu na to, że zostały złożone oferty o takiej samej cenie oraz pozostałych warunkach poza cenowych,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24D65B8"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wybiera najkorzystniejszą ofertę w terminie związania ofertą określonym w SWZ. </w:t>
            </w:r>
          </w:p>
          <w:p w14:paraId="5E4400C2" w14:textId="27E2549A"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Jeżeli termin związania ofertą </w:t>
            </w:r>
            <w:r w:rsidR="00262D7A" w:rsidRPr="0070724C">
              <w:rPr>
                <w:rFonts w:asciiTheme="minorHAnsi" w:hAnsiTheme="minorHAnsi" w:cstheme="minorHAnsi"/>
                <w:color w:val="000000" w:themeColor="text1"/>
              </w:rPr>
              <w:t>u</w:t>
            </w:r>
            <w:r w:rsidRPr="0070724C">
              <w:rPr>
                <w:rFonts w:asciiTheme="minorHAnsi" w:hAnsiTheme="minorHAnsi" w:cstheme="minorHAnsi"/>
                <w:color w:val="000000" w:themeColor="text1"/>
              </w:rPr>
              <w:t xml:space="preserve">płynie przed wyborem najkorzystniejszej oferty, Zamawiający wezwie Wykonawcę, którego oferta otrzymała najwyższą ocenę, do wyrażenia, </w:t>
            </w:r>
            <w:r w:rsidR="00E75754"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w wyznaczonym przez Zamawiającego terminie, pisemnej zgody na wybór jego oferty. </w:t>
            </w:r>
          </w:p>
          <w:p w14:paraId="71DE062A"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przypadku braku zgody, o której mowa powyżej, oferta podlega odrzuceniu, a Zamawiający zwraca się o wyrażenie takiej samej zgody do kolejnego Wykonawcy, którego oferta została najwyżej oceniona, chyba że zachodzą przesłanki do unieważnienia postępowania. powstania, oraz wskazując ich wartość bez kwoty podatku. </w:t>
            </w:r>
          </w:p>
          <w:p w14:paraId="6D9F647A"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Ocenie ofert podlegają wyłącznie oferty niepodlegające odrzuceniu. </w:t>
            </w:r>
          </w:p>
          <w:p w14:paraId="16DE99D4"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sytuacji, gdy Zamawiający nie może dokonać wyboru najkorzystniejszej oferty ze względu na to, że zostały złożone oferty o takiej samej cenie oraz pozostałych warunkach poza cenowych,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74C01714"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wybiera najkorzystniejszą ofertę w terminie związania ofertą określonym w SWZ. </w:t>
            </w:r>
          </w:p>
          <w:p w14:paraId="08425BE5" w14:textId="30D46546"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Jeżeli termin związania ofertą </w:t>
            </w:r>
            <w:r w:rsidR="006F14E2" w:rsidRPr="0070724C">
              <w:rPr>
                <w:rFonts w:asciiTheme="minorHAnsi" w:hAnsiTheme="minorHAnsi" w:cstheme="minorHAnsi"/>
                <w:color w:val="000000" w:themeColor="text1"/>
              </w:rPr>
              <w:t>u</w:t>
            </w:r>
            <w:r w:rsidRPr="0070724C">
              <w:rPr>
                <w:rFonts w:asciiTheme="minorHAnsi" w:hAnsiTheme="minorHAnsi" w:cstheme="minorHAnsi"/>
                <w:color w:val="000000" w:themeColor="text1"/>
              </w:rPr>
              <w:t xml:space="preserve">płynie przed wyborem najkorzystniejszej oferty, Zamawiający wezwie Wykonawcę, którego oferta otrzymała najwyższą ocenę, do wyrażenia, </w:t>
            </w:r>
            <w:r w:rsidR="00E75754"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w wyznaczonym przez Zamawiającego terminie, pisemnej zgody na wybór jego oferty. </w:t>
            </w:r>
          </w:p>
          <w:p w14:paraId="00E55D38"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W przypadku braku zgody, o której mowa powyżej, oferta podlega odrzuceniu, a Zamawiający zwraca się o wyrażenie takiej samej zgody do kolejnego Wykonawcy, którego oferta została najwyżej oceniona, chyba że zachodzą przesłanki do unieważnienia postępowania. </w:t>
            </w:r>
          </w:p>
          <w:p w14:paraId="7A35EEFA" w14:textId="77777777" w:rsidR="001D14A4" w:rsidRPr="0070724C" w:rsidRDefault="001D14A4" w:rsidP="00200F4F">
            <w:pPr>
              <w:pStyle w:val="Standard"/>
              <w:tabs>
                <w:tab w:val="left" w:pos="993"/>
              </w:tabs>
              <w:jc w:val="both"/>
              <w:rPr>
                <w:rFonts w:asciiTheme="minorHAnsi" w:hAnsiTheme="minorHAnsi" w:cstheme="minorHAnsi"/>
                <w:color w:val="000000" w:themeColor="text1"/>
              </w:rPr>
            </w:pPr>
            <w:r w:rsidRPr="0070724C">
              <w:rPr>
                <w:rFonts w:asciiTheme="minorHAnsi" w:eastAsia="Calibri" w:hAnsiTheme="minorHAnsi" w:cstheme="minorHAnsi"/>
                <w:color w:val="000000" w:themeColor="text1"/>
              </w:rPr>
              <w:t xml:space="preserve">Przy ocenie ofert będzie brany pod uwagę okres udzielonej gwarancji </w:t>
            </w:r>
            <w:r w:rsidRPr="0070724C">
              <w:rPr>
                <w:rFonts w:asciiTheme="minorHAnsi" w:eastAsia="Calibri" w:hAnsiTheme="minorHAnsi" w:cstheme="minorHAnsi"/>
                <w:color w:val="000000" w:themeColor="text1"/>
              </w:rPr>
              <w:br/>
              <w:t>(w miesiącach). Minimalny okres gwarancji wynosi 36 miesięcy (na wszystkie elementy przedmiotu zamówienia wykonawca musi zadeklarować minimalny termin gwarancji jakości, który wynosi 36 miesięcy licząc od dnia następnego po dniu wystawienia protokołu ostatecznego odbioru robót inwestycyjnych). Maksymalny okres gwarancji podlegający punktacji to 60 miesięcy. Oznacza to, że Wykonawca, który zaproponuje okres gwarancji dłuższy niż 60 miesięcy nie otrzyma więcej niż 40 punktów. W przypadku wskazania terminu gwarancji krótszego niż 36 miesięcy lub w przypadku nie wskazania żadnego terminu gwarancji oferta zostanie odrzucona na podstawie art. 226 ust.1. pkt.5. jako niezgodna z warunkami zamówienia. </w:t>
            </w:r>
          </w:p>
          <w:p w14:paraId="74CC1CF5" w14:textId="67D2110F" w:rsidR="001D14A4" w:rsidRPr="0070724C" w:rsidRDefault="001D14A4" w:rsidP="00200F4F">
            <w:pPr>
              <w:pStyle w:val="Default"/>
              <w:jc w:val="both"/>
              <w:rPr>
                <w:rFonts w:asciiTheme="minorHAnsi" w:hAnsiTheme="minorHAnsi" w:cstheme="minorHAnsi"/>
                <w:b/>
                <w:bCs/>
                <w:color w:val="000000" w:themeColor="text1"/>
              </w:rPr>
            </w:pPr>
          </w:p>
        </w:tc>
      </w:tr>
    </w:tbl>
    <w:p w14:paraId="6074CED3" w14:textId="77777777" w:rsidR="00700569" w:rsidRPr="0070724C" w:rsidRDefault="00700569" w:rsidP="00200F4F">
      <w:pPr>
        <w:spacing w:line="240" w:lineRule="auto"/>
        <w:jc w:val="both"/>
        <w:rPr>
          <w:rFonts w:asciiTheme="minorHAnsi" w:hAnsiTheme="minorHAnsi" w:cstheme="minorHAnsi"/>
          <w:color w:val="000000" w:themeColor="text1"/>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930"/>
      </w:tblGrid>
      <w:tr w:rsidR="0070724C" w:rsidRPr="0070724C" w14:paraId="0AE1A5D7" w14:textId="77777777" w:rsidTr="00FE448C">
        <w:trPr>
          <w:trHeight w:val="271"/>
        </w:trPr>
        <w:tc>
          <w:tcPr>
            <w:tcW w:w="534" w:type="dxa"/>
          </w:tcPr>
          <w:p w14:paraId="7C2F4FD6"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18. </w:t>
            </w:r>
          </w:p>
        </w:tc>
        <w:tc>
          <w:tcPr>
            <w:tcW w:w="8930" w:type="dxa"/>
          </w:tcPr>
          <w:p w14:paraId="3E16C71E"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o formalnościach, jakie muszą zostać dopełnione po wyborze oferty w celu zawarcia umowy w sprawie zamówienia publicznego: </w:t>
            </w:r>
          </w:p>
        </w:tc>
      </w:tr>
      <w:tr w:rsidR="0070724C" w:rsidRPr="0070724C" w14:paraId="6A6DBBB2" w14:textId="77777777" w:rsidTr="00FE448C">
        <w:trPr>
          <w:trHeight w:val="271"/>
        </w:trPr>
        <w:tc>
          <w:tcPr>
            <w:tcW w:w="9464" w:type="dxa"/>
            <w:gridSpan w:val="2"/>
          </w:tcPr>
          <w:p w14:paraId="17DFDF7A" w14:textId="77777777" w:rsidR="00844B75" w:rsidRPr="0070724C" w:rsidRDefault="00844B75"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Zgodnie z treścią art. 253, niezwłocznie po wyborze najkorzystniejszej oferty zamawiający informuje równocześnie wykonawców, którzy złożyli oferty, o: </w:t>
            </w:r>
          </w:p>
          <w:p w14:paraId="028D1055" w14:textId="10226CBD" w:rsidR="00844B75" w:rsidRPr="0070724C" w:rsidRDefault="00844B75" w:rsidP="00200F4F">
            <w:pPr>
              <w:pStyle w:val="Default"/>
              <w:numPr>
                <w:ilvl w:val="0"/>
                <w:numId w:val="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1360176" w14:textId="5F3DF34A" w:rsidR="00844B75" w:rsidRPr="0070724C" w:rsidRDefault="00844B75" w:rsidP="00200F4F">
            <w:pPr>
              <w:pStyle w:val="Default"/>
              <w:numPr>
                <w:ilvl w:val="0"/>
                <w:numId w:val="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wykonawcach, których oferty zostały odrzucone - podając uzasadnienie faktyczne </w:t>
            </w:r>
            <w:r w:rsidR="00E75754"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i prawne. </w:t>
            </w:r>
          </w:p>
          <w:p w14:paraId="1FE2FC0A" w14:textId="77777777" w:rsidR="00844B75" w:rsidRPr="0070724C" w:rsidRDefault="00844B75"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udostępnia niezwłocznie informacje, o których mowa powyżej, na stronie internetowej prowadzonego postępowania. </w:t>
            </w:r>
          </w:p>
          <w:p w14:paraId="61EBBBE3" w14:textId="66AB34F3" w:rsidR="00844B75" w:rsidRPr="0070724C" w:rsidRDefault="00844B75"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Umowa w sprawie zamówienia publicznego zawarta zostanie z uwzględnieniem postanowień wynikających z niniejszej SWZ oraz zapisów ustawy Prawo zamówień publicznych </w:t>
            </w:r>
            <w:r w:rsidR="00E75754"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z uwzględnieniem art. 577 ustawy. </w:t>
            </w:r>
          </w:p>
          <w:p w14:paraId="2B93CC68" w14:textId="77777777" w:rsidR="00844B75" w:rsidRPr="0070724C" w:rsidRDefault="00844B75"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podpisze umowę z Wykonawcą, który przedłoży najkorzystniejszą ofertę z punktu widzenia kryteriów przyjętych w niniejszym postępowaniu. </w:t>
            </w:r>
          </w:p>
          <w:p w14:paraId="60157C8F" w14:textId="77777777" w:rsidR="00844B75" w:rsidRPr="0070724C" w:rsidRDefault="00844B75"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 </w:t>
            </w:r>
          </w:p>
          <w:p w14:paraId="33585E6E" w14:textId="77777777" w:rsidR="00844B75" w:rsidRPr="0070724C" w:rsidRDefault="00844B75"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40AB926" w14:textId="7CCF34F2" w:rsidR="00844B75" w:rsidRPr="0070724C" w:rsidRDefault="00844B75" w:rsidP="00200F4F">
            <w:p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Wykonawca ma obowiązek zawarcia umowy na warunkach określonych w projektowanych postanowienia umowy (wzorze umowy). Umowa zostanie uzupełniona o zapisy wynikające ze złożonej oferty.</w:t>
            </w:r>
            <w:r w:rsidRPr="0070724C">
              <w:rPr>
                <w:rFonts w:asciiTheme="minorHAnsi" w:hAnsiTheme="minorHAnsi" w:cstheme="minorHAnsi"/>
                <w:b/>
                <w:bCs/>
                <w:color w:val="000000" w:themeColor="text1"/>
              </w:rPr>
              <w:t xml:space="preserve"> </w:t>
            </w:r>
          </w:p>
        </w:tc>
      </w:tr>
    </w:tbl>
    <w:p w14:paraId="081B2910" w14:textId="25A109BE" w:rsidR="00700569" w:rsidRPr="0070724C" w:rsidRDefault="00700569" w:rsidP="00200F4F">
      <w:pPr>
        <w:spacing w:line="240" w:lineRule="auto"/>
        <w:jc w:val="both"/>
        <w:rPr>
          <w:rFonts w:asciiTheme="minorHAnsi" w:hAnsiTheme="minorHAnsi" w:cstheme="minorHAnsi"/>
          <w:color w:val="000000" w:themeColor="text1"/>
        </w:rPr>
      </w:pPr>
    </w:p>
    <w:p w14:paraId="2DFF88E1" w14:textId="3F32E4D3" w:rsidR="003607D1" w:rsidRPr="0070724C" w:rsidRDefault="003607D1" w:rsidP="00200F4F">
      <w:pPr>
        <w:spacing w:line="240" w:lineRule="auto"/>
        <w:jc w:val="both"/>
        <w:rPr>
          <w:rFonts w:asciiTheme="minorHAnsi" w:hAnsiTheme="minorHAnsi" w:cstheme="minorHAnsi"/>
          <w:color w:val="000000" w:themeColor="text1"/>
        </w:rPr>
      </w:pPr>
    </w:p>
    <w:p w14:paraId="1E813843" w14:textId="77777777" w:rsidR="003607D1" w:rsidRPr="0070724C" w:rsidRDefault="003607D1" w:rsidP="00200F4F">
      <w:pPr>
        <w:spacing w:line="240" w:lineRule="auto"/>
        <w:jc w:val="both"/>
        <w:rPr>
          <w:rFonts w:asciiTheme="minorHAnsi" w:hAnsiTheme="minorHAnsi" w:cstheme="minorHAnsi"/>
          <w:color w:val="000000" w:themeColor="text1"/>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930"/>
      </w:tblGrid>
      <w:tr w:rsidR="0070724C" w:rsidRPr="0070724C" w14:paraId="251AB30B" w14:textId="77777777" w:rsidTr="007A3C90">
        <w:trPr>
          <w:trHeight w:val="651"/>
        </w:trPr>
        <w:tc>
          <w:tcPr>
            <w:tcW w:w="534" w:type="dxa"/>
          </w:tcPr>
          <w:p w14:paraId="1BEE5CA8" w14:textId="77777777" w:rsidR="00FE448C" w:rsidRPr="0070724C" w:rsidRDefault="00FE448C"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lastRenderedPageBreak/>
              <w:t xml:space="preserve">19. </w:t>
            </w:r>
          </w:p>
        </w:tc>
        <w:tc>
          <w:tcPr>
            <w:tcW w:w="8925" w:type="dxa"/>
          </w:tcPr>
          <w:p w14:paraId="2265592C" w14:textId="77777777" w:rsidR="00FE448C" w:rsidRPr="0070724C" w:rsidRDefault="00FE448C"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Pouczenie o środkach ochrony prawnej przysługujących wykonawcy: </w:t>
            </w:r>
          </w:p>
        </w:tc>
      </w:tr>
      <w:tr w:rsidR="0070724C" w:rsidRPr="0070724C" w14:paraId="583E4031" w14:textId="77777777" w:rsidTr="007A3C90">
        <w:trPr>
          <w:trHeight w:val="853"/>
        </w:trPr>
        <w:tc>
          <w:tcPr>
            <w:tcW w:w="9459" w:type="dxa"/>
            <w:gridSpan w:val="2"/>
          </w:tcPr>
          <w:p w14:paraId="3E8C09D1" w14:textId="52E5BA38" w:rsidR="003607D1" w:rsidRPr="0070724C" w:rsidRDefault="003607D1" w:rsidP="00FC404D">
            <w:pPr>
              <w:numPr>
                <w:ilvl w:val="0"/>
                <w:numId w:val="59"/>
              </w:numPr>
              <w:tabs>
                <w:tab w:val="clear" w:pos="360"/>
                <w:tab w:val="left" w:pos="284"/>
              </w:tabs>
              <w:suppressAutoHyphens/>
              <w:spacing w:before="120"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Środki ochrony prawnej określone w</w:t>
            </w:r>
            <w:r w:rsidR="00E75754" w:rsidRPr="0070724C">
              <w:rPr>
                <w:rFonts w:asciiTheme="minorHAnsi" w:hAnsiTheme="minorHAnsi" w:cstheme="minorHAnsi"/>
                <w:color w:val="000000" w:themeColor="text1"/>
              </w:rPr>
              <w:t xml:space="preserve"> niniejszym dziale przysługują W</w:t>
            </w:r>
            <w:r w:rsidRPr="0070724C">
              <w:rPr>
                <w:rFonts w:asciiTheme="minorHAnsi" w:hAnsiTheme="minorHAnsi" w:cstheme="minorHAnsi"/>
                <w:color w:val="000000" w:themeColor="text1"/>
              </w:rPr>
              <w:t>ykonawcy, oraz innemu podmiotowi, jeżeli ma lub miał interes w uzyskaniu zamówienia oraz poniósł lub może ponieść sz</w:t>
            </w:r>
            <w:r w:rsidR="00E75754" w:rsidRPr="0070724C">
              <w:rPr>
                <w:rFonts w:asciiTheme="minorHAnsi" w:hAnsiTheme="minorHAnsi" w:cstheme="minorHAnsi"/>
                <w:color w:val="000000" w:themeColor="text1"/>
              </w:rPr>
              <w:t>kodę w wyniku naruszenia przez Z</w:t>
            </w:r>
            <w:r w:rsidRPr="0070724C">
              <w:rPr>
                <w:rFonts w:asciiTheme="minorHAnsi" w:hAnsiTheme="minorHAnsi" w:cstheme="minorHAnsi"/>
                <w:color w:val="000000" w:themeColor="text1"/>
              </w:rPr>
              <w:t xml:space="preserve">amawiającego przepisów ustawy </w:t>
            </w:r>
            <w:proofErr w:type="spellStart"/>
            <w:r w:rsidR="00E75754"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xml:space="preserve">. </w:t>
            </w:r>
          </w:p>
          <w:p w14:paraId="1D615A10" w14:textId="08C0BBBD" w:rsidR="003607D1" w:rsidRPr="0070724C" w:rsidRDefault="003607D1" w:rsidP="00FC404D">
            <w:pPr>
              <w:numPr>
                <w:ilvl w:val="0"/>
                <w:numId w:val="59"/>
              </w:numPr>
              <w:tabs>
                <w:tab w:val="clear" w:pos="360"/>
                <w:tab w:val="left" w:pos="284"/>
              </w:tabs>
              <w:suppressAutoHyphen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Środki ochrony prawnej wobec ogłoszen</w:t>
            </w:r>
            <w:r w:rsidR="00E75754" w:rsidRPr="0070724C">
              <w:rPr>
                <w:rFonts w:asciiTheme="minorHAnsi" w:hAnsiTheme="minorHAnsi" w:cstheme="minorHAnsi"/>
                <w:color w:val="000000" w:themeColor="text1"/>
              </w:rPr>
              <w:t xml:space="preserve">ia wszczynającego postępowanie </w:t>
            </w:r>
            <w:r w:rsidRPr="0070724C">
              <w:rPr>
                <w:rFonts w:asciiTheme="minorHAnsi" w:hAnsiTheme="minorHAnsi" w:cstheme="minorHAnsi"/>
                <w:color w:val="000000" w:themeColor="text1"/>
              </w:rPr>
              <w:t xml:space="preserve">o udzielenie zamówienia lub ogłoszenia o konkursie oraz dokumentów zamówienia przysługują również organizacjom wpisanym na listę, o której mowa w art. 469 pkt 15 </w:t>
            </w:r>
            <w:proofErr w:type="spellStart"/>
            <w:r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oraz Rzecznikowi Małych i Średnich Przedsiębiorców.</w:t>
            </w:r>
          </w:p>
          <w:p w14:paraId="3AC8E810" w14:textId="37A0B141" w:rsidR="003607D1" w:rsidRPr="0070724C" w:rsidRDefault="003607D1" w:rsidP="00FC404D">
            <w:pPr>
              <w:numPr>
                <w:ilvl w:val="0"/>
                <w:numId w:val="59"/>
              </w:numPr>
              <w:tabs>
                <w:tab w:val="clear" w:pos="360"/>
                <w:tab w:val="left" w:pos="284"/>
              </w:tabs>
              <w:suppressAutoHyphen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Odwołanie przysługuje na:</w:t>
            </w:r>
          </w:p>
          <w:p w14:paraId="487B75E5" w14:textId="607D0B59" w:rsidR="003607D1" w:rsidRPr="0070724C" w:rsidRDefault="003607D1" w:rsidP="00200F4F">
            <w:pPr>
              <w:tabs>
                <w:tab w:val="left" w:pos="567"/>
              </w:tabs>
              <w:suppressAutoHyphens/>
              <w:spacing w:line="240" w:lineRule="auto"/>
              <w:ind w:left="567" w:hanging="283"/>
              <w:jc w:val="both"/>
              <w:rPr>
                <w:rFonts w:asciiTheme="minorHAnsi" w:hAnsiTheme="minorHAnsi" w:cstheme="minorHAnsi"/>
                <w:color w:val="000000" w:themeColor="text1"/>
              </w:rPr>
            </w:pPr>
            <w:r w:rsidRPr="0070724C">
              <w:rPr>
                <w:rFonts w:asciiTheme="minorHAnsi" w:hAnsiTheme="minorHAnsi" w:cstheme="minorHAnsi"/>
                <w:color w:val="000000" w:themeColor="text1"/>
              </w:rPr>
              <w:t>1)</w:t>
            </w:r>
            <w:r w:rsidRPr="0070724C">
              <w:rPr>
                <w:rFonts w:asciiTheme="minorHAnsi" w:hAnsiTheme="minorHAnsi" w:cstheme="minorHAnsi"/>
                <w:color w:val="000000" w:themeColor="text1"/>
              </w:rPr>
              <w:tab/>
              <w:t>niezgodną z przepisami ustawy c</w:t>
            </w:r>
            <w:r w:rsidR="00E75754" w:rsidRPr="0070724C">
              <w:rPr>
                <w:rFonts w:asciiTheme="minorHAnsi" w:hAnsiTheme="minorHAnsi" w:cstheme="minorHAnsi"/>
                <w:color w:val="000000" w:themeColor="text1"/>
              </w:rPr>
              <w:t xml:space="preserve">zynność Zamawiającego, podjętą </w:t>
            </w:r>
            <w:r w:rsidRPr="0070724C">
              <w:rPr>
                <w:rFonts w:asciiTheme="minorHAnsi" w:hAnsiTheme="minorHAnsi" w:cstheme="minorHAnsi"/>
                <w:color w:val="000000" w:themeColor="text1"/>
              </w:rPr>
              <w:t xml:space="preserve">w postępowaniu </w:t>
            </w:r>
            <w:r w:rsidR="00E75754" w:rsidRPr="0070724C">
              <w:rPr>
                <w:rFonts w:asciiTheme="minorHAnsi" w:hAnsiTheme="minorHAnsi" w:cstheme="minorHAnsi"/>
                <w:color w:val="000000" w:themeColor="text1"/>
              </w:rPr>
              <w:br/>
            </w:r>
            <w:r w:rsidRPr="0070724C">
              <w:rPr>
                <w:rFonts w:asciiTheme="minorHAnsi" w:hAnsiTheme="minorHAnsi" w:cstheme="minorHAnsi"/>
                <w:color w:val="000000" w:themeColor="text1"/>
              </w:rPr>
              <w:t>o udzielenie zamówienia, w tym na projektowane postanowienie umowy;</w:t>
            </w:r>
          </w:p>
          <w:p w14:paraId="4366A1FD" w14:textId="5B5CB66A" w:rsidR="003607D1" w:rsidRPr="0070724C" w:rsidRDefault="003607D1" w:rsidP="00200F4F">
            <w:pPr>
              <w:tabs>
                <w:tab w:val="left" w:pos="567"/>
              </w:tabs>
              <w:suppressAutoHyphens/>
              <w:spacing w:line="240" w:lineRule="auto"/>
              <w:ind w:left="567" w:hanging="283"/>
              <w:jc w:val="both"/>
              <w:rPr>
                <w:rFonts w:asciiTheme="minorHAnsi" w:hAnsiTheme="minorHAnsi" w:cstheme="minorHAnsi"/>
                <w:color w:val="000000" w:themeColor="text1"/>
              </w:rPr>
            </w:pPr>
            <w:r w:rsidRPr="0070724C">
              <w:rPr>
                <w:rFonts w:asciiTheme="minorHAnsi" w:hAnsiTheme="minorHAnsi" w:cstheme="minorHAnsi"/>
                <w:color w:val="000000" w:themeColor="text1"/>
              </w:rPr>
              <w:t>2)</w:t>
            </w:r>
            <w:r w:rsidRPr="0070724C">
              <w:rPr>
                <w:rFonts w:asciiTheme="minorHAnsi" w:hAnsiTheme="minorHAnsi" w:cstheme="minorHAnsi"/>
                <w:color w:val="000000" w:themeColor="text1"/>
              </w:rPr>
              <w:tab/>
              <w:t>zaniechanie czynności w postępowaniu o u</w:t>
            </w:r>
            <w:r w:rsidR="00E75754" w:rsidRPr="0070724C">
              <w:rPr>
                <w:rFonts w:asciiTheme="minorHAnsi" w:hAnsiTheme="minorHAnsi" w:cstheme="minorHAnsi"/>
                <w:color w:val="000000" w:themeColor="text1"/>
              </w:rPr>
              <w:t>dzielenie zamówienia do której Z</w:t>
            </w:r>
            <w:r w:rsidRPr="0070724C">
              <w:rPr>
                <w:rFonts w:asciiTheme="minorHAnsi" w:hAnsiTheme="minorHAnsi" w:cstheme="minorHAnsi"/>
                <w:color w:val="000000" w:themeColor="text1"/>
              </w:rPr>
              <w:t>amawiający był obowiązany na podstawie ustawy;</w:t>
            </w:r>
          </w:p>
          <w:p w14:paraId="536151E8" w14:textId="3EBFB262" w:rsidR="003607D1" w:rsidRPr="0070724C" w:rsidRDefault="003607D1" w:rsidP="00FC404D">
            <w:pPr>
              <w:numPr>
                <w:ilvl w:val="0"/>
                <w:numId w:val="59"/>
              </w:numPr>
              <w:tabs>
                <w:tab w:val="clear" w:pos="360"/>
                <w:tab w:val="left" w:pos="284"/>
              </w:tabs>
              <w:suppressAutoHyphen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Odwołanie wnosi się do Prezesa Izby. Odwołuj</w:t>
            </w:r>
            <w:r w:rsidR="00E75754" w:rsidRPr="0070724C">
              <w:rPr>
                <w:rFonts w:asciiTheme="minorHAnsi" w:hAnsiTheme="minorHAnsi" w:cstheme="minorHAnsi"/>
                <w:color w:val="000000" w:themeColor="text1"/>
              </w:rPr>
              <w:t>ący przekazuje kopię odwołania Z</w:t>
            </w:r>
            <w:r w:rsidRPr="0070724C">
              <w:rPr>
                <w:rFonts w:asciiTheme="minorHAnsi" w:hAnsiTheme="minorHAnsi" w:cstheme="minorHAnsi"/>
                <w:color w:val="000000" w:themeColor="text1"/>
              </w:rPr>
              <w:t>amawiającemu przed upływem terminu do wniesienia odwołania w taki sposób, aby mógł on zapoznać się z jego treścią przed upływem tego terminu.</w:t>
            </w:r>
          </w:p>
          <w:p w14:paraId="579019CE" w14:textId="77777777" w:rsidR="003607D1" w:rsidRPr="0070724C" w:rsidRDefault="003607D1" w:rsidP="00FC404D">
            <w:pPr>
              <w:numPr>
                <w:ilvl w:val="0"/>
                <w:numId w:val="59"/>
              </w:numPr>
              <w:tabs>
                <w:tab w:val="clear" w:pos="360"/>
                <w:tab w:val="left" w:pos="284"/>
              </w:tabs>
              <w:suppressAutoHyphen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Odwołanie wobec treści ogłoszenia lub treści SWZ wnosi się w terminie 5 dni od dnia zamieszczenia ogłoszenia w Biuletynie Zamówień Publicznych lub treści SWZ na stronie internetowej.</w:t>
            </w:r>
          </w:p>
          <w:p w14:paraId="4E3ADC96" w14:textId="77777777" w:rsidR="003607D1" w:rsidRPr="0070724C" w:rsidRDefault="003607D1" w:rsidP="00FC404D">
            <w:pPr>
              <w:numPr>
                <w:ilvl w:val="0"/>
                <w:numId w:val="59"/>
              </w:numPr>
              <w:tabs>
                <w:tab w:val="clear" w:pos="360"/>
                <w:tab w:val="left" w:pos="284"/>
              </w:tabs>
              <w:suppressAutoHyphen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Odwołanie wnosi się w terminie:</w:t>
            </w:r>
          </w:p>
          <w:p w14:paraId="432D3DC9" w14:textId="3D3EDC82" w:rsidR="003607D1" w:rsidRPr="0070724C" w:rsidRDefault="003607D1" w:rsidP="00200F4F">
            <w:pPr>
              <w:suppressAutoHyphens/>
              <w:spacing w:line="240" w:lineRule="auto"/>
              <w:ind w:left="709" w:hanging="425"/>
              <w:jc w:val="both"/>
              <w:rPr>
                <w:rFonts w:asciiTheme="minorHAnsi" w:hAnsiTheme="minorHAnsi" w:cstheme="minorHAnsi"/>
                <w:color w:val="000000" w:themeColor="text1"/>
              </w:rPr>
            </w:pPr>
            <w:r w:rsidRPr="0070724C">
              <w:rPr>
                <w:rFonts w:asciiTheme="minorHAnsi" w:hAnsiTheme="minorHAnsi" w:cstheme="minorHAnsi"/>
                <w:color w:val="000000" w:themeColor="text1"/>
              </w:rPr>
              <w:t>1)</w:t>
            </w:r>
            <w:r w:rsidRPr="0070724C">
              <w:rPr>
                <w:rFonts w:asciiTheme="minorHAnsi" w:hAnsiTheme="minorHAnsi" w:cstheme="minorHAnsi"/>
                <w:color w:val="000000" w:themeColor="text1"/>
              </w:rPr>
              <w:tab/>
              <w:t>5 dni od dnia prze</w:t>
            </w:r>
            <w:r w:rsidR="00E75754" w:rsidRPr="0070724C">
              <w:rPr>
                <w:rFonts w:asciiTheme="minorHAnsi" w:hAnsiTheme="minorHAnsi" w:cstheme="minorHAnsi"/>
                <w:color w:val="000000" w:themeColor="text1"/>
              </w:rPr>
              <w:t>kazania informacji o czynności Z</w:t>
            </w:r>
            <w:r w:rsidRPr="0070724C">
              <w:rPr>
                <w:rFonts w:asciiTheme="minorHAnsi" w:hAnsiTheme="minorHAnsi" w:cstheme="minorHAnsi"/>
                <w:color w:val="000000" w:themeColor="text1"/>
              </w:rPr>
              <w:t>amawiającego stanowiącej podstawę jego wniesienia, jeżeli informacja została przekazana przy użyciu środków komunikacji elektronicznej,</w:t>
            </w:r>
          </w:p>
          <w:p w14:paraId="39A812F3" w14:textId="05B2E5C8" w:rsidR="003607D1" w:rsidRPr="0070724C" w:rsidRDefault="003607D1" w:rsidP="00200F4F">
            <w:pPr>
              <w:suppressAutoHyphens/>
              <w:spacing w:line="240" w:lineRule="auto"/>
              <w:ind w:left="709" w:hanging="425"/>
              <w:jc w:val="both"/>
              <w:rPr>
                <w:rFonts w:asciiTheme="minorHAnsi" w:hAnsiTheme="minorHAnsi" w:cstheme="minorHAnsi"/>
                <w:color w:val="000000" w:themeColor="text1"/>
              </w:rPr>
            </w:pPr>
            <w:r w:rsidRPr="0070724C">
              <w:rPr>
                <w:rFonts w:asciiTheme="minorHAnsi" w:hAnsiTheme="minorHAnsi" w:cstheme="minorHAnsi"/>
                <w:color w:val="000000" w:themeColor="text1"/>
              </w:rPr>
              <w:t>2)</w:t>
            </w:r>
            <w:r w:rsidRPr="0070724C">
              <w:rPr>
                <w:rFonts w:asciiTheme="minorHAnsi" w:hAnsiTheme="minorHAnsi" w:cstheme="minorHAnsi"/>
                <w:color w:val="000000" w:themeColor="text1"/>
              </w:rPr>
              <w:tab/>
              <w:t>10 dni od dnia prze</w:t>
            </w:r>
            <w:r w:rsidR="00E75754" w:rsidRPr="0070724C">
              <w:rPr>
                <w:rFonts w:asciiTheme="minorHAnsi" w:hAnsiTheme="minorHAnsi" w:cstheme="minorHAnsi"/>
                <w:color w:val="000000" w:themeColor="text1"/>
              </w:rPr>
              <w:t>kazania informacji o czynności Z</w:t>
            </w:r>
            <w:r w:rsidRPr="0070724C">
              <w:rPr>
                <w:rFonts w:asciiTheme="minorHAnsi" w:hAnsiTheme="minorHAnsi" w:cstheme="minorHAnsi"/>
                <w:color w:val="000000" w:themeColor="text1"/>
              </w:rPr>
              <w:t>amawiającego stanowiącej podstawę jego wniesienia, jeżeli informacja została przekazana w sposób inny niż określony w pkt 1).</w:t>
            </w:r>
          </w:p>
          <w:p w14:paraId="51459D91" w14:textId="77777777" w:rsidR="00E75754" w:rsidRPr="0070724C" w:rsidRDefault="003607D1" w:rsidP="00FC404D">
            <w:pPr>
              <w:numPr>
                <w:ilvl w:val="0"/>
                <w:numId w:val="59"/>
              </w:numPr>
              <w:tabs>
                <w:tab w:val="clear" w:pos="360"/>
                <w:tab w:val="left" w:pos="284"/>
              </w:tabs>
              <w:suppressAutoHyphen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Odwołanie w przypadkach innych niż określone w pkt 5 i 6 wnosi się w terminie </w:t>
            </w:r>
            <w:r w:rsidRPr="0070724C">
              <w:rPr>
                <w:rFonts w:asciiTheme="minorHAnsi" w:hAnsiTheme="minorHAnsi" w:cstheme="minorHAnsi"/>
                <w:color w:val="000000" w:themeColor="text1"/>
              </w:rPr>
              <w:br/>
              <w:t>5 dni od dnia, w którym powzięto lub przy zachowaniu należytej staranności można było powziąć wiadomość o okolicznościach stanowi</w:t>
            </w:r>
            <w:r w:rsidR="00E75754" w:rsidRPr="0070724C">
              <w:rPr>
                <w:rFonts w:asciiTheme="minorHAnsi" w:hAnsiTheme="minorHAnsi" w:cstheme="minorHAnsi"/>
                <w:color w:val="000000" w:themeColor="text1"/>
              </w:rPr>
              <w:t>ących podstawę jego wniesienia.</w:t>
            </w:r>
          </w:p>
          <w:p w14:paraId="6B6A69FA" w14:textId="77777777" w:rsidR="00E75754" w:rsidRPr="0070724C" w:rsidRDefault="003607D1" w:rsidP="00FC404D">
            <w:pPr>
              <w:numPr>
                <w:ilvl w:val="0"/>
                <w:numId w:val="59"/>
              </w:numPr>
              <w:tabs>
                <w:tab w:val="clear" w:pos="360"/>
                <w:tab w:val="left" w:pos="284"/>
              </w:tabs>
              <w:suppressAutoHyphen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Na orzeczenie Izby oraz postanowienie Prezesa Izby, o którym mowa w art. 519 ust. 1 ustawy </w:t>
            </w:r>
            <w:proofErr w:type="spellStart"/>
            <w:r w:rsidR="00E75754"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stronom oraz uczestnikom postępowania odwoławczego przysługuje skarga do sądu.</w:t>
            </w:r>
          </w:p>
          <w:p w14:paraId="7ACA3B50" w14:textId="77777777" w:rsidR="007C4662" w:rsidRPr="0070724C" w:rsidRDefault="003607D1" w:rsidP="00FC404D">
            <w:pPr>
              <w:numPr>
                <w:ilvl w:val="0"/>
                <w:numId w:val="59"/>
              </w:numPr>
              <w:tabs>
                <w:tab w:val="clear" w:pos="360"/>
                <w:tab w:val="left" w:pos="284"/>
              </w:tabs>
              <w:suppressAutoHyphen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W postępowaniu toczącym się wskutek wniesienia skargi stosuje się odpowiednio przepisy ustawy z dnia 17 listopada 1964 r. -</w:t>
            </w:r>
            <w:r w:rsidR="00E75754" w:rsidRPr="0070724C">
              <w:rPr>
                <w:rFonts w:asciiTheme="minorHAnsi" w:hAnsiTheme="minorHAnsi" w:cstheme="minorHAnsi"/>
                <w:color w:val="000000" w:themeColor="text1"/>
              </w:rPr>
              <w:t xml:space="preserve"> Kodeks postępowania cywilnego </w:t>
            </w:r>
            <w:r w:rsidRPr="0070724C">
              <w:rPr>
                <w:rFonts w:asciiTheme="minorHAnsi" w:hAnsiTheme="minorHAnsi" w:cstheme="minorHAnsi"/>
                <w:color w:val="000000" w:themeColor="text1"/>
              </w:rPr>
              <w:t>o apelacji, jeżeli przepisy niniejszego rozdziału nie stanowią inaczej.</w:t>
            </w:r>
          </w:p>
          <w:p w14:paraId="6C77EE77" w14:textId="77777777" w:rsidR="007C4662" w:rsidRPr="0070724C" w:rsidRDefault="003607D1" w:rsidP="00FC404D">
            <w:pPr>
              <w:numPr>
                <w:ilvl w:val="0"/>
                <w:numId w:val="59"/>
              </w:numPr>
              <w:tabs>
                <w:tab w:val="clear" w:pos="360"/>
                <w:tab w:val="left" w:pos="284"/>
                <w:tab w:val="left" w:pos="397"/>
              </w:tabs>
              <w:suppressAutoHyphen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Skargę wnosi się do Sądu Okręgowego w Warszawie - sądu zamówień publicznych, zwanego dalej „sądem zamówień publicznych”.</w:t>
            </w:r>
          </w:p>
          <w:p w14:paraId="2790E4AE" w14:textId="77777777" w:rsidR="007C4662" w:rsidRPr="0070724C" w:rsidRDefault="003607D1" w:rsidP="00FC404D">
            <w:pPr>
              <w:numPr>
                <w:ilvl w:val="0"/>
                <w:numId w:val="59"/>
              </w:numPr>
              <w:tabs>
                <w:tab w:val="clear" w:pos="360"/>
                <w:tab w:val="left" w:pos="284"/>
                <w:tab w:val="left" w:pos="397"/>
              </w:tabs>
              <w:suppressAutoHyphen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Skargę wnosi się za pośrednictwem Prezesa Izby, w terminie 14 dni od dnia doręczenia orzeczenia Izby lub postanowienia Prezesa Izby, o którym mowa w art. 519 ust. 1 ustawy </w:t>
            </w:r>
            <w:proofErr w:type="spellStart"/>
            <w:r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przesyłając jednocześnie jej odpis przeciwnikowi skargi. Złożenie skargi w placówce pocztowej operatora wyznaczonego w rozumieniu ustawy z dnia 23 listopada 2012 r. - Prawo pocztowe jest równoznaczne z jej wniesieniem.</w:t>
            </w:r>
          </w:p>
          <w:p w14:paraId="298A1837" w14:textId="7CA1BC8D" w:rsidR="003607D1" w:rsidRPr="0070724C" w:rsidRDefault="003607D1" w:rsidP="00FC404D">
            <w:pPr>
              <w:numPr>
                <w:ilvl w:val="0"/>
                <w:numId w:val="59"/>
              </w:numPr>
              <w:tabs>
                <w:tab w:val="clear" w:pos="360"/>
                <w:tab w:val="left" w:pos="284"/>
                <w:tab w:val="left" w:pos="397"/>
              </w:tabs>
              <w:suppressAutoHyphens/>
              <w:spacing w:after="0" w:line="240" w:lineRule="auto"/>
              <w:ind w:left="284" w:hanging="284"/>
              <w:jc w:val="both"/>
              <w:rPr>
                <w:rFonts w:asciiTheme="minorHAnsi" w:hAnsiTheme="minorHAnsi" w:cstheme="minorHAnsi"/>
                <w:color w:val="000000" w:themeColor="text1"/>
              </w:rPr>
            </w:pPr>
            <w:r w:rsidRPr="0070724C">
              <w:rPr>
                <w:rFonts w:asciiTheme="minorHAnsi" w:hAnsiTheme="minorHAnsi" w:cstheme="minorHAnsi"/>
                <w:color w:val="000000" w:themeColor="text1"/>
              </w:rPr>
              <w:t>Prezes Izby przekazuje skargę wraz z aktami postępowania odwoławczego do sądu zamówień publicznych w terminie 7 dni od dnia jej otrzymania.</w:t>
            </w:r>
          </w:p>
          <w:p w14:paraId="7A743C67" w14:textId="58152728" w:rsidR="00FE448C" w:rsidRPr="0070724C" w:rsidRDefault="00FE448C" w:rsidP="00200F4F">
            <w:pPr>
              <w:pStyle w:val="Default"/>
              <w:jc w:val="both"/>
              <w:rPr>
                <w:rFonts w:asciiTheme="minorHAnsi" w:hAnsiTheme="minorHAnsi" w:cstheme="minorHAnsi"/>
                <w:color w:val="000000" w:themeColor="text1"/>
              </w:rPr>
            </w:pPr>
          </w:p>
        </w:tc>
      </w:tr>
    </w:tbl>
    <w:p w14:paraId="4DF2B9AB" w14:textId="73C9C1C4" w:rsidR="00FE448C" w:rsidRPr="0070724C" w:rsidRDefault="00FE448C" w:rsidP="00200F4F">
      <w:pPr>
        <w:spacing w:line="240" w:lineRule="auto"/>
        <w:jc w:val="both"/>
        <w:rPr>
          <w:rFonts w:asciiTheme="minorHAnsi" w:hAnsiTheme="minorHAnsi" w:cstheme="minorHAnsi"/>
          <w:color w:val="000000" w:themeColor="text1"/>
        </w:rPr>
      </w:pPr>
    </w:p>
    <w:tbl>
      <w:tblPr>
        <w:tblW w:w="95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8892"/>
      </w:tblGrid>
      <w:tr w:rsidR="0070724C" w:rsidRPr="0070724C" w14:paraId="6834BC5E" w14:textId="77777777" w:rsidTr="00B07518">
        <w:trPr>
          <w:trHeight w:val="464"/>
        </w:trPr>
        <w:tc>
          <w:tcPr>
            <w:tcW w:w="681" w:type="dxa"/>
          </w:tcPr>
          <w:p w14:paraId="0F34BA14" w14:textId="6E0BADED" w:rsidR="00FE448C" w:rsidRPr="0070724C" w:rsidRDefault="00FE448C"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lastRenderedPageBreak/>
              <w:t xml:space="preserve">II. </w:t>
            </w:r>
          </w:p>
        </w:tc>
        <w:tc>
          <w:tcPr>
            <w:tcW w:w="8892" w:type="dxa"/>
          </w:tcPr>
          <w:p w14:paraId="74D34616" w14:textId="40E11196" w:rsidR="00FE448C" w:rsidRPr="0070724C" w:rsidRDefault="00FE448C"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INFORMACJE W ZWIĄZKU Z ART. 281 UST. 2 USTAWY PRAWO ZAMÓWIEŃ PUBLICZNYCH </w:t>
            </w:r>
          </w:p>
        </w:tc>
      </w:tr>
      <w:tr w:rsidR="0070724C" w:rsidRPr="0070724C" w14:paraId="20B895D9" w14:textId="77777777" w:rsidTr="00B07518">
        <w:trPr>
          <w:trHeight w:val="464"/>
        </w:trPr>
        <w:tc>
          <w:tcPr>
            <w:tcW w:w="681" w:type="dxa"/>
          </w:tcPr>
          <w:p w14:paraId="1502F41A"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 </w:t>
            </w:r>
          </w:p>
        </w:tc>
        <w:tc>
          <w:tcPr>
            <w:tcW w:w="8892" w:type="dxa"/>
          </w:tcPr>
          <w:p w14:paraId="2D5B4025" w14:textId="760189EB"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Podstawy wykluczenia, o których mowa w art. 109 ust. 1,: </w:t>
            </w:r>
          </w:p>
        </w:tc>
      </w:tr>
      <w:tr w:rsidR="0070724C" w:rsidRPr="0070724C" w14:paraId="60E68C5A" w14:textId="77777777" w:rsidTr="00084723">
        <w:trPr>
          <w:trHeight w:val="726"/>
        </w:trPr>
        <w:tc>
          <w:tcPr>
            <w:tcW w:w="9573" w:type="dxa"/>
            <w:gridSpan w:val="2"/>
          </w:tcPr>
          <w:p w14:paraId="64596778" w14:textId="77777777" w:rsidR="00700569" w:rsidRPr="0070724C" w:rsidRDefault="007005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 postępowania o udzielenie zamówienia zamawiający może wykluczyć wykonawcę: </w:t>
            </w:r>
          </w:p>
          <w:p w14:paraId="54E344ED" w14:textId="35560BA1" w:rsidR="00700569" w:rsidRPr="0070724C" w:rsidRDefault="00700569" w:rsidP="00200F4F">
            <w:pPr>
              <w:pStyle w:val="Default"/>
              <w:numPr>
                <w:ilvl w:val="0"/>
                <w:numId w:val="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DD82C3D" w14:textId="26CF6E94" w:rsidR="00700569" w:rsidRPr="0070724C" w:rsidRDefault="00700569" w:rsidP="00200F4F">
            <w:pPr>
              <w:pStyle w:val="Default"/>
              <w:numPr>
                <w:ilvl w:val="0"/>
                <w:numId w:val="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925E877" w14:textId="63CB6927" w:rsidR="00700569" w:rsidRPr="0070724C" w:rsidRDefault="00700569" w:rsidP="00200F4F">
            <w:pPr>
              <w:pStyle w:val="Default"/>
              <w:numPr>
                <w:ilvl w:val="0"/>
                <w:numId w:val="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t>
            </w:r>
            <w:r w:rsidR="007C466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w stanie wykazać za pomocą stosownych dowodów; </w:t>
            </w:r>
          </w:p>
          <w:p w14:paraId="1E5401F0" w14:textId="72816DF8" w:rsidR="00700569" w:rsidRPr="0070724C" w:rsidRDefault="00700569" w:rsidP="00200F4F">
            <w:pPr>
              <w:pStyle w:val="Default"/>
              <w:numPr>
                <w:ilvl w:val="0"/>
                <w:numId w:val="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jeżeli występuje konflikt interesów w rozumieniu art. 56 ust. 2, którego nie można skutecznie wyeliminować w inny sposób niż przez wykluczenie wykonawcy; </w:t>
            </w:r>
          </w:p>
          <w:p w14:paraId="17DB0C76" w14:textId="3488A4AC" w:rsidR="00700569" w:rsidRPr="0070724C" w:rsidRDefault="00700569" w:rsidP="00200F4F">
            <w:pPr>
              <w:pStyle w:val="Default"/>
              <w:numPr>
                <w:ilvl w:val="0"/>
                <w:numId w:val="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979CE27" w14:textId="2C97EFDB" w:rsidR="00700569" w:rsidRPr="0070724C" w:rsidRDefault="00700569" w:rsidP="00200F4F">
            <w:pPr>
              <w:pStyle w:val="Default"/>
              <w:numPr>
                <w:ilvl w:val="0"/>
                <w:numId w:val="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tc>
      </w:tr>
    </w:tbl>
    <w:p w14:paraId="713E9798" w14:textId="77777777" w:rsidR="003B14F7" w:rsidRPr="0070724C" w:rsidRDefault="003B14F7" w:rsidP="00200F4F">
      <w:pPr>
        <w:spacing w:line="240" w:lineRule="auto"/>
        <w:jc w:val="both"/>
        <w:rPr>
          <w:rFonts w:asciiTheme="minorHAnsi" w:hAnsiTheme="minorHAnsi" w:cstheme="minorHAnsi"/>
          <w:color w:val="000000" w:themeColor="text1"/>
        </w:rPr>
      </w:pPr>
    </w:p>
    <w:tbl>
      <w:tblPr>
        <w:tblW w:w="95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8892"/>
      </w:tblGrid>
      <w:tr w:rsidR="0070724C" w:rsidRPr="0070724C" w14:paraId="453B061F" w14:textId="77777777" w:rsidTr="004C662F">
        <w:trPr>
          <w:trHeight w:val="561"/>
        </w:trPr>
        <w:tc>
          <w:tcPr>
            <w:tcW w:w="681" w:type="dxa"/>
          </w:tcPr>
          <w:p w14:paraId="25D42C7B" w14:textId="77777777" w:rsidR="00844B75" w:rsidRPr="0070724C" w:rsidRDefault="00844B75"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2. </w:t>
            </w:r>
          </w:p>
        </w:tc>
        <w:tc>
          <w:tcPr>
            <w:tcW w:w="8892" w:type="dxa"/>
          </w:tcPr>
          <w:p w14:paraId="57BB3DB4" w14:textId="77777777" w:rsidR="00844B75" w:rsidRPr="0070724C" w:rsidRDefault="00844B75"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o warunkach udziału w postępowaniu, jeżeli zamawiający je przewiduje: </w:t>
            </w:r>
          </w:p>
        </w:tc>
      </w:tr>
      <w:tr w:rsidR="0070724C" w:rsidRPr="0070724C" w14:paraId="215C9B85" w14:textId="77777777" w:rsidTr="004C662F">
        <w:trPr>
          <w:trHeight w:val="705"/>
        </w:trPr>
        <w:tc>
          <w:tcPr>
            <w:tcW w:w="9573" w:type="dxa"/>
            <w:gridSpan w:val="2"/>
          </w:tcPr>
          <w:p w14:paraId="08FAA4EB" w14:textId="4A69B981" w:rsidR="007F5DAD" w:rsidRPr="0070724C" w:rsidRDefault="00844B75"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Warunki udziału w postępowaniu ustalone przez Zamawiającego w zakresie:</w:t>
            </w:r>
          </w:p>
          <w:p w14:paraId="0466A40A" w14:textId="0C85EDA6" w:rsidR="00844B75" w:rsidRPr="0070724C" w:rsidRDefault="00844B75"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 </w:t>
            </w:r>
          </w:p>
          <w:p w14:paraId="06074B48" w14:textId="4ED6597D" w:rsidR="00844B75" w:rsidRPr="0070724C" w:rsidRDefault="00844B75"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dokona oceny spełniania warunków udziału w postępowaniu na podstawie oświadczenia </w:t>
            </w:r>
            <w:r w:rsidR="007F5DAD"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o spełnianiu warunków udziału w postępowaniu, a także na podstawie dostarczonych na późniejsze wezwanie następujących dokumentów: </w:t>
            </w:r>
          </w:p>
          <w:p w14:paraId="26AE859C" w14:textId="1033E130" w:rsidR="009D635D" w:rsidRPr="0070724C" w:rsidRDefault="009D635D" w:rsidP="00200F4F">
            <w:pPr>
              <w:pStyle w:val="Default"/>
              <w:jc w:val="both"/>
              <w:rPr>
                <w:rFonts w:asciiTheme="minorHAnsi" w:hAnsiTheme="minorHAnsi" w:cstheme="minorHAnsi"/>
                <w:color w:val="000000" w:themeColor="text1"/>
              </w:rPr>
            </w:pPr>
          </w:p>
          <w:p w14:paraId="39E0E651" w14:textId="0D8DE7A5" w:rsidR="00541DD0" w:rsidRPr="0070724C" w:rsidRDefault="007C4662"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Dla Części 1:</w:t>
            </w:r>
          </w:p>
          <w:p w14:paraId="3878C35B" w14:textId="37068678" w:rsidR="00844B75" w:rsidRPr="0070724C" w:rsidRDefault="00844B75" w:rsidP="00200F4F">
            <w:pPr>
              <w:pStyle w:val="Default"/>
              <w:numPr>
                <w:ilvl w:val="0"/>
                <w:numId w:val="3"/>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do występowania w obrocie prawnym: </w:t>
            </w:r>
          </w:p>
          <w:p w14:paraId="1F23F45F" w14:textId="0EF29E69" w:rsidR="000079DD" w:rsidRPr="0070724C" w:rsidRDefault="00190BE8" w:rsidP="00200F4F">
            <w:pPr>
              <w:pStyle w:val="Default"/>
              <w:ind w:left="360"/>
              <w:jc w:val="both"/>
              <w:rPr>
                <w:rFonts w:asciiTheme="minorHAnsi" w:hAnsiTheme="minorHAnsi" w:cstheme="minorHAnsi"/>
                <w:b/>
                <w:bCs/>
                <w:color w:val="000000" w:themeColor="text1"/>
              </w:rPr>
            </w:pPr>
            <w:r w:rsidRPr="0070724C">
              <w:rPr>
                <w:rFonts w:asciiTheme="minorHAnsi" w:hAnsiTheme="minorHAnsi" w:cstheme="minorHAnsi"/>
                <w:color w:val="000000" w:themeColor="text1"/>
              </w:rPr>
              <w:t>Zamawiający nie określa szcze</w:t>
            </w:r>
            <w:r w:rsidR="007C4662" w:rsidRPr="0070724C">
              <w:rPr>
                <w:rFonts w:asciiTheme="minorHAnsi" w:hAnsiTheme="minorHAnsi" w:cstheme="minorHAnsi"/>
                <w:color w:val="000000" w:themeColor="text1"/>
              </w:rPr>
              <w:t>gółowego warunku w tym zakresie</w:t>
            </w:r>
          </w:p>
          <w:p w14:paraId="138C7CDF" w14:textId="03A65553" w:rsidR="00844B75" w:rsidRPr="0070724C" w:rsidRDefault="00844B75" w:rsidP="00200F4F">
            <w:pPr>
              <w:pStyle w:val="Default"/>
              <w:numPr>
                <w:ilvl w:val="0"/>
                <w:numId w:val="3"/>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uprawnień do prowadzenia określonej działalności gospodarczej lub zawodowej, o ile wynika to</w:t>
            </w:r>
            <w:r w:rsidR="004A426F" w:rsidRPr="0070724C">
              <w:rPr>
                <w:rFonts w:asciiTheme="minorHAnsi" w:hAnsiTheme="minorHAnsi" w:cstheme="minorHAnsi"/>
                <w:b/>
                <w:bCs/>
                <w:color w:val="000000" w:themeColor="text1"/>
              </w:rPr>
              <w:t> </w:t>
            </w:r>
            <w:r w:rsidRPr="0070724C">
              <w:rPr>
                <w:rFonts w:asciiTheme="minorHAnsi" w:hAnsiTheme="minorHAnsi" w:cstheme="minorHAnsi"/>
                <w:b/>
                <w:bCs/>
                <w:color w:val="000000" w:themeColor="text1"/>
              </w:rPr>
              <w:t>z</w:t>
            </w:r>
            <w:r w:rsidR="004A426F" w:rsidRPr="0070724C">
              <w:rPr>
                <w:rFonts w:asciiTheme="minorHAnsi" w:hAnsiTheme="minorHAnsi" w:cstheme="minorHAnsi"/>
                <w:b/>
                <w:bCs/>
                <w:color w:val="000000" w:themeColor="text1"/>
              </w:rPr>
              <w:t> </w:t>
            </w:r>
            <w:r w:rsidRPr="0070724C">
              <w:rPr>
                <w:rFonts w:asciiTheme="minorHAnsi" w:hAnsiTheme="minorHAnsi" w:cstheme="minorHAnsi"/>
                <w:b/>
                <w:bCs/>
                <w:color w:val="000000" w:themeColor="text1"/>
              </w:rPr>
              <w:t xml:space="preserve">odrębnych przepisów: </w:t>
            </w:r>
          </w:p>
          <w:p w14:paraId="0F9F3B93" w14:textId="54EF1E94" w:rsidR="00844B75" w:rsidRPr="0070724C" w:rsidRDefault="004A426F" w:rsidP="00200F4F">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szczegółowego warunku w tym zakresie</w:t>
            </w:r>
            <w:r w:rsidR="00541DD0" w:rsidRPr="0070724C">
              <w:rPr>
                <w:rFonts w:asciiTheme="minorHAnsi" w:hAnsiTheme="minorHAnsi" w:cstheme="minorHAnsi"/>
                <w:color w:val="000000" w:themeColor="text1"/>
              </w:rPr>
              <w:t>.</w:t>
            </w:r>
          </w:p>
          <w:p w14:paraId="7FF64A02" w14:textId="77777777" w:rsidR="000079DD" w:rsidRPr="0070724C" w:rsidRDefault="000079DD" w:rsidP="00200F4F">
            <w:pPr>
              <w:pStyle w:val="Default"/>
              <w:ind w:left="360"/>
              <w:jc w:val="both"/>
              <w:rPr>
                <w:rFonts w:asciiTheme="minorHAnsi" w:hAnsiTheme="minorHAnsi" w:cstheme="minorHAnsi"/>
                <w:b/>
                <w:bCs/>
                <w:color w:val="000000" w:themeColor="text1"/>
              </w:rPr>
            </w:pPr>
          </w:p>
          <w:p w14:paraId="6ABD3198" w14:textId="4162A239" w:rsidR="00844B75" w:rsidRPr="0070724C" w:rsidRDefault="00844B75" w:rsidP="00200F4F">
            <w:pPr>
              <w:pStyle w:val="Default"/>
              <w:numPr>
                <w:ilvl w:val="0"/>
                <w:numId w:val="3"/>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lastRenderedPageBreak/>
              <w:t xml:space="preserve">sytuacji ekonomicznej lub finansowej: </w:t>
            </w:r>
          </w:p>
          <w:p w14:paraId="3AC51899" w14:textId="6AA3E018" w:rsidR="004A426F" w:rsidRPr="0070724C" w:rsidRDefault="00C7536A"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zobowiązany jest do </w:t>
            </w:r>
            <w:r w:rsidR="00541DD0" w:rsidRPr="0070724C">
              <w:rPr>
                <w:rFonts w:asciiTheme="minorHAnsi" w:hAnsiTheme="minorHAnsi" w:cstheme="minorHAnsi"/>
                <w:color w:val="000000" w:themeColor="text1"/>
              </w:rPr>
              <w:t xml:space="preserve">potwierdzenia, że jest ubezpieczony od odpowiedzialności cywilnej w zakresie prowadzonej działalności związanej </w:t>
            </w:r>
            <w:r w:rsidR="00541DD0" w:rsidRPr="0070724C">
              <w:rPr>
                <w:rFonts w:asciiTheme="minorHAnsi" w:hAnsiTheme="minorHAnsi" w:cstheme="minorHAnsi"/>
                <w:color w:val="000000" w:themeColor="text1"/>
              </w:rPr>
              <w:br/>
              <w:t>z przedmiotem zamówienia na sumę gwarancyjną nie mniejszą niż 2</w:t>
            </w:r>
            <w:r w:rsidR="00B82A9B" w:rsidRPr="0070724C">
              <w:rPr>
                <w:rFonts w:asciiTheme="minorHAnsi" w:hAnsiTheme="minorHAnsi" w:cstheme="minorHAnsi"/>
                <w:color w:val="000000" w:themeColor="text1"/>
              </w:rPr>
              <w:t xml:space="preserve"> </w:t>
            </w:r>
            <w:r w:rsidR="00C81EC4" w:rsidRPr="0070724C">
              <w:rPr>
                <w:rFonts w:asciiTheme="minorHAnsi" w:hAnsiTheme="minorHAnsi" w:cstheme="minorHAnsi"/>
                <w:color w:val="000000" w:themeColor="text1"/>
              </w:rPr>
              <w:t>0</w:t>
            </w:r>
            <w:r w:rsidR="00B82A9B" w:rsidRPr="0070724C">
              <w:rPr>
                <w:rFonts w:asciiTheme="minorHAnsi" w:hAnsiTheme="minorHAnsi" w:cstheme="minorHAnsi"/>
                <w:color w:val="000000" w:themeColor="text1"/>
              </w:rPr>
              <w:t>0</w:t>
            </w:r>
            <w:r w:rsidR="00541DD0" w:rsidRPr="0070724C">
              <w:rPr>
                <w:rFonts w:asciiTheme="minorHAnsi" w:hAnsiTheme="minorHAnsi" w:cstheme="minorHAnsi"/>
                <w:color w:val="000000" w:themeColor="text1"/>
              </w:rPr>
              <w:t xml:space="preserve">0.000 zł (słownie: </w:t>
            </w:r>
            <w:r w:rsidR="00B82A9B" w:rsidRPr="0070724C">
              <w:rPr>
                <w:rFonts w:asciiTheme="minorHAnsi" w:hAnsiTheme="minorHAnsi" w:cstheme="minorHAnsi"/>
                <w:color w:val="000000" w:themeColor="text1"/>
              </w:rPr>
              <w:t xml:space="preserve">dwa miliony </w:t>
            </w:r>
            <w:r w:rsidR="007C4662" w:rsidRPr="0070724C">
              <w:rPr>
                <w:rFonts w:asciiTheme="minorHAnsi" w:hAnsiTheme="minorHAnsi" w:cstheme="minorHAnsi"/>
                <w:color w:val="000000" w:themeColor="text1"/>
              </w:rPr>
              <w:t>tysięcy złotych).</w:t>
            </w:r>
          </w:p>
          <w:p w14:paraId="4E792646" w14:textId="4C44A5E8" w:rsidR="00844B75" w:rsidRPr="0070724C" w:rsidRDefault="00844B75" w:rsidP="00200F4F">
            <w:pPr>
              <w:pStyle w:val="Default"/>
              <w:numPr>
                <w:ilvl w:val="0"/>
                <w:numId w:val="3"/>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technicznej lub zawodowej: </w:t>
            </w:r>
          </w:p>
          <w:p w14:paraId="7D54F1B6" w14:textId="4587DC57" w:rsidR="00C81EC4" w:rsidRPr="0070724C" w:rsidRDefault="004E2B48" w:rsidP="00200F4F">
            <w:pPr>
              <w:pStyle w:val="Akapitzlist"/>
              <w:numPr>
                <w:ilvl w:val="0"/>
                <w:numId w:val="5"/>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wymaga, aby Wykonawca w okresie ostatnich 5 lat przed upływem terminu składania ofert, a jeżeli okres prowadzenia działalności jest krótszy – w tym okresie wykonał minimum jedno zadanie polegające na wykonaniu robót dotyczących budowy/przebudowy/rozbudowy drogi o nawierzchni z betonu asfaltowego/nawierzchni bitumicznej o wartości minimum 700 000 zł brutto (słownie: siedemset tysięcy złotych 00/100) oraz minimum jedno zadanie </w:t>
            </w:r>
            <w:r w:rsidR="00F60D38" w:rsidRPr="0070724C">
              <w:rPr>
                <w:rFonts w:asciiTheme="minorHAnsi" w:hAnsiTheme="minorHAnsi" w:cstheme="minorHAnsi"/>
                <w:color w:val="000000" w:themeColor="text1"/>
              </w:rPr>
              <w:t xml:space="preserve">obejmujące swoim zakresem </w:t>
            </w:r>
            <w:r w:rsidRPr="0070724C">
              <w:rPr>
                <w:rFonts w:asciiTheme="minorHAnsi" w:hAnsiTheme="minorHAnsi" w:cstheme="minorHAnsi"/>
                <w:color w:val="000000" w:themeColor="text1"/>
              </w:rPr>
              <w:t>wykonani</w:t>
            </w:r>
            <w:r w:rsidR="00F60D38" w:rsidRPr="0070724C">
              <w:rPr>
                <w:rFonts w:asciiTheme="minorHAnsi" w:hAnsiTheme="minorHAnsi" w:cstheme="minorHAnsi"/>
                <w:color w:val="000000" w:themeColor="text1"/>
              </w:rPr>
              <w:t>e</w:t>
            </w:r>
            <w:r w:rsidRPr="0070724C">
              <w:rPr>
                <w:rFonts w:asciiTheme="minorHAnsi" w:hAnsiTheme="minorHAnsi" w:cstheme="minorHAnsi"/>
                <w:color w:val="000000" w:themeColor="text1"/>
              </w:rPr>
              <w:t xml:space="preserve"> robót związanych z budową/przebudową/rozbudową sieci wodociągowej </w:t>
            </w:r>
            <w:r w:rsidR="00C03BC3" w:rsidRPr="0070724C">
              <w:rPr>
                <w:rFonts w:asciiTheme="minorHAnsi" w:hAnsiTheme="minorHAnsi" w:cstheme="minorHAnsi"/>
                <w:color w:val="000000" w:themeColor="text1"/>
              </w:rPr>
              <w:t xml:space="preserve">o wartości minimum 250 000 zł brutto (słownie: dwieście pięćdziesiąt złotych ) </w:t>
            </w:r>
            <w:r w:rsidR="00CA2319" w:rsidRPr="0070724C">
              <w:rPr>
                <w:rFonts w:asciiTheme="minorHAnsi" w:hAnsiTheme="minorHAnsi" w:cstheme="minorHAnsi"/>
                <w:color w:val="000000" w:themeColor="text1"/>
              </w:rPr>
              <w:t>oraz</w:t>
            </w:r>
            <w:r w:rsidR="00C03BC3" w:rsidRPr="0070724C">
              <w:rPr>
                <w:rFonts w:asciiTheme="minorHAnsi" w:hAnsiTheme="minorHAnsi" w:cstheme="minorHAnsi"/>
                <w:color w:val="000000" w:themeColor="text1"/>
              </w:rPr>
              <w:t xml:space="preserve"> minimum jedno zadanie obejmujące swoim zakresem wykonanie robót związanych z</w:t>
            </w:r>
            <w:r w:rsidRPr="0070724C">
              <w:rPr>
                <w:rFonts w:asciiTheme="minorHAnsi" w:hAnsiTheme="minorHAnsi" w:cstheme="minorHAnsi"/>
                <w:color w:val="000000" w:themeColor="text1"/>
              </w:rPr>
              <w:t xml:space="preserve"> budową/przebudową/rozbudową sieci kanalizacji sanitarnej lub kanalizacji deszczowej o wartości </w:t>
            </w:r>
            <w:r w:rsidR="00C03BC3" w:rsidRPr="0070724C">
              <w:rPr>
                <w:rFonts w:asciiTheme="minorHAnsi" w:hAnsiTheme="minorHAnsi" w:cstheme="minorHAnsi"/>
                <w:color w:val="000000" w:themeColor="text1"/>
              </w:rPr>
              <w:t>minimum 750 000</w:t>
            </w:r>
            <w:r w:rsidRPr="0070724C">
              <w:rPr>
                <w:rFonts w:asciiTheme="minorHAnsi" w:hAnsiTheme="minorHAnsi" w:cstheme="minorHAnsi"/>
                <w:color w:val="000000" w:themeColor="text1"/>
              </w:rPr>
              <w:t xml:space="preserve"> zł brutto (słownie: </w:t>
            </w:r>
            <w:r w:rsidR="00C03BC3" w:rsidRPr="0070724C">
              <w:rPr>
                <w:rFonts w:asciiTheme="minorHAnsi" w:hAnsiTheme="minorHAnsi" w:cstheme="minorHAnsi"/>
                <w:color w:val="000000" w:themeColor="text1"/>
              </w:rPr>
              <w:t>siedemset pięćdziesiąt</w:t>
            </w:r>
            <w:r w:rsidRPr="0070724C">
              <w:rPr>
                <w:rFonts w:asciiTheme="minorHAnsi" w:hAnsiTheme="minorHAnsi" w:cstheme="minorHAnsi"/>
                <w:color w:val="000000" w:themeColor="text1"/>
              </w:rPr>
              <w:t xml:space="preserve"> złotych 00/100),</w:t>
            </w:r>
            <w:r w:rsidR="0016348F" w:rsidRPr="0070724C">
              <w:rPr>
                <w:rFonts w:asciiTheme="minorHAnsi" w:hAnsiTheme="minorHAnsi" w:cstheme="minorHAnsi"/>
                <w:color w:val="000000" w:themeColor="text1"/>
              </w:rPr>
              <w:t xml:space="preserve"> </w:t>
            </w:r>
            <w:r w:rsidRPr="0070724C">
              <w:rPr>
                <w:rFonts w:asciiTheme="minorHAnsi" w:hAnsiTheme="minorHAnsi" w:cstheme="minorHAnsi"/>
                <w:color w:val="000000" w:themeColor="text1"/>
              </w:rPr>
              <w:t xml:space="preserve"> z załączeniem dowodów określających czy te roboty zostały wykonane należycie, w szczególności informacji o tym czy roboty zostały wykonane zgodnie </w:t>
            </w:r>
            <w:r w:rsidR="007C466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z przepisami prawa budowlanego i prawidłowo ukończone, przy czym dowodami, </w:t>
            </w:r>
            <w:r w:rsidR="007C466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o których mowa, są referencje bądź inne dokumenty wystawione przez podmiot, na rzecz którego roboty były wykonywane, a jeżeli z uzasadnionej przyczyny o obiektywnym charakterze Wykonawca nie jest w stanie uzyskać tych dokumentów – inne dokumenty.</w:t>
            </w:r>
            <w:r w:rsidR="0016348F" w:rsidRPr="0070724C">
              <w:rPr>
                <w:rFonts w:asciiTheme="minorHAnsi" w:hAnsiTheme="minorHAnsi" w:cstheme="minorHAnsi"/>
                <w:color w:val="000000" w:themeColor="text1"/>
              </w:rPr>
              <w:t xml:space="preserve"> Zamawiający uzna warunek za spełniony</w:t>
            </w:r>
            <w:r w:rsidR="00A20C84" w:rsidRPr="0070724C">
              <w:rPr>
                <w:rFonts w:asciiTheme="minorHAnsi" w:hAnsiTheme="minorHAnsi" w:cstheme="minorHAnsi"/>
                <w:color w:val="000000" w:themeColor="text1"/>
              </w:rPr>
              <w:t>,</w:t>
            </w:r>
            <w:r w:rsidR="0016348F" w:rsidRPr="0070724C">
              <w:rPr>
                <w:rFonts w:asciiTheme="minorHAnsi" w:hAnsiTheme="minorHAnsi" w:cstheme="minorHAnsi"/>
                <w:color w:val="000000" w:themeColor="text1"/>
              </w:rPr>
              <w:t xml:space="preserve"> w zakresie  wykonania zakresu budowy/przebudowy</w:t>
            </w:r>
            <w:r w:rsidR="007C4662" w:rsidRPr="0070724C">
              <w:rPr>
                <w:rFonts w:asciiTheme="minorHAnsi" w:hAnsiTheme="minorHAnsi" w:cstheme="minorHAnsi"/>
                <w:color w:val="000000" w:themeColor="text1"/>
              </w:rPr>
              <w:t xml:space="preserve">/rozbudowy sieci wodociągowej i </w:t>
            </w:r>
            <w:r w:rsidR="0016348F" w:rsidRPr="0070724C">
              <w:rPr>
                <w:rFonts w:asciiTheme="minorHAnsi" w:hAnsiTheme="minorHAnsi" w:cstheme="minorHAnsi"/>
                <w:color w:val="000000" w:themeColor="text1"/>
              </w:rPr>
              <w:t>budowy/przebudowy/rozbudowy sieci kanalizacji sanitarnej lub kanalizacji deszczowej</w:t>
            </w:r>
            <w:r w:rsidR="00A20C84" w:rsidRPr="0070724C">
              <w:rPr>
                <w:rFonts w:asciiTheme="minorHAnsi" w:hAnsiTheme="minorHAnsi" w:cstheme="minorHAnsi"/>
                <w:color w:val="000000" w:themeColor="text1"/>
              </w:rPr>
              <w:t xml:space="preserve">, </w:t>
            </w:r>
            <w:r w:rsidR="0016348F" w:rsidRPr="0070724C">
              <w:rPr>
                <w:rFonts w:asciiTheme="minorHAnsi" w:hAnsiTheme="minorHAnsi" w:cstheme="minorHAnsi"/>
                <w:color w:val="000000" w:themeColor="text1"/>
              </w:rPr>
              <w:t xml:space="preserve"> </w:t>
            </w:r>
            <w:r w:rsidR="00A20C84" w:rsidRPr="0070724C">
              <w:rPr>
                <w:rFonts w:asciiTheme="minorHAnsi" w:hAnsiTheme="minorHAnsi" w:cstheme="minorHAnsi"/>
                <w:color w:val="000000" w:themeColor="text1"/>
              </w:rPr>
              <w:t xml:space="preserve">jeżeli Wykonawca wykaże, że wykonał </w:t>
            </w:r>
            <w:r w:rsidR="00BC3386" w:rsidRPr="0070724C">
              <w:rPr>
                <w:rFonts w:asciiTheme="minorHAnsi" w:hAnsiTheme="minorHAnsi" w:cstheme="minorHAnsi"/>
                <w:color w:val="000000" w:themeColor="text1"/>
              </w:rPr>
              <w:t xml:space="preserve">oba </w:t>
            </w:r>
            <w:r w:rsidR="00A20C84" w:rsidRPr="0070724C">
              <w:rPr>
                <w:rFonts w:asciiTheme="minorHAnsi" w:hAnsiTheme="minorHAnsi" w:cstheme="minorHAnsi"/>
                <w:color w:val="000000" w:themeColor="text1"/>
              </w:rPr>
              <w:t xml:space="preserve">zadania </w:t>
            </w:r>
            <w:r w:rsidR="0016348F" w:rsidRPr="0070724C">
              <w:rPr>
                <w:rFonts w:asciiTheme="minorHAnsi" w:hAnsiTheme="minorHAnsi" w:cstheme="minorHAnsi"/>
                <w:color w:val="000000" w:themeColor="text1"/>
              </w:rPr>
              <w:t xml:space="preserve">w ramach jednego </w:t>
            </w:r>
            <w:r w:rsidR="00A20C84" w:rsidRPr="0070724C">
              <w:rPr>
                <w:rFonts w:asciiTheme="minorHAnsi" w:hAnsiTheme="minorHAnsi" w:cstheme="minorHAnsi"/>
                <w:color w:val="000000" w:themeColor="text1"/>
              </w:rPr>
              <w:t>zamówienia</w:t>
            </w:r>
            <w:r w:rsidR="0016348F" w:rsidRPr="0070724C">
              <w:rPr>
                <w:rFonts w:asciiTheme="minorHAnsi" w:hAnsiTheme="minorHAnsi" w:cstheme="minorHAnsi"/>
                <w:color w:val="000000" w:themeColor="text1"/>
              </w:rPr>
              <w:t xml:space="preserve"> </w:t>
            </w:r>
            <w:r w:rsidR="00CA2319" w:rsidRPr="0070724C">
              <w:rPr>
                <w:rFonts w:asciiTheme="minorHAnsi" w:hAnsiTheme="minorHAnsi" w:cstheme="minorHAnsi"/>
                <w:color w:val="000000" w:themeColor="text1"/>
              </w:rPr>
              <w:t>zachowując minimalne wartości tych zadań opisane wyżej.</w:t>
            </w:r>
          </w:p>
          <w:p w14:paraId="0B40C199" w14:textId="77777777" w:rsidR="004E2B48" w:rsidRPr="0070724C" w:rsidRDefault="004E2B48" w:rsidP="00200F4F">
            <w:pPr>
              <w:pStyle w:val="Akapitzlist"/>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Informacje dodatkowe:</w:t>
            </w:r>
          </w:p>
          <w:p w14:paraId="499F02BC" w14:textId="77777777" w:rsidR="007C4662" w:rsidRPr="0070724C" w:rsidRDefault="004E2B48" w:rsidP="00FC404D">
            <w:pPr>
              <w:pStyle w:val="Akapitzlist"/>
              <w:numPr>
                <w:ilvl w:val="0"/>
                <w:numId w:val="68"/>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w BZP. Jeżeli w dniu publikacji ogłoszenia o zamówieniu, Narodowy Bank Polski nie publikuje średniego kursu danej waluty, za podstawę przeliczenia, przyjmuje się średni kurs publikowany pierwszego dnia, po dniu publikacji ogłoszenia o zamówieniu, w którym zostanie on opublikowany.</w:t>
            </w:r>
          </w:p>
          <w:p w14:paraId="2E488FE1" w14:textId="7438CB86" w:rsidR="004E2B48" w:rsidRPr="0070724C" w:rsidRDefault="004E2B48" w:rsidP="00FC404D">
            <w:pPr>
              <w:pStyle w:val="Akapitzlist"/>
              <w:numPr>
                <w:ilvl w:val="0"/>
                <w:numId w:val="68"/>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W przypadku, gdy Wykonawca wykonywał w ramach jednego zlecenia, kontraktu lub zamówienia większy zakres prac, dla potrzeb niniejszego zamówienia powinien on wyodrębnić i podać wartość każdej z robót, o których mowa powyżej</w:t>
            </w:r>
          </w:p>
          <w:p w14:paraId="5242C6C9" w14:textId="1299D14E" w:rsidR="009427A9" w:rsidRPr="0070724C" w:rsidRDefault="009427A9" w:rsidP="00200F4F">
            <w:p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wymaga, aby Wykonawca dysponował:</w:t>
            </w:r>
          </w:p>
          <w:p w14:paraId="494BB22E" w14:textId="23B16997" w:rsidR="009427A9" w:rsidRPr="0070724C" w:rsidRDefault="009427A9" w:rsidP="00FC404D">
            <w:pPr>
              <w:pStyle w:val="Akapitzlist"/>
              <w:numPr>
                <w:ilvl w:val="0"/>
                <w:numId w:val="69"/>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Kierownikiem budowy posiadającym uprawnienia budowlane (w rozumieniu przepisów aktualnie obowiązującej ustawy Prawo budowlane) do kierowania robotami budowlanymi w specjalności drogowej (lub odpowiadające im równoważne uprawnienia budowlane, które zostały wydane na podstawie wcześniej obowiązujących przepisów), oraz posiadającym doświadczenie w kierowaniu co najmniej 1 robotą budowlaną dotyczącą budowy/przebudowy/rozbudowy drogi o długości minimum 500mb - stosowną informację, zawierającą w szczególności nazwy i lokalizacje zadań, przy realizacji których wskazana osoba pełniła funkcję kierownika budowy</w:t>
            </w:r>
            <w:r w:rsidR="0036601E"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70573A9E" w14:textId="47B89C9C" w:rsidR="007C4662" w:rsidRPr="0070724C" w:rsidRDefault="009427A9" w:rsidP="00FC404D">
            <w:pPr>
              <w:pStyle w:val="Akapitzlist"/>
              <w:numPr>
                <w:ilvl w:val="0"/>
                <w:numId w:val="69"/>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Kierownikiem robót posiadającym uprawnienia budowlane (w rozumieniu przepisów aktualnie obowiązującej ustawy Prawo budowlane) do kierowania robotami budowlanymi w specjalności instalacyjnej w zakresie sieci, instalacji i urządzeń wodociągowych i kanalizacyjnych (lub odpowiadające im równoważne uprawnienia budowlane, które zostały wydane na podstawie wcześniej obowiązujących przepisów) oraz posiadającym doświadczenie w kierowaniu co najmniej 1 robotą budowlaną dotyczącą budowy/przebudowy/rozbudowy sieci kanalizacji wodociągowej o długości min. 500m oraz co najmniej 1 robotą budowlaną dotyczącą budowy/przebudowy/rozbudowy sieci kanalizacji sanitarnej lub kanalizacji deszczowej o długości min. 500m - stosowną informację, zawierającą w szczególności nazwy </w:t>
            </w:r>
            <w:r w:rsidR="007C466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i lokalizacje zadań, przy realizacji których wskazana osoba pełniła funkcję kierownika budowy/robót</w:t>
            </w:r>
            <w:r w:rsidR="0036601E"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1BD3A0FA" w14:textId="5D70B40F" w:rsidR="009427A9" w:rsidRPr="0070724C" w:rsidRDefault="009427A9" w:rsidP="00FC404D">
            <w:pPr>
              <w:pStyle w:val="Akapitzlist"/>
              <w:numPr>
                <w:ilvl w:val="0"/>
                <w:numId w:val="69"/>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Kierownikiem robót posiadającym uprawnienia budowlane (w rozumieniu przepisów aktualnie obowiązującej ustawy Prawo budowlane) do kierowania robotami budowlanymi w specjalności instalacyjnej w zakresie sieci, instalacji i urządzeń elektrycznych (lub odpowiadające im równoważne uprawnienia budowlane, które zostały wydane na podstawie wcześniej obowiązujących przepisów)</w:t>
            </w:r>
            <w:r w:rsidR="0036601E"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20D34BCC" w14:textId="77777777" w:rsidR="009427A9" w:rsidRPr="0070724C" w:rsidRDefault="009427A9" w:rsidP="00200F4F">
            <w:p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Informacje dodatkowe: </w:t>
            </w:r>
          </w:p>
          <w:p w14:paraId="69B4FE39" w14:textId="7D4272CC" w:rsidR="00EE628C" w:rsidRPr="0070724C" w:rsidRDefault="009427A9" w:rsidP="007C4662">
            <w:p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Ilekroć Zamawiający wymaga określonych uprawnień budowlanych na podstawie aktualnie obowiązującej ustawy z dnia 7 lipca 1994 r. – Prawo budowlane (Dz.U. z 2020 r., poz. 1333 </w:t>
            </w:r>
            <w:r w:rsidR="007C466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w:t>
            </w:r>
            <w:r w:rsidR="007C4662" w:rsidRPr="0070724C">
              <w:rPr>
                <w:rFonts w:asciiTheme="minorHAnsi" w:hAnsiTheme="minorHAnsi" w:cstheme="minorHAnsi"/>
                <w:color w:val="000000" w:themeColor="text1"/>
              </w:rPr>
              <w:br/>
            </w:r>
            <w:r w:rsidRPr="0070724C">
              <w:rPr>
                <w:rFonts w:asciiTheme="minorHAnsi" w:hAnsiTheme="minorHAnsi" w:cstheme="minorHAnsi"/>
                <w:color w:val="000000" w:themeColor="text1"/>
              </w:rPr>
              <w:t>o Europejskim Obszarze Gospodarczym, którzy nabyli prawo do wykonywania określonych zawodów regulowanych lub określonych działalności, jeżeli te kwalifikacje zostały uznane na zasadach przewidzianych w ustawie z dnia 22 grudnia 2015r. o zasadach uznawania kwalifikacji zawodowych nabytych w państwach członkowskich Unii Europejskiej (Dz. U. z 2018 r., poz. 2272 z późn. zm.).</w:t>
            </w:r>
          </w:p>
          <w:p w14:paraId="3FC809E0" w14:textId="77777777" w:rsidR="00EE628C" w:rsidRPr="0070724C" w:rsidRDefault="00EE628C" w:rsidP="00200F4F">
            <w:pPr>
              <w:pStyle w:val="Akapitzlist"/>
              <w:autoSpaceDE w:val="0"/>
              <w:autoSpaceDN w:val="0"/>
              <w:adjustRightInd w:val="0"/>
              <w:spacing w:after="0" w:line="240" w:lineRule="auto"/>
              <w:ind w:left="0"/>
              <w:jc w:val="both"/>
              <w:rPr>
                <w:rFonts w:asciiTheme="minorHAnsi" w:hAnsiTheme="minorHAnsi" w:cstheme="minorHAnsi"/>
                <w:color w:val="000000" w:themeColor="text1"/>
              </w:rPr>
            </w:pPr>
          </w:p>
          <w:p w14:paraId="77426E30" w14:textId="793B0659" w:rsidR="008F24A7" w:rsidRPr="0070724C" w:rsidRDefault="007C4662"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Dla Części 2:</w:t>
            </w:r>
          </w:p>
          <w:p w14:paraId="4A8A18CE" w14:textId="77777777" w:rsidR="008F24A7" w:rsidRPr="0070724C" w:rsidRDefault="008F24A7" w:rsidP="00200F4F">
            <w:pPr>
              <w:pStyle w:val="Default"/>
              <w:numPr>
                <w:ilvl w:val="0"/>
                <w:numId w:val="18"/>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do występowania w obrocie prawnym: </w:t>
            </w:r>
          </w:p>
          <w:p w14:paraId="587ABA28" w14:textId="19FA04FC" w:rsidR="008F24A7" w:rsidRPr="0070724C" w:rsidRDefault="00190BE8"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w:t>
            </w:r>
            <w:r w:rsidR="007C4662" w:rsidRPr="0070724C">
              <w:rPr>
                <w:rFonts w:asciiTheme="minorHAnsi" w:hAnsiTheme="minorHAnsi" w:cstheme="minorHAnsi"/>
                <w:color w:val="000000" w:themeColor="text1"/>
              </w:rPr>
              <w:t>ółowego warunku w tym zakresie.</w:t>
            </w:r>
          </w:p>
          <w:p w14:paraId="7744838B" w14:textId="77777777" w:rsidR="008F24A7" w:rsidRPr="0070724C" w:rsidRDefault="008F24A7" w:rsidP="00200F4F">
            <w:pPr>
              <w:pStyle w:val="Default"/>
              <w:numPr>
                <w:ilvl w:val="0"/>
                <w:numId w:val="18"/>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uprawnień do prowadzenia określonej działalności gospodarczej lub zawodowej, o ile wynika to z odrębnych przepisów: </w:t>
            </w:r>
          </w:p>
          <w:p w14:paraId="71602FE0" w14:textId="70C3F18C" w:rsidR="008F24A7" w:rsidRPr="0070724C" w:rsidRDefault="008F24A7"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szczegółowego warunku w tym zak</w:t>
            </w:r>
            <w:r w:rsidR="007C4662" w:rsidRPr="0070724C">
              <w:rPr>
                <w:rFonts w:asciiTheme="minorHAnsi" w:hAnsiTheme="minorHAnsi" w:cstheme="minorHAnsi"/>
                <w:color w:val="000000" w:themeColor="text1"/>
              </w:rPr>
              <w:t>resie.</w:t>
            </w:r>
          </w:p>
          <w:p w14:paraId="12198B54" w14:textId="77777777" w:rsidR="008F24A7" w:rsidRPr="0070724C" w:rsidRDefault="008F24A7" w:rsidP="00200F4F">
            <w:pPr>
              <w:pStyle w:val="Default"/>
              <w:numPr>
                <w:ilvl w:val="0"/>
                <w:numId w:val="18"/>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sytuacji ekonomicznej lub finansowej: </w:t>
            </w:r>
          </w:p>
          <w:p w14:paraId="7E3863A9" w14:textId="010A5B09" w:rsidR="008F24A7" w:rsidRPr="0070724C" w:rsidRDefault="008F24A7"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zobowiązany jest do potwierdzenia, że jest ubezpieczony od odpowiedzialności cywilnej w zakresie prowadzonej działalności związanej </w:t>
            </w:r>
            <w:r w:rsidRPr="0070724C">
              <w:rPr>
                <w:rFonts w:asciiTheme="minorHAnsi" w:hAnsiTheme="minorHAnsi" w:cstheme="minorHAnsi"/>
                <w:color w:val="000000" w:themeColor="text1"/>
              </w:rPr>
              <w:br/>
              <w:t xml:space="preserve">z przedmiotem zamówienia na sumę gwarancyjną nie mniejszą niż </w:t>
            </w:r>
            <w:r w:rsidR="00EE628C" w:rsidRPr="0070724C">
              <w:rPr>
                <w:rFonts w:asciiTheme="minorHAnsi" w:hAnsiTheme="minorHAnsi" w:cstheme="minorHAnsi"/>
                <w:color w:val="000000" w:themeColor="text1"/>
              </w:rPr>
              <w:t>500</w:t>
            </w:r>
            <w:r w:rsidRPr="0070724C">
              <w:rPr>
                <w:rFonts w:asciiTheme="minorHAnsi" w:hAnsiTheme="minorHAnsi" w:cstheme="minorHAnsi"/>
                <w:color w:val="000000" w:themeColor="text1"/>
              </w:rPr>
              <w:t xml:space="preserve">.000 zł (słownie: </w:t>
            </w:r>
            <w:r w:rsidR="00EE628C" w:rsidRPr="0070724C">
              <w:rPr>
                <w:rFonts w:asciiTheme="minorHAnsi" w:hAnsiTheme="minorHAnsi" w:cstheme="minorHAnsi"/>
                <w:color w:val="000000" w:themeColor="text1"/>
              </w:rPr>
              <w:t>pięćset tysięcy</w:t>
            </w:r>
            <w:r w:rsidR="00B70292" w:rsidRPr="0070724C">
              <w:rPr>
                <w:rFonts w:asciiTheme="minorHAnsi" w:hAnsiTheme="minorHAnsi" w:cstheme="minorHAnsi"/>
                <w:color w:val="000000" w:themeColor="text1"/>
              </w:rPr>
              <w:t xml:space="preserve"> złotych</w:t>
            </w:r>
            <w:r w:rsidR="007C4662" w:rsidRPr="0070724C">
              <w:rPr>
                <w:rFonts w:asciiTheme="minorHAnsi" w:hAnsiTheme="minorHAnsi" w:cstheme="minorHAnsi"/>
                <w:color w:val="000000" w:themeColor="text1"/>
              </w:rPr>
              <w:t>).</w:t>
            </w:r>
          </w:p>
          <w:p w14:paraId="54545217" w14:textId="77777777" w:rsidR="008F24A7" w:rsidRPr="0070724C" w:rsidRDefault="008F24A7" w:rsidP="00200F4F">
            <w:pPr>
              <w:pStyle w:val="Default"/>
              <w:numPr>
                <w:ilvl w:val="0"/>
                <w:numId w:val="18"/>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technicznej lub zawodowej: </w:t>
            </w:r>
          </w:p>
          <w:p w14:paraId="1580F99E" w14:textId="77777777" w:rsidR="00EE628C" w:rsidRPr="0070724C" w:rsidRDefault="00EE628C" w:rsidP="00FC404D">
            <w:pPr>
              <w:pStyle w:val="Akapitzlist"/>
              <w:numPr>
                <w:ilvl w:val="0"/>
                <w:numId w:val="70"/>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wymaga, aby Wykonawca w okresie ostatnich 5 lat przed upływem terminu składania ofert, a jeżeli okres prowadzenia działalności jest krótszy – w tym okresie wykonał minimum jedno zadanie polegające na wykonaniu robót dotyczących budowy/przebudowy/rozbudowy drogi o nawierzchni z betonu asfaltowego/nawierzchni bitumicznej o wartości minimum 1 000 000 zł brutto (słownie: jeden milion złotych 00/100), z załączeniem dowodów określających czy te roboty zostały wykonane należycie, </w:t>
            </w:r>
            <w:r w:rsidRPr="0070724C">
              <w:rPr>
                <w:rFonts w:asciiTheme="minorHAnsi" w:hAnsiTheme="minorHAnsi" w:cstheme="minorHAnsi"/>
                <w:color w:val="000000" w:themeColor="text1"/>
              </w:rPr>
              <w:lastRenderedPageBreak/>
              <w:t xml:space="preserve">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t>
            </w:r>
          </w:p>
          <w:p w14:paraId="0FF4DE58" w14:textId="77777777" w:rsidR="00EE628C" w:rsidRPr="0070724C" w:rsidRDefault="00EE628C" w:rsidP="00200F4F">
            <w:pPr>
              <w:pStyle w:val="Akapitzlist"/>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Informacje dodatkowe:</w:t>
            </w:r>
          </w:p>
          <w:p w14:paraId="7CE6C947" w14:textId="77777777" w:rsidR="007C4662" w:rsidRPr="0070724C" w:rsidRDefault="00EE628C" w:rsidP="00FC404D">
            <w:pPr>
              <w:pStyle w:val="Akapitzlist"/>
              <w:numPr>
                <w:ilvl w:val="0"/>
                <w:numId w:val="71"/>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w BZP. Jeżeli w dniu publikacji ogłoszenia o zamówieniu, Narodowy Bank Polski nie publikuje średniego kursu danej waluty, za podstawę przeliczenia, przyjmuje się średni kurs publikowany pierwszego dnia, po dniu publikacji ogłoszenia o zamówieniu, w którym zostanie on opublikowany.</w:t>
            </w:r>
          </w:p>
          <w:p w14:paraId="0CF29922" w14:textId="3CC49896" w:rsidR="00EE628C" w:rsidRPr="0070724C" w:rsidRDefault="00EE628C" w:rsidP="00FC404D">
            <w:pPr>
              <w:pStyle w:val="Akapitzlist"/>
              <w:numPr>
                <w:ilvl w:val="0"/>
                <w:numId w:val="71"/>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W przypadku, gdy Wykonawca wykonywał w ramach jednego zlecenia, kontraktu lub zamówienia większy zakres prac, dla potrzeb niniejszego zamówienia powinien on wyodrębnić i podać wartość każdej z robót, o których mowa powyżej.</w:t>
            </w:r>
          </w:p>
          <w:p w14:paraId="16D56944" w14:textId="77777777" w:rsidR="00F0475B" w:rsidRPr="0070724C" w:rsidRDefault="00F0475B" w:rsidP="00200F4F">
            <w:p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wymaga, aby Wykonawca dysponował:</w:t>
            </w:r>
          </w:p>
          <w:p w14:paraId="7A7E02E8" w14:textId="77777777" w:rsidR="007C4662" w:rsidRPr="0070724C" w:rsidRDefault="00F0475B" w:rsidP="00FC404D">
            <w:pPr>
              <w:pStyle w:val="Akapitzlist"/>
              <w:numPr>
                <w:ilvl w:val="0"/>
                <w:numId w:val="72"/>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Kierownikiem robót posiadającym uprawnienia budowlane (w rozumieniu przepisów aktualnie obowiązującej ustawy Prawo budowlane) do kierowania robotami budowlanymi w specjalności drogowej (lub odpowiadające im równoważne uprawnienia budowlane, które zostały wydane na podstawie wcześniej obowiązujących przepisów), oraz posiadającym doświadczenie w kierowaniu co najmniej 1 robotą budowlaną dotyczącą budowy/przebudowy/rozbudowy drogi o długości minimum 500mb - stosowną informację, zawierającą w szczególności nazwy i lokalizacje zadań, przy realizacji których wskazana osoba pełniła funkcję kierownika robót</w:t>
            </w:r>
            <w:r w:rsidR="0036601E"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6528E038" w14:textId="77777777" w:rsidR="007C4662" w:rsidRPr="0070724C" w:rsidRDefault="007C4662" w:rsidP="00FC404D">
            <w:pPr>
              <w:pStyle w:val="Akapitzlist"/>
              <w:numPr>
                <w:ilvl w:val="0"/>
                <w:numId w:val="72"/>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K</w:t>
            </w:r>
            <w:r w:rsidR="00F0475B" w:rsidRPr="0070724C">
              <w:rPr>
                <w:rFonts w:asciiTheme="minorHAnsi" w:hAnsiTheme="minorHAnsi" w:cstheme="minorHAnsi"/>
                <w:color w:val="000000" w:themeColor="text1"/>
              </w:rPr>
              <w:t>ierownikiem robót posiadającym uprawnienia budowlane (w rozumieniu przepisów aktualnie obowiązującej ustawy Prawo budowlane) do kierowania robotami budowlanymi w specjalności instalacyjnej w zakresie sieci, instalacji i urządzeń wodociągowych i kanalizacyjnych (lub odpowiadające im równoważne uprawnienia budowlane, które zostały wydane na podstawie wcześniej obowiązujących przepisów) - stosowną informację</w:t>
            </w:r>
            <w:r w:rsidR="0036601E" w:rsidRPr="0070724C">
              <w:rPr>
                <w:rFonts w:asciiTheme="minorHAnsi" w:hAnsiTheme="minorHAnsi" w:cstheme="minorHAnsi"/>
                <w:color w:val="000000" w:themeColor="text1"/>
              </w:rPr>
              <w:t>.</w:t>
            </w:r>
            <w:r w:rsidR="00F0475B" w:rsidRPr="0070724C">
              <w:rPr>
                <w:rFonts w:asciiTheme="minorHAnsi" w:hAnsiTheme="minorHAnsi" w:cstheme="minorHAnsi"/>
                <w:color w:val="000000" w:themeColor="text1"/>
              </w:rPr>
              <w:t xml:space="preserve"> </w:t>
            </w:r>
          </w:p>
          <w:p w14:paraId="52C9CF3E" w14:textId="6C2EC272" w:rsidR="00F0475B" w:rsidRPr="0070724C" w:rsidRDefault="00F0475B" w:rsidP="00FC404D">
            <w:pPr>
              <w:pStyle w:val="Akapitzlist"/>
              <w:numPr>
                <w:ilvl w:val="0"/>
                <w:numId w:val="72"/>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Kierownikiem robót posiadającym uprawnienia budowlane (w rozumieniu przepisów aktualnie obowiązującej ustawy Prawo budowlane) do kierowania robotami budowlanymi w specjalności instalacyjnej w zakresie sieci, instalacji i urządzeń elektrycznych (lub odpowiadające im równoważne uprawnienia budowlane</w:t>
            </w:r>
            <w:r w:rsidR="0036601E" w:rsidRPr="0070724C">
              <w:rPr>
                <w:rFonts w:asciiTheme="minorHAnsi" w:hAnsiTheme="minorHAnsi" w:cstheme="minorHAnsi"/>
                <w:color w:val="000000" w:themeColor="text1"/>
              </w:rPr>
              <w:t>.</w:t>
            </w:r>
            <w:r w:rsidRPr="0070724C">
              <w:rPr>
                <w:rFonts w:asciiTheme="minorHAnsi" w:hAnsiTheme="minorHAnsi" w:cstheme="minorHAnsi"/>
                <w:color w:val="000000" w:themeColor="text1"/>
              </w:rPr>
              <w:t xml:space="preserve"> </w:t>
            </w:r>
          </w:p>
          <w:p w14:paraId="232069B9" w14:textId="77777777" w:rsidR="00F0475B" w:rsidRPr="0070724C" w:rsidRDefault="00F0475B" w:rsidP="00200F4F">
            <w:p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Informacje dodatkowe: </w:t>
            </w:r>
          </w:p>
          <w:p w14:paraId="2600E599" w14:textId="2D849CC6" w:rsidR="00E677E0" w:rsidRPr="0070724C" w:rsidRDefault="00F0475B" w:rsidP="00200F4F">
            <w:p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Ilekroć Zamawiający wymaga określonych uprawnień budowlanych na podstawie aktualnie obowiązującej ustawy z dnia 7 lipca 1994 r. – Prawo budowlane (Dz.U. z 2020 r., poz. 1333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2015r. o zasadach uznawania kwalifikacji zawodowych nabytych w państwach członkowskich Unii Europejskiej (Dz. U. z 2018 r., poz. 2272 z późn. zm.).</w:t>
            </w:r>
          </w:p>
          <w:p w14:paraId="1FEFA9FB" w14:textId="58E68427" w:rsidR="00E677E0" w:rsidRPr="0070724C" w:rsidRDefault="007C4662"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lastRenderedPageBreak/>
              <w:t>Dla Części 3:</w:t>
            </w:r>
          </w:p>
          <w:p w14:paraId="4858BC1A" w14:textId="77777777" w:rsidR="00E677E0" w:rsidRPr="0070724C" w:rsidRDefault="00E677E0" w:rsidP="00FC404D">
            <w:pPr>
              <w:pStyle w:val="Default"/>
              <w:numPr>
                <w:ilvl w:val="0"/>
                <w:numId w:val="45"/>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do występowania w obrocie prawnym: </w:t>
            </w:r>
          </w:p>
          <w:p w14:paraId="0357862B" w14:textId="2FAFACA9"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w:t>
            </w:r>
            <w:r w:rsidR="007C4662" w:rsidRPr="0070724C">
              <w:rPr>
                <w:rFonts w:asciiTheme="minorHAnsi" w:hAnsiTheme="minorHAnsi" w:cstheme="minorHAnsi"/>
                <w:color w:val="000000" w:themeColor="text1"/>
              </w:rPr>
              <w:t>ółowego warunku w tym zakresie.</w:t>
            </w:r>
          </w:p>
          <w:p w14:paraId="4FC2C157" w14:textId="77777777" w:rsidR="00E677E0" w:rsidRPr="0070724C" w:rsidRDefault="00E677E0" w:rsidP="00FC404D">
            <w:pPr>
              <w:pStyle w:val="Default"/>
              <w:numPr>
                <w:ilvl w:val="0"/>
                <w:numId w:val="45"/>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uprawnień do prowadzenia określonej działalności gospodarczej lub zawodowej, o ile wynika to z odrębnych przepisów: </w:t>
            </w:r>
          </w:p>
          <w:p w14:paraId="311CB86B" w14:textId="14F7693D"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w:t>
            </w:r>
            <w:r w:rsidR="007C4662" w:rsidRPr="0070724C">
              <w:rPr>
                <w:rFonts w:asciiTheme="minorHAnsi" w:hAnsiTheme="minorHAnsi" w:cstheme="minorHAnsi"/>
                <w:color w:val="000000" w:themeColor="text1"/>
              </w:rPr>
              <w:t>ółowego warunku w tym zakresie.</w:t>
            </w:r>
          </w:p>
          <w:p w14:paraId="35DBA309" w14:textId="77777777" w:rsidR="00E677E0" w:rsidRPr="0070724C" w:rsidRDefault="00E677E0" w:rsidP="00FC404D">
            <w:pPr>
              <w:pStyle w:val="Default"/>
              <w:numPr>
                <w:ilvl w:val="0"/>
                <w:numId w:val="45"/>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sytuacji ekonomicznej lub finansowej: </w:t>
            </w:r>
          </w:p>
          <w:p w14:paraId="1511CE53" w14:textId="24B6A28C"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zobowiązany jest do potwierdzenia, że jest ubezpieczony od odpowiedzialności cywilnej w zakresie prowadzonej działalności związanej </w:t>
            </w:r>
            <w:r w:rsidRPr="0070724C">
              <w:rPr>
                <w:rFonts w:asciiTheme="minorHAnsi" w:hAnsiTheme="minorHAnsi" w:cstheme="minorHAnsi"/>
                <w:color w:val="000000" w:themeColor="text1"/>
              </w:rPr>
              <w:br/>
              <w:t xml:space="preserve">z przedmiotem zamówienia na sumę gwarancyjną nie mniejszą niż </w:t>
            </w:r>
            <w:r w:rsidR="00F0475B" w:rsidRPr="0070724C">
              <w:rPr>
                <w:rFonts w:asciiTheme="minorHAnsi" w:hAnsiTheme="minorHAnsi" w:cstheme="minorHAnsi"/>
                <w:color w:val="000000" w:themeColor="text1"/>
              </w:rPr>
              <w:t>500</w:t>
            </w:r>
            <w:r w:rsidR="00A2612D" w:rsidRPr="0070724C">
              <w:rPr>
                <w:rFonts w:asciiTheme="minorHAnsi" w:hAnsiTheme="minorHAnsi" w:cstheme="minorHAnsi"/>
                <w:color w:val="000000" w:themeColor="text1"/>
              </w:rPr>
              <w:t xml:space="preserve"> 000</w:t>
            </w:r>
            <w:r w:rsidRPr="0070724C">
              <w:rPr>
                <w:rFonts w:asciiTheme="minorHAnsi" w:hAnsiTheme="minorHAnsi" w:cstheme="minorHAnsi"/>
                <w:color w:val="000000" w:themeColor="text1"/>
              </w:rPr>
              <w:t xml:space="preserve"> zł (słownie: </w:t>
            </w:r>
            <w:r w:rsidR="00F0475B" w:rsidRPr="0070724C">
              <w:rPr>
                <w:rFonts w:asciiTheme="minorHAnsi" w:hAnsiTheme="minorHAnsi" w:cstheme="minorHAnsi"/>
                <w:color w:val="000000" w:themeColor="text1"/>
              </w:rPr>
              <w:t>pięćset</w:t>
            </w:r>
            <w:r w:rsidR="00A2612D" w:rsidRPr="0070724C">
              <w:rPr>
                <w:rFonts w:asciiTheme="minorHAnsi" w:hAnsiTheme="minorHAnsi" w:cstheme="minorHAnsi"/>
                <w:color w:val="000000" w:themeColor="text1"/>
              </w:rPr>
              <w:t xml:space="preserve"> </w:t>
            </w:r>
            <w:r w:rsidRPr="0070724C">
              <w:rPr>
                <w:rFonts w:asciiTheme="minorHAnsi" w:hAnsiTheme="minorHAnsi" w:cstheme="minorHAnsi"/>
                <w:color w:val="000000" w:themeColor="text1"/>
              </w:rPr>
              <w:t xml:space="preserve"> </w:t>
            </w:r>
            <w:r w:rsidR="00F0475B" w:rsidRPr="0070724C">
              <w:rPr>
                <w:rFonts w:asciiTheme="minorHAnsi" w:hAnsiTheme="minorHAnsi" w:cstheme="minorHAnsi"/>
                <w:color w:val="000000" w:themeColor="text1"/>
              </w:rPr>
              <w:t xml:space="preserve">tysięcy </w:t>
            </w:r>
            <w:r w:rsidR="007C4662" w:rsidRPr="0070724C">
              <w:rPr>
                <w:rFonts w:asciiTheme="minorHAnsi" w:hAnsiTheme="minorHAnsi" w:cstheme="minorHAnsi"/>
                <w:color w:val="000000" w:themeColor="text1"/>
              </w:rPr>
              <w:t>złotych).</w:t>
            </w:r>
          </w:p>
          <w:p w14:paraId="67251114" w14:textId="77777777" w:rsidR="00E677E0" w:rsidRPr="0070724C" w:rsidRDefault="00E677E0" w:rsidP="00FC404D">
            <w:pPr>
              <w:pStyle w:val="Default"/>
              <w:numPr>
                <w:ilvl w:val="0"/>
                <w:numId w:val="45"/>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technicznej lub zawodowej: </w:t>
            </w:r>
          </w:p>
          <w:p w14:paraId="19D6166C" w14:textId="77777777" w:rsidR="007C4662" w:rsidRPr="0070724C" w:rsidRDefault="00E677E0" w:rsidP="00FC404D">
            <w:pPr>
              <w:pStyle w:val="Akapitzlist"/>
              <w:numPr>
                <w:ilvl w:val="0"/>
                <w:numId w:val="73"/>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przedstawi wykaz robót budowlanych wykonanych nie wcześniej niż w okresie ostatnich 5 lat przed upływem terminu składania ofert albo wniosków o dopuszczenie do udziału w postępowaniu, a jeżeli okres prowadzenia działalności jest krótszy –  w tym okresie potwierdzający, że wykonał </w:t>
            </w:r>
            <w:r w:rsidR="00A2612D" w:rsidRPr="0070724C">
              <w:rPr>
                <w:rFonts w:asciiTheme="minorHAnsi" w:hAnsiTheme="minorHAnsi" w:cstheme="minorHAnsi"/>
                <w:color w:val="000000" w:themeColor="text1"/>
              </w:rPr>
              <w:t xml:space="preserve">minimum jedno zadanie polegające na wykonaniu robót dotyczących budowy/przebudowy/rozbudowy skateparku oraz minimum jedno zadanie polegające na wykonaniu robót związanych z dostawą i montażem urządzeń siłowni zewnętrznych o łącznej wartości 500 000 zł brutto (słownie: pięćset tysięcy złotych 00/100),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t>
            </w:r>
            <w:r w:rsidRPr="0070724C">
              <w:rPr>
                <w:rFonts w:asciiTheme="minorHAnsi" w:hAnsiTheme="minorHAnsi" w:cstheme="minorHAnsi"/>
                <w:i/>
                <w:iCs/>
                <w:color w:val="000000" w:themeColor="text1"/>
              </w:rPr>
              <w:t>W przypadku, gdy Wykonawca wykonywał w ramach jednego zlecenia, kontraktu lub zamówienia większy zakres prac, dla potrzeb niniejszego zamówienia powinien on wyodrębnić i podać wartość każdej z robót, o których mowa powyżej.</w:t>
            </w:r>
          </w:p>
          <w:p w14:paraId="10ECF337" w14:textId="4526F9D0" w:rsidR="00E677E0" w:rsidRPr="0070724C" w:rsidRDefault="00E677E0" w:rsidP="00FC404D">
            <w:pPr>
              <w:pStyle w:val="Akapitzlist"/>
              <w:numPr>
                <w:ilvl w:val="0"/>
                <w:numId w:val="73"/>
              </w:numPr>
              <w:spacing w:line="240" w:lineRule="auto"/>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Zamawiający uzna za spełniony w/w warunek, jeżeli Wykonawca wykaże, że</w:t>
            </w:r>
            <w:r w:rsidRPr="0070724C">
              <w:rPr>
                <w:rFonts w:asciiTheme="minorHAnsi" w:hAnsiTheme="minorHAnsi" w:cstheme="minorHAnsi"/>
                <w:color w:val="000000" w:themeColor="text1"/>
              </w:rPr>
              <w:t xml:space="preserv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 dnia 7 lipca 1994 r. Prawo budowlane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1333 z późn. zm.) lub odpowiadające im ważne uprawnienia, które zostały wydane na podstawie wcześniej obowiązujących przepisów, a w stosunku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220 z późn. zm.), tj.:</w:t>
            </w:r>
          </w:p>
          <w:p w14:paraId="2F45381E" w14:textId="77777777" w:rsidR="007C4662" w:rsidRPr="0070724C" w:rsidRDefault="00E677E0" w:rsidP="00FC404D">
            <w:pPr>
              <w:pStyle w:val="Akapitzlist"/>
              <w:numPr>
                <w:ilvl w:val="0"/>
                <w:numId w:val="74"/>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do kierowania robotami budowlanymi w  specjalności konstrukcyjno-budowlanej (lub odpowiadające im równoważne uprawnienia budowlane, które zostały wydane na podstawie wcześniej obowiązujących przepisów).</w:t>
            </w:r>
          </w:p>
          <w:p w14:paraId="18D91FC8" w14:textId="3C3965DD" w:rsidR="006918A7" w:rsidRPr="0070724C" w:rsidRDefault="00A2612D" w:rsidP="00FC404D">
            <w:pPr>
              <w:pStyle w:val="Akapitzlist"/>
              <w:numPr>
                <w:ilvl w:val="0"/>
                <w:numId w:val="74"/>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do kierowania robotami budowlanymi w specjalności instalacyjnej w zakresie sieci, instalacji i urządzeń elektrycznych (lub odpowiadające im równoważne uprawnienia budowlane, które zostały wydane na podstawie wcześniej obowiązujących przepisów).</w:t>
            </w:r>
          </w:p>
          <w:p w14:paraId="64794FDC" w14:textId="01059D97" w:rsidR="00E677E0" w:rsidRPr="0070724C" w:rsidRDefault="007C4662"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Dla Części 4:</w:t>
            </w:r>
          </w:p>
          <w:p w14:paraId="1CF99FBD" w14:textId="77777777" w:rsidR="00E677E0" w:rsidRPr="0070724C" w:rsidRDefault="00E677E0" w:rsidP="00FC404D">
            <w:pPr>
              <w:pStyle w:val="Default"/>
              <w:numPr>
                <w:ilvl w:val="0"/>
                <w:numId w:val="44"/>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lastRenderedPageBreak/>
              <w:t xml:space="preserve">zdolności do występowania w obrocie prawnym: </w:t>
            </w:r>
          </w:p>
          <w:p w14:paraId="3C43A99E" w14:textId="49A743D6"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szczegółowego warunku w tym zakresie</w:t>
            </w:r>
            <w:r w:rsidR="007C4662" w:rsidRPr="0070724C">
              <w:rPr>
                <w:rFonts w:asciiTheme="minorHAnsi" w:hAnsiTheme="minorHAnsi" w:cstheme="minorHAnsi"/>
                <w:color w:val="000000" w:themeColor="text1"/>
              </w:rPr>
              <w:t>.</w:t>
            </w:r>
          </w:p>
          <w:p w14:paraId="0ACEF469" w14:textId="77777777" w:rsidR="00E677E0" w:rsidRPr="0070724C" w:rsidRDefault="00E677E0" w:rsidP="00FC404D">
            <w:pPr>
              <w:pStyle w:val="Default"/>
              <w:numPr>
                <w:ilvl w:val="0"/>
                <w:numId w:val="44"/>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uprawnień do prowadzenia określonej działalności gospodarczej lub zawodowej, o ile wynika to z odrębnych przepisów: </w:t>
            </w:r>
          </w:p>
          <w:p w14:paraId="7D3327D9" w14:textId="75F57F35"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w:t>
            </w:r>
            <w:r w:rsidR="007C4662" w:rsidRPr="0070724C">
              <w:rPr>
                <w:rFonts w:asciiTheme="minorHAnsi" w:hAnsiTheme="minorHAnsi" w:cstheme="minorHAnsi"/>
                <w:color w:val="000000" w:themeColor="text1"/>
              </w:rPr>
              <w:t>ółowego warunku w tym zakresie.</w:t>
            </w:r>
          </w:p>
          <w:p w14:paraId="2E8CA6E5" w14:textId="77777777" w:rsidR="00E677E0" w:rsidRPr="0070724C" w:rsidRDefault="00E677E0" w:rsidP="00FC404D">
            <w:pPr>
              <w:pStyle w:val="Default"/>
              <w:numPr>
                <w:ilvl w:val="0"/>
                <w:numId w:val="44"/>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sytuacji ekonomicznej lub finansowej: </w:t>
            </w:r>
          </w:p>
          <w:p w14:paraId="366CD227" w14:textId="2A8AE3AF"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zobowiązany jest do potwierdzenia, że jest ubezpieczony od odpowiedzialności cywilnej w zakresie prowadzonej działalności związanej </w:t>
            </w:r>
            <w:r w:rsidRPr="0070724C">
              <w:rPr>
                <w:rFonts w:asciiTheme="minorHAnsi" w:hAnsiTheme="minorHAnsi" w:cstheme="minorHAnsi"/>
                <w:color w:val="000000" w:themeColor="text1"/>
              </w:rPr>
              <w:br/>
              <w:t xml:space="preserve">z przedmiotem zamówienia na sumę gwarancyjną nie mniejszą niż </w:t>
            </w:r>
            <w:r w:rsidR="00A2612D" w:rsidRPr="0070724C">
              <w:rPr>
                <w:rFonts w:asciiTheme="minorHAnsi" w:hAnsiTheme="minorHAnsi" w:cstheme="minorHAnsi"/>
                <w:color w:val="000000" w:themeColor="text1"/>
              </w:rPr>
              <w:t>1 000 000</w:t>
            </w:r>
            <w:r w:rsidRPr="0070724C">
              <w:rPr>
                <w:rFonts w:asciiTheme="minorHAnsi" w:hAnsiTheme="minorHAnsi" w:cstheme="minorHAnsi"/>
                <w:color w:val="000000" w:themeColor="text1"/>
              </w:rPr>
              <w:t xml:space="preserve"> zł (słownie: </w:t>
            </w:r>
            <w:r w:rsidR="00A2612D" w:rsidRPr="0070724C">
              <w:rPr>
                <w:rFonts w:asciiTheme="minorHAnsi" w:hAnsiTheme="minorHAnsi" w:cstheme="minorHAnsi"/>
                <w:color w:val="000000" w:themeColor="text1"/>
              </w:rPr>
              <w:t xml:space="preserve">milion </w:t>
            </w:r>
            <w:r w:rsidR="007C4662" w:rsidRPr="0070724C">
              <w:rPr>
                <w:rFonts w:asciiTheme="minorHAnsi" w:hAnsiTheme="minorHAnsi" w:cstheme="minorHAnsi"/>
                <w:color w:val="000000" w:themeColor="text1"/>
              </w:rPr>
              <w:t xml:space="preserve"> złotych).</w:t>
            </w:r>
          </w:p>
          <w:p w14:paraId="07C6E4EF" w14:textId="77777777" w:rsidR="00E677E0" w:rsidRPr="0070724C" w:rsidRDefault="00E677E0" w:rsidP="00FC404D">
            <w:pPr>
              <w:pStyle w:val="Default"/>
              <w:numPr>
                <w:ilvl w:val="0"/>
                <w:numId w:val="44"/>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technicznej lub zawodowej: </w:t>
            </w:r>
          </w:p>
          <w:p w14:paraId="36A04041" w14:textId="77777777" w:rsidR="007C4662" w:rsidRPr="0070724C" w:rsidRDefault="00E677E0" w:rsidP="00FC404D">
            <w:pPr>
              <w:pStyle w:val="Akapitzlist"/>
              <w:numPr>
                <w:ilvl w:val="0"/>
                <w:numId w:val="75"/>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przedstawi wykazu robót budowlanych wykonanych nie wcześniej niż w okresie ostatnich 5 lat przed upływem terminu składania ofert albo wniosków o dopuszczenie do udziału w postępowaniu, a jeżeli okres prowadzenia działalności jest krótszy –  w tym okresie potwierdzający, że wykonał minimum jedno zadanie polegające na </w:t>
            </w:r>
            <w:r w:rsidR="007F5482" w:rsidRPr="0070724C">
              <w:rPr>
                <w:rFonts w:asciiTheme="minorHAnsi" w:hAnsiTheme="minorHAnsi" w:cstheme="minorHAnsi"/>
                <w:color w:val="000000" w:themeColor="text1"/>
              </w:rPr>
              <w:t>wykonaniu robót dotyczących budowy/przebudowy/rozbudowy drogi o nawierzchni z betonu asfaltowego/nawierzchni bitumicznej o wartości minimum 500 000 zł brutto (słownie: pięćset tysięcy złotych 00/100) oraz minimum jedno zadanie polegające na wykonaniu robót związanych z wykonaniem zagospodarowania terenu poprzez dostawę i montaż malej architektury wraz z urządzeniem zieleni  o wartości minimum 250 000 zł brutto (słownie: dwieście pięćdziesiąt tysięcy złotych 00/100),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w:t>
            </w:r>
          </w:p>
          <w:p w14:paraId="34DA2BD9" w14:textId="77777777" w:rsidR="007C4662" w:rsidRPr="0070724C" w:rsidRDefault="00E677E0" w:rsidP="007C4662">
            <w:pPr>
              <w:pStyle w:val="Akapitzlist"/>
              <w:spacing w:line="240" w:lineRule="auto"/>
              <w:jc w:val="both"/>
              <w:rPr>
                <w:rFonts w:asciiTheme="minorHAnsi" w:hAnsiTheme="minorHAnsi" w:cstheme="minorHAnsi"/>
                <w:i/>
                <w:iCs/>
                <w:color w:val="000000" w:themeColor="text1"/>
              </w:rPr>
            </w:pPr>
            <w:r w:rsidRPr="0070724C">
              <w:rPr>
                <w:rFonts w:asciiTheme="minorHAnsi" w:hAnsiTheme="minorHAnsi" w:cstheme="minorHAnsi"/>
                <w:i/>
                <w:iCs/>
                <w:color w:val="000000" w:themeColor="text1"/>
              </w:rPr>
              <w:t>W przypadku, gdy Wykonawca wykonywał w ramach jednego zlecenia, kontraktu lub zamówienia większy zakres prac, dla potrzeb niniejszego zamówienia powinien on wyodrębnić i podać wartość każdej z robót, o których mowa powyżej.</w:t>
            </w:r>
          </w:p>
          <w:p w14:paraId="47C73943" w14:textId="30D0F4FB" w:rsidR="00E677E0" w:rsidRPr="0070724C" w:rsidRDefault="00E677E0" w:rsidP="00FC404D">
            <w:pPr>
              <w:pStyle w:val="Akapitzlist"/>
              <w:numPr>
                <w:ilvl w:val="0"/>
                <w:numId w:val="75"/>
              </w:numPr>
              <w:spacing w:line="240" w:lineRule="auto"/>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Zamawiający uzna za spełniony w/w warunek, jeżeli Wykonawca wykaże, że</w:t>
            </w:r>
            <w:r w:rsidRPr="0070724C">
              <w:rPr>
                <w:rFonts w:asciiTheme="minorHAnsi" w:hAnsiTheme="minorHAnsi" w:cstheme="minorHAnsi"/>
                <w:color w:val="000000" w:themeColor="text1"/>
              </w:rPr>
              <w:t xml:space="preserv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 dnia 7 lipca 1994 r. Prawo budowlane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1333 z późn. zm.) lub odpowiadające im ważne uprawnienia, które zostały wydane na podstawie wcześniej obowiązujących przepisów, a w stosunku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220 z późn. zm.), tj.:</w:t>
            </w:r>
          </w:p>
          <w:p w14:paraId="089C5A61" w14:textId="77777777" w:rsidR="007C4662" w:rsidRPr="0070724C" w:rsidRDefault="00E677E0" w:rsidP="00FC404D">
            <w:pPr>
              <w:pStyle w:val="Akapitzlist"/>
              <w:numPr>
                <w:ilvl w:val="0"/>
                <w:numId w:val="76"/>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przynajmniej 1 osobą posiadającą </w:t>
            </w:r>
            <w:r w:rsidR="007F5482" w:rsidRPr="0070724C">
              <w:rPr>
                <w:rFonts w:asciiTheme="minorHAnsi" w:hAnsiTheme="minorHAnsi" w:cstheme="minorHAnsi"/>
                <w:color w:val="000000" w:themeColor="text1"/>
              </w:rPr>
              <w:t>uprawnienia budowlane (w rozumieniu przepisów aktualnie obowiązującej ustawy Prawo budowlane) do kierowania robotami budowlanymi w specjalności drogowej (lub odpowiadające im równoważne uprawnienia budowlane, które zostały wydane na podstawie wcześniej obowiązujących przepisów), oraz posiadającym doświadczenie w kierowaniu co najmniej 1 robotą budowlaną dotyczącą budowy/przebudowy/rozbudowy drogi o długości minimum 500mb</w:t>
            </w:r>
            <w:r w:rsidR="007C4662" w:rsidRPr="0070724C">
              <w:rPr>
                <w:rFonts w:asciiTheme="minorHAnsi" w:hAnsiTheme="minorHAnsi" w:cstheme="minorHAnsi"/>
                <w:color w:val="000000" w:themeColor="text1"/>
              </w:rPr>
              <w:t>,</w:t>
            </w:r>
          </w:p>
          <w:p w14:paraId="1489ACAC" w14:textId="77777777" w:rsidR="007C4662" w:rsidRPr="0070724C" w:rsidRDefault="007F5482" w:rsidP="00FC404D">
            <w:pPr>
              <w:pStyle w:val="Akapitzlist"/>
              <w:numPr>
                <w:ilvl w:val="0"/>
                <w:numId w:val="76"/>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przynajmniej 1 osobą posiadającą uprawnienia budowlane (w rozumieniu przepisów aktualnie obowiązującej ustawy Prawo budowlane) do kierowania robotami </w:t>
            </w:r>
            <w:r w:rsidRPr="0070724C">
              <w:rPr>
                <w:rFonts w:asciiTheme="minorHAnsi" w:hAnsiTheme="minorHAnsi" w:cstheme="minorHAnsi"/>
                <w:color w:val="000000" w:themeColor="text1"/>
              </w:rPr>
              <w:lastRenderedPageBreak/>
              <w:t>budowlanymi w specjalności instalacyjnej w zakresie sieci, instalacji i urządzeń wodociągowych i kanalizacyjnych (lub odpowiadające im równoważne uprawnienia budowlane, które zostały wydane na podstawie wcześniej obowiązujących przepisów)</w:t>
            </w:r>
            <w:r w:rsidR="007C4662" w:rsidRPr="0070724C">
              <w:rPr>
                <w:rFonts w:asciiTheme="minorHAnsi" w:hAnsiTheme="minorHAnsi" w:cstheme="minorHAnsi"/>
                <w:color w:val="000000" w:themeColor="text1"/>
              </w:rPr>
              <w:t>,</w:t>
            </w:r>
          </w:p>
          <w:p w14:paraId="3A44AAD2" w14:textId="47E4DCA4" w:rsidR="007F5482" w:rsidRPr="0070724C" w:rsidRDefault="007F5482" w:rsidP="00FC404D">
            <w:pPr>
              <w:pStyle w:val="Akapitzlist"/>
              <w:numPr>
                <w:ilvl w:val="0"/>
                <w:numId w:val="76"/>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do kierowania robotami budowlanymi w specjalności instalacyjnej w zakresie sieci, instalacji i urządzeń elektrycznych (lub odpowiadające im równoważne uprawnienia budowlane, które zostały wydane na podstawie wcześniej obowiązujących przepisów)</w:t>
            </w:r>
            <w:r w:rsidR="007C4662" w:rsidRPr="0070724C">
              <w:rPr>
                <w:rFonts w:asciiTheme="minorHAnsi" w:hAnsiTheme="minorHAnsi" w:cstheme="minorHAnsi"/>
                <w:color w:val="000000" w:themeColor="text1"/>
              </w:rPr>
              <w:t>.</w:t>
            </w:r>
          </w:p>
          <w:p w14:paraId="4C6B6E0E" w14:textId="31F154A0" w:rsidR="00E677E0" w:rsidRPr="0070724C" w:rsidRDefault="007C4662"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Dla Części 5:</w:t>
            </w:r>
          </w:p>
          <w:p w14:paraId="5069EC25" w14:textId="77777777" w:rsidR="00E677E0" w:rsidRPr="0070724C" w:rsidRDefault="00E677E0" w:rsidP="00FC404D">
            <w:pPr>
              <w:pStyle w:val="Default"/>
              <w:numPr>
                <w:ilvl w:val="0"/>
                <w:numId w:val="46"/>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do występowania w obrocie prawnym: </w:t>
            </w:r>
          </w:p>
          <w:p w14:paraId="199A3142" w14:textId="794A1418"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w:t>
            </w:r>
            <w:r w:rsidR="007C4662" w:rsidRPr="0070724C">
              <w:rPr>
                <w:rFonts w:asciiTheme="minorHAnsi" w:hAnsiTheme="minorHAnsi" w:cstheme="minorHAnsi"/>
                <w:color w:val="000000" w:themeColor="text1"/>
              </w:rPr>
              <w:t>ółowego warunku w tym zakresie.</w:t>
            </w:r>
          </w:p>
          <w:p w14:paraId="4B6068F3" w14:textId="77777777" w:rsidR="00E677E0" w:rsidRPr="0070724C" w:rsidRDefault="00E677E0" w:rsidP="00FC404D">
            <w:pPr>
              <w:pStyle w:val="Default"/>
              <w:numPr>
                <w:ilvl w:val="0"/>
                <w:numId w:val="46"/>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uprawnień do prowadzenia określonej działalności gospodarczej lub zawodowej, o ile wynika to z odrębnych przepisów: </w:t>
            </w:r>
          </w:p>
          <w:p w14:paraId="3DB9E164" w14:textId="3C9E7389"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w:t>
            </w:r>
            <w:r w:rsidR="007C4662" w:rsidRPr="0070724C">
              <w:rPr>
                <w:rFonts w:asciiTheme="minorHAnsi" w:hAnsiTheme="minorHAnsi" w:cstheme="minorHAnsi"/>
                <w:color w:val="000000" w:themeColor="text1"/>
              </w:rPr>
              <w:t>ółowego warunku w tym zakresie.</w:t>
            </w:r>
          </w:p>
          <w:p w14:paraId="1F089E09" w14:textId="77777777" w:rsidR="00E677E0" w:rsidRPr="0070724C" w:rsidRDefault="00E677E0" w:rsidP="00FC404D">
            <w:pPr>
              <w:pStyle w:val="Default"/>
              <w:numPr>
                <w:ilvl w:val="0"/>
                <w:numId w:val="46"/>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sytuacji ekonomicznej lub finansowej: </w:t>
            </w:r>
          </w:p>
          <w:p w14:paraId="222DD2C9" w14:textId="4BD71063"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zobowiązany jest do potwierdzenia, że jest ubezpieczony od odpowiedzialności cywilnej w zakresie prowadzonej działalności związanej </w:t>
            </w:r>
            <w:r w:rsidRPr="0070724C">
              <w:rPr>
                <w:rFonts w:asciiTheme="minorHAnsi" w:hAnsiTheme="minorHAnsi" w:cstheme="minorHAnsi"/>
                <w:color w:val="000000" w:themeColor="text1"/>
              </w:rPr>
              <w:br/>
              <w:t xml:space="preserve">z przedmiotem zamówienia na sumę gwarancyjną nie mniejszą niż </w:t>
            </w:r>
            <w:r w:rsidR="00963B24" w:rsidRPr="0070724C">
              <w:rPr>
                <w:rFonts w:asciiTheme="minorHAnsi" w:hAnsiTheme="minorHAnsi" w:cstheme="minorHAnsi"/>
                <w:color w:val="000000" w:themeColor="text1"/>
              </w:rPr>
              <w:t>1</w:t>
            </w:r>
            <w:r w:rsidRPr="0070724C">
              <w:rPr>
                <w:rFonts w:asciiTheme="minorHAnsi" w:hAnsiTheme="minorHAnsi" w:cstheme="minorHAnsi"/>
                <w:color w:val="000000" w:themeColor="text1"/>
              </w:rPr>
              <w:t xml:space="preserve">00.000 zł (słownie: </w:t>
            </w:r>
            <w:r w:rsidR="00963B24" w:rsidRPr="0070724C">
              <w:rPr>
                <w:rFonts w:asciiTheme="minorHAnsi" w:hAnsiTheme="minorHAnsi" w:cstheme="minorHAnsi"/>
                <w:color w:val="000000" w:themeColor="text1"/>
              </w:rPr>
              <w:t>sto</w:t>
            </w:r>
            <w:r w:rsidR="00B82A9B" w:rsidRPr="0070724C">
              <w:rPr>
                <w:rFonts w:asciiTheme="minorHAnsi" w:hAnsiTheme="minorHAnsi" w:cstheme="minorHAnsi"/>
                <w:color w:val="000000" w:themeColor="text1"/>
              </w:rPr>
              <w:t xml:space="preserve"> </w:t>
            </w:r>
            <w:r w:rsidR="007C4662" w:rsidRPr="0070724C">
              <w:rPr>
                <w:rFonts w:asciiTheme="minorHAnsi" w:hAnsiTheme="minorHAnsi" w:cstheme="minorHAnsi"/>
                <w:color w:val="000000" w:themeColor="text1"/>
              </w:rPr>
              <w:t>tysięcy złotych).</w:t>
            </w:r>
          </w:p>
          <w:p w14:paraId="52FC20D7" w14:textId="77777777" w:rsidR="00E677E0" w:rsidRPr="0070724C" w:rsidRDefault="00E677E0" w:rsidP="00FC404D">
            <w:pPr>
              <w:pStyle w:val="Default"/>
              <w:numPr>
                <w:ilvl w:val="0"/>
                <w:numId w:val="46"/>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technicznej lub zawodowej: </w:t>
            </w:r>
          </w:p>
          <w:p w14:paraId="2D84BE4F" w14:textId="1017B3FB" w:rsidR="00E677E0" w:rsidRPr="0070724C" w:rsidRDefault="00E677E0" w:rsidP="00FC404D">
            <w:pPr>
              <w:pStyle w:val="Akapitzlist"/>
              <w:numPr>
                <w:ilvl w:val="0"/>
                <w:numId w:val="77"/>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przedstawi wykazu robót budowlanych wykonanych nie wcześniej niż w okresie ostatnich 5 lat przed upływem terminu składania ofert albo wniosków o dopuszczenie do udziału w postępowaniu, a jeżeli okres prowadzenia działalności jest krótszy –  w tym okresie potwierdzający, że wykonał minimum jedno zadanie polegające na </w:t>
            </w:r>
            <w:r w:rsidR="00B82A9B" w:rsidRPr="0070724C">
              <w:rPr>
                <w:rFonts w:asciiTheme="minorHAnsi" w:hAnsiTheme="minorHAnsi" w:cstheme="minorHAnsi"/>
                <w:color w:val="000000" w:themeColor="text1"/>
              </w:rPr>
              <w:t xml:space="preserve">wykonaniu robót dotyczących budowy/przebudowy/rozbudowy oświetlenia drogowego o wartości minimum 500 000 zł brutto (słownie: pięćset tysięcy złotych 00/100) </w:t>
            </w:r>
            <w:r w:rsidRPr="0070724C">
              <w:rPr>
                <w:rFonts w:asciiTheme="minorHAnsi" w:hAnsiTheme="minorHAnsi" w:cstheme="minorHAnsi"/>
                <w:color w:val="000000" w:themeColor="text1"/>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85AD3F" w14:textId="77777777" w:rsidR="00E677E0" w:rsidRPr="0070724C" w:rsidRDefault="00E677E0" w:rsidP="00200F4F">
            <w:pPr>
              <w:pStyle w:val="Akapitzlist"/>
              <w:spacing w:line="240" w:lineRule="auto"/>
              <w:jc w:val="both"/>
              <w:rPr>
                <w:rFonts w:asciiTheme="minorHAnsi" w:hAnsiTheme="minorHAnsi" w:cstheme="minorHAnsi"/>
                <w:i/>
                <w:iCs/>
                <w:color w:val="000000" w:themeColor="text1"/>
              </w:rPr>
            </w:pPr>
            <w:r w:rsidRPr="0070724C">
              <w:rPr>
                <w:rFonts w:asciiTheme="minorHAnsi" w:hAnsiTheme="minorHAnsi" w:cstheme="minorHAnsi"/>
                <w:i/>
                <w:iCs/>
                <w:color w:val="000000" w:themeColor="text1"/>
              </w:rPr>
              <w:t>W przypadku, gdy Wykonawca wykonywał w ramach jednego zlecenia, kontraktu lub zamówienia większy zakres prac, dla potrzeb niniejszego zamówienia powinien on wyodrębnić i podać wartość każdej z robót, o których mowa powyżej.</w:t>
            </w:r>
          </w:p>
          <w:p w14:paraId="1B542DD8" w14:textId="77777777" w:rsidR="00E677E0" w:rsidRPr="0070724C" w:rsidRDefault="00E677E0" w:rsidP="00FC404D">
            <w:pPr>
              <w:pStyle w:val="Akapitzlist"/>
              <w:numPr>
                <w:ilvl w:val="0"/>
                <w:numId w:val="77"/>
              </w:numPr>
              <w:spacing w:line="240" w:lineRule="auto"/>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Zamawiający uzna za spełniony w/w warunek, jeżeli Wykonawca wykaże, że</w:t>
            </w:r>
            <w:r w:rsidRPr="0070724C">
              <w:rPr>
                <w:rFonts w:asciiTheme="minorHAnsi" w:hAnsiTheme="minorHAnsi" w:cstheme="minorHAnsi"/>
                <w:color w:val="000000" w:themeColor="text1"/>
              </w:rPr>
              <w:t xml:space="preserv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 dnia 7 lipca 1994 r. Prawo budowlane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1333 z późn. zm.) lub odpowiadające im ważne uprawnienia, które zostały wydane na podstawie wcześniej obowiązujących przepisów, a w stosunku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220 z późn. zm.), tj.:</w:t>
            </w:r>
          </w:p>
          <w:p w14:paraId="24A45BAC" w14:textId="77777777" w:rsidR="007C4662" w:rsidRPr="0070724C" w:rsidRDefault="00B82A9B" w:rsidP="00FC404D">
            <w:pPr>
              <w:pStyle w:val="Akapitzlist"/>
              <w:numPr>
                <w:ilvl w:val="0"/>
                <w:numId w:val="78"/>
              </w:num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przynajmniej 1 osobą posiadającą uprawnienia budowlane  (w rozumieniu przepisów aktualnie obowiązującej ustawy Prawo budowlane) </w:t>
            </w:r>
            <w:r w:rsidRPr="0070724C">
              <w:rPr>
                <w:rFonts w:asciiTheme="minorHAnsi" w:hAnsiTheme="minorHAnsi" w:cstheme="minorHAnsi"/>
                <w:color w:val="000000" w:themeColor="text1"/>
                <w:u w:val="single"/>
              </w:rPr>
              <w:t>do projektowania</w:t>
            </w:r>
            <w:r w:rsidRPr="0070724C">
              <w:rPr>
                <w:rFonts w:asciiTheme="minorHAnsi" w:hAnsiTheme="minorHAnsi" w:cstheme="minorHAnsi"/>
                <w:color w:val="000000" w:themeColor="text1"/>
              </w:rPr>
              <w:t xml:space="preserve"> w specjalności instalacyjnej w zakresie sieci, instalacji i urządzeń elektrycznych (lub odpowiadające im równoważne uprawnienia budowlane, które zostały wydane na podstawie wcześniej obowiązujących przepisów), </w:t>
            </w:r>
            <w:bookmarkStart w:id="2" w:name="_Hlk87610239"/>
            <w:r w:rsidRPr="0070724C">
              <w:rPr>
                <w:rFonts w:asciiTheme="minorHAnsi" w:hAnsiTheme="minorHAnsi" w:cstheme="minorHAnsi"/>
                <w:color w:val="000000" w:themeColor="text1"/>
              </w:rPr>
              <w:t>oraz posiadającym doświadczenie w wykonaniu dokumentacji projektowej  co najmniej 1 dokumentacji dotyczącej budowy/przebudowy/rozbudowy oświetlenia drogowego o wartości robót bu</w:t>
            </w:r>
            <w:r w:rsidR="007C4662" w:rsidRPr="0070724C">
              <w:rPr>
                <w:rFonts w:asciiTheme="minorHAnsi" w:hAnsiTheme="minorHAnsi" w:cstheme="minorHAnsi"/>
                <w:color w:val="000000" w:themeColor="text1"/>
              </w:rPr>
              <w:t>dowlanych min. 50 000 zł brutto,</w:t>
            </w:r>
            <w:bookmarkEnd w:id="2"/>
          </w:p>
          <w:p w14:paraId="18BEE2FC" w14:textId="505DA069" w:rsidR="00B82A9B" w:rsidRPr="0070724C" w:rsidRDefault="00B82A9B" w:rsidP="00FC404D">
            <w:pPr>
              <w:pStyle w:val="Akapitzlist"/>
              <w:numPr>
                <w:ilvl w:val="0"/>
                <w:numId w:val="78"/>
              </w:numPr>
              <w:spacing w:after="0"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przynajmniej 1 osobą posiadającą uprawnienia budowlane (w rozumieniu przepisów aktualnie obowiązującej ustawy Prawo budowlane) </w:t>
            </w:r>
            <w:r w:rsidRPr="0070724C">
              <w:rPr>
                <w:rFonts w:asciiTheme="minorHAnsi" w:hAnsiTheme="minorHAnsi" w:cstheme="minorHAnsi"/>
                <w:color w:val="000000" w:themeColor="text1"/>
                <w:u w:val="single"/>
              </w:rPr>
              <w:t>do kierowania</w:t>
            </w:r>
            <w:r w:rsidRPr="0070724C">
              <w:rPr>
                <w:rFonts w:asciiTheme="minorHAnsi" w:hAnsiTheme="minorHAnsi" w:cstheme="minorHAnsi"/>
                <w:color w:val="000000" w:themeColor="text1"/>
              </w:rPr>
              <w:t xml:space="preserve"> robotami budowlanymi w specjalności instalacyjnej w zakresie sieci, instalacji i urządzeń elektrycznych (lub odpowiadające im równoważne uprawnienia budowlane, które zostały wydane na podstawie wcześniej obowiązujących przepisów) oraz posiadającym doświadczenie w kierowaniu co najmniej 1 robotą budowlaną dotyczącą budowy/przebudowy/rozbudowy oświetlenia drogowego o wartości min. 50 000 zł brutto </w:t>
            </w:r>
          </w:p>
          <w:p w14:paraId="03A4682B" w14:textId="77777777" w:rsidR="00B82A9B" w:rsidRPr="0070724C" w:rsidRDefault="00B82A9B" w:rsidP="00200F4F">
            <w:pPr>
              <w:spacing w:after="0" w:line="240" w:lineRule="auto"/>
              <w:jc w:val="both"/>
              <w:rPr>
                <w:rFonts w:asciiTheme="minorHAnsi" w:hAnsiTheme="minorHAnsi" w:cstheme="minorHAnsi"/>
                <w:color w:val="000000" w:themeColor="text1"/>
              </w:rPr>
            </w:pPr>
          </w:p>
          <w:p w14:paraId="4E942A94" w14:textId="32DFCE90" w:rsidR="00E677E0" w:rsidRPr="0070724C" w:rsidRDefault="007C4662"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Dla Części 6:</w:t>
            </w:r>
          </w:p>
          <w:p w14:paraId="2532578B" w14:textId="77777777" w:rsidR="00E677E0" w:rsidRPr="0070724C" w:rsidRDefault="00E677E0" w:rsidP="00FC404D">
            <w:pPr>
              <w:pStyle w:val="Default"/>
              <w:numPr>
                <w:ilvl w:val="0"/>
                <w:numId w:val="47"/>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do występowania w obrocie prawnym: </w:t>
            </w:r>
          </w:p>
          <w:p w14:paraId="3B75B63D" w14:textId="6E1127DE"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w:t>
            </w:r>
            <w:r w:rsidR="007C4662" w:rsidRPr="0070724C">
              <w:rPr>
                <w:rFonts w:asciiTheme="minorHAnsi" w:hAnsiTheme="minorHAnsi" w:cstheme="minorHAnsi"/>
                <w:color w:val="000000" w:themeColor="text1"/>
              </w:rPr>
              <w:t>ółowego warunku w tym zakresie.</w:t>
            </w:r>
          </w:p>
          <w:p w14:paraId="2DDD0958" w14:textId="77777777" w:rsidR="00E677E0" w:rsidRPr="0070724C" w:rsidRDefault="00E677E0" w:rsidP="00FC404D">
            <w:pPr>
              <w:pStyle w:val="Default"/>
              <w:numPr>
                <w:ilvl w:val="0"/>
                <w:numId w:val="47"/>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uprawnień do prowadzenia określonej działalności gospodarczej lub zawodowej, o ile wynika to z odrębnych przepisów: </w:t>
            </w:r>
          </w:p>
          <w:p w14:paraId="379E8A19" w14:textId="06C43677"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szczegółowego warunku w</w:t>
            </w:r>
            <w:r w:rsidR="007C4662" w:rsidRPr="0070724C">
              <w:rPr>
                <w:rFonts w:asciiTheme="minorHAnsi" w:hAnsiTheme="minorHAnsi" w:cstheme="minorHAnsi"/>
                <w:color w:val="000000" w:themeColor="text1"/>
              </w:rPr>
              <w:t xml:space="preserve"> tym zakresie.</w:t>
            </w:r>
          </w:p>
          <w:p w14:paraId="5824C51C" w14:textId="77777777" w:rsidR="00E677E0" w:rsidRPr="0070724C" w:rsidRDefault="00E677E0" w:rsidP="00FC404D">
            <w:pPr>
              <w:pStyle w:val="Default"/>
              <w:numPr>
                <w:ilvl w:val="0"/>
                <w:numId w:val="47"/>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sytuacji ekonomicznej lub finansowej: </w:t>
            </w:r>
          </w:p>
          <w:p w14:paraId="5027CD4D" w14:textId="760AC084" w:rsidR="00E677E0" w:rsidRPr="0070724C" w:rsidRDefault="00E677E0"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zobowiązany jest do potwierdzenia, że jest ubezpieczony od odpowiedzialności cywilnej w zakresie prowadzonej działalności związanej </w:t>
            </w:r>
            <w:r w:rsidRPr="0070724C">
              <w:rPr>
                <w:rFonts w:asciiTheme="minorHAnsi" w:hAnsiTheme="minorHAnsi" w:cstheme="minorHAnsi"/>
                <w:color w:val="000000" w:themeColor="text1"/>
              </w:rPr>
              <w:br/>
              <w:t xml:space="preserve">z przedmiotem zamówienia na sumę gwarancyjną nie mniejszą niż </w:t>
            </w:r>
            <w:r w:rsidR="002F6FF9" w:rsidRPr="0070724C">
              <w:rPr>
                <w:rFonts w:asciiTheme="minorHAnsi" w:hAnsiTheme="minorHAnsi" w:cstheme="minorHAnsi"/>
                <w:color w:val="000000" w:themeColor="text1"/>
              </w:rPr>
              <w:t>1</w:t>
            </w:r>
            <w:r w:rsidRPr="0070724C">
              <w:rPr>
                <w:rFonts w:asciiTheme="minorHAnsi" w:hAnsiTheme="minorHAnsi" w:cstheme="minorHAnsi"/>
                <w:color w:val="000000" w:themeColor="text1"/>
              </w:rPr>
              <w:t xml:space="preserve">00.000 zł (słownie: </w:t>
            </w:r>
            <w:r w:rsidR="002F6FF9" w:rsidRPr="0070724C">
              <w:rPr>
                <w:rFonts w:asciiTheme="minorHAnsi" w:hAnsiTheme="minorHAnsi" w:cstheme="minorHAnsi"/>
                <w:color w:val="000000" w:themeColor="text1"/>
              </w:rPr>
              <w:t>sto</w:t>
            </w:r>
            <w:r w:rsidR="00B82A9B" w:rsidRPr="0070724C">
              <w:rPr>
                <w:rFonts w:asciiTheme="minorHAnsi" w:hAnsiTheme="minorHAnsi" w:cstheme="minorHAnsi"/>
                <w:color w:val="000000" w:themeColor="text1"/>
              </w:rPr>
              <w:t xml:space="preserve"> </w:t>
            </w:r>
            <w:r w:rsidR="007C4662" w:rsidRPr="0070724C">
              <w:rPr>
                <w:rFonts w:asciiTheme="minorHAnsi" w:hAnsiTheme="minorHAnsi" w:cstheme="minorHAnsi"/>
                <w:color w:val="000000" w:themeColor="text1"/>
              </w:rPr>
              <w:t>tysięcy złotych).</w:t>
            </w:r>
          </w:p>
          <w:p w14:paraId="21FBDDCA" w14:textId="77777777" w:rsidR="00E677E0" w:rsidRPr="0070724C" w:rsidRDefault="00E677E0" w:rsidP="00FC404D">
            <w:pPr>
              <w:pStyle w:val="Default"/>
              <w:numPr>
                <w:ilvl w:val="0"/>
                <w:numId w:val="47"/>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technicznej lub zawodowej: </w:t>
            </w:r>
          </w:p>
          <w:p w14:paraId="5678478D" w14:textId="37FA2973" w:rsidR="00E677E0" w:rsidRPr="0070724C" w:rsidRDefault="00E677E0" w:rsidP="00FC404D">
            <w:pPr>
              <w:pStyle w:val="Akapitzlist"/>
              <w:numPr>
                <w:ilvl w:val="0"/>
                <w:numId w:val="48"/>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przedstawi wykazu robót budowlanych wykonanych nie wcześniej niż w okresie ostatnich 5 lat przed upływem terminu składania ofert albo wniosków o dopuszczenie do udziału w postępowaniu, a jeżeli okres prowadzenia działalności jest krótszy –  w tym okresie potwierdzający, że wykonał minimum jedno zadanie polegające </w:t>
            </w:r>
            <w:r w:rsidR="00B82A9B" w:rsidRPr="0070724C">
              <w:rPr>
                <w:rFonts w:asciiTheme="minorHAnsi" w:hAnsiTheme="minorHAnsi" w:cstheme="minorHAnsi"/>
                <w:color w:val="000000" w:themeColor="text1"/>
              </w:rPr>
              <w:t>na wykonaniu robót dotyczących budowy/przebudowy/rozbudowy drogi o wartości minimum 200 000 zł brutto (słownie: dwieście tysięcy złotych 00/100)</w:t>
            </w:r>
            <w:r w:rsidRPr="0070724C">
              <w:rPr>
                <w:rFonts w:asciiTheme="minorHAnsi" w:hAnsiTheme="minorHAnsi" w:cstheme="minorHAnsi"/>
                <w:color w:val="000000" w:themeColor="text1"/>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F5DDCC3" w14:textId="77777777" w:rsidR="00E677E0" w:rsidRPr="0070724C" w:rsidRDefault="00E677E0" w:rsidP="00200F4F">
            <w:pPr>
              <w:pStyle w:val="Akapitzlist"/>
              <w:spacing w:line="240" w:lineRule="auto"/>
              <w:jc w:val="both"/>
              <w:rPr>
                <w:rFonts w:asciiTheme="minorHAnsi" w:hAnsiTheme="minorHAnsi" w:cstheme="minorHAnsi"/>
                <w:i/>
                <w:iCs/>
                <w:color w:val="000000" w:themeColor="text1"/>
              </w:rPr>
            </w:pPr>
            <w:r w:rsidRPr="0070724C">
              <w:rPr>
                <w:rFonts w:asciiTheme="minorHAnsi" w:hAnsiTheme="minorHAnsi" w:cstheme="minorHAnsi"/>
                <w:i/>
                <w:iCs/>
                <w:color w:val="000000" w:themeColor="text1"/>
              </w:rPr>
              <w:t>W przypadku, gdy Wykonawca wykonywał w ramach jednego zlecenia, kontraktu lub zamówienia większy zakres prac, dla potrzeb niniejszego zamówienia powinien on wyodrębnić i podać wartość każdej z robót, o których mowa powyżej.</w:t>
            </w:r>
          </w:p>
          <w:p w14:paraId="2EEB1E4D" w14:textId="77777777" w:rsidR="00E677E0" w:rsidRPr="0070724C" w:rsidRDefault="00E677E0" w:rsidP="00FC404D">
            <w:pPr>
              <w:pStyle w:val="Akapitzlist"/>
              <w:numPr>
                <w:ilvl w:val="0"/>
                <w:numId w:val="48"/>
              </w:numPr>
              <w:spacing w:line="240" w:lineRule="auto"/>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Zamawiający uzna za spełniony w/w warunek, jeżeli Wykonawca wykaże, że</w:t>
            </w:r>
            <w:r w:rsidRPr="0070724C">
              <w:rPr>
                <w:rFonts w:asciiTheme="minorHAnsi" w:hAnsiTheme="minorHAnsi" w:cstheme="minorHAnsi"/>
                <w:color w:val="000000" w:themeColor="text1"/>
              </w:rPr>
              <w:t xml:space="preserve"> dysponuje (będzie dysponował na podstawie pisemnego zobowiązania innych podmiotów do oddania mu do dyspozycji niezbędnych zasobów) n/w osobami zdolnymi do wykonania zamówienia, którzy posiadają uprawnienia do wykonywania samodzielnych funkcji </w:t>
            </w:r>
            <w:r w:rsidRPr="0070724C">
              <w:rPr>
                <w:rFonts w:asciiTheme="minorHAnsi" w:hAnsiTheme="minorHAnsi" w:cstheme="minorHAnsi"/>
                <w:color w:val="000000" w:themeColor="text1"/>
              </w:rPr>
              <w:lastRenderedPageBreak/>
              <w:t>technicznych, określonych przepisami ustawy z dnia 7 lipca 1994 r. Prawo budowlane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1333 z późn. zm.) lub odpowiadające im ważne uprawnienia, które zostały wydane na podstawie wcześniej obowiązujących przepisów, a w stosunku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220 z późn. zm.), tj.:</w:t>
            </w:r>
          </w:p>
          <w:p w14:paraId="20D0F7B2" w14:textId="4DAB5B72" w:rsidR="007C4662" w:rsidRPr="0070724C" w:rsidRDefault="00E677E0" w:rsidP="00FC404D">
            <w:pPr>
              <w:pStyle w:val="Akapitzlist"/>
              <w:numPr>
                <w:ilvl w:val="0"/>
                <w:numId w:val="79"/>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przynajmniej 1 osobą posiadającą uprawnienia </w:t>
            </w:r>
            <w:r w:rsidR="00B82A9B" w:rsidRPr="0070724C">
              <w:rPr>
                <w:rFonts w:asciiTheme="minorHAnsi" w:hAnsiTheme="minorHAnsi" w:cstheme="minorHAnsi"/>
                <w:color w:val="000000" w:themeColor="text1"/>
              </w:rPr>
              <w:t xml:space="preserve">budowlane  (w rozumieniu przepisów aktualnie obowiązującej ustawy Prawo budowlane) do projektowania w specjalności konstrukcyjno budowlanej bądź drogowej (lub odpowiadające im równoważne uprawnienia budowlane, które zostały wydane na podstawie wcześniej obowiązujących przepisów), oraz posiadającym doświadczenie w wykonaniu dokumentacji projektowej  co najmniej 1 dokumentacji dotyczącej budowy/przebudowy/rozbudowy drogi </w:t>
            </w:r>
            <w:r w:rsidR="007C4662" w:rsidRPr="0070724C">
              <w:rPr>
                <w:rFonts w:asciiTheme="minorHAnsi" w:hAnsiTheme="minorHAnsi" w:cstheme="minorHAnsi"/>
                <w:color w:val="000000" w:themeColor="text1"/>
              </w:rPr>
              <w:br/>
            </w:r>
            <w:r w:rsidR="00B82A9B" w:rsidRPr="0070724C">
              <w:rPr>
                <w:rFonts w:asciiTheme="minorHAnsi" w:hAnsiTheme="minorHAnsi" w:cstheme="minorHAnsi"/>
                <w:color w:val="000000" w:themeColor="text1"/>
              </w:rPr>
              <w:t>o wartości robót budowlanych min. 200 000 zł brutto</w:t>
            </w:r>
            <w:r w:rsidR="007C4662" w:rsidRPr="0070724C">
              <w:rPr>
                <w:rFonts w:asciiTheme="minorHAnsi" w:hAnsiTheme="minorHAnsi" w:cstheme="minorHAnsi"/>
                <w:color w:val="000000" w:themeColor="text1"/>
              </w:rPr>
              <w:t>,</w:t>
            </w:r>
          </w:p>
          <w:p w14:paraId="5E242505" w14:textId="77777777" w:rsidR="007C4662" w:rsidRPr="0070724C" w:rsidRDefault="00B82A9B" w:rsidP="00FC404D">
            <w:pPr>
              <w:pStyle w:val="Akapitzlist"/>
              <w:numPr>
                <w:ilvl w:val="0"/>
                <w:numId w:val="79"/>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budowlane  (w rozumieniu przepisów aktualnie obowiązującej ustawy Prawo budowlane) do kierowania robotami budowlanymi w specjalności drogowej (lub odpowiadające im równoważne uprawnienia budowlane, które zostały wydane na podstawie wcześniej obowiązujących przepisów), oraz posiadającym doświadczenie w kierowaniu co najmniej 1 robotą budowlaną dotyczącą budowy/przebudowy/rozbudowy drogi o długości minimum 200mb</w:t>
            </w:r>
            <w:r w:rsidR="007C4662" w:rsidRPr="0070724C">
              <w:rPr>
                <w:rFonts w:asciiTheme="minorHAnsi" w:hAnsiTheme="minorHAnsi" w:cstheme="minorHAnsi"/>
                <w:color w:val="000000" w:themeColor="text1"/>
              </w:rPr>
              <w:t>,</w:t>
            </w:r>
          </w:p>
          <w:p w14:paraId="20BB163B" w14:textId="2B4D4060" w:rsidR="00B82A9B" w:rsidRPr="0070724C" w:rsidRDefault="00B82A9B" w:rsidP="00FC404D">
            <w:pPr>
              <w:pStyle w:val="Akapitzlist"/>
              <w:numPr>
                <w:ilvl w:val="0"/>
                <w:numId w:val="79"/>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budowlane  (w rozumieniu przepisów aktualnie obowiązującej ustawy Prawo budowlane) do kierowania robotami budowlanymi w specjalności instalacyjnej w zakresie sieci, instalacji i urządzeń wodociągowych i kanalizacyjnych (lub odpowiadające im równoważne uprawnienia budowlane, które zostały wydane na podstawie wcześniej obowiązujących przepisów)</w:t>
            </w:r>
            <w:r w:rsidR="007C4662" w:rsidRPr="0070724C">
              <w:rPr>
                <w:rFonts w:asciiTheme="minorHAnsi" w:hAnsiTheme="minorHAnsi" w:cstheme="minorHAnsi"/>
                <w:color w:val="000000" w:themeColor="text1"/>
              </w:rPr>
              <w:t>.</w:t>
            </w:r>
          </w:p>
          <w:p w14:paraId="3A3CA154" w14:textId="77777777" w:rsidR="000A652B" w:rsidRPr="0070724C" w:rsidRDefault="000A652B" w:rsidP="00200F4F">
            <w:pPr>
              <w:spacing w:line="240" w:lineRule="auto"/>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Dla części 7</w:t>
            </w:r>
          </w:p>
          <w:p w14:paraId="3A9EE3D9" w14:textId="77777777" w:rsidR="000A652B" w:rsidRPr="0070724C" w:rsidRDefault="000A652B" w:rsidP="00FC404D">
            <w:pPr>
              <w:pStyle w:val="Default"/>
              <w:numPr>
                <w:ilvl w:val="0"/>
                <w:numId w:val="49"/>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do występowania w obrocie prawnym: </w:t>
            </w:r>
          </w:p>
          <w:p w14:paraId="7C97CC14" w14:textId="3E799188" w:rsidR="000A652B" w:rsidRPr="0070724C" w:rsidRDefault="000A652B" w:rsidP="00200F4F">
            <w:pPr>
              <w:pStyle w:val="Default"/>
              <w:ind w:left="360"/>
              <w:jc w:val="both"/>
              <w:rPr>
                <w:rFonts w:asciiTheme="minorHAnsi" w:hAnsiTheme="minorHAnsi" w:cstheme="minorHAnsi"/>
                <w:b/>
                <w:bCs/>
                <w:color w:val="000000" w:themeColor="text1"/>
              </w:rPr>
            </w:pPr>
            <w:r w:rsidRPr="0070724C">
              <w:rPr>
                <w:rFonts w:asciiTheme="minorHAnsi" w:hAnsiTheme="minorHAnsi" w:cstheme="minorHAnsi"/>
                <w:color w:val="000000" w:themeColor="text1"/>
              </w:rPr>
              <w:t>Zamawiający nie określa szczegó</w:t>
            </w:r>
            <w:r w:rsidR="007C4662" w:rsidRPr="0070724C">
              <w:rPr>
                <w:rFonts w:asciiTheme="minorHAnsi" w:hAnsiTheme="minorHAnsi" w:cstheme="minorHAnsi"/>
                <w:color w:val="000000" w:themeColor="text1"/>
              </w:rPr>
              <w:t>łowego warunku w tym zakresie.</w:t>
            </w:r>
          </w:p>
          <w:p w14:paraId="667D09B5" w14:textId="77777777" w:rsidR="000A652B" w:rsidRPr="0070724C" w:rsidRDefault="000A652B" w:rsidP="00FC404D">
            <w:pPr>
              <w:pStyle w:val="Default"/>
              <w:numPr>
                <w:ilvl w:val="0"/>
                <w:numId w:val="49"/>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uprawnień do prowadzenia określonej działalności gospodarczej lub zawodowej, o ile wynika to z odrębnych przepisów: </w:t>
            </w:r>
          </w:p>
          <w:p w14:paraId="6AB46DBF" w14:textId="0E146174" w:rsidR="000A652B" w:rsidRPr="0070724C" w:rsidRDefault="000A652B"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w:t>
            </w:r>
            <w:r w:rsidR="007C4662" w:rsidRPr="0070724C">
              <w:rPr>
                <w:rFonts w:asciiTheme="minorHAnsi" w:hAnsiTheme="minorHAnsi" w:cstheme="minorHAnsi"/>
                <w:color w:val="000000" w:themeColor="text1"/>
              </w:rPr>
              <w:t>ółowego warunku w tym zakresie.</w:t>
            </w:r>
          </w:p>
          <w:p w14:paraId="26E318AC" w14:textId="77777777" w:rsidR="000A652B" w:rsidRPr="0070724C" w:rsidRDefault="000A652B" w:rsidP="00FC404D">
            <w:pPr>
              <w:pStyle w:val="Default"/>
              <w:numPr>
                <w:ilvl w:val="0"/>
                <w:numId w:val="49"/>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sytuacji ekonomicznej lub finansowej: </w:t>
            </w:r>
          </w:p>
          <w:p w14:paraId="49804102" w14:textId="666E1651" w:rsidR="000A652B" w:rsidRPr="0070724C" w:rsidRDefault="000A652B"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zobowiązany jest do potwierdzenia, że jest ubezpieczony od odpowiedzialności cywilnej w zakresie prowadzonej działalności związanej </w:t>
            </w:r>
            <w:r w:rsidRPr="0070724C">
              <w:rPr>
                <w:rFonts w:asciiTheme="minorHAnsi" w:hAnsiTheme="minorHAnsi" w:cstheme="minorHAnsi"/>
                <w:color w:val="000000" w:themeColor="text1"/>
              </w:rPr>
              <w:br/>
              <w:t>z przedmiotem zamówienia na sumę gwarancyjną nie mniejszą niż 50.000 zł (słownie: p</w:t>
            </w:r>
            <w:r w:rsidR="007C4662" w:rsidRPr="0070724C">
              <w:rPr>
                <w:rFonts w:asciiTheme="minorHAnsi" w:hAnsiTheme="minorHAnsi" w:cstheme="minorHAnsi"/>
                <w:color w:val="000000" w:themeColor="text1"/>
              </w:rPr>
              <w:t>ięćdziesiąt tysięcy złotych).</w:t>
            </w:r>
          </w:p>
          <w:p w14:paraId="584AD83F" w14:textId="77777777" w:rsidR="000A652B" w:rsidRPr="0070724C" w:rsidRDefault="000A652B" w:rsidP="00FC404D">
            <w:pPr>
              <w:pStyle w:val="Default"/>
              <w:numPr>
                <w:ilvl w:val="0"/>
                <w:numId w:val="49"/>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technicznej lub zawodowej: </w:t>
            </w:r>
          </w:p>
          <w:p w14:paraId="4A56BFA7" w14:textId="05A016E8" w:rsidR="000A652B" w:rsidRPr="0070724C" w:rsidRDefault="000A652B" w:rsidP="00FC404D">
            <w:pPr>
              <w:pStyle w:val="Akapitzlist"/>
              <w:numPr>
                <w:ilvl w:val="0"/>
                <w:numId w:val="50"/>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przedstawi wykazu robót budowlanych wykonanych nie wcześniej niż w okresie ostatnich 5 lat przed upływem terminu składania ofert albo wniosków o dopuszczenie do udziału w postępowaniu, a jeżeli okres prowadzenia działalności jest krótszy –  w tym okresie potwierdzający, że wykonał minimum jedno zadanie polegające na wykonaniu robót dotyczących budowy/przebudowy/rozbudowy </w:t>
            </w:r>
            <w:r w:rsidR="002F6FF9" w:rsidRPr="0070724C">
              <w:rPr>
                <w:rFonts w:asciiTheme="minorHAnsi" w:hAnsiTheme="minorHAnsi" w:cstheme="minorHAnsi"/>
                <w:color w:val="000000" w:themeColor="text1"/>
              </w:rPr>
              <w:t xml:space="preserve">sieci </w:t>
            </w:r>
            <w:r w:rsidRPr="0070724C">
              <w:rPr>
                <w:rFonts w:asciiTheme="minorHAnsi" w:hAnsiTheme="minorHAnsi" w:cstheme="minorHAnsi"/>
                <w:color w:val="000000" w:themeColor="text1"/>
              </w:rPr>
              <w:t xml:space="preserve">wodociągowej o wartości minimum 70 000 zł brutto (słownie: siedemdziesiąt tysięcy złotych 00/100)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r w:rsidRPr="0070724C">
              <w:rPr>
                <w:rFonts w:asciiTheme="minorHAnsi" w:hAnsiTheme="minorHAnsi" w:cstheme="minorHAnsi"/>
                <w:color w:val="000000" w:themeColor="text1"/>
              </w:rPr>
              <w:lastRenderedPageBreak/>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D03508B" w14:textId="77777777" w:rsidR="000A652B" w:rsidRPr="0070724C" w:rsidRDefault="000A652B" w:rsidP="00200F4F">
            <w:pPr>
              <w:pStyle w:val="Akapitzlist"/>
              <w:spacing w:line="240" w:lineRule="auto"/>
              <w:jc w:val="both"/>
              <w:rPr>
                <w:rFonts w:asciiTheme="minorHAnsi" w:hAnsiTheme="minorHAnsi" w:cstheme="minorHAnsi"/>
                <w:i/>
                <w:iCs/>
                <w:color w:val="000000" w:themeColor="text1"/>
              </w:rPr>
            </w:pPr>
            <w:r w:rsidRPr="0070724C">
              <w:rPr>
                <w:rFonts w:asciiTheme="minorHAnsi" w:hAnsiTheme="minorHAnsi" w:cstheme="minorHAnsi"/>
                <w:i/>
                <w:iCs/>
                <w:color w:val="000000" w:themeColor="text1"/>
              </w:rPr>
              <w:t>W przypadku, gdy Wykonawca wykonywał w ramach jednego zlecenia, kontraktu lub zamówienia większy zakres prac, dla potrzeb niniejszego zamówienia powinien on wyodrębnić i podać wartość każdej z robót, o których mowa powyżej.</w:t>
            </w:r>
          </w:p>
          <w:p w14:paraId="0335CD66" w14:textId="77777777" w:rsidR="000A652B" w:rsidRPr="0070724C" w:rsidRDefault="000A652B" w:rsidP="00FC404D">
            <w:pPr>
              <w:pStyle w:val="Akapitzlist"/>
              <w:numPr>
                <w:ilvl w:val="0"/>
                <w:numId w:val="50"/>
              </w:numPr>
              <w:spacing w:line="240" w:lineRule="auto"/>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Zamawiający uzna za spełniony w/w warunek, jeżeli Wykonawca wykaże, że</w:t>
            </w:r>
            <w:r w:rsidRPr="0070724C">
              <w:rPr>
                <w:rFonts w:asciiTheme="minorHAnsi" w:hAnsiTheme="minorHAnsi" w:cstheme="minorHAnsi"/>
                <w:color w:val="000000" w:themeColor="text1"/>
              </w:rPr>
              <w:t xml:space="preserv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 dnia 7 lipca 1994 r. Prawo budowlane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1333 z późn. zm.) lub odpowiadające im ważne uprawnienia, które zostały wydane na podstawie wcześniej obowiązujących przepisów, a w stosunku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220 z późn. zm.), tj.:</w:t>
            </w:r>
          </w:p>
          <w:p w14:paraId="421580EB" w14:textId="767AF6E7" w:rsidR="000A652B" w:rsidRPr="0070724C" w:rsidRDefault="000A652B" w:rsidP="00200F4F">
            <w:pPr>
              <w:pStyle w:val="Akapitzlist"/>
              <w:numPr>
                <w:ilvl w:val="0"/>
                <w:numId w:val="4"/>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do kierowania robotami budowlanymi  w specjalności instalacyjnej w zakresie sieci, instalacji i urządzeń wodociągowych i kanalizacyjnych (lub odpowiadające im równoważne uprawnienia budowlane, które zostały wydane na podstawie wcześniej obowiązujących przepisów</w:t>
            </w:r>
          </w:p>
          <w:p w14:paraId="4DFFA06C" w14:textId="77777777" w:rsidR="000A652B" w:rsidRPr="0070724C" w:rsidRDefault="000A652B" w:rsidP="00200F4F">
            <w:pPr>
              <w:pStyle w:val="Akapitzlist"/>
              <w:autoSpaceDE w:val="0"/>
              <w:autoSpaceDN w:val="0"/>
              <w:adjustRightInd w:val="0"/>
              <w:spacing w:after="0" w:line="240" w:lineRule="auto"/>
              <w:ind w:left="0"/>
              <w:jc w:val="both"/>
              <w:rPr>
                <w:rFonts w:asciiTheme="minorHAnsi" w:hAnsiTheme="minorHAnsi" w:cstheme="minorHAnsi"/>
                <w:color w:val="000000" w:themeColor="text1"/>
              </w:rPr>
            </w:pPr>
          </w:p>
          <w:p w14:paraId="55B48AA0" w14:textId="256C1D51" w:rsidR="000A652B" w:rsidRPr="0070724C" w:rsidRDefault="000A652B" w:rsidP="00200F4F">
            <w:pPr>
              <w:spacing w:line="240" w:lineRule="auto"/>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Dla części 8</w:t>
            </w:r>
          </w:p>
          <w:p w14:paraId="2526840B" w14:textId="77777777" w:rsidR="000A652B" w:rsidRPr="0070724C" w:rsidRDefault="000A652B" w:rsidP="00FC404D">
            <w:pPr>
              <w:pStyle w:val="Default"/>
              <w:numPr>
                <w:ilvl w:val="0"/>
                <w:numId w:val="51"/>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do występowania w obrocie prawnym: </w:t>
            </w:r>
          </w:p>
          <w:p w14:paraId="51A45EC8" w14:textId="429DA838" w:rsidR="000A652B" w:rsidRPr="0070724C" w:rsidRDefault="000A652B" w:rsidP="00200F4F">
            <w:pPr>
              <w:pStyle w:val="Default"/>
              <w:ind w:left="360"/>
              <w:jc w:val="both"/>
              <w:rPr>
                <w:rFonts w:asciiTheme="minorHAnsi" w:hAnsiTheme="minorHAnsi" w:cstheme="minorHAnsi"/>
                <w:b/>
                <w:bCs/>
                <w:color w:val="000000" w:themeColor="text1"/>
              </w:rPr>
            </w:pPr>
            <w:r w:rsidRPr="0070724C">
              <w:rPr>
                <w:rFonts w:asciiTheme="minorHAnsi" w:hAnsiTheme="minorHAnsi" w:cstheme="minorHAnsi"/>
                <w:color w:val="000000" w:themeColor="text1"/>
              </w:rPr>
              <w:t>Zamawiający nie określa szcze</w:t>
            </w:r>
            <w:r w:rsidR="007C4662" w:rsidRPr="0070724C">
              <w:rPr>
                <w:rFonts w:asciiTheme="minorHAnsi" w:hAnsiTheme="minorHAnsi" w:cstheme="minorHAnsi"/>
                <w:color w:val="000000" w:themeColor="text1"/>
              </w:rPr>
              <w:t>gółowego warunku w tym zakresie.</w:t>
            </w:r>
          </w:p>
          <w:p w14:paraId="29D4EEC2" w14:textId="77777777" w:rsidR="000A652B" w:rsidRPr="0070724C" w:rsidRDefault="000A652B" w:rsidP="00FC404D">
            <w:pPr>
              <w:pStyle w:val="Default"/>
              <w:numPr>
                <w:ilvl w:val="0"/>
                <w:numId w:val="51"/>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uprawnień do prowadzenia określonej działalności gospodarczej lub zawodowej, o ile wynika to z odrębnych przepisów: </w:t>
            </w:r>
          </w:p>
          <w:p w14:paraId="4B80A5CD" w14:textId="20DC4CC3" w:rsidR="000A652B" w:rsidRPr="0070724C" w:rsidRDefault="000A652B"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w:t>
            </w:r>
            <w:r w:rsidR="007C4662" w:rsidRPr="0070724C">
              <w:rPr>
                <w:rFonts w:asciiTheme="minorHAnsi" w:hAnsiTheme="minorHAnsi" w:cstheme="minorHAnsi"/>
                <w:color w:val="000000" w:themeColor="text1"/>
              </w:rPr>
              <w:t>ółowego warunku w tym zakresie.</w:t>
            </w:r>
          </w:p>
          <w:p w14:paraId="216593B9" w14:textId="77777777" w:rsidR="000A652B" w:rsidRPr="0070724C" w:rsidRDefault="000A652B" w:rsidP="00FC404D">
            <w:pPr>
              <w:pStyle w:val="Default"/>
              <w:numPr>
                <w:ilvl w:val="0"/>
                <w:numId w:val="51"/>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sytuacji ekonomicznej lub finansowej: </w:t>
            </w:r>
          </w:p>
          <w:p w14:paraId="50E0E969" w14:textId="77777777" w:rsidR="000A652B" w:rsidRPr="0070724C" w:rsidRDefault="000A652B" w:rsidP="00200F4F">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zobowiązany jest do potwierdzenia, że jest ubezpieczony od odpowiedzialności cywilnej w zakresie prowadzonej działalności związanej </w:t>
            </w:r>
            <w:r w:rsidRPr="0070724C">
              <w:rPr>
                <w:rFonts w:asciiTheme="minorHAnsi" w:hAnsiTheme="minorHAnsi" w:cstheme="minorHAnsi"/>
                <w:color w:val="000000" w:themeColor="text1"/>
              </w:rPr>
              <w:br/>
              <w:t>z przedmiotem zamówienia na sumę gwarancyjną nie mniejszą niż 50.000 zł (słownie: pięćdziesiąt tysięcy złotych).</w:t>
            </w:r>
          </w:p>
          <w:p w14:paraId="5F674CBD" w14:textId="77777777" w:rsidR="000A652B" w:rsidRPr="0070724C" w:rsidRDefault="000A652B" w:rsidP="00200F4F">
            <w:pPr>
              <w:pStyle w:val="Default"/>
              <w:ind w:left="360"/>
              <w:jc w:val="both"/>
              <w:rPr>
                <w:rFonts w:asciiTheme="minorHAnsi" w:hAnsiTheme="minorHAnsi" w:cstheme="minorHAnsi"/>
                <w:color w:val="000000" w:themeColor="text1"/>
              </w:rPr>
            </w:pPr>
          </w:p>
          <w:p w14:paraId="18F7E892" w14:textId="77777777" w:rsidR="000A652B" w:rsidRPr="0070724C" w:rsidRDefault="000A652B" w:rsidP="00FC404D">
            <w:pPr>
              <w:pStyle w:val="Default"/>
              <w:numPr>
                <w:ilvl w:val="0"/>
                <w:numId w:val="51"/>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technicznej lub zawodowej: </w:t>
            </w:r>
          </w:p>
          <w:p w14:paraId="79A1F0D1" w14:textId="1152FD1E" w:rsidR="000A652B" w:rsidRPr="0070724C" w:rsidRDefault="000A652B" w:rsidP="00FC404D">
            <w:pPr>
              <w:pStyle w:val="Akapitzlist"/>
              <w:numPr>
                <w:ilvl w:val="0"/>
                <w:numId w:val="52"/>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przedstawi wykazu robót budowlanych wykonanych nie wcześniej niż w okresie ostatnich 5 lat przed upływem terminu składania ofert albo wniosków o dopuszczenie do udziału w postępowaniu, a jeżeli okres prowadzenia działalności jest krótszy –  w tym okresie potwierdzający, że </w:t>
            </w:r>
            <w:r w:rsidR="00D61A7C" w:rsidRPr="0070724C">
              <w:rPr>
                <w:rFonts w:asciiTheme="minorHAnsi" w:hAnsiTheme="minorHAnsi" w:cstheme="minorHAnsi"/>
                <w:color w:val="000000" w:themeColor="text1"/>
              </w:rPr>
              <w:t>wykonał minimum jedno zadanie polegające na wykonaniu robót dotyczących budowy/przebudowy/rozbudowy sieci wodociągowej o wartości minimum 100 000 zł brutto (słownie: sto tysięcy złotych 00/100) oraz minimum jedno zadanie polegające na wykonaniu robót dotyczących budowy/przebudowy/rozbudowy sieci kanalizacji sanitarnej lub deszczowej o wartości minimum 100 000 zł brutto (słownie: sto tysięcy złotych 00/100),</w:t>
            </w:r>
            <w:r w:rsidRPr="0070724C">
              <w:rPr>
                <w:rFonts w:asciiTheme="minorHAnsi" w:hAnsiTheme="minorHAnsi" w:cstheme="minorHAnsi"/>
                <w:color w:val="000000" w:themeColor="text1"/>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w:t>
            </w:r>
            <w:r w:rsidRPr="0070724C">
              <w:rPr>
                <w:rFonts w:asciiTheme="minorHAnsi" w:hAnsiTheme="minorHAnsi" w:cstheme="minorHAnsi"/>
                <w:color w:val="000000" w:themeColor="text1"/>
              </w:rPr>
              <w:lastRenderedPageBreak/>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4A08294" w14:textId="77777777" w:rsidR="000A652B" w:rsidRPr="0070724C" w:rsidRDefault="000A652B" w:rsidP="00200F4F">
            <w:pPr>
              <w:pStyle w:val="Akapitzlist"/>
              <w:spacing w:line="240" w:lineRule="auto"/>
              <w:jc w:val="both"/>
              <w:rPr>
                <w:rFonts w:asciiTheme="minorHAnsi" w:hAnsiTheme="minorHAnsi" w:cstheme="minorHAnsi"/>
                <w:i/>
                <w:iCs/>
                <w:color w:val="000000" w:themeColor="text1"/>
              </w:rPr>
            </w:pPr>
            <w:r w:rsidRPr="0070724C">
              <w:rPr>
                <w:rFonts w:asciiTheme="minorHAnsi" w:hAnsiTheme="minorHAnsi" w:cstheme="minorHAnsi"/>
                <w:i/>
                <w:iCs/>
                <w:color w:val="000000" w:themeColor="text1"/>
              </w:rPr>
              <w:t>W przypadku, gdy Wykonawca wykonywał w ramach jednego zlecenia, kontraktu lub zamówienia większy zakres prac, dla potrzeb niniejszego zamówienia powinien on wyodrębnić i podać wartość każdej z robót, o których mowa powyżej.</w:t>
            </w:r>
          </w:p>
          <w:p w14:paraId="2CBE3CF6" w14:textId="77777777" w:rsidR="000A652B" w:rsidRPr="0070724C" w:rsidRDefault="000A652B" w:rsidP="00FC404D">
            <w:pPr>
              <w:pStyle w:val="Akapitzlist"/>
              <w:numPr>
                <w:ilvl w:val="0"/>
                <w:numId w:val="52"/>
              </w:numPr>
              <w:spacing w:line="240" w:lineRule="auto"/>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Zamawiający uzna za spełniony w/w warunek, jeżeli Wykonawca wykaże, że</w:t>
            </w:r>
            <w:r w:rsidRPr="0070724C">
              <w:rPr>
                <w:rFonts w:asciiTheme="minorHAnsi" w:hAnsiTheme="minorHAnsi" w:cstheme="minorHAnsi"/>
                <w:color w:val="000000" w:themeColor="text1"/>
              </w:rPr>
              <w:t xml:space="preserv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 dnia 7 lipca 1994 r. Prawo budowlane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1333 z późn. zm.) lub odpowiadające im ważne uprawnienia, które zostały wydane na podstawie wcześniej obowiązujących przepisów, a w stosunku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220 z późn. zm.), tj.:</w:t>
            </w:r>
          </w:p>
          <w:p w14:paraId="3FAD6020" w14:textId="542F6766" w:rsidR="000A652B" w:rsidRPr="0070724C" w:rsidRDefault="000A652B" w:rsidP="00200F4F">
            <w:pPr>
              <w:pStyle w:val="Akapitzlist"/>
              <w:numPr>
                <w:ilvl w:val="0"/>
                <w:numId w:val="4"/>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do kierowania robotami budowlanymi  w specjalności instalacyjnej w zakresie sieci, instalacji i urządzeń wodociągowych i kanalizacyjnych (lub odpowiadające im równoważne uprawnienia budowlane, które zostały wydane na podstawie wcześniej obowiązujących przepisów</w:t>
            </w:r>
            <w:r w:rsidR="0036601E" w:rsidRPr="0070724C">
              <w:rPr>
                <w:rFonts w:asciiTheme="minorHAnsi" w:hAnsiTheme="minorHAnsi" w:cstheme="minorHAnsi"/>
                <w:color w:val="000000" w:themeColor="text1"/>
              </w:rPr>
              <w:t>.</w:t>
            </w:r>
          </w:p>
          <w:p w14:paraId="7D668C4F" w14:textId="67BE3F52" w:rsidR="00C6787B" w:rsidRPr="0070724C" w:rsidRDefault="00C6787B" w:rsidP="00200F4F">
            <w:pPr>
              <w:spacing w:line="240" w:lineRule="auto"/>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Dla części 9</w:t>
            </w:r>
          </w:p>
          <w:p w14:paraId="6221A916" w14:textId="77777777" w:rsidR="00C6787B" w:rsidRPr="0070724C" w:rsidRDefault="00C6787B" w:rsidP="00FC404D">
            <w:pPr>
              <w:pStyle w:val="Default"/>
              <w:numPr>
                <w:ilvl w:val="0"/>
                <w:numId w:val="55"/>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do występowania w obrocie prawnym: </w:t>
            </w:r>
          </w:p>
          <w:p w14:paraId="40608A88" w14:textId="3D79B61F" w:rsidR="00C6787B" w:rsidRPr="0070724C" w:rsidRDefault="00C6787B" w:rsidP="00200F4F">
            <w:pPr>
              <w:pStyle w:val="Default"/>
              <w:ind w:left="360"/>
              <w:jc w:val="both"/>
              <w:rPr>
                <w:rFonts w:asciiTheme="minorHAnsi" w:hAnsiTheme="minorHAnsi" w:cstheme="minorHAnsi"/>
                <w:b/>
                <w:bCs/>
                <w:color w:val="000000" w:themeColor="text1"/>
              </w:rPr>
            </w:pPr>
            <w:r w:rsidRPr="0070724C">
              <w:rPr>
                <w:rFonts w:asciiTheme="minorHAnsi" w:hAnsiTheme="minorHAnsi" w:cstheme="minorHAnsi"/>
                <w:color w:val="000000" w:themeColor="text1"/>
              </w:rPr>
              <w:t>Zamawiający nie określa szcze</w:t>
            </w:r>
            <w:r w:rsidR="007C4662" w:rsidRPr="0070724C">
              <w:rPr>
                <w:rFonts w:asciiTheme="minorHAnsi" w:hAnsiTheme="minorHAnsi" w:cstheme="minorHAnsi"/>
                <w:color w:val="000000" w:themeColor="text1"/>
              </w:rPr>
              <w:t>gółowego warunku w tym zakresie.</w:t>
            </w:r>
          </w:p>
          <w:p w14:paraId="52AF5F91" w14:textId="77777777" w:rsidR="00C6787B" w:rsidRPr="0070724C" w:rsidRDefault="00C6787B" w:rsidP="00FC404D">
            <w:pPr>
              <w:pStyle w:val="Default"/>
              <w:numPr>
                <w:ilvl w:val="0"/>
                <w:numId w:val="55"/>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uprawnień do prowadzenia określonej działalności gospodarczej lub zawodowej, o ile wynika to z odrębnych przepisów: </w:t>
            </w:r>
          </w:p>
          <w:p w14:paraId="2CF2278D" w14:textId="77777777" w:rsidR="00C6787B" w:rsidRPr="0070724C" w:rsidRDefault="00C6787B" w:rsidP="00200F4F">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szczegółowego warunku w tym zakresie.</w:t>
            </w:r>
          </w:p>
          <w:p w14:paraId="60E418F3" w14:textId="77777777" w:rsidR="00C6787B" w:rsidRPr="0070724C" w:rsidRDefault="00C6787B" w:rsidP="00200F4F">
            <w:pPr>
              <w:pStyle w:val="Default"/>
              <w:ind w:left="360"/>
              <w:jc w:val="both"/>
              <w:rPr>
                <w:rFonts w:asciiTheme="minorHAnsi" w:hAnsiTheme="minorHAnsi" w:cstheme="minorHAnsi"/>
                <w:b/>
                <w:bCs/>
                <w:color w:val="000000" w:themeColor="text1"/>
              </w:rPr>
            </w:pPr>
          </w:p>
          <w:p w14:paraId="299DFC1E" w14:textId="77777777" w:rsidR="00C6787B" w:rsidRPr="0070724C" w:rsidRDefault="00C6787B" w:rsidP="00FC404D">
            <w:pPr>
              <w:pStyle w:val="Default"/>
              <w:numPr>
                <w:ilvl w:val="0"/>
                <w:numId w:val="55"/>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sytuacji ekonomicznej lub finansowej: </w:t>
            </w:r>
          </w:p>
          <w:p w14:paraId="5663A66D" w14:textId="752AC97B" w:rsidR="00C6787B" w:rsidRPr="0070724C" w:rsidRDefault="00C6787B"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zobowiązany jest do potwierdzenia, że jest ubezpieczony od odpowiedzialności cywilnej w zakresie prowadzonej działalności związanej </w:t>
            </w:r>
            <w:r w:rsidRPr="0070724C">
              <w:rPr>
                <w:rFonts w:asciiTheme="minorHAnsi" w:hAnsiTheme="minorHAnsi" w:cstheme="minorHAnsi"/>
                <w:color w:val="000000" w:themeColor="text1"/>
              </w:rPr>
              <w:br/>
              <w:t xml:space="preserve">z przedmiotem zamówienia na sumę gwarancyjną nie mniejszą niż 100.000 zł </w:t>
            </w:r>
            <w:r w:rsidR="007C4662" w:rsidRPr="0070724C">
              <w:rPr>
                <w:rFonts w:asciiTheme="minorHAnsi" w:hAnsiTheme="minorHAnsi" w:cstheme="minorHAnsi"/>
                <w:color w:val="000000" w:themeColor="text1"/>
              </w:rPr>
              <w:t>(słownie: sto tysięcy złotych).</w:t>
            </w:r>
          </w:p>
          <w:p w14:paraId="47F49830" w14:textId="77777777" w:rsidR="00C6787B" w:rsidRPr="0070724C" w:rsidRDefault="00C6787B" w:rsidP="00FC404D">
            <w:pPr>
              <w:pStyle w:val="Default"/>
              <w:numPr>
                <w:ilvl w:val="0"/>
                <w:numId w:val="55"/>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technicznej lub zawodowej: </w:t>
            </w:r>
          </w:p>
          <w:p w14:paraId="0D7F3532" w14:textId="64954D5B" w:rsidR="00C6787B" w:rsidRPr="0070724C" w:rsidRDefault="00C6787B" w:rsidP="00FC404D">
            <w:pPr>
              <w:pStyle w:val="Akapitzlist"/>
              <w:numPr>
                <w:ilvl w:val="0"/>
                <w:numId w:val="56"/>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przedstawi wykazu robót budowlanych wykonanych nie wcześniej niż w okresie ostatnich 5 lat przed upływem terminu składania ofert albo wniosków o dopuszczenie do udziału w postępowaniu, a jeżeli okres prowadzenia działalności jest krótszy –  w tym okresie potwierdzający, że wykonał minimum jedno zadanie polegające na wykonaniu robót dotyczących budowy/przebudowy/rozbudowy obiektów kubaturowych wraz z instalacjami wewnętrznymi </w:t>
            </w:r>
            <w:proofErr w:type="spellStart"/>
            <w:r w:rsidRPr="0070724C">
              <w:rPr>
                <w:rFonts w:asciiTheme="minorHAnsi" w:hAnsiTheme="minorHAnsi" w:cstheme="minorHAnsi"/>
                <w:color w:val="000000" w:themeColor="text1"/>
              </w:rPr>
              <w:t>wod-kan</w:t>
            </w:r>
            <w:proofErr w:type="spellEnd"/>
            <w:r w:rsidRPr="0070724C">
              <w:rPr>
                <w:rFonts w:asciiTheme="minorHAnsi" w:hAnsiTheme="minorHAnsi" w:cstheme="minorHAnsi"/>
                <w:color w:val="000000" w:themeColor="text1"/>
              </w:rPr>
              <w:t xml:space="preserve"> i elektryczną o wartości minimum 200 000 zł brutto (słownie: dwieście tysięcy złotych 00/100)),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w:t>
            </w:r>
            <w:r w:rsidRPr="0070724C">
              <w:rPr>
                <w:rFonts w:asciiTheme="minorHAnsi" w:hAnsiTheme="minorHAnsi" w:cstheme="minorHAnsi"/>
                <w:color w:val="000000" w:themeColor="text1"/>
              </w:rPr>
              <w:lastRenderedPageBreak/>
              <w:t>budowlane były wykonywane, a jeżeli z uzasadnionej przyczyny o obiektywnym charakterze wykonawca nie jest w stanie uzyskać tych dokumentów – inne dokumenty.</w:t>
            </w:r>
          </w:p>
          <w:p w14:paraId="642864C7" w14:textId="77777777" w:rsidR="00C6787B" w:rsidRPr="0070724C" w:rsidRDefault="00C6787B" w:rsidP="00200F4F">
            <w:pPr>
              <w:pStyle w:val="Akapitzlist"/>
              <w:spacing w:line="240" w:lineRule="auto"/>
              <w:jc w:val="both"/>
              <w:rPr>
                <w:rFonts w:asciiTheme="minorHAnsi" w:hAnsiTheme="minorHAnsi" w:cstheme="minorHAnsi"/>
                <w:i/>
                <w:iCs/>
                <w:color w:val="000000" w:themeColor="text1"/>
              </w:rPr>
            </w:pPr>
            <w:r w:rsidRPr="0070724C">
              <w:rPr>
                <w:rFonts w:asciiTheme="minorHAnsi" w:hAnsiTheme="minorHAnsi" w:cstheme="minorHAnsi"/>
                <w:i/>
                <w:iCs/>
                <w:color w:val="000000" w:themeColor="text1"/>
              </w:rPr>
              <w:t>W przypadku, gdy Wykonawca wykonywał w ramach jednego zlecenia, kontraktu lub zamówienia większy zakres prac, dla potrzeb niniejszego zamówienia powinien on wyodrębnić i podać wartość każdej z robót, o których mowa powyżej.</w:t>
            </w:r>
          </w:p>
          <w:p w14:paraId="7CAF072C" w14:textId="77777777" w:rsidR="00C6787B" w:rsidRPr="0070724C" w:rsidRDefault="00C6787B" w:rsidP="00FC404D">
            <w:pPr>
              <w:pStyle w:val="Akapitzlist"/>
              <w:numPr>
                <w:ilvl w:val="0"/>
                <w:numId w:val="56"/>
              </w:numPr>
              <w:spacing w:line="240" w:lineRule="auto"/>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Zamawiający uzna za spełniony w/w warunek, jeżeli Wykonawca wykaże, że</w:t>
            </w:r>
            <w:r w:rsidRPr="0070724C">
              <w:rPr>
                <w:rFonts w:asciiTheme="minorHAnsi" w:hAnsiTheme="minorHAnsi" w:cstheme="minorHAnsi"/>
                <w:color w:val="000000" w:themeColor="text1"/>
              </w:rPr>
              <w:t xml:space="preserv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 dnia 7 lipca 1994 r. Prawo budowlane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1333 z późn. zm.) lub odpowiadające im ważne uprawnienia, które zostały wydane na podstawie wcześniej obowiązujących przepisów, a w stosunku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220 z późn. zm.), tj.:</w:t>
            </w:r>
          </w:p>
          <w:p w14:paraId="7BE27B3E" w14:textId="4B99E74D" w:rsidR="000A652B" w:rsidRPr="0070724C" w:rsidRDefault="00C6787B" w:rsidP="00200F4F">
            <w:pPr>
              <w:pStyle w:val="Akapitzlist"/>
              <w:numPr>
                <w:ilvl w:val="0"/>
                <w:numId w:val="4"/>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do projektowania w specjalności konstrukcyjno-budowlanej (lub odpowiadające im równoważne uprawnienia budowlane, które zostały wydane na podstawie wcześniej obowiązujących przepisów)</w:t>
            </w:r>
          </w:p>
          <w:p w14:paraId="4006EDC8" w14:textId="35CC88B2" w:rsidR="00C6787B" w:rsidRPr="0070724C" w:rsidRDefault="00C6787B" w:rsidP="00200F4F">
            <w:pPr>
              <w:pStyle w:val="Akapitzlist"/>
              <w:numPr>
                <w:ilvl w:val="0"/>
                <w:numId w:val="4"/>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do kierowania robotami budowlanymi w specjalności konstrukcyjno-budowlanej (lub odpowiadające im równoważne uprawnienia budowlane, które zostały wydane na podstawie wcześniej obowiązujących przepisów</w:t>
            </w:r>
          </w:p>
          <w:p w14:paraId="64DCE81F" w14:textId="22332AD1" w:rsidR="00C6787B" w:rsidRPr="0070724C" w:rsidRDefault="00C6787B" w:rsidP="00200F4F">
            <w:pPr>
              <w:pStyle w:val="Akapitzlist"/>
              <w:numPr>
                <w:ilvl w:val="0"/>
                <w:numId w:val="4"/>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do kierowania robotami budowlanymi w specjalności instalacyjnej w zakresie sieci, instalacji i urządzeń wodociągowych i kanalizacyjnych (lub odpowiadające im równoważne uprawnienia budowlane, które zostały wydane na podstawie wcześniej obowiązujących przepisów)</w:t>
            </w:r>
          </w:p>
          <w:p w14:paraId="556E1D8A" w14:textId="7E2E52E4" w:rsidR="00304F26" w:rsidRPr="0070724C" w:rsidRDefault="00C6787B" w:rsidP="007C4662">
            <w:pPr>
              <w:pStyle w:val="Akapitzlist"/>
              <w:numPr>
                <w:ilvl w:val="0"/>
                <w:numId w:val="4"/>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do kierowania robotami budowlanymi w specjalności instalacyjnej w zakresie sieci, instalacji i urządzeń elektrycznych (lub odpowiadające im równoważne uprawnienia budowlane, które zostały wydane na podstawie wcześniej obowiązujących przepisów)</w:t>
            </w:r>
          </w:p>
          <w:p w14:paraId="0D71454E" w14:textId="6C24A8D6" w:rsidR="00C6787B" w:rsidRPr="0070724C" w:rsidRDefault="00304F26" w:rsidP="00200F4F">
            <w:pPr>
              <w:spacing w:line="240" w:lineRule="auto"/>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Dla części 10</w:t>
            </w:r>
          </w:p>
          <w:p w14:paraId="1B2244FF" w14:textId="77777777" w:rsidR="00304F26" w:rsidRPr="0070724C" w:rsidRDefault="00304F26" w:rsidP="00FC404D">
            <w:pPr>
              <w:pStyle w:val="Default"/>
              <w:numPr>
                <w:ilvl w:val="0"/>
                <w:numId w:val="57"/>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do występowania w obrocie prawnym: </w:t>
            </w:r>
          </w:p>
          <w:p w14:paraId="623686E5" w14:textId="706F2F26" w:rsidR="00304F26" w:rsidRPr="0070724C" w:rsidRDefault="00304F26"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w:t>
            </w:r>
            <w:r w:rsidR="007C4662" w:rsidRPr="0070724C">
              <w:rPr>
                <w:rFonts w:asciiTheme="minorHAnsi" w:hAnsiTheme="minorHAnsi" w:cstheme="minorHAnsi"/>
                <w:color w:val="000000" w:themeColor="text1"/>
              </w:rPr>
              <w:t>ółowego warunku w tym zakresie.</w:t>
            </w:r>
          </w:p>
          <w:p w14:paraId="60E1E2C5" w14:textId="77777777" w:rsidR="00304F26" w:rsidRPr="0070724C" w:rsidRDefault="00304F26" w:rsidP="00FC404D">
            <w:pPr>
              <w:pStyle w:val="Default"/>
              <w:numPr>
                <w:ilvl w:val="0"/>
                <w:numId w:val="57"/>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uprawnień do prowadzenia określonej działalności gospodarczej lub zawodowej, o ile wynika to z odrębnych przepisów: </w:t>
            </w:r>
          </w:p>
          <w:p w14:paraId="391CA1F1" w14:textId="224331EE" w:rsidR="00304F26" w:rsidRPr="0070724C" w:rsidRDefault="00304F26" w:rsidP="007C4662">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określa szczeg</w:t>
            </w:r>
            <w:r w:rsidR="007C4662" w:rsidRPr="0070724C">
              <w:rPr>
                <w:rFonts w:asciiTheme="minorHAnsi" w:hAnsiTheme="minorHAnsi" w:cstheme="minorHAnsi"/>
                <w:color w:val="000000" w:themeColor="text1"/>
              </w:rPr>
              <w:t>ółowego warunku w tym zakresie.</w:t>
            </w:r>
          </w:p>
          <w:p w14:paraId="1A7D731E" w14:textId="77777777" w:rsidR="00304F26" w:rsidRPr="0070724C" w:rsidRDefault="00304F26" w:rsidP="00FC404D">
            <w:pPr>
              <w:pStyle w:val="Default"/>
              <w:numPr>
                <w:ilvl w:val="0"/>
                <w:numId w:val="57"/>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sytuacji ekonomicznej lub finansowej: </w:t>
            </w:r>
          </w:p>
          <w:p w14:paraId="3931BB40" w14:textId="656EBDB3" w:rsidR="00304F26" w:rsidRPr="0070724C" w:rsidRDefault="00304F26" w:rsidP="00200F4F">
            <w:pPr>
              <w:pStyle w:val="Default"/>
              <w:ind w:left="360"/>
              <w:jc w:val="both"/>
              <w:rPr>
                <w:rFonts w:asciiTheme="minorHAnsi" w:hAnsiTheme="minorHAnsi" w:cstheme="minorHAnsi"/>
                <w:color w:val="000000" w:themeColor="text1"/>
              </w:rPr>
            </w:pPr>
            <w:r w:rsidRPr="0070724C">
              <w:rPr>
                <w:rFonts w:asciiTheme="minorHAnsi" w:hAnsiTheme="minorHAnsi" w:cstheme="minorHAnsi"/>
                <w:color w:val="000000" w:themeColor="text1"/>
              </w:rPr>
              <w:t>Zamawiający nie wyznacza szcze</w:t>
            </w:r>
            <w:r w:rsidR="007C4662" w:rsidRPr="0070724C">
              <w:rPr>
                <w:rFonts w:asciiTheme="minorHAnsi" w:hAnsiTheme="minorHAnsi" w:cstheme="minorHAnsi"/>
                <w:color w:val="000000" w:themeColor="text1"/>
              </w:rPr>
              <w:t>gółowego warunku w tym zakresie.</w:t>
            </w:r>
          </w:p>
          <w:p w14:paraId="43E94E1B" w14:textId="77777777" w:rsidR="00304F26" w:rsidRPr="0070724C" w:rsidRDefault="00304F26" w:rsidP="00FC404D">
            <w:pPr>
              <w:pStyle w:val="Default"/>
              <w:numPr>
                <w:ilvl w:val="0"/>
                <w:numId w:val="57"/>
              </w:numPr>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zdolności technicznej lub zawodowej: </w:t>
            </w:r>
          </w:p>
          <w:p w14:paraId="68664310" w14:textId="71FF34F9" w:rsidR="00304F26" w:rsidRPr="0070724C" w:rsidRDefault="00304F26" w:rsidP="00FC404D">
            <w:pPr>
              <w:pStyle w:val="Akapitzlist"/>
              <w:numPr>
                <w:ilvl w:val="0"/>
                <w:numId w:val="80"/>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na potwierdzenie spełnienia warunku przedstawi wykazu robót budowlanych wykonanych nie wcześniej niż w okresie ostatnich </w:t>
            </w:r>
            <w:r w:rsidR="00AD06E2" w:rsidRPr="0070724C">
              <w:rPr>
                <w:rFonts w:asciiTheme="minorHAnsi" w:hAnsiTheme="minorHAnsi" w:cstheme="minorHAnsi"/>
                <w:color w:val="000000" w:themeColor="text1"/>
              </w:rPr>
              <w:t>3</w:t>
            </w:r>
            <w:r w:rsidRPr="0070724C">
              <w:rPr>
                <w:rFonts w:asciiTheme="minorHAnsi" w:hAnsiTheme="minorHAnsi" w:cstheme="minorHAnsi"/>
                <w:color w:val="000000" w:themeColor="text1"/>
              </w:rPr>
              <w:t xml:space="preserve"> lat przed upływem terminu składania ofert albo wniosków o dopuszczenie do udziału w postępowaniu, a jeżeli okres prowadzenia działalności jest krótszy –  w tym okresie potwierdzający, że wykonał minimum jedno zadanie polegające na wykonaniu usług projektowych związanych z budowa/przebudową/rozbudową drogi wraz z infrastrukturą </w:t>
            </w:r>
            <w:proofErr w:type="spellStart"/>
            <w:r w:rsidRPr="0070724C">
              <w:rPr>
                <w:rFonts w:asciiTheme="minorHAnsi" w:hAnsiTheme="minorHAnsi" w:cstheme="minorHAnsi"/>
                <w:color w:val="000000" w:themeColor="text1"/>
              </w:rPr>
              <w:t>wod-kan</w:t>
            </w:r>
            <w:proofErr w:type="spellEnd"/>
            <w:r w:rsidRPr="0070724C">
              <w:rPr>
                <w:rFonts w:asciiTheme="minorHAnsi" w:hAnsiTheme="minorHAnsi" w:cstheme="minorHAnsi"/>
                <w:color w:val="000000" w:themeColor="text1"/>
              </w:rPr>
              <w:t xml:space="preserve"> o długości drogi minimum 300 </w:t>
            </w:r>
            <w:proofErr w:type="spellStart"/>
            <w:r w:rsidRPr="0070724C">
              <w:rPr>
                <w:rFonts w:asciiTheme="minorHAnsi" w:hAnsiTheme="minorHAnsi" w:cstheme="minorHAnsi"/>
                <w:color w:val="000000" w:themeColor="text1"/>
              </w:rPr>
              <w:t>mb</w:t>
            </w:r>
            <w:proofErr w:type="spellEnd"/>
            <w:r w:rsidRPr="0070724C">
              <w:rPr>
                <w:rFonts w:asciiTheme="minorHAnsi" w:hAnsiTheme="minorHAnsi" w:cstheme="minorHAnsi"/>
                <w:color w:val="000000" w:themeColor="text1"/>
              </w:rPr>
              <w:t xml:space="preserve"> z załączeniem dowodów określających czy te roboty zostały wykonane należycie, w szczególności informacji o tym czy roboty zostały </w:t>
            </w:r>
            <w:r w:rsidRPr="0070724C">
              <w:rPr>
                <w:rFonts w:asciiTheme="minorHAnsi" w:hAnsiTheme="minorHAnsi" w:cstheme="minorHAnsi"/>
                <w:color w:val="000000" w:themeColor="text1"/>
              </w:rPr>
              <w:lastRenderedPageBreak/>
              <w:t>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w:t>
            </w:r>
          </w:p>
          <w:p w14:paraId="1B510277" w14:textId="77777777" w:rsidR="006F44ED" w:rsidRPr="0070724C" w:rsidRDefault="00304F26" w:rsidP="006F44ED">
            <w:pPr>
              <w:pStyle w:val="Akapitzlist"/>
              <w:spacing w:line="240" w:lineRule="auto"/>
              <w:jc w:val="both"/>
              <w:rPr>
                <w:rFonts w:asciiTheme="minorHAnsi" w:hAnsiTheme="minorHAnsi" w:cstheme="minorHAnsi"/>
                <w:i/>
                <w:iCs/>
                <w:color w:val="000000" w:themeColor="text1"/>
              </w:rPr>
            </w:pPr>
            <w:r w:rsidRPr="0070724C">
              <w:rPr>
                <w:rFonts w:asciiTheme="minorHAnsi" w:hAnsiTheme="minorHAnsi" w:cstheme="minorHAnsi"/>
                <w:i/>
                <w:iCs/>
                <w:color w:val="000000" w:themeColor="text1"/>
              </w:rPr>
              <w:t>W przypadku, gdy Wykonawca wykonywał w ramach jednego zlecenia, kontraktu lub zamówienia większy zakres prac, dla potrzeb niniejszego zamówienia powinien on wyodrębnić i podać wartość każdej z</w:t>
            </w:r>
            <w:r w:rsidR="006F44ED" w:rsidRPr="0070724C">
              <w:rPr>
                <w:rFonts w:asciiTheme="minorHAnsi" w:hAnsiTheme="minorHAnsi" w:cstheme="minorHAnsi"/>
                <w:i/>
                <w:iCs/>
                <w:color w:val="000000" w:themeColor="text1"/>
              </w:rPr>
              <w:t xml:space="preserve"> robót, o których mowa powyżej.</w:t>
            </w:r>
          </w:p>
          <w:p w14:paraId="2C37E363" w14:textId="0DD8596A" w:rsidR="00304F26" w:rsidRPr="0070724C" w:rsidRDefault="00304F26" w:rsidP="00FC404D">
            <w:pPr>
              <w:pStyle w:val="Akapitzlist"/>
              <w:numPr>
                <w:ilvl w:val="0"/>
                <w:numId w:val="80"/>
              </w:numPr>
              <w:spacing w:line="240" w:lineRule="auto"/>
              <w:jc w:val="both"/>
              <w:rPr>
                <w:rFonts w:asciiTheme="minorHAnsi" w:hAnsiTheme="minorHAnsi" w:cstheme="minorHAnsi"/>
                <w:i/>
                <w:iCs/>
                <w:color w:val="000000" w:themeColor="text1"/>
              </w:rPr>
            </w:pPr>
            <w:r w:rsidRPr="0070724C">
              <w:rPr>
                <w:rFonts w:asciiTheme="minorHAnsi" w:hAnsiTheme="minorHAnsi" w:cstheme="minorHAnsi"/>
                <w:b/>
                <w:bCs/>
                <w:color w:val="000000" w:themeColor="text1"/>
              </w:rPr>
              <w:t>Zamawiający uzna za spełniony w/w warunek, jeżeli Wykonawca wykaże, że</w:t>
            </w:r>
            <w:r w:rsidRPr="0070724C">
              <w:rPr>
                <w:rFonts w:asciiTheme="minorHAnsi" w:hAnsiTheme="minorHAnsi" w:cstheme="minorHAnsi"/>
                <w:color w:val="000000" w:themeColor="text1"/>
              </w:rPr>
              <w:t xml:space="preserv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 dnia 7 lipca 1994 r. Prawo budowlane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1333 z późn. zm.) lub odpowiadające im ważne uprawnienia, które zostały wydane na podstawie wcześniej obowiązujących przepisów, a w stosunku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w:t>
            </w:r>
            <w:proofErr w:type="spellStart"/>
            <w:r w:rsidRPr="0070724C">
              <w:rPr>
                <w:rFonts w:asciiTheme="minorHAnsi" w:hAnsiTheme="minorHAnsi" w:cstheme="minorHAnsi"/>
                <w:color w:val="000000" w:themeColor="text1"/>
              </w:rPr>
              <w:t>t.j</w:t>
            </w:r>
            <w:proofErr w:type="spellEnd"/>
            <w:r w:rsidRPr="0070724C">
              <w:rPr>
                <w:rFonts w:asciiTheme="minorHAnsi" w:hAnsiTheme="minorHAnsi" w:cstheme="minorHAnsi"/>
                <w:color w:val="000000" w:themeColor="text1"/>
              </w:rPr>
              <w:t>. Dz. U. z 2020 r. poz. 220 z późn. zm.), tj.:</w:t>
            </w:r>
          </w:p>
          <w:p w14:paraId="042FD60F" w14:textId="6CD21D5C" w:rsidR="006F44ED" w:rsidRPr="0070724C" w:rsidRDefault="00304F26" w:rsidP="00FC404D">
            <w:pPr>
              <w:pStyle w:val="Akapitzlist"/>
              <w:numPr>
                <w:ilvl w:val="0"/>
                <w:numId w:val="81"/>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budowlane (w rozumieniu przepisów aktualnie obowiązującej ustawy Prawo budowlane) do projektowania w specjalności drogowej (lub odpowiadające im równoważne uprawnienia budowlane, które zostały wydane na podstawie wcz</w:t>
            </w:r>
            <w:r w:rsidR="006F44ED" w:rsidRPr="0070724C">
              <w:rPr>
                <w:rFonts w:asciiTheme="minorHAnsi" w:hAnsiTheme="minorHAnsi" w:cstheme="minorHAnsi"/>
                <w:color w:val="000000" w:themeColor="text1"/>
              </w:rPr>
              <w:t>eśniej obowiązujących przepisów),</w:t>
            </w:r>
          </w:p>
          <w:p w14:paraId="53785535" w14:textId="77777777" w:rsidR="006F44ED" w:rsidRPr="0070724C" w:rsidRDefault="00304F26" w:rsidP="00FC404D">
            <w:pPr>
              <w:pStyle w:val="Akapitzlist"/>
              <w:numPr>
                <w:ilvl w:val="0"/>
                <w:numId w:val="81"/>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budowlane (w rozumieniu przepisów aktualnie obowiązującej ustawy Prawo budowlane) do projektowania w specjalności instalacyjnej w zakresie sieci, instalacji i urządzeń wodociągowych i kanalizacyjnych (lub odpowiadające im równoważne uprawnienia budowlane, które zostały wydane na podstawie wcześniej obowiązujących przepisów)</w:t>
            </w:r>
            <w:r w:rsidR="006F44ED" w:rsidRPr="0070724C">
              <w:rPr>
                <w:rFonts w:asciiTheme="minorHAnsi" w:hAnsiTheme="minorHAnsi" w:cstheme="minorHAnsi"/>
                <w:color w:val="000000" w:themeColor="text1"/>
              </w:rPr>
              <w:t>,</w:t>
            </w:r>
          </w:p>
          <w:p w14:paraId="70AFBFC3" w14:textId="3F2A43D0" w:rsidR="000A652B" w:rsidRPr="0070724C" w:rsidRDefault="00304F26" w:rsidP="00FC404D">
            <w:pPr>
              <w:pStyle w:val="Akapitzlist"/>
              <w:numPr>
                <w:ilvl w:val="0"/>
                <w:numId w:val="81"/>
              </w:num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przynajmniej 1 osobą posiadającą uprawnienia do projektowania w specjalności instalacyjnej w zakresie sieci, instalacji i urządzeń elektrycznych (lub odpowiadające im równoważne uprawnienia budowlane, które zostały wydane na podstawie wcześniej obowiązujących przepisów)</w:t>
            </w:r>
          </w:p>
        </w:tc>
      </w:tr>
    </w:tbl>
    <w:p w14:paraId="11E473D3" w14:textId="77777777" w:rsidR="003B14F7" w:rsidRPr="0070724C" w:rsidRDefault="003B14F7" w:rsidP="00200F4F">
      <w:pPr>
        <w:spacing w:line="240" w:lineRule="auto"/>
        <w:jc w:val="both"/>
        <w:rPr>
          <w:rFonts w:asciiTheme="minorHAnsi" w:hAnsiTheme="minorHAnsi" w:cstheme="minorHAnsi"/>
          <w:b/>
          <w:bCs/>
          <w:color w:val="000000" w:themeColor="text1"/>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67"/>
      </w:tblGrid>
      <w:tr w:rsidR="0070724C" w:rsidRPr="0070724C" w14:paraId="36E1677B" w14:textId="77777777" w:rsidTr="004C662F">
        <w:trPr>
          <w:trHeight w:val="694"/>
        </w:trPr>
        <w:tc>
          <w:tcPr>
            <w:tcW w:w="534" w:type="dxa"/>
          </w:tcPr>
          <w:p w14:paraId="6349FA92"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3. </w:t>
            </w:r>
          </w:p>
        </w:tc>
        <w:tc>
          <w:tcPr>
            <w:tcW w:w="9067" w:type="dxa"/>
          </w:tcPr>
          <w:p w14:paraId="281E8BAE" w14:textId="5904ACFD"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o podmiotowych środkach dowodowych, </w:t>
            </w:r>
            <w:r w:rsidR="00190BE8" w:rsidRPr="0070724C">
              <w:rPr>
                <w:rFonts w:asciiTheme="minorHAnsi" w:hAnsiTheme="minorHAnsi" w:cstheme="minorHAnsi"/>
                <w:b/>
                <w:bCs/>
                <w:color w:val="000000" w:themeColor="text1"/>
              </w:rPr>
              <w:t>(dotyczy każdej z części)</w:t>
            </w:r>
          </w:p>
        </w:tc>
      </w:tr>
      <w:tr w:rsidR="0070724C" w:rsidRPr="0070724C" w14:paraId="4CA37D43" w14:textId="77777777" w:rsidTr="00FE448C">
        <w:trPr>
          <w:trHeight w:val="557"/>
        </w:trPr>
        <w:tc>
          <w:tcPr>
            <w:tcW w:w="9601" w:type="dxa"/>
            <w:gridSpan w:val="2"/>
          </w:tcPr>
          <w:p w14:paraId="004BA84A" w14:textId="77777777" w:rsidR="00700569" w:rsidRPr="0070724C" w:rsidRDefault="007005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 Dokumenty potwierdzające brak podstaw do wykluczenia: </w:t>
            </w:r>
          </w:p>
          <w:p w14:paraId="1A3D6F4F" w14:textId="77777777" w:rsidR="006F44ED" w:rsidRPr="0070724C" w:rsidRDefault="00700569" w:rsidP="00FC404D">
            <w:pPr>
              <w:pStyle w:val="Akapitzlist"/>
              <w:numPr>
                <w:ilvl w:val="0"/>
                <w:numId w:val="83"/>
              </w:numPr>
              <w:autoSpaceDE w:val="0"/>
              <w:autoSpaceDN w:val="0"/>
              <w:adjustRightInd w:val="0"/>
              <w:spacing w:after="0" w:line="240" w:lineRule="auto"/>
              <w:ind w:right="50"/>
              <w:jc w:val="both"/>
              <w:rPr>
                <w:rFonts w:asciiTheme="minorHAnsi" w:hAnsiTheme="minorHAnsi" w:cstheme="minorHAnsi"/>
                <w:color w:val="000000" w:themeColor="text1"/>
              </w:rPr>
            </w:pPr>
            <w:r w:rsidRPr="0070724C">
              <w:rPr>
                <w:rFonts w:asciiTheme="minorHAnsi" w:hAnsiTheme="minorHAnsi" w:cstheme="minorHAnsi"/>
                <w:bCs/>
                <w:color w:val="000000" w:themeColor="text1"/>
              </w:rPr>
              <w:t>zaświadczenie właściwego naczelnika urzędu skarbowego</w:t>
            </w:r>
            <w:r w:rsidRPr="0070724C">
              <w:rPr>
                <w:rFonts w:asciiTheme="minorHAnsi" w:hAnsiTheme="minorHAnsi" w:cstheme="minorHAnsi"/>
                <w:color w:val="000000" w:themeColor="text1"/>
              </w:rPr>
              <w:t xml:space="preserve"> potwierdzające, że wykonawca nie zalega z opłacaniem podatków i opłat, w zakresie art. 109 ust. 1 pkt 1 ustawy, wystawiony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w:t>
            </w:r>
            <w:r w:rsidR="006F44ED" w:rsidRPr="0070724C">
              <w:rPr>
                <w:rFonts w:asciiTheme="minorHAnsi" w:hAnsiTheme="minorHAnsi" w:cstheme="minorHAnsi"/>
                <w:color w:val="000000" w:themeColor="text1"/>
              </w:rPr>
              <w:t xml:space="preserve"> sprawie spłat tych należności;</w:t>
            </w:r>
          </w:p>
          <w:p w14:paraId="17A72472" w14:textId="77777777" w:rsidR="006F44ED" w:rsidRPr="0070724C" w:rsidRDefault="00700569" w:rsidP="00FC404D">
            <w:pPr>
              <w:pStyle w:val="Akapitzlist"/>
              <w:numPr>
                <w:ilvl w:val="0"/>
                <w:numId w:val="83"/>
              </w:numPr>
              <w:autoSpaceDE w:val="0"/>
              <w:autoSpaceDN w:val="0"/>
              <w:adjustRightInd w:val="0"/>
              <w:spacing w:after="0" w:line="240" w:lineRule="auto"/>
              <w:ind w:right="50"/>
              <w:jc w:val="both"/>
              <w:rPr>
                <w:rFonts w:asciiTheme="minorHAnsi" w:hAnsiTheme="minorHAnsi" w:cstheme="minorHAnsi"/>
                <w:color w:val="000000" w:themeColor="text1"/>
              </w:rPr>
            </w:pPr>
            <w:r w:rsidRPr="0070724C">
              <w:rPr>
                <w:rFonts w:asciiTheme="minorHAnsi" w:hAnsiTheme="minorHAnsi" w:cstheme="minorHAnsi"/>
                <w:bCs/>
                <w:color w:val="000000" w:themeColor="text1"/>
              </w:rPr>
              <w:t>zaświadczenie albo inny dokument właściwej terenowej jednostki organizacyjnej Zakładu Ubezpieczeń Społecznych</w:t>
            </w:r>
            <w:r w:rsidRPr="0070724C">
              <w:rPr>
                <w:rFonts w:asciiTheme="minorHAnsi" w:hAnsiTheme="minorHAnsi" w:cstheme="minorHAnsi"/>
                <w:color w:val="000000" w:themeColor="text1"/>
              </w:rPr>
              <w:t xml:space="preserve"> lub właściwego oddziału regionalnego lub właściwej placówki terenowej Kasy Rolniczego Ubezpieczenia Społecznego potwierdzający, że wykonawca nie zalega z opłacaniem składek na ubezpieczenia społeczne i zdrowotne, w zakresie art. 109 ust. </w:t>
            </w:r>
            <w:r w:rsidRPr="0070724C">
              <w:rPr>
                <w:rFonts w:asciiTheme="minorHAnsi" w:hAnsiTheme="minorHAnsi" w:cstheme="minorHAnsi"/>
                <w:color w:val="000000" w:themeColor="text1"/>
              </w:rPr>
              <w:lastRenderedPageBreak/>
              <w:t xml:space="preserve">1 pkt 1 ustawy, wystawiony nie wcześniej niż 3 miesiące przed jego </w:t>
            </w:r>
            <w:r w:rsidR="00350E2D" w:rsidRPr="0070724C">
              <w:rPr>
                <w:rFonts w:asciiTheme="minorHAnsi" w:hAnsiTheme="minorHAnsi" w:cstheme="minorHAnsi"/>
                <w:color w:val="000000" w:themeColor="text1"/>
              </w:rPr>
              <w:t xml:space="preserve">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0A0B2D91" w14:textId="022DEF67" w:rsidR="00350E2D" w:rsidRPr="0070724C" w:rsidRDefault="00350E2D" w:rsidP="00FC404D">
            <w:pPr>
              <w:pStyle w:val="Akapitzlist"/>
              <w:numPr>
                <w:ilvl w:val="0"/>
                <w:numId w:val="83"/>
              </w:numPr>
              <w:autoSpaceDE w:val="0"/>
              <w:autoSpaceDN w:val="0"/>
              <w:adjustRightInd w:val="0"/>
              <w:spacing w:after="0" w:line="240" w:lineRule="auto"/>
              <w:ind w:right="50"/>
              <w:jc w:val="both"/>
              <w:rPr>
                <w:rFonts w:asciiTheme="minorHAnsi" w:hAnsiTheme="minorHAnsi" w:cstheme="minorHAnsi"/>
                <w:color w:val="000000" w:themeColor="text1"/>
              </w:rPr>
            </w:pPr>
            <w:r w:rsidRPr="0070724C">
              <w:rPr>
                <w:rFonts w:asciiTheme="minorHAnsi" w:hAnsiTheme="minorHAnsi" w:cstheme="minorHAnsi"/>
                <w:bCs/>
                <w:color w:val="000000" w:themeColor="text1"/>
              </w:rPr>
              <w:t>odpis lub informacja z Krajowego Rejestru Sądowego lub z Centralnej Ewidencji i Informacji o Działalności Gospodarczej</w:t>
            </w:r>
            <w:r w:rsidRPr="0070724C">
              <w:rPr>
                <w:rFonts w:asciiTheme="minorHAnsi" w:hAnsiTheme="minorHAnsi" w:cstheme="minorHAnsi"/>
                <w:color w:val="000000" w:themeColor="text1"/>
              </w:rPr>
              <w:t xml:space="preserve">, w zakresie art. 109 ust. 1 pkt 4 ustawy, sporządzony nie wcześniej niż 3 miesiące przed jej złożeniem, jeżeli odrębne przepisy wymagają wpisu do rejestru lub ewidencji; </w:t>
            </w:r>
          </w:p>
          <w:p w14:paraId="69DFC67A" w14:textId="77777777" w:rsidR="00350E2D" w:rsidRPr="0070724C" w:rsidRDefault="00350E2D" w:rsidP="006F44ED">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Jeżeli wykonawca ma siedzibę lub miejsce zamieszkania poza granicami Rzeczypospolitej Polskiej, zamiast: </w:t>
            </w:r>
          </w:p>
          <w:p w14:paraId="48CE1601" w14:textId="77777777" w:rsidR="00350E2D" w:rsidRPr="0070724C" w:rsidRDefault="00350E2D" w:rsidP="006F44ED">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zaświadczenia, o którym mowa w § 2 ust. 1 pkt 4 , zaświadczenia albo innego dokumentu potwierdzającego, że wykonawca nie zalega z opłacaniem składek na ubezpieczenia społeczne lub zdrowotne, o których mowa w § 2 ust. 1 pkt 5, lub odpisu albo informacji z Krajowego Rejestru Sądowego lub z Centralnej Ewidencji i Informacji o Działalności Gospodarczej, o których mowa w § 2 ust. 1 pkt 6 - składa dokument lub dokumenty wystawione w kraju, w którym wykonawca ma siedzibę lub miejsce zamieszkania, potwierdzające odpowiednio, że: </w:t>
            </w:r>
          </w:p>
          <w:p w14:paraId="03DFC667" w14:textId="77777777" w:rsidR="006F44ED" w:rsidRPr="0070724C" w:rsidRDefault="00350E2D" w:rsidP="00FC404D">
            <w:pPr>
              <w:pStyle w:val="Default"/>
              <w:numPr>
                <w:ilvl w:val="0"/>
                <w:numId w:val="82"/>
              </w:numPr>
              <w:ind w:left="817"/>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nie naruszył obowiązków dotyczących płatności podatków, opłat lub składek na ubezpieczenie społeczne lub zdrowotne, </w:t>
            </w:r>
          </w:p>
          <w:p w14:paraId="1698C58A" w14:textId="3ACB0428" w:rsidR="00350E2D" w:rsidRPr="0070724C" w:rsidRDefault="00350E2D" w:rsidP="00FC404D">
            <w:pPr>
              <w:pStyle w:val="Default"/>
              <w:numPr>
                <w:ilvl w:val="0"/>
                <w:numId w:val="82"/>
              </w:numPr>
              <w:ind w:left="817"/>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nie otwarto jego likwidacji, nie ogłoszono upadłości, jego aktywami nie zarządza likwidator lub sąd, </w:t>
            </w:r>
            <w:r w:rsidR="00136601" w:rsidRPr="0070724C">
              <w:rPr>
                <w:rFonts w:asciiTheme="minorHAnsi" w:hAnsiTheme="minorHAnsi" w:cstheme="minorHAnsi"/>
                <w:color w:val="000000" w:themeColor="text1"/>
              </w:rPr>
              <w:t xml:space="preserve">- </w:t>
            </w:r>
            <w:r w:rsidRPr="0070724C">
              <w:rPr>
                <w:rFonts w:asciiTheme="minorHAnsi" w:hAnsiTheme="minorHAnsi" w:cstheme="minorHAnsi"/>
                <w:color w:val="000000" w:themeColor="text1"/>
              </w:rPr>
              <w:t xml:space="preserve">nie zawarł układu z wierzycielami, jego działalność gospodarcza nie jest zawieszona ani nie znajduje się on w innej tego rodzaju sytuacji wynikającej z podobnej procedury przewidzianej w przepisach miejsca wszczęcia tej procedury. </w:t>
            </w:r>
          </w:p>
          <w:p w14:paraId="7DDF0437" w14:textId="3DA4A062" w:rsidR="00350E2D" w:rsidRPr="0070724C" w:rsidRDefault="00350E2D" w:rsidP="006F44ED">
            <w:pPr>
              <w:pStyle w:val="Default"/>
              <w:ind w:left="392"/>
              <w:jc w:val="both"/>
              <w:rPr>
                <w:rFonts w:asciiTheme="minorHAnsi" w:hAnsiTheme="minorHAnsi" w:cstheme="minorHAnsi"/>
                <w:color w:val="000000" w:themeColor="text1"/>
              </w:rPr>
            </w:pPr>
            <w:r w:rsidRPr="0070724C">
              <w:rPr>
                <w:rFonts w:asciiTheme="minorHAnsi" w:hAnsiTheme="minorHAnsi" w:cstheme="minorHAnsi"/>
                <w:color w:val="000000" w:themeColor="text1"/>
              </w:rPr>
              <w:t>Wykonawcy mający siedzibę lub miejsce zamieszkania poza terytorium Rzeczypospolitej Polskiej składają dokumenty zgodnie z przepisami § 4 rozporządzenia MINISTRA ROZWOJU, PRACY I TECHNOLOGII z dnia 23 grudnia 2020 r. w sprawie podmiotowych środków dowodowych oraz innych dokumentów lub oświadczeń, jakich może żądać zamawiający od wykonawcy.</w:t>
            </w:r>
          </w:p>
          <w:p w14:paraId="4659BED3" w14:textId="76380D6E" w:rsidR="00190BE8" w:rsidRPr="0070724C" w:rsidRDefault="00190BE8" w:rsidP="00FC404D">
            <w:pPr>
              <w:pStyle w:val="Akapitzlist"/>
              <w:numPr>
                <w:ilvl w:val="0"/>
                <w:numId w:val="83"/>
              </w:numPr>
              <w:autoSpaceDE w:val="0"/>
              <w:autoSpaceDN w:val="0"/>
              <w:adjustRightInd w:val="0"/>
              <w:spacing w:after="0" w:line="240" w:lineRule="auto"/>
              <w:ind w:right="50"/>
              <w:jc w:val="both"/>
              <w:rPr>
                <w:rFonts w:asciiTheme="minorHAnsi" w:hAnsiTheme="minorHAnsi" w:cstheme="minorHAnsi"/>
                <w:bCs/>
                <w:color w:val="000000" w:themeColor="text1"/>
              </w:rPr>
            </w:pPr>
            <w:r w:rsidRPr="0070724C">
              <w:rPr>
                <w:rFonts w:asciiTheme="minorHAnsi" w:hAnsiTheme="minorHAnsi" w:cstheme="minorHAnsi"/>
                <w:bCs/>
                <w:color w:val="000000" w:themeColor="text1"/>
              </w:rPr>
              <w:t xml:space="preserve">Oświadczenie wykonawcy </w:t>
            </w:r>
            <w:r w:rsidRPr="0070724C">
              <w:rPr>
                <w:rFonts w:asciiTheme="minorHAnsi" w:hAnsiTheme="minorHAnsi" w:cstheme="minorHAnsi"/>
                <w:color w:val="000000" w:themeColor="text1"/>
              </w:rPr>
              <w:t xml:space="preserve">o aktualności informacji zawartych w oświadczeniu, o którym mowa w art. 125 ust. 1 </w:t>
            </w:r>
            <w:proofErr w:type="spellStart"/>
            <w:r w:rsidR="006F44ED"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xml:space="preserve"> w zakresie odnoszącym się do podstaw wykluczenia wskazanych w art. 108 ust. 1 pkt 3-6 </w:t>
            </w:r>
            <w:proofErr w:type="spellStart"/>
            <w:r w:rsidR="006F44ED"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xml:space="preserve"> oraz w zakresie podstaw wykluczenia wskazanych w art. 109 ust. 1 pkt 1 </w:t>
            </w:r>
            <w:proofErr w:type="spellStart"/>
            <w:r w:rsidR="006F44ED"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xml:space="preserve"> – z</w:t>
            </w:r>
            <w:r w:rsidRPr="0070724C">
              <w:rPr>
                <w:rFonts w:asciiTheme="minorHAnsi" w:hAnsiTheme="minorHAnsi" w:cstheme="minorHAnsi"/>
                <w:bCs/>
                <w:color w:val="000000" w:themeColor="text1"/>
              </w:rPr>
              <w:t>ałącznik nr</w:t>
            </w:r>
            <w:r w:rsidR="0052688B" w:rsidRPr="0070724C">
              <w:rPr>
                <w:rFonts w:asciiTheme="minorHAnsi" w:hAnsiTheme="minorHAnsi" w:cstheme="minorHAnsi"/>
                <w:bCs/>
                <w:color w:val="000000" w:themeColor="text1"/>
              </w:rPr>
              <w:t xml:space="preserve"> 11</w:t>
            </w:r>
            <w:r w:rsidRPr="0070724C">
              <w:rPr>
                <w:rFonts w:asciiTheme="minorHAnsi" w:hAnsiTheme="minorHAnsi" w:cstheme="minorHAnsi"/>
                <w:bCs/>
                <w:color w:val="000000" w:themeColor="text1"/>
              </w:rPr>
              <w:t xml:space="preserve"> do SWZ.</w:t>
            </w:r>
          </w:p>
          <w:p w14:paraId="256F2245" w14:textId="244C4651" w:rsidR="00C7536A" w:rsidRPr="0070724C" w:rsidRDefault="00190BE8" w:rsidP="00FC404D">
            <w:pPr>
              <w:pStyle w:val="Akapitzlist"/>
              <w:numPr>
                <w:ilvl w:val="0"/>
                <w:numId w:val="83"/>
              </w:numPr>
              <w:autoSpaceDE w:val="0"/>
              <w:autoSpaceDN w:val="0"/>
              <w:adjustRightInd w:val="0"/>
              <w:spacing w:after="0" w:line="240" w:lineRule="auto"/>
              <w:ind w:right="50"/>
              <w:jc w:val="both"/>
              <w:rPr>
                <w:rFonts w:asciiTheme="minorHAnsi" w:hAnsiTheme="minorHAnsi" w:cstheme="minorHAnsi"/>
                <w:b/>
                <w:color w:val="000000" w:themeColor="text1"/>
              </w:rPr>
            </w:pPr>
            <w:r w:rsidRPr="0070724C">
              <w:rPr>
                <w:rFonts w:asciiTheme="minorHAnsi" w:hAnsiTheme="minorHAnsi" w:cstheme="minorHAnsi"/>
                <w:bCs/>
                <w:color w:val="000000" w:themeColor="text1"/>
              </w:rPr>
              <w:t>Oświadczenia wykonawcy</w:t>
            </w:r>
            <w:r w:rsidRPr="0070724C">
              <w:rPr>
                <w:rFonts w:asciiTheme="minorHAnsi" w:hAnsiTheme="minorHAnsi" w:cstheme="minorHAnsi"/>
                <w:color w:val="000000" w:themeColor="text1"/>
              </w:rPr>
              <w:t xml:space="preserve"> w zakresie art. 108 ust. 1 pkt 5 </w:t>
            </w:r>
            <w:proofErr w:type="spellStart"/>
            <w:r w:rsidR="006F44ED"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xml:space="preserve">., o braku przynależności do tej samej grupy kapitałowej, w rozumieniu ustawy z dnia 16.02.2007 r. o ochronie konkurencji i konsumentów (Dz. U. z 2019 r. poz. 369), z innym wykonawcą, który złożył odrębną ofertę, albo oświadczenia o przynależności do tej samej grupy kapitałowej wraz </w:t>
            </w:r>
            <w:r w:rsidRPr="0070724C">
              <w:rPr>
                <w:rFonts w:asciiTheme="minorHAnsi" w:hAnsiTheme="minorHAnsi" w:cstheme="minorHAnsi"/>
                <w:color w:val="000000" w:themeColor="text1"/>
              </w:rPr>
              <w:br/>
              <w:t xml:space="preserve">z dokumentami lub informacjami potwierdzającymi przygotowanie oferty, niezależnie od innego wykonawcy należącego do tej samej grupy kapitałowej – </w:t>
            </w:r>
            <w:r w:rsidRPr="0070724C">
              <w:rPr>
                <w:rFonts w:asciiTheme="minorHAnsi" w:hAnsiTheme="minorHAnsi" w:cstheme="minorHAnsi"/>
                <w:bCs/>
                <w:color w:val="000000" w:themeColor="text1"/>
              </w:rPr>
              <w:t xml:space="preserve">załącznik nr </w:t>
            </w:r>
            <w:r w:rsidR="0052688B" w:rsidRPr="0070724C">
              <w:rPr>
                <w:rFonts w:asciiTheme="minorHAnsi" w:hAnsiTheme="minorHAnsi" w:cstheme="minorHAnsi"/>
                <w:bCs/>
                <w:color w:val="000000" w:themeColor="text1"/>
              </w:rPr>
              <w:t>10</w:t>
            </w:r>
            <w:r w:rsidRPr="0070724C">
              <w:rPr>
                <w:rFonts w:asciiTheme="minorHAnsi" w:hAnsiTheme="minorHAnsi" w:cstheme="minorHAnsi"/>
                <w:bCs/>
                <w:color w:val="000000" w:themeColor="text1"/>
              </w:rPr>
              <w:t xml:space="preserve"> do SWZ</w:t>
            </w:r>
            <w:r w:rsidRPr="0070724C">
              <w:rPr>
                <w:rFonts w:asciiTheme="minorHAnsi" w:hAnsiTheme="minorHAnsi" w:cstheme="minorHAnsi"/>
                <w:color w:val="000000" w:themeColor="text1"/>
              </w:rPr>
              <w:t>;</w:t>
            </w:r>
          </w:p>
          <w:p w14:paraId="6FB19DF3" w14:textId="77777777" w:rsidR="00350E2D" w:rsidRPr="0070724C" w:rsidRDefault="00350E2D"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II Dokumenty potwierdzające spełnianie warunków udziału w postępowaniu: </w:t>
            </w:r>
          </w:p>
          <w:p w14:paraId="089776EB" w14:textId="26DCBDD1" w:rsidR="006F3F73" w:rsidRPr="0070724C" w:rsidRDefault="006F3F73" w:rsidP="00FC404D">
            <w:pPr>
              <w:pStyle w:val="Default"/>
              <w:numPr>
                <w:ilvl w:val="0"/>
                <w:numId w:val="8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dokument potwierdzający, że wykonawca jest ubezpieczony od odpowiedzialności cywilnej w zakresie prowadzonej działalności związanej z przedmiotem zamówienia ze wskazaniem sumy gwarancyjnej tego ubezpieczenia.</w:t>
            </w:r>
          </w:p>
          <w:p w14:paraId="0C0569BE" w14:textId="6ABDAE9E" w:rsidR="00350E2D" w:rsidRPr="0070724C" w:rsidRDefault="00350E2D" w:rsidP="00FC404D">
            <w:pPr>
              <w:pStyle w:val="Default"/>
              <w:numPr>
                <w:ilvl w:val="0"/>
                <w:numId w:val="8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wykaz robót budowlanych</w:t>
            </w:r>
            <w:r w:rsidRPr="0070724C">
              <w:rPr>
                <w:rFonts w:asciiTheme="minorHAnsi" w:hAnsiTheme="minorHAnsi" w:cstheme="minorHAnsi"/>
                <w:b/>
                <w:bCs/>
                <w:color w:val="000000" w:themeColor="text1"/>
              </w:rPr>
              <w:t xml:space="preserve"> </w:t>
            </w:r>
            <w:r w:rsidRPr="0070724C">
              <w:rPr>
                <w:rFonts w:asciiTheme="minorHAnsi" w:hAnsiTheme="minorHAnsi" w:cstheme="minorHAnsi"/>
                <w:color w:val="000000" w:themeColor="text1"/>
              </w:rPr>
              <w:t>wykonanych nie wcześniej niż w okresie ostatnich 5 lat</w:t>
            </w:r>
            <w:r w:rsidR="00136601" w:rsidRPr="0070724C">
              <w:rPr>
                <w:rFonts w:asciiTheme="minorHAnsi" w:hAnsiTheme="minorHAnsi" w:cstheme="minorHAnsi"/>
                <w:color w:val="000000" w:themeColor="text1"/>
              </w:rPr>
              <w:t xml:space="preserve"> (3 lat w części nr 10)</w:t>
            </w:r>
            <w:r w:rsidRPr="0070724C">
              <w:rPr>
                <w:rFonts w:asciiTheme="minorHAnsi" w:hAnsiTheme="minorHAnsi" w:cstheme="minorHAnsi"/>
                <w:color w:val="000000" w:themeColor="text1"/>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w:t>
            </w:r>
            <w:r w:rsidRPr="0070724C">
              <w:rPr>
                <w:rFonts w:asciiTheme="minorHAnsi" w:hAnsiTheme="minorHAnsi" w:cstheme="minorHAnsi"/>
                <w:color w:val="000000" w:themeColor="text1"/>
              </w:rPr>
              <w:lastRenderedPageBreak/>
              <w:t xml:space="preserve">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09CA418" w14:textId="389E197E" w:rsidR="00416E2C" w:rsidRPr="0070724C" w:rsidRDefault="00416E2C" w:rsidP="00FC404D">
            <w:pPr>
              <w:pStyle w:val="Default"/>
              <w:numPr>
                <w:ilvl w:val="0"/>
                <w:numId w:val="8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wykaz osób, które będą uczestniczyć w wykonywaniu zamówienia ( załącznik nr 8 do SWZ)</w:t>
            </w:r>
          </w:p>
          <w:p w14:paraId="4D9FDC5E" w14:textId="77777777" w:rsidR="00836E2B" w:rsidRPr="0070724C" w:rsidRDefault="00836E2B" w:rsidP="00200F4F">
            <w:pPr>
              <w:pStyle w:val="Default"/>
              <w:jc w:val="both"/>
              <w:rPr>
                <w:rFonts w:asciiTheme="minorHAnsi" w:hAnsiTheme="minorHAnsi" w:cstheme="minorHAnsi"/>
                <w:color w:val="000000" w:themeColor="text1"/>
              </w:rPr>
            </w:pPr>
          </w:p>
          <w:p w14:paraId="6686637C" w14:textId="7597764E" w:rsidR="00350E2D" w:rsidRPr="0070724C" w:rsidRDefault="00350E2D" w:rsidP="00200F4F">
            <w:pPr>
              <w:spacing w:line="240" w:lineRule="auto"/>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Zamawiający wzywa wykonawcę, którego oferta została najwyżej oceniona, do złożenia </w:t>
            </w:r>
            <w:r w:rsidR="001E4272" w:rsidRPr="0070724C">
              <w:rPr>
                <w:rFonts w:asciiTheme="minorHAnsi" w:hAnsiTheme="minorHAnsi" w:cstheme="minorHAnsi"/>
                <w:b/>
                <w:bCs/>
                <w:color w:val="000000" w:themeColor="text1"/>
              </w:rPr>
              <w:br/>
            </w:r>
            <w:r w:rsidRPr="0070724C">
              <w:rPr>
                <w:rFonts w:asciiTheme="minorHAnsi" w:hAnsiTheme="minorHAnsi" w:cstheme="minorHAnsi"/>
                <w:b/>
                <w:bCs/>
                <w:color w:val="000000" w:themeColor="text1"/>
              </w:rPr>
              <w:t xml:space="preserve">w wyznaczonym terminie, nie krótszym niż 5 dni od dnia wezwania, podmiotowych środków dowodowych, jeżeli wymagał ich złożenia w ogłoszeniu o zamówieniu lub dokumentach zamówienia, aktualnych na dzień złożenia podmiotowych środków dowodowych. </w:t>
            </w:r>
          </w:p>
        </w:tc>
      </w:tr>
    </w:tbl>
    <w:p w14:paraId="3125B482" w14:textId="47426332" w:rsidR="00700569" w:rsidRPr="0070724C" w:rsidRDefault="00700569" w:rsidP="00200F4F">
      <w:pPr>
        <w:spacing w:line="240" w:lineRule="auto"/>
        <w:jc w:val="both"/>
        <w:rPr>
          <w:rFonts w:asciiTheme="minorHAnsi" w:hAnsiTheme="minorHAnsi" w:cstheme="minorHAnsi"/>
          <w:color w:val="000000" w:themeColor="text1"/>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214"/>
      </w:tblGrid>
      <w:tr w:rsidR="0070724C" w:rsidRPr="0070724C" w14:paraId="37C1CEA8" w14:textId="77777777" w:rsidTr="00B07518">
        <w:trPr>
          <w:trHeight w:val="297"/>
        </w:trPr>
        <w:tc>
          <w:tcPr>
            <w:tcW w:w="426" w:type="dxa"/>
          </w:tcPr>
          <w:p w14:paraId="0E8AAF2E"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4. </w:t>
            </w:r>
          </w:p>
        </w:tc>
        <w:tc>
          <w:tcPr>
            <w:tcW w:w="9214" w:type="dxa"/>
          </w:tcPr>
          <w:p w14:paraId="796F23EA"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Opis części zamówienia, jeżeli zamawiający dopuszcza składanie ofert częściowych: </w:t>
            </w:r>
          </w:p>
        </w:tc>
      </w:tr>
      <w:tr w:rsidR="0070724C" w:rsidRPr="0070724C" w14:paraId="27BF0FBE" w14:textId="77777777" w:rsidTr="00B07518">
        <w:trPr>
          <w:trHeight w:val="120"/>
        </w:trPr>
        <w:tc>
          <w:tcPr>
            <w:tcW w:w="9640" w:type="dxa"/>
            <w:gridSpan w:val="2"/>
          </w:tcPr>
          <w:p w14:paraId="2121C63E" w14:textId="4C1C9F46" w:rsidR="001E4272" w:rsidRPr="0070724C" w:rsidRDefault="00A2417B"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W przedmiotowym postępowaniu zamawiający dopuszcza składanie ofert częściowych.</w:t>
            </w:r>
            <w:r w:rsidR="00AC3523" w:rsidRPr="0070724C">
              <w:rPr>
                <w:rFonts w:asciiTheme="minorHAnsi" w:hAnsiTheme="minorHAnsi" w:cstheme="minorHAnsi"/>
                <w:color w:val="000000" w:themeColor="text1"/>
              </w:rPr>
              <w:t xml:space="preserve"> Opis części zamówienia znajduje się w pkt 5. Opis przedmiotu zamówienia oraz załącznikach do niniejszej Specyfikacji Warunków Zamówienia.</w:t>
            </w:r>
          </w:p>
        </w:tc>
      </w:tr>
    </w:tbl>
    <w:p w14:paraId="79B385AE" w14:textId="77777777" w:rsidR="00F62501" w:rsidRPr="0070724C" w:rsidRDefault="00F62501" w:rsidP="00200F4F">
      <w:pPr>
        <w:spacing w:line="240" w:lineRule="auto"/>
        <w:jc w:val="both"/>
        <w:rPr>
          <w:rFonts w:asciiTheme="minorHAnsi" w:hAnsiTheme="minorHAnsi" w:cstheme="minorHAnsi"/>
          <w:color w:val="000000" w:themeColor="text1"/>
        </w:rPr>
      </w:pPr>
    </w:p>
    <w:tbl>
      <w:tblPr>
        <w:tblW w:w="95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150"/>
      </w:tblGrid>
      <w:tr w:rsidR="0070724C" w:rsidRPr="0070724C" w14:paraId="63A2BDB9" w14:textId="77777777" w:rsidTr="00350E2D">
        <w:trPr>
          <w:trHeight w:val="711"/>
        </w:trPr>
        <w:tc>
          <w:tcPr>
            <w:tcW w:w="426" w:type="dxa"/>
          </w:tcPr>
          <w:p w14:paraId="2CF71B61"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5. </w:t>
            </w:r>
          </w:p>
        </w:tc>
        <w:tc>
          <w:tcPr>
            <w:tcW w:w="9150" w:type="dxa"/>
          </w:tcPr>
          <w:p w14:paraId="1EE21DED"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tc>
      </w:tr>
      <w:tr w:rsidR="0070724C" w:rsidRPr="0070724C" w14:paraId="67038F72" w14:textId="77777777" w:rsidTr="00350E2D">
        <w:trPr>
          <w:trHeight w:val="120"/>
        </w:trPr>
        <w:tc>
          <w:tcPr>
            <w:tcW w:w="9576" w:type="dxa"/>
            <w:gridSpan w:val="2"/>
          </w:tcPr>
          <w:p w14:paraId="75555DFC" w14:textId="4C0A5991" w:rsidR="001E4272" w:rsidRPr="0070724C" w:rsidRDefault="001E4272"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dopuszcza składania ofert częściowych. Ofertę można składać w odniesieniu do jednej, kilku lub wszystkich części zamówienia. Liczba części: </w:t>
            </w:r>
            <w:r w:rsidR="00416E2C" w:rsidRPr="0070724C">
              <w:rPr>
                <w:rFonts w:asciiTheme="minorHAnsi" w:hAnsiTheme="minorHAnsi" w:cstheme="minorHAnsi"/>
                <w:color w:val="000000" w:themeColor="text1"/>
              </w:rPr>
              <w:t>10</w:t>
            </w:r>
            <w:r w:rsidRPr="0070724C">
              <w:rPr>
                <w:rFonts w:asciiTheme="minorHAnsi" w:hAnsiTheme="minorHAnsi" w:cstheme="minorHAnsi"/>
                <w:color w:val="000000" w:themeColor="text1"/>
              </w:rPr>
              <w:t>.</w:t>
            </w:r>
          </w:p>
        </w:tc>
      </w:tr>
    </w:tbl>
    <w:p w14:paraId="727E891E" w14:textId="34CA8001" w:rsidR="00BE014A" w:rsidRPr="0070724C" w:rsidRDefault="00BE014A" w:rsidP="00200F4F">
      <w:pPr>
        <w:spacing w:line="240" w:lineRule="auto"/>
        <w:jc w:val="both"/>
        <w:rPr>
          <w:rFonts w:asciiTheme="minorHAnsi" w:hAnsiTheme="minorHAnsi" w:cstheme="minorHAnsi"/>
          <w:color w:val="000000" w:themeColor="text1"/>
        </w:rPr>
      </w:pPr>
    </w:p>
    <w:tbl>
      <w:tblPr>
        <w:tblW w:w="95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150"/>
      </w:tblGrid>
      <w:tr w:rsidR="0070724C" w:rsidRPr="0070724C" w14:paraId="008BBD34" w14:textId="77777777" w:rsidTr="007A3C90">
        <w:trPr>
          <w:trHeight w:val="444"/>
        </w:trPr>
        <w:tc>
          <w:tcPr>
            <w:tcW w:w="426" w:type="dxa"/>
          </w:tcPr>
          <w:p w14:paraId="353B1825" w14:textId="77777777" w:rsidR="003B06F8" w:rsidRPr="0070724C" w:rsidRDefault="003B06F8" w:rsidP="00200F4F">
            <w:pPr>
              <w:pStyle w:val="Default"/>
              <w:jc w:val="both"/>
              <w:rPr>
                <w:rFonts w:asciiTheme="minorHAnsi" w:hAnsiTheme="minorHAnsi" w:cstheme="minorHAnsi"/>
                <w:color w:val="000000" w:themeColor="text1"/>
              </w:rPr>
            </w:pPr>
            <w:r w:rsidRPr="0070724C">
              <w:rPr>
                <w:rFonts w:asciiTheme="minorHAnsi" w:hAnsiTheme="minorHAnsi" w:cstheme="minorHAnsi"/>
                <w:b/>
                <w:bCs/>
                <w:color w:val="000000" w:themeColor="text1"/>
              </w:rPr>
              <w:t xml:space="preserve">6. </w:t>
            </w:r>
          </w:p>
        </w:tc>
        <w:tc>
          <w:tcPr>
            <w:tcW w:w="9150" w:type="dxa"/>
          </w:tcPr>
          <w:p w14:paraId="371A21B4" w14:textId="77777777" w:rsidR="003B06F8" w:rsidRPr="0070724C" w:rsidRDefault="003B06F8"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dotycząca ofert wariantowych, w tym informacje o sposobie przedstawiania ofert wariantowych oraz minimalne warunki, jakim muszą odpowiadać oferty wariantowe, jeżeli zamawiający wymaga lub dopuszcza ich składanie: </w:t>
            </w:r>
          </w:p>
        </w:tc>
      </w:tr>
      <w:tr w:rsidR="0070724C" w:rsidRPr="0070724C" w14:paraId="157E89F9" w14:textId="77777777" w:rsidTr="007A3C90">
        <w:trPr>
          <w:trHeight w:val="120"/>
        </w:trPr>
        <w:tc>
          <w:tcPr>
            <w:tcW w:w="9576" w:type="dxa"/>
            <w:gridSpan w:val="2"/>
          </w:tcPr>
          <w:p w14:paraId="0BE619F5" w14:textId="77777777" w:rsidR="003B06F8" w:rsidRPr="0070724C" w:rsidRDefault="003B06F8"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Nie dotyczy </w:t>
            </w:r>
          </w:p>
        </w:tc>
      </w:tr>
    </w:tbl>
    <w:p w14:paraId="3992CB6A" w14:textId="77777777" w:rsidR="00AC3523" w:rsidRPr="0070724C" w:rsidRDefault="00AC3523" w:rsidP="00200F4F">
      <w:pPr>
        <w:spacing w:line="240" w:lineRule="auto"/>
        <w:jc w:val="both"/>
        <w:rPr>
          <w:rFonts w:asciiTheme="minorHAnsi" w:hAnsiTheme="minorHAnsi" w:cstheme="minorHAnsi"/>
          <w:color w:val="000000" w:themeColor="text1"/>
        </w:rPr>
      </w:pPr>
    </w:p>
    <w:tbl>
      <w:tblPr>
        <w:tblW w:w="95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150"/>
      </w:tblGrid>
      <w:tr w:rsidR="0070724C" w:rsidRPr="0070724C" w14:paraId="3F122CEF" w14:textId="77777777" w:rsidTr="00350E2D">
        <w:trPr>
          <w:trHeight w:val="477"/>
        </w:trPr>
        <w:tc>
          <w:tcPr>
            <w:tcW w:w="426" w:type="dxa"/>
          </w:tcPr>
          <w:p w14:paraId="7B5F36AF"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7. </w:t>
            </w:r>
          </w:p>
        </w:tc>
        <w:tc>
          <w:tcPr>
            <w:tcW w:w="9150" w:type="dxa"/>
          </w:tcPr>
          <w:p w14:paraId="0EC1E245"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Wymagania w zakresie zatrudnienia na podstawie stosunku pracy, w okolicznościach, o których mowa w art. 95: </w:t>
            </w:r>
          </w:p>
        </w:tc>
      </w:tr>
      <w:tr w:rsidR="0070724C" w:rsidRPr="0070724C" w14:paraId="2B949B1F" w14:textId="77777777" w:rsidTr="00350E2D">
        <w:trPr>
          <w:trHeight w:val="2317"/>
        </w:trPr>
        <w:tc>
          <w:tcPr>
            <w:tcW w:w="9576" w:type="dxa"/>
            <w:gridSpan w:val="2"/>
          </w:tcPr>
          <w:p w14:paraId="100FEFCD" w14:textId="2E74281E" w:rsidR="007360E5"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stosownie do art. 95 ustawy </w:t>
            </w:r>
            <w:proofErr w:type="spellStart"/>
            <w:r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xml:space="preserve">, wymaga </w:t>
            </w:r>
            <w:r w:rsidR="00276538" w:rsidRPr="0070724C">
              <w:rPr>
                <w:rFonts w:asciiTheme="minorHAnsi" w:hAnsiTheme="minorHAnsi" w:cstheme="minorHAnsi"/>
                <w:color w:val="000000" w:themeColor="text1"/>
              </w:rPr>
              <w:t xml:space="preserve">zatrudnienia na podstawie umowy </w:t>
            </w:r>
            <w:r w:rsidR="006F44ED" w:rsidRPr="0070724C">
              <w:rPr>
                <w:rFonts w:asciiTheme="minorHAnsi" w:hAnsiTheme="minorHAnsi" w:cstheme="minorHAnsi"/>
                <w:color w:val="000000" w:themeColor="text1"/>
              </w:rPr>
              <w:br/>
            </w:r>
            <w:r w:rsidR="00276538" w:rsidRPr="0070724C">
              <w:rPr>
                <w:rFonts w:asciiTheme="minorHAnsi" w:hAnsiTheme="minorHAnsi" w:cstheme="minorHAnsi"/>
                <w:color w:val="000000" w:themeColor="text1"/>
              </w:rPr>
              <w:t>o pracę przez Wykonawcę, Podwykonawcę lub dalszego Podwykonawcę osób wykonujących wskazane poniżej czynności w trakcie realizacji zamówienia: bezpośrednie wykonywanie robót budowlanych – pracownicy fizyczni wykonujący roboty budowlane</w:t>
            </w:r>
            <w:r w:rsidR="007360E5" w:rsidRPr="0070724C">
              <w:rPr>
                <w:rFonts w:asciiTheme="minorHAnsi" w:hAnsiTheme="minorHAnsi" w:cstheme="minorHAnsi"/>
                <w:color w:val="000000" w:themeColor="text1"/>
              </w:rPr>
              <w:t>.</w:t>
            </w:r>
          </w:p>
          <w:p w14:paraId="1D86B9AD" w14:textId="77777777" w:rsidR="007360E5" w:rsidRPr="0070724C" w:rsidRDefault="007360E5" w:rsidP="00200F4F">
            <w:pPr>
              <w:pStyle w:val="Default"/>
              <w:jc w:val="both"/>
              <w:rPr>
                <w:rFonts w:asciiTheme="minorHAnsi" w:hAnsiTheme="minorHAnsi" w:cstheme="minorHAnsi"/>
                <w:color w:val="000000" w:themeColor="text1"/>
              </w:rPr>
            </w:pPr>
          </w:p>
          <w:p w14:paraId="5208A106" w14:textId="3933D4C0"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Wymóg zatrudnienia na podstawie umowy o pracę nie dotyczy osób pełniących samodzielne funkcje w budownictwie. </w:t>
            </w:r>
          </w:p>
          <w:p w14:paraId="49A716AB" w14:textId="77777777" w:rsidR="00776169" w:rsidRPr="0070724C" w:rsidRDefault="00776169" w:rsidP="00200F4F">
            <w:pPr>
              <w:pStyle w:val="Default"/>
              <w:jc w:val="both"/>
              <w:rPr>
                <w:rFonts w:asciiTheme="minorHAnsi" w:hAnsiTheme="minorHAnsi" w:cstheme="minorHAnsi"/>
                <w:color w:val="000000" w:themeColor="text1"/>
              </w:rPr>
            </w:pPr>
          </w:p>
          <w:p w14:paraId="30164A82" w14:textId="5D34B240"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w:t>
            </w:r>
          </w:p>
          <w:p w14:paraId="2B7DECC7" w14:textId="6BCA9E30" w:rsidR="00BE014A" w:rsidRPr="0070724C" w:rsidRDefault="00BE014A" w:rsidP="00200F4F">
            <w:pPr>
              <w:pStyle w:val="Default"/>
              <w:numPr>
                <w:ilvl w:val="0"/>
                <w:numId w:val="1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zobowiązuje się, że Pracownicy świadczący usługi/ roboty budowlane będą w okresie realizacji umowy zatrudnieni na podstawie umowy o pracę w rozumieniu przepisów ustawy z dnia 26 czerwca 1974 r. - Kodeks pracy; </w:t>
            </w:r>
          </w:p>
          <w:p w14:paraId="49B12E58" w14:textId="572395FE" w:rsidR="00E330DF" w:rsidRPr="0070724C" w:rsidRDefault="00E330DF" w:rsidP="00200F4F">
            <w:pPr>
              <w:pStyle w:val="Default"/>
              <w:numPr>
                <w:ilvl w:val="0"/>
                <w:numId w:val="1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każdorazowo na żądanie Zamawiającego, w terminie wskazanym przez Zamawiającego nie krótszym niż 5 dni roboczych, Wykonawca zobowiązuje się przedłożyć do wglądu poświadczone za zgodność z oryginałem odpowiednio przez Wykonawcę lub Podwykonawcę </w:t>
            </w:r>
            <w:r w:rsidRPr="0070724C">
              <w:rPr>
                <w:rFonts w:asciiTheme="minorHAnsi" w:hAnsiTheme="minorHAnsi" w:cstheme="minorHAnsi"/>
                <w:color w:val="000000" w:themeColor="text1"/>
              </w:rPr>
              <w:lastRenderedPageBreak/>
              <w:t xml:space="preserve">kopię umów o pracę osób wykonujących w trakcie realizacji zamówienia czynności, o których mowa w pkt 1. Kopia umów o pracę powinna zawierać informacje, w tym dane osobowe, niezbędne do weryfikacji zatrudnienia na podstawie umowy o pracę, w szczególności imię i nazwisko zatrudnionego pracownika, datę zawarcia umowy o pracę, rodzaj umowy o pracę i zakres obowiązków pracownika. </w:t>
            </w:r>
          </w:p>
          <w:p w14:paraId="2D4BC4D4" w14:textId="14759907" w:rsidR="00E330DF" w:rsidRPr="0070724C" w:rsidRDefault="00E330DF" w:rsidP="00200F4F">
            <w:pPr>
              <w:pStyle w:val="Default"/>
              <w:numPr>
                <w:ilvl w:val="0"/>
                <w:numId w:val="10"/>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nieprzedłożenie przez Wykonawcę kopii umów zawartych przez Wykonawcę </w:t>
            </w:r>
            <w:r w:rsidR="006F44ED" w:rsidRPr="0070724C">
              <w:rPr>
                <w:rFonts w:asciiTheme="minorHAnsi" w:hAnsiTheme="minorHAnsi" w:cstheme="minorHAnsi"/>
                <w:color w:val="000000" w:themeColor="text1"/>
              </w:rPr>
              <w:br/>
            </w:r>
            <w:r w:rsidRPr="0070724C">
              <w:rPr>
                <w:rFonts w:asciiTheme="minorHAnsi" w:hAnsiTheme="minorHAnsi" w:cstheme="minorHAnsi"/>
                <w:color w:val="000000" w:themeColor="text1"/>
              </w:rPr>
              <w:t xml:space="preserve">z Pracownikami świadczącymi usługi / roboty budowlane w terminie wskazanym przez Zamawiającego zgodnie z pkt 2 będzie traktowane jako niewypełnienie obowiązku zatrudnienia Pracowników świadczących usługi/roboty budowlane na podstawie umowy o pracę. </w:t>
            </w:r>
          </w:p>
          <w:p w14:paraId="62352335" w14:textId="27C75159" w:rsidR="00E330DF" w:rsidRPr="0070724C" w:rsidRDefault="00E330DF" w:rsidP="00200F4F">
            <w:pPr>
              <w:pStyle w:val="Akapitzlist"/>
              <w:numPr>
                <w:ilvl w:val="0"/>
                <w:numId w:val="10"/>
              </w:numPr>
              <w:spacing w:line="240" w:lineRule="auto"/>
              <w:jc w:val="both"/>
              <w:rPr>
                <w:rFonts w:asciiTheme="minorHAnsi" w:hAnsiTheme="minorHAnsi" w:cstheme="minorHAnsi"/>
                <w:b/>
                <w:bCs/>
                <w:color w:val="000000" w:themeColor="text1"/>
              </w:rPr>
            </w:pPr>
            <w:r w:rsidRPr="0070724C">
              <w:rPr>
                <w:rFonts w:asciiTheme="minorHAnsi" w:hAnsiTheme="minorHAnsi" w:cstheme="minorHAnsi"/>
                <w:color w:val="000000" w:themeColor="text1"/>
              </w:rPr>
              <w:t>za niedopełnienie wymogu zatrudniania Pracowników świadczących usługi / roboty budowlane na podstawie umowy o pracę w rozumieniu przepisów Kodeksu Pracy, Wykonawca zapłaci Zamawiającemu kary umowne w wysokości określonej w załączonym do SWZ wzorze umowy.</w:t>
            </w:r>
            <w:r w:rsidRPr="0070724C">
              <w:rPr>
                <w:rFonts w:asciiTheme="minorHAnsi" w:hAnsiTheme="minorHAnsi" w:cstheme="minorHAnsi"/>
                <w:b/>
                <w:bCs/>
                <w:color w:val="000000" w:themeColor="text1"/>
              </w:rPr>
              <w:t xml:space="preserve"> </w:t>
            </w:r>
          </w:p>
        </w:tc>
      </w:tr>
    </w:tbl>
    <w:p w14:paraId="4F986696" w14:textId="2D44EBD0" w:rsidR="00BE014A" w:rsidRPr="0070724C" w:rsidRDefault="00BE014A" w:rsidP="00200F4F">
      <w:pPr>
        <w:spacing w:line="240" w:lineRule="auto"/>
        <w:jc w:val="both"/>
        <w:rPr>
          <w:rFonts w:asciiTheme="minorHAnsi" w:hAnsiTheme="minorHAnsi" w:cstheme="minorHAnsi"/>
          <w:color w:val="000000" w:themeColor="text1"/>
        </w:rPr>
      </w:pPr>
    </w:p>
    <w:tbl>
      <w:tblPr>
        <w:tblW w:w="95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150"/>
      </w:tblGrid>
      <w:tr w:rsidR="0070724C" w:rsidRPr="0070724C" w14:paraId="01667ADB" w14:textId="77777777" w:rsidTr="00E7230E">
        <w:trPr>
          <w:trHeight w:val="370"/>
        </w:trPr>
        <w:tc>
          <w:tcPr>
            <w:tcW w:w="426" w:type="dxa"/>
          </w:tcPr>
          <w:p w14:paraId="07DC959C" w14:textId="77777777" w:rsidR="00FB4AE5" w:rsidRPr="0070724C" w:rsidRDefault="00FB4AE5"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8. </w:t>
            </w:r>
          </w:p>
        </w:tc>
        <w:tc>
          <w:tcPr>
            <w:tcW w:w="9150" w:type="dxa"/>
          </w:tcPr>
          <w:p w14:paraId="34642830" w14:textId="77777777" w:rsidR="00FB4AE5" w:rsidRPr="0070724C" w:rsidRDefault="00FB4AE5"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Wymagania w zakresie zatrudnienia osób, o których mowa w art. 96 ust. 2 pkt 2, jeżeli zamawiający przewiduje takie wymagania: </w:t>
            </w:r>
          </w:p>
        </w:tc>
      </w:tr>
      <w:tr w:rsidR="0070724C" w:rsidRPr="0070724C" w14:paraId="0167C245" w14:textId="77777777" w:rsidTr="00E7230E">
        <w:trPr>
          <w:trHeight w:val="120"/>
        </w:trPr>
        <w:tc>
          <w:tcPr>
            <w:tcW w:w="9576" w:type="dxa"/>
            <w:gridSpan w:val="2"/>
          </w:tcPr>
          <w:p w14:paraId="5383C6A0" w14:textId="77777777" w:rsidR="00FB4AE5" w:rsidRPr="0070724C" w:rsidRDefault="00FB4AE5"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Nie dotyczy </w:t>
            </w:r>
          </w:p>
        </w:tc>
      </w:tr>
    </w:tbl>
    <w:p w14:paraId="40AEAAD5" w14:textId="77777777" w:rsidR="00FB4AE5" w:rsidRPr="0070724C" w:rsidRDefault="00FB4AE5" w:rsidP="00200F4F">
      <w:pPr>
        <w:spacing w:line="240" w:lineRule="auto"/>
        <w:jc w:val="both"/>
        <w:rPr>
          <w:rFonts w:asciiTheme="minorHAnsi" w:hAnsiTheme="minorHAnsi" w:cstheme="minorHAnsi"/>
          <w:color w:val="000000" w:themeColor="text1"/>
        </w:rPr>
      </w:pPr>
    </w:p>
    <w:tbl>
      <w:tblPr>
        <w:tblW w:w="95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150"/>
      </w:tblGrid>
      <w:tr w:rsidR="0070724C" w:rsidRPr="0070724C" w14:paraId="3E6DA37B" w14:textId="77777777" w:rsidTr="00B07518">
        <w:trPr>
          <w:trHeight w:val="443"/>
        </w:trPr>
        <w:tc>
          <w:tcPr>
            <w:tcW w:w="426" w:type="dxa"/>
          </w:tcPr>
          <w:p w14:paraId="4FD35A45"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9. </w:t>
            </w:r>
          </w:p>
        </w:tc>
        <w:tc>
          <w:tcPr>
            <w:tcW w:w="9150" w:type="dxa"/>
          </w:tcPr>
          <w:p w14:paraId="7A3AD797"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o zastrzeżeniu możliwości ubiegania się o udzielenie zamówienia wyłącznie przez wykonawców, o których mowa w art. 94, jeżeli zamawiający przewiduje takie wymagania: </w:t>
            </w:r>
          </w:p>
        </w:tc>
      </w:tr>
      <w:tr w:rsidR="0070724C" w:rsidRPr="0070724C" w14:paraId="2DD07B63" w14:textId="77777777" w:rsidTr="00B07518">
        <w:trPr>
          <w:trHeight w:val="120"/>
        </w:trPr>
        <w:tc>
          <w:tcPr>
            <w:tcW w:w="9576" w:type="dxa"/>
            <w:gridSpan w:val="2"/>
          </w:tcPr>
          <w:p w14:paraId="0F25879E"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Nie dotyczy </w:t>
            </w:r>
          </w:p>
        </w:tc>
      </w:tr>
    </w:tbl>
    <w:p w14:paraId="63E4A4D4" w14:textId="04947D5A" w:rsidR="00776169" w:rsidRPr="0070724C" w:rsidRDefault="00776169" w:rsidP="00200F4F">
      <w:pPr>
        <w:spacing w:line="240" w:lineRule="auto"/>
        <w:jc w:val="both"/>
        <w:rPr>
          <w:rFonts w:asciiTheme="minorHAnsi" w:hAnsiTheme="minorHAnsi" w:cstheme="minorHAnsi"/>
          <w:color w:val="000000" w:themeColor="text1"/>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754"/>
      </w:tblGrid>
      <w:tr w:rsidR="0070724C" w:rsidRPr="0070724C" w14:paraId="13786D04" w14:textId="77777777" w:rsidTr="00CD7509">
        <w:trPr>
          <w:trHeight w:val="854"/>
        </w:trPr>
        <w:tc>
          <w:tcPr>
            <w:tcW w:w="675" w:type="dxa"/>
          </w:tcPr>
          <w:p w14:paraId="23DB30F3"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10. </w:t>
            </w:r>
          </w:p>
        </w:tc>
        <w:tc>
          <w:tcPr>
            <w:tcW w:w="8754" w:type="dxa"/>
          </w:tcPr>
          <w:p w14:paraId="2AF1A5F5"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Wymagania dotyczące wadium, w tym jego kwotę, jeżeli zamawiający przewiduje obowiązek wniesienia wadium: </w:t>
            </w:r>
          </w:p>
        </w:tc>
      </w:tr>
      <w:tr w:rsidR="0070724C" w:rsidRPr="0070724C" w14:paraId="45563F0D" w14:textId="77777777" w:rsidTr="009C69A1">
        <w:trPr>
          <w:trHeight w:val="411"/>
        </w:trPr>
        <w:tc>
          <w:tcPr>
            <w:tcW w:w="9429" w:type="dxa"/>
            <w:gridSpan w:val="2"/>
          </w:tcPr>
          <w:p w14:paraId="2EB6B8E9" w14:textId="77777777" w:rsidR="00776169"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color w:val="000000" w:themeColor="text1"/>
              </w:rPr>
              <w:t xml:space="preserve">Wykonawca zobowiązany jest najpóźniej do wyznaczonego terminu składania ofert </w:t>
            </w:r>
            <w:r w:rsidRPr="0070724C">
              <w:rPr>
                <w:rFonts w:asciiTheme="minorHAnsi" w:hAnsiTheme="minorHAnsi" w:cstheme="minorHAnsi"/>
                <w:b/>
                <w:bCs/>
                <w:color w:val="000000" w:themeColor="text1"/>
              </w:rPr>
              <w:t>wnieść wadium w</w:t>
            </w:r>
            <w:r w:rsidR="00FE448C" w:rsidRPr="0070724C">
              <w:rPr>
                <w:rFonts w:asciiTheme="minorHAnsi" w:hAnsiTheme="minorHAnsi" w:cstheme="minorHAnsi"/>
                <w:b/>
                <w:bCs/>
                <w:color w:val="000000" w:themeColor="text1"/>
              </w:rPr>
              <w:t> </w:t>
            </w:r>
            <w:r w:rsidRPr="0070724C">
              <w:rPr>
                <w:rFonts w:asciiTheme="minorHAnsi" w:hAnsiTheme="minorHAnsi" w:cstheme="minorHAnsi"/>
                <w:b/>
                <w:bCs/>
                <w:color w:val="000000" w:themeColor="text1"/>
              </w:rPr>
              <w:t>wysokości</w:t>
            </w:r>
            <w:r w:rsidR="00776169" w:rsidRPr="0070724C">
              <w:rPr>
                <w:rFonts w:asciiTheme="minorHAnsi" w:hAnsiTheme="minorHAnsi" w:cstheme="minorHAnsi"/>
                <w:b/>
                <w:bCs/>
                <w:color w:val="000000" w:themeColor="text1"/>
              </w:rPr>
              <w:t>:</w:t>
            </w:r>
          </w:p>
          <w:p w14:paraId="6A597B53" w14:textId="77777777" w:rsidR="00776169" w:rsidRPr="0070724C" w:rsidRDefault="00776169" w:rsidP="00200F4F">
            <w:pPr>
              <w:pStyle w:val="Default"/>
              <w:jc w:val="both"/>
              <w:rPr>
                <w:rFonts w:asciiTheme="minorHAnsi" w:hAnsiTheme="minorHAnsi" w:cstheme="minorHAnsi"/>
                <w:b/>
                <w:bCs/>
                <w:color w:val="000000" w:themeColor="text1"/>
              </w:rPr>
            </w:pPr>
          </w:p>
          <w:p w14:paraId="5535A091" w14:textId="286D90DE"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Dla Części 1: </w:t>
            </w:r>
            <w:r w:rsidR="00EF6313" w:rsidRPr="0070724C">
              <w:rPr>
                <w:rFonts w:asciiTheme="minorHAnsi" w:hAnsiTheme="minorHAnsi" w:cstheme="minorHAnsi"/>
                <w:color w:val="000000" w:themeColor="text1"/>
              </w:rPr>
              <w:t>- 42 000 złotych</w:t>
            </w:r>
          </w:p>
          <w:p w14:paraId="399DA8A9" w14:textId="0E5B5B89" w:rsidR="00190BE8"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Dla Części 2:</w:t>
            </w:r>
            <w:r w:rsidR="00EF6313" w:rsidRPr="0070724C">
              <w:rPr>
                <w:rFonts w:asciiTheme="minorHAnsi" w:hAnsiTheme="minorHAnsi" w:cstheme="minorHAnsi"/>
                <w:color w:val="000000" w:themeColor="text1"/>
              </w:rPr>
              <w:t xml:space="preserve"> - 12 000 złotych</w:t>
            </w:r>
          </w:p>
          <w:p w14:paraId="30F71D24" w14:textId="61D343CD" w:rsidR="00190BE8" w:rsidRPr="0070724C" w:rsidRDefault="00190BE8"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Dla Części 3</w:t>
            </w:r>
            <w:r w:rsidR="00EF6313" w:rsidRPr="0070724C">
              <w:rPr>
                <w:rFonts w:asciiTheme="minorHAnsi" w:hAnsiTheme="minorHAnsi" w:cstheme="minorHAnsi"/>
                <w:color w:val="000000" w:themeColor="text1"/>
              </w:rPr>
              <w:t xml:space="preserve"> – 15 000 złotych </w:t>
            </w:r>
          </w:p>
          <w:p w14:paraId="194874F1" w14:textId="6ABF2E63" w:rsidR="00190BE8" w:rsidRPr="0070724C" w:rsidRDefault="00190BE8"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Dla Części 4</w:t>
            </w:r>
            <w:r w:rsidR="00EF6313" w:rsidRPr="0070724C">
              <w:rPr>
                <w:rFonts w:asciiTheme="minorHAnsi" w:hAnsiTheme="minorHAnsi" w:cstheme="minorHAnsi"/>
                <w:color w:val="000000" w:themeColor="text1"/>
              </w:rPr>
              <w:t xml:space="preserve"> – 25 000 złotych</w:t>
            </w:r>
          </w:p>
          <w:p w14:paraId="0BBAFFD2" w14:textId="619D28E7" w:rsidR="00190BE8" w:rsidRPr="0070724C" w:rsidRDefault="00190BE8"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Dla Części 5</w:t>
            </w:r>
            <w:r w:rsidR="00EF6313" w:rsidRPr="0070724C">
              <w:rPr>
                <w:rFonts w:asciiTheme="minorHAnsi" w:hAnsiTheme="minorHAnsi" w:cstheme="minorHAnsi"/>
                <w:color w:val="000000" w:themeColor="text1"/>
              </w:rPr>
              <w:t xml:space="preserve"> – 6000 złotych </w:t>
            </w:r>
          </w:p>
          <w:p w14:paraId="10A99304" w14:textId="589CB1B1" w:rsidR="00190BE8" w:rsidRPr="0070724C" w:rsidRDefault="00190BE8"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Dla Części 6</w:t>
            </w:r>
            <w:r w:rsidR="00416E2C" w:rsidRPr="0070724C">
              <w:rPr>
                <w:rFonts w:asciiTheme="minorHAnsi" w:hAnsiTheme="minorHAnsi" w:cstheme="minorHAnsi"/>
                <w:color w:val="000000" w:themeColor="text1"/>
              </w:rPr>
              <w:t>- 6000</w:t>
            </w:r>
            <w:r w:rsidR="00EF6313" w:rsidRPr="0070724C">
              <w:rPr>
                <w:rFonts w:asciiTheme="minorHAnsi" w:hAnsiTheme="minorHAnsi" w:cstheme="minorHAnsi"/>
                <w:color w:val="000000" w:themeColor="text1"/>
              </w:rPr>
              <w:t xml:space="preserve"> złotych</w:t>
            </w:r>
          </w:p>
          <w:p w14:paraId="24693FF7" w14:textId="2D08542C" w:rsidR="001A443B" w:rsidRPr="0070724C" w:rsidRDefault="001A443B"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Dla Części 7</w:t>
            </w:r>
            <w:r w:rsidR="00E54B2F" w:rsidRPr="0070724C">
              <w:rPr>
                <w:rFonts w:asciiTheme="minorHAnsi" w:hAnsiTheme="minorHAnsi" w:cstheme="minorHAnsi"/>
                <w:color w:val="000000" w:themeColor="text1"/>
              </w:rPr>
              <w:t xml:space="preserve"> – 1200 złotych</w:t>
            </w:r>
          </w:p>
          <w:p w14:paraId="74C7A332" w14:textId="4EE5FA0D" w:rsidR="001A443B" w:rsidRPr="0070724C" w:rsidRDefault="001A443B"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Dla Części 8</w:t>
            </w:r>
            <w:r w:rsidR="00E54B2F" w:rsidRPr="0070724C">
              <w:rPr>
                <w:rFonts w:asciiTheme="minorHAnsi" w:hAnsiTheme="minorHAnsi" w:cstheme="minorHAnsi"/>
                <w:color w:val="000000" w:themeColor="text1"/>
              </w:rPr>
              <w:t xml:space="preserve"> – 7400 złotych </w:t>
            </w:r>
          </w:p>
          <w:p w14:paraId="29CCA569" w14:textId="47E9F66F" w:rsidR="001A443B" w:rsidRPr="0070724C" w:rsidRDefault="001A443B"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Dla Części 9</w:t>
            </w:r>
            <w:r w:rsidR="0043501A" w:rsidRPr="0070724C">
              <w:rPr>
                <w:rFonts w:asciiTheme="minorHAnsi" w:hAnsiTheme="minorHAnsi" w:cstheme="minorHAnsi"/>
                <w:color w:val="000000" w:themeColor="text1"/>
              </w:rPr>
              <w:t xml:space="preserve"> – 9 000 złotych </w:t>
            </w:r>
          </w:p>
          <w:p w14:paraId="2AF26485" w14:textId="17526087" w:rsidR="001A443B" w:rsidRPr="0070724C" w:rsidRDefault="001A443B"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Dla Części 10</w:t>
            </w:r>
            <w:r w:rsidR="00E53512" w:rsidRPr="0070724C">
              <w:rPr>
                <w:rFonts w:asciiTheme="minorHAnsi" w:hAnsiTheme="minorHAnsi" w:cstheme="minorHAnsi"/>
                <w:color w:val="000000" w:themeColor="text1"/>
              </w:rPr>
              <w:t xml:space="preserve"> – 1600 złotych </w:t>
            </w:r>
          </w:p>
          <w:p w14:paraId="67F4EB37" w14:textId="194F64C6" w:rsidR="00776169" w:rsidRPr="0070724C" w:rsidRDefault="00776169" w:rsidP="00200F4F">
            <w:pPr>
              <w:pStyle w:val="Default"/>
              <w:jc w:val="both"/>
              <w:rPr>
                <w:rFonts w:asciiTheme="minorHAnsi" w:hAnsiTheme="minorHAnsi" w:cstheme="minorHAnsi"/>
                <w:b/>
                <w:bCs/>
                <w:color w:val="000000" w:themeColor="text1"/>
              </w:rPr>
            </w:pPr>
          </w:p>
          <w:p w14:paraId="6EFFF9DC"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Wadium może być wnoszone według wyboru wykonawcy w jednej lub kilku następujących formach: </w:t>
            </w:r>
          </w:p>
          <w:p w14:paraId="6D216C73"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1) pieniądzu; </w:t>
            </w:r>
          </w:p>
          <w:p w14:paraId="364A579D"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2) gwarancjach bankowych; </w:t>
            </w:r>
          </w:p>
          <w:p w14:paraId="7E9B8809"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3) gwarancjach ubezpieczeniowych; </w:t>
            </w:r>
          </w:p>
          <w:p w14:paraId="7E7C5BC2" w14:textId="03D926DA" w:rsidR="006F44ED" w:rsidRPr="0070724C" w:rsidRDefault="009C69A1"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4) poręczeniach udzielanych przez podmioty, o których mowa w art. 6b ust. 5 pkt 2 ustawy z dnia 9 listopada 2000 r. o utworzeniu Polskiej Agencji Rozwoju Przedsiębiorczości </w:t>
            </w:r>
            <w:r w:rsidR="00E677E0" w:rsidRPr="0070724C">
              <w:rPr>
                <w:rFonts w:asciiTheme="minorHAnsi" w:hAnsiTheme="minorHAnsi" w:cstheme="minorHAnsi"/>
                <w:color w:val="000000" w:themeColor="text1"/>
              </w:rPr>
              <w:t xml:space="preserve">(Dz. U. z 2020 r. poz. 299).  </w:t>
            </w:r>
          </w:p>
          <w:p w14:paraId="3CB438F6" w14:textId="77777777" w:rsidR="006F44ED" w:rsidRPr="0070724C" w:rsidRDefault="006F44ED" w:rsidP="00200F4F">
            <w:pPr>
              <w:pStyle w:val="Default"/>
              <w:jc w:val="both"/>
              <w:rPr>
                <w:rFonts w:asciiTheme="minorHAnsi" w:hAnsiTheme="minorHAnsi" w:cstheme="minorHAnsi"/>
                <w:color w:val="000000" w:themeColor="text1"/>
              </w:rPr>
            </w:pPr>
          </w:p>
          <w:p w14:paraId="6E3674A7" w14:textId="77777777" w:rsidR="009C69A1" w:rsidRPr="0070724C" w:rsidRDefault="009C69A1"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Wadium wnosi się przed upływem terminu składania ofert i utrzymuje nieprzerwanie do dnia upływu terminu związania ofertą, z wyjątkiem przypadków, o których mowa w art. 98 ust. 1 pkt 2 i 3 oraz ust. 2. </w:t>
            </w:r>
          </w:p>
          <w:p w14:paraId="3A2628A0" w14:textId="77777777" w:rsidR="009C69A1" w:rsidRPr="0070724C" w:rsidRDefault="009C69A1"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Przedłużenie terminu związania ofertą jest dopuszczalne tylko z jednoczesnym przedłużeniem okresu ważności wadium albo, jeżeli nie jest to możliwe, z wniesieniem nowego wadium na przedłużony okres związania ofertą. </w:t>
            </w:r>
          </w:p>
          <w:p w14:paraId="64AA24FB" w14:textId="73419830" w:rsidR="00B91694" w:rsidRPr="0070724C" w:rsidRDefault="009C69A1"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Wadium wnoszone w pieniądzu wpłaca się przelewem na rachunek bankowy wskazany przez zamawiającego: </w:t>
            </w:r>
          </w:p>
          <w:p w14:paraId="367855DC" w14:textId="77777777" w:rsidR="003B06F8" w:rsidRPr="0070724C" w:rsidRDefault="003B06F8" w:rsidP="00200F4F">
            <w:pPr>
              <w:pStyle w:val="Default"/>
              <w:jc w:val="both"/>
              <w:rPr>
                <w:rFonts w:asciiTheme="minorHAnsi" w:hAnsiTheme="minorHAnsi" w:cstheme="minorHAnsi"/>
                <w:color w:val="000000" w:themeColor="text1"/>
              </w:rPr>
            </w:pPr>
          </w:p>
          <w:p w14:paraId="01479C88" w14:textId="0B7B7D49" w:rsidR="00B91694" w:rsidRPr="0070724C" w:rsidRDefault="00210A97"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SANTANDER BANK POLSKA S.A. </w:t>
            </w:r>
            <w:r w:rsidR="00B91694" w:rsidRPr="0070724C">
              <w:rPr>
                <w:rFonts w:asciiTheme="minorHAnsi" w:hAnsiTheme="minorHAnsi" w:cstheme="minorHAnsi"/>
                <w:color w:val="000000" w:themeColor="text1"/>
              </w:rPr>
              <w:t xml:space="preserve">Numer konta : </w:t>
            </w:r>
            <w:r w:rsidRPr="0070724C">
              <w:rPr>
                <w:rFonts w:asciiTheme="minorHAnsi" w:hAnsiTheme="minorHAnsi" w:cstheme="minorHAnsi"/>
                <w:b/>
                <w:bCs/>
                <w:color w:val="000000" w:themeColor="text1"/>
              </w:rPr>
              <w:t>73 1090 2369 0000 0001 4420 1721</w:t>
            </w:r>
            <w:r w:rsidR="00B91694" w:rsidRPr="0070724C">
              <w:rPr>
                <w:rFonts w:asciiTheme="minorHAnsi" w:hAnsiTheme="minorHAnsi" w:cstheme="minorHAnsi"/>
                <w:color w:val="000000" w:themeColor="text1"/>
              </w:rPr>
              <w:t xml:space="preserve"> w tytule przelewu podając:</w:t>
            </w:r>
          </w:p>
          <w:p w14:paraId="3B73D871" w14:textId="3F8A8908" w:rsidR="00B91694" w:rsidRPr="0070724C" w:rsidRDefault="00B91694" w:rsidP="00200F4F">
            <w:pPr>
              <w:pStyle w:val="Default"/>
              <w:jc w:val="both"/>
              <w:rPr>
                <w:rFonts w:asciiTheme="minorHAnsi" w:hAnsiTheme="minorHAnsi" w:cstheme="minorHAnsi"/>
                <w:color w:val="000000" w:themeColor="text1"/>
              </w:rPr>
            </w:pPr>
          </w:p>
          <w:p w14:paraId="276683AF" w14:textId="3B99D00D" w:rsidR="00F1431D" w:rsidRPr="0070724C" w:rsidRDefault="00E677E0"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„Budowa i modernizacja infrastruktury drogowej i wodno-kanalizacyjnej wraz z niezbędną infrastrukturą techniczną na terenie Gminy Jaworzyna Śląska” </w:t>
            </w:r>
            <w:r w:rsidR="00BC2C18" w:rsidRPr="0070724C">
              <w:rPr>
                <w:rFonts w:asciiTheme="minorHAnsi" w:hAnsiTheme="minorHAnsi" w:cstheme="minorHAnsi"/>
                <w:b/>
                <w:bCs/>
                <w:color w:val="000000" w:themeColor="text1"/>
              </w:rPr>
              <w:t>Część</w:t>
            </w:r>
            <w:r w:rsidR="00CD5104" w:rsidRPr="0070724C">
              <w:rPr>
                <w:rFonts w:asciiTheme="minorHAnsi" w:hAnsiTheme="minorHAnsi" w:cstheme="minorHAnsi"/>
                <w:b/>
                <w:bCs/>
                <w:color w:val="000000" w:themeColor="text1"/>
              </w:rPr>
              <w:t xml:space="preserve"> </w:t>
            </w:r>
            <w:r w:rsidR="00BC2C18" w:rsidRPr="0070724C">
              <w:rPr>
                <w:rFonts w:asciiTheme="minorHAnsi" w:hAnsiTheme="minorHAnsi" w:cstheme="minorHAnsi"/>
                <w:b/>
                <w:bCs/>
                <w:color w:val="000000" w:themeColor="text1"/>
              </w:rPr>
              <w:t>[należy wskazać numer części, której dotyczy]</w:t>
            </w:r>
            <w:r w:rsidR="00210A97" w:rsidRPr="0070724C">
              <w:rPr>
                <w:rFonts w:asciiTheme="minorHAnsi" w:hAnsiTheme="minorHAnsi" w:cstheme="minorHAnsi"/>
                <w:b/>
                <w:bCs/>
                <w:color w:val="000000" w:themeColor="text1"/>
              </w:rPr>
              <w:t xml:space="preserve"> </w:t>
            </w:r>
          </w:p>
          <w:p w14:paraId="24F0D6A0" w14:textId="77777777" w:rsidR="00210A97" w:rsidRPr="0070724C" w:rsidRDefault="00210A97" w:rsidP="00200F4F">
            <w:pPr>
              <w:pStyle w:val="Default"/>
              <w:jc w:val="both"/>
              <w:rPr>
                <w:rFonts w:asciiTheme="minorHAnsi" w:hAnsiTheme="minorHAnsi" w:cstheme="minorHAnsi"/>
                <w:color w:val="000000" w:themeColor="text1"/>
              </w:rPr>
            </w:pPr>
          </w:p>
          <w:p w14:paraId="1696501E" w14:textId="6873B585" w:rsidR="009C69A1" w:rsidRPr="0070724C" w:rsidRDefault="009C69A1"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Wadium wniesione w pieniądzu zamawiający przechowuje na rachunku bankowym. </w:t>
            </w:r>
          </w:p>
          <w:p w14:paraId="1A75558A" w14:textId="77777777" w:rsidR="00A42EA6" w:rsidRPr="0070724C" w:rsidRDefault="00A42EA6" w:rsidP="00200F4F">
            <w:pPr>
              <w:pStyle w:val="Default"/>
              <w:jc w:val="both"/>
              <w:rPr>
                <w:rFonts w:asciiTheme="minorHAnsi" w:hAnsiTheme="minorHAnsi" w:cstheme="minorHAnsi"/>
                <w:color w:val="000000" w:themeColor="text1"/>
              </w:rPr>
            </w:pPr>
          </w:p>
          <w:p w14:paraId="1F8C4DC4" w14:textId="4FC38294" w:rsidR="009C69A1" w:rsidRPr="0070724C" w:rsidRDefault="009C69A1"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Jeżeli wadium jest wnoszone w formie gwarancji lub poręczenia, o których mowa w ust. 7 pkt 2-4 ustawy </w:t>
            </w:r>
            <w:proofErr w:type="spellStart"/>
            <w:r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xml:space="preserve">, wykonawca przekazuje zamawiającemu oryginał gwarancji lub poręczenia, w postaci elektronicznej. </w:t>
            </w:r>
          </w:p>
          <w:p w14:paraId="3C23857D" w14:textId="77777777" w:rsidR="00A42EA6" w:rsidRPr="0070724C" w:rsidRDefault="00A42EA6" w:rsidP="00200F4F">
            <w:pPr>
              <w:pStyle w:val="Default"/>
              <w:jc w:val="both"/>
              <w:rPr>
                <w:rFonts w:asciiTheme="minorHAnsi" w:hAnsiTheme="minorHAnsi" w:cstheme="minorHAnsi"/>
                <w:color w:val="000000" w:themeColor="text1"/>
              </w:rPr>
            </w:pPr>
          </w:p>
          <w:p w14:paraId="64901AE3" w14:textId="225F4695" w:rsidR="009C69A1" w:rsidRPr="0070724C" w:rsidRDefault="009C69A1"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Wygenerowane elektronicznie potwierdzenie wykonania przelewu dokumentu sporządzonego na podstawie art. 7 ustawy z dnia 29 sierpnia 1997 r. Prawo bankowe (Dz. U. z 2020 r., poz. 1896 z późniejszymi zmianami) uznane jest przez Zamawiającego za oryginał; </w:t>
            </w:r>
          </w:p>
          <w:p w14:paraId="076469A2" w14:textId="77777777" w:rsidR="009C69A1" w:rsidRPr="0070724C" w:rsidRDefault="009C69A1"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Gwarancje ubezpieczeniowe lub gwarancje bankowe oraz poręczenia złożone jako zabezpieczenie wadium muszą posiadać okres ważności nie krótszy niż okres związania ofertą, (pod rygorem wykluczenia Wykonawcy z postępowania) oraz umożliwiać Zamawiającemu otrzymanie określonej kwoty wadium bez jakichkolwiek warunków i na jego pierwsze wezwanie. </w:t>
            </w:r>
          </w:p>
          <w:p w14:paraId="5D0FE1CC" w14:textId="3C0AFF29" w:rsidR="009C69A1" w:rsidRPr="0070724C" w:rsidRDefault="009C69A1" w:rsidP="00200F4F">
            <w:pPr>
              <w:spacing w:line="240" w:lineRule="auto"/>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Brak wniesienia wadium na warunkach jak wyżej spowoduje odrzucenie oferty Wykonawcy z postępowania (art. 226 ust. 1 pkt. 14 ustawy). </w:t>
            </w:r>
          </w:p>
        </w:tc>
      </w:tr>
    </w:tbl>
    <w:p w14:paraId="4BDE6C3F" w14:textId="34F06C10" w:rsidR="00BE014A" w:rsidRPr="0070724C" w:rsidRDefault="00BE014A" w:rsidP="00200F4F">
      <w:pPr>
        <w:spacing w:line="240" w:lineRule="auto"/>
        <w:jc w:val="both"/>
        <w:rPr>
          <w:rFonts w:asciiTheme="minorHAnsi" w:hAnsiTheme="minorHAnsi" w:cstheme="minorHAnsi"/>
          <w:b/>
          <w:bCs/>
          <w:color w:val="000000" w:themeColor="text1"/>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5"/>
      </w:tblGrid>
      <w:tr w:rsidR="0070724C" w:rsidRPr="0070724C" w14:paraId="661D1A17" w14:textId="77777777" w:rsidTr="00E7230E">
        <w:trPr>
          <w:trHeight w:val="370"/>
        </w:trPr>
        <w:tc>
          <w:tcPr>
            <w:tcW w:w="534" w:type="dxa"/>
          </w:tcPr>
          <w:p w14:paraId="74AB6FE1" w14:textId="77777777" w:rsidR="00FB4AE5" w:rsidRPr="0070724C" w:rsidRDefault="00FB4AE5"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11. </w:t>
            </w:r>
          </w:p>
        </w:tc>
        <w:tc>
          <w:tcPr>
            <w:tcW w:w="8895" w:type="dxa"/>
          </w:tcPr>
          <w:p w14:paraId="6FF005D8" w14:textId="77777777" w:rsidR="00FB4AE5" w:rsidRPr="0070724C" w:rsidRDefault="00FB4AE5"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o przewidywanych zamówieniach, o których mowa w art. 214 ust. 1 pkt 7 i 8, jeżeli zamawiający przewiduje udzielenie takich zamówień: </w:t>
            </w:r>
          </w:p>
        </w:tc>
      </w:tr>
      <w:tr w:rsidR="0070724C" w:rsidRPr="0070724C" w14:paraId="6D10B647" w14:textId="77777777" w:rsidTr="00E7230E">
        <w:trPr>
          <w:trHeight w:val="120"/>
        </w:trPr>
        <w:tc>
          <w:tcPr>
            <w:tcW w:w="9429" w:type="dxa"/>
            <w:gridSpan w:val="2"/>
          </w:tcPr>
          <w:p w14:paraId="057ED07B" w14:textId="77777777" w:rsidR="00FB4AE5" w:rsidRPr="0070724C" w:rsidRDefault="00FB4AE5"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Nie dotyczy </w:t>
            </w:r>
          </w:p>
        </w:tc>
      </w:tr>
    </w:tbl>
    <w:p w14:paraId="785BCBEE" w14:textId="77777777" w:rsidR="00FB4AE5" w:rsidRPr="0070724C" w:rsidRDefault="00FB4AE5" w:rsidP="00200F4F">
      <w:pPr>
        <w:spacing w:line="240" w:lineRule="auto"/>
        <w:jc w:val="both"/>
        <w:rPr>
          <w:rFonts w:asciiTheme="minorHAnsi" w:hAnsiTheme="minorHAnsi" w:cstheme="minorHAnsi"/>
          <w:b/>
          <w:bCs/>
          <w:color w:val="000000" w:themeColor="text1"/>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95"/>
      </w:tblGrid>
      <w:tr w:rsidR="0070724C" w:rsidRPr="0070724C" w14:paraId="51127251" w14:textId="77777777" w:rsidTr="003B06F8">
        <w:trPr>
          <w:trHeight w:val="997"/>
        </w:trPr>
        <w:tc>
          <w:tcPr>
            <w:tcW w:w="534" w:type="dxa"/>
          </w:tcPr>
          <w:p w14:paraId="564DA45A"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12. </w:t>
            </w:r>
          </w:p>
        </w:tc>
        <w:tc>
          <w:tcPr>
            <w:tcW w:w="8895" w:type="dxa"/>
          </w:tcPr>
          <w:p w14:paraId="7BA7025C"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tc>
      </w:tr>
      <w:tr w:rsidR="0070724C" w:rsidRPr="0070724C" w14:paraId="65626EE2" w14:textId="77777777" w:rsidTr="00084723">
        <w:trPr>
          <w:trHeight w:val="726"/>
        </w:trPr>
        <w:tc>
          <w:tcPr>
            <w:tcW w:w="9429" w:type="dxa"/>
            <w:gridSpan w:val="2"/>
          </w:tcPr>
          <w:p w14:paraId="4BB860AC"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dopuszcza możliwość dokonania wizji lokalnej terenu obejmującego przedmiot zamówienia i jego otoczenia oraz uzyskanie wszystkich niezbędnych informacji co do ryzyka, trudności i wszelkich innych okoliczności jakie mogą wystąpić w trakcie realizacji zamówienia. </w:t>
            </w:r>
            <w:r w:rsidRPr="0070724C">
              <w:rPr>
                <w:rFonts w:asciiTheme="minorHAnsi" w:hAnsiTheme="minorHAnsi" w:cstheme="minorHAnsi"/>
                <w:color w:val="000000" w:themeColor="text1"/>
              </w:rPr>
              <w:lastRenderedPageBreak/>
              <w:t xml:space="preserve">Wykonawcy, którzy są zainteresowani przeprowadzeniem ww. wizji mają dostęp do terenu objętego przedmiotem zmówienia. </w:t>
            </w:r>
          </w:p>
          <w:p w14:paraId="7B6178C1"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W przypadku konieczności zapoznania się z miejscem realizacji umowy Wykonawca proszony jest o kontakt z wymienioną osobą w SWZ, która udostępni obiekt w celu dokonani wizji lokalnej. Osoba ta nie jest umocowana do przekazywania jakichkolwiek informacji związanych z prowadzonym postępowaniem czy opisem przedmiotu zamówienia. Pytania dotyczące prowadzonego postępowania i zasad przygotowania oferty czy sposobu realizacji przedmiotu zamówienia należy zgłaszać jedynie do Zamawiającego i tylko takie rozstrzygnięcia są wiążące strony postępowania przetargowego.</w:t>
            </w:r>
            <w:r w:rsidRPr="0070724C">
              <w:rPr>
                <w:rFonts w:asciiTheme="minorHAnsi" w:hAnsiTheme="minorHAnsi" w:cstheme="minorHAnsi"/>
                <w:b/>
                <w:bCs/>
                <w:color w:val="000000" w:themeColor="text1"/>
              </w:rPr>
              <w:t xml:space="preserve"> </w:t>
            </w:r>
          </w:p>
        </w:tc>
      </w:tr>
    </w:tbl>
    <w:p w14:paraId="46A5D09D" w14:textId="77777777" w:rsidR="00BE014A" w:rsidRPr="0070724C" w:rsidRDefault="00BE014A" w:rsidP="00200F4F">
      <w:pPr>
        <w:spacing w:line="240" w:lineRule="auto"/>
        <w:jc w:val="both"/>
        <w:rPr>
          <w:rFonts w:asciiTheme="minorHAnsi" w:hAnsiTheme="minorHAnsi" w:cstheme="minorHAnsi"/>
          <w:color w:val="000000" w:themeColor="text1"/>
        </w:rPr>
      </w:pPr>
    </w:p>
    <w:tbl>
      <w:tblPr>
        <w:tblW w:w="95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008"/>
      </w:tblGrid>
      <w:tr w:rsidR="0070724C" w:rsidRPr="0070724C" w14:paraId="372C081F" w14:textId="77777777" w:rsidTr="00B07518">
        <w:trPr>
          <w:trHeight w:val="444"/>
        </w:trPr>
        <w:tc>
          <w:tcPr>
            <w:tcW w:w="568" w:type="dxa"/>
          </w:tcPr>
          <w:p w14:paraId="6240E914"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13. </w:t>
            </w:r>
          </w:p>
        </w:tc>
        <w:tc>
          <w:tcPr>
            <w:tcW w:w="9008" w:type="dxa"/>
          </w:tcPr>
          <w:p w14:paraId="6F3AA07F"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dotycząca walut obcych, w jakich mogą być prowadzone rozliczenia między zamawiającym a wykonawcą, jeżeli zamawiający przewiduje rozliczenia w walutach obcych: </w:t>
            </w:r>
          </w:p>
        </w:tc>
      </w:tr>
      <w:tr w:rsidR="0070724C" w:rsidRPr="0070724C" w14:paraId="52EE7711" w14:textId="77777777" w:rsidTr="00B07518">
        <w:trPr>
          <w:trHeight w:val="120"/>
        </w:trPr>
        <w:tc>
          <w:tcPr>
            <w:tcW w:w="9576" w:type="dxa"/>
            <w:gridSpan w:val="2"/>
          </w:tcPr>
          <w:p w14:paraId="2F405AF7"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bCs/>
                <w:color w:val="000000" w:themeColor="text1"/>
              </w:rPr>
              <w:t xml:space="preserve">Nie dotyczy </w:t>
            </w:r>
          </w:p>
        </w:tc>
      </w:tr>
    </w:tbl>
    <w:p w14:paraId="2F1ECE43" w14:textId="77777777" w:rsidR="00BE014A" w:rsidRPr="0070724C" w:rsidRDefault="00BE014A" w:rsidP="00200F4F">
      <w:pPr>
        <w:spacing w:line="240" w:lineRule="auto"/>
        <w:jc w:val="both"/>
        <w:rPr>
          <w:rFonts w:asciiTheme="minorHAnsi" w:hAnsiTheme="minorHAnsi" w:cstheme="minorHAnsi"/>
          <w:color w:val="000000" w:themeColor="text1"/>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67"/>
      </w:tblGrid>
      <w:tr w:rsidR="0070724C" w:rsidRPr="0070724C" w14:paraId="0242A0C4" w14:textId="77777777" w:rsidTr="00B203AB">
        <w:trPr>
          <w:trHeight w:val="570"/>
        </w:trPr>
        <w:tc>
          <w:tcPr>
            <w:tcW w:w="534" w:type="dxa"/>
          </w:tcPr>
          <w:p w14:paraId="4BDBA726"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14. </w:t>
            </w:r>
          </w:p>
        </w:tc>
        <w:tc>
          <w:tcPr>
            <w:tcW w:w="9067" w:type="dxa"/>
          </w:tcPr>
          <w:p w14:paraId="44A8293B"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dotycząca zwrotu kosztów udziału w postępowaniu, jeżeli zamawiający przewiduje ich zwrot: </w:t>
            </w:r>
          </w:p>
        </w:tc>
      </w:tr>
      <w:tr w:rsidR="0070724C" w:rsidRPr="0070724C" w14:paraId="0FCA2089" w14:textId="77777777" w:rsidTr="003B06F8">
        <w:trPr>
          <w:trHeight w:val="115"/>
        </w:trPr>
        <w:tc>
          <w:tcPr>
            <w:tcW w:w="9601" w:type="dxa"/>
            <w:gridSpan w:val="2"/>
          </w:tcPr>
          <w:p w14:paraId="511E3AFF" w14:textId="2134B2C9" w:rsidR="00BE014A" w:rsidRPr="0070724C" w:rsidRDefault="00B203AB" w:rsidP="00200F4F">
            <w:pPr>
              <w:pStyle w:val="Default"/>
              <w:jc w:val="both"/>
              <w:rPr>
                <w:rFonts w:asciiTheme="minorHAnsi" w:hAnsiTheme="minorHAnsi" w:cstheme="minorHAnsi"/>
                <w:bCs/>
                <w:color w:val="000000" w:themeColor="text1"/>
              </w:rPr>
            </w:pPr>
            <w:r w:rsidRPr="0070724C">
              <w:rPr>
                <w:rFonts w:asciiTheme="minorHAnsi" w:hAnsiTheme="minorHAnsi" w:cstheme="minorHAnsi"/>
                <w:bCs/>
                <w:color w:val="000000" w:themeColor="text1"/>
              </w:rPr>
              <w:t>Zamawiający nie przewiduje zwrotu kosztów udziału w postępowaniu</w:t>
            </w:r>
          </w:p>
        </w:tc>
      </w:tr>
    </w:tbl>
    <w:p w14:paraId="584ECE5B" w14:textId="77777777" w:rsidR="00BE014A" w:rsidRPr="0070724C" w:rsidRDefault="00BE014A" w:rsidP="00200F4F">
      <w:pPr>
        <w:spacing w:line="240" w:lineRule="auto"/>
        <w:jc w:val="both"/>
        <w:rPr>
          <w:rFonts w:asciiTheme="minorHAnsi" w:hAnsiTheme="minorHAnsi" w:cstheme="minorHAnsi"/>
          <w:color w:val="000000" w:themeColor="text1"/>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67"/>
      </w:tblGrid>
      <w:tr w:rsidR="0070724C" w:rsidRPr="0070724C" w14:paraId="6E3AF2A9" w14:textId="77777777" w:rsidTr="00B203AB">
        <w:trPr>
          <w:trHeight w:val="370"/>
        </w:trPr>
        <w:tc>
          <w:tcPr>
            <w:tcW w:w="534" w:type="dxa"/>
          </w:tcPr>
          <w:p w14:paraId="1B4E0F26"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15. </w:t>
            </w:r>
          </w:p>
        </w:tc>
        <w:tc>
          <w:tcPr>
            <w:tcW w:w="9067" w:type="dxa"/>
          </w:tcPr>
          <w:p w14:paraId="1CA7D8F5"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o obowiązku osobistego wykonania przez wykonawcę kluczowych zadań, jeżeli zamawiający dokonuje takiego zastrzeżenia zgodnie z art. 60 i art. 121: </w:t>
            </w:r>
          </w:p>
        </w:tc>
      </w:tr>
      <w:tr w:rsidR="0070724C" w:rsidRPr="0070724C" w14:paraId="477386FB" w14:textId="77777777" w:rsidTr="00B203AB">
        <w:trPr>
          <w:trHeight w:val="120"/>
        </w:trPr>
        <w:tc>
          <w:tcPr>
            <w:tcW w:w="9601" w:type="dxa"/>
            <w:gridSpan w:val="2"/>
          </w:tcPr>
          <w:p w14:paraId="667C3E6B" w14:textId="77777777" w:rsidR="00BE014A" w:rsidRPr="0070724C" w:rsidRDefault="00BE014A" w:rsidP="00200F4F">
            <w:pPr>
              <w:pStyle w:val="Default"/>
              <w:jc w:val="both"/>
              <w:rPr>
                <w:rFonts w:asciiTheme="minorHAnsi" w:hAnsiTheme="minorHAnsi" w:cstheme="minorHAnsi"/>
                <w:bCs/>
                <w:color w:val="000000" w:themeColor="text1"/>
              </w:rPr>
            </w:pPr>
            <w:r w:rsidRPr="0070724C">
              <w:rPr>
                <w:rFonts w:asciiTheme="minorHAnsi" w:hAnsiTheme="minorHAnsi" w:cstheme="minorHAnsi"/>
                <w:bCs/>
                <w:color w:val="000000" w:themeColor="text1"/>
              </w:rPr>
              <w:t xml:space="preserve">Nie dotyczy </w:t>
            </w:r>
          </w:p>
        </w:tc>
      </w:tr>
    </w:tbl>
    <w:p w14:paraId="1C3B4563" w14:textId="28E1A203" w:rsidR="00F1431D" w:rsidRPr="0070724C" w:rsidRDefault="00F1431D" w:rsidP="00200F4F">
      <w:pPr>
        <w:spacing w:line="240" w:lineRule="auto"/>
        <w:jc w:val="both"/>
        <w:rPr>
          <w:rFonts w:asciiTheme="minorHAnsi" w:hAnsiTheme="minorHAnsi" w:cstheme="minorHAnsi"/>
          <w:color w:val="000000" w:themeColor="text1"/>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072"/>
      </w:tblGrid>
      <w:tr w:rsidR="0070724C" w:rsidRPr="0070724C" w14:paraId="672F23C6" w14:textId="77777777" w:rsidTr="00B203AB">
        <w:trPr>
          <w:trHeight w:val="271"/>
        </w:trPr>
        <w:tc>
          <w:tcPr>
            <w:tcW w:w="568" w:type="dxa"/>
          </w:tcPr>
          <w:p w14:paraId="6FAD0912"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16. </w:t>
            </w:r>
          </w:p>
        </w:tc>
        <w:tc>
          <w:tcPr>
            <w:tcW w:w="9072" w:type="dxa"/>
          </w:tcPr>
          <w:p w14:paraId="5C41E65B"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Maksymalna liczba wykonawców, z którymi zamawiający zawrze umowę ramową, jeżeli zamawiający przewiduje zawarcie umowy ramowej: </w:t>
            </w:r>
          </w:p>
        </w:tc>
      </w:tr>
      <w:tr w:rsidR="0070724C" w:rsidRPr="0070724C" w14:paraId="10F0855D" w14:textId="77777777" w:rsidTr="00B203AB">
        <w:trPr>
          <w:trHeight w:val="271"/>
        </w:trPr>
        <w:tc>
          <w:tcPr>
            <w:tcW w:w="9640" w:type="dxa"/>
            <w:gridSpan w:val="2"/>
          </w:tcPr>
          <w:p w14:paraId="2A22B7C3" w14:textId="6C9F88F3" w:rsidR="00B203AB" w:rsidRPr="0070724C" w:rsidRDefault="00B203AB" w:rsidP="00200F4F">
            <w:pPr>
              <w:pStyle w:val="Default"/>
              <w:jc w:val="both"/>
              <w:rPr>
                <w:rFonts w:asciiTheme="minorHAnsi" w:hAnsiTheme="minorHAnsi" w:cstheme="minorHAnsi"/>
                <w:color w:val="000000" w:themeColor="text1"/>
              </w:rPr>
            </w:pPr>
            <w:r w:rsidRPr="0070724C">
              <w:rPr>
                <w:rFonts w:asciiTheme="minorHAnsi" w:hAnsiTheme="minorHAnsi" w:cstheme="minorHAnsi"/>
                <w:bCs/>
                <w:color w:val="000000" w:themeColor="text1"/>
              </w:rPr>
              <w:t xml:space="preserve">Nie dotyczy </w:t>
            </w:r>
          </w:p>
        </w:tc>
      </w:tr>
    </w:tbl>
    <w:p w14:paraId="37BB3D29" w14:textId="77777777" w:rsidR="00BE014A" w:rsidRPr="0070724C" w:rsidRDefault="00BE014A" w:rsidP="00200F4F">
      <w:pPr>
        <w:spacing w:line="240" w:lineRule="auto"/>
        <w:jc w:val="both"/>
        <w:rPr>
          <w:rFonts w:asciiTheme="minorHAnsi" w:hAnsiTheme="minorHAnsi" w:cstheme="minorHAnsi"/>
          <w:color w:val="000000" w:themeColor="text1"/>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67"/>
      </w:tblGrid>
      <w:tr w:rsidR="0070724C" w:rsidRPr="0070724C" w14:paraId="08AD2BFD" w14:textId="77777777" w:rsidTr="00B203AB">
        <w:trPr>
          <w:trHeight w:val="443"/>
        </w:trPr>
        <w:tc>
          <w:tcPr>
            <w:tcW w:w="534" w:type="dxa"/>
          </w:tcPr>
          <w:p w14:paraId="43760CFA"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17. </w:t>
            </w:r>
          </w:p>
        </w:tc>
        <w:tc>
          <w:tcPr>
            <w:tcW w:w="9067" w:type="dxa"/>
          </w:tcPr>
          <w:p w14:paraId="22DCB8E0"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o przewidywanym wyborze najkorzystniejszej oferty z zastosowaniem aukcji elektronicznej wraz z informacjami, o których mowa w art. 230, jeżeli zamawiający przewiduje aukcję elektroniczną: </w:t>
            </w:r>
          </w:p>
        </w:tc>
      </w:tr>
      <w:tr w:rsidR="0070724C" w:rsidRPr="0070724C" w14:paraId="4042B3F4" w14:textId="77777777" w:rsidTr="00B203AB">
        <w:trPr>
          <w:trHeight w:val="120"/>
        </w:trPr>
        <w:tc>
          <w:tcPr>
            <w:tcW w:w="9601" w:type="dxa"/>
            <w:gridSpan w:val="2"/>
          </w:tcPr>
          <w:p w14:paraId="767D4EBE"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bCs/>
                <w:color w:val="000000" w:themeColor="text1"/>
              </w:rPr>
              <w:t xml:space="preserve">Nie dotyczy </w:t>
            </w:r>
          </w:p>
        </w:tc>
      </w:tr>
    </w:tbl>
    <w:p w14:paraId="0BF2F7D2" w14:textId="77777777" w:rsidR="00BE014A" w:rsidRPr="0070724C" w:rsidRDefault="00BE014A" w:rsidP="00200F4F">
      <w:pPr>
        <w:spacing w:line="240" w:lineRule="auto"/>
        <w:jc w:val="both"/>
        <w:rPr>
          <w:rFonts w:asciiTheme="minorHAnsi" w:hAnsiTheme="minorHAnsi" w:cstheme="minorHAnsi"/>
          <w:color w:val="000000" w:themeColor="text1"/>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072"/>
      </w:tblGrid>
      <w:tr w:rsidR="0070724C" w:rsidRPr="0070724C" w14:paraId="65290A4F" w14:textId="77777777" w:rsidTr="00535223">
        <w:trPr>
          <w:trHeight w:val="371"/>
        </w:trPr>
        <w:tc>
          <w:tcPr>
            <w:tcW w:w="568" w:type="dxa"/>
          </w:tcPr>
          <w:p w14:paraId="140A1B21"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18. </w:t>
            </w:r>
          </w:p>
        </w:tc>
        <w:tc>
          <w:tcPr>
            <w:tcW w:w="9072" w:type="dxa"/>
          </w:tcPr>
          <w:p w14:paraId="62BF6F98" w14:textId="77777777" w:rsidR="00BE014A" w:rsidRPr="0070724C" w:rsidRDefault="00BE014A"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Wymóg lub możliwość złożenia ofert w postaci katalogów elektronicznych lub dołączenia katalogów elektronicznych do oferty, w sytuacji określonej w art. 93: </w:t>
            </w:r>
          </w:p>
        </w:tc>
      </w:tr>
      <w:tr w:rsidR="0070724C" w:rsidRPr="0070724C" w14:paraId="510D192D" w14:textId="77777777" w:rsidTr="00535223">
        <w:trPr>
          <w:trHeight w:val="120"/>
        </w:trPr>
        <w:tc>
          <w:tcPr>
            <w:tcW w:w="9640" w:type="dxa"/>
            <w:gridSpan w:val="2"/>
          </w:tcPr>
          <w:p w14:paraId="727D6EB5" w14:textId="77777777" w:rsidR="00BE014A" w:rsidRPr="0070724C" w:rsidRDefault="00BE014A" w:rsidP="00200F4F">
            <w:pPr>
              <w:pStyle w:val="Default"/>
              <w:jc w:val="both"/>
              <w:rPr>
                <w:rFonts w:asciiTheme="minorHAnsi" w:hAnsiTheme="minorHAnsi" w:cstheme="minorHAnsi"/>
                <w:color w:val="000000" w:themeColor="text1"/>
              </w:rPr>
            </w:pPr>
            <w:r w:rsidRPr="0070724C">
              <w:rPr>
                <w:rFonts w:asciiTheme="minorHAnsi" w:hAnsiTheme="minorHAnsi" w:cstheme="minorHAnsi"/>
                <w:bCs/>
                <w:color w:val="000000" w:themeColor="text1"/>
              </w:rPr>
              <w:t xml:space="preserve">Nie dotyczy </w:t>
            </w:r>
          </w:p>
        </w:tc>
      </w:tr>
    </w:tbl>
    <w:p w14:paraId="6F6730C5" w14:textId="77777777" w:rsidR="00776169" w:rsidRPr="0070724C" w:rsidRDefault="00776169" w:rsidP="00200F4F">
      <w:pPr>
        <w:spacing w:line="240" w:lineRule="auto"/>
        <w:jc w:val="both"/>
        <w:rPr>
          <w:rFonts w:asciiTheme="minorHAnsi" w:hAnsiTheme="minorHAnsi" w:cstheme="minorHAnsi"/>
          <w:color w:val="000000" w:themeColor="text1"/>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072"/>
      </w:tblGrid>
      <w:tr w:rsidR="0070724C" w:rsidRPr="0070724C" w14:paraId="41F043FA" w14:textId="77777777" w:rsidTr="00776169">
        <w:trPr>
          <w:trHeight w:val="269"/>
        </w:trPr>
        <w:tc>
          <w:tcPr>
            <w:tcW w:w="568" w:type="dxa"/>
            <w:tcBorders>
              <w:top w:val="single" w:sz="4" w:space="0" w:color="auto"/>
              <w:left w:val="single" w:sz="4" w:space="0" w:color="auto"/>
              <w:bottom w:val="single" w:sz="4" w:space="0" w:color="auto"/>
              <w:right w:val="single" w:sz="4" w:space="0" w:color="auto"/>
            </w:tcBorders>
          </w:tcPr>
          <w:p w14:paraId="37FB2462" w14:textId="77777777" w:rsidR="00776169" w:rsidRPr="0070724C" w:rsidRDefault="007761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19. </w:t>
            </w:r>
          </w:p>
        </w:tc>
        <w:tc>
          <w:tcPr>
            <w:tcW w:w="9072" w:type="dxa"/>
            <w:tcBorders>
              <w:top w:val="single" w:sz="4" w:space="0" w:color="auto"/>
              <w:left w:val="single" w:sz="4" w:space="0" w:color="auto"/>
              <w:bottom w:val="single" w:sz="4" w:space="0" w:color="auto"/>
              <w:right w:val="single" w:sz="4" w:space="0" w:color="auto"/>
            </w:tcBorders>
          </w:tcPr>
          <w:p w14:paraId="38AF8E3B" w14:textId="548DD9AB" w:rsidR="00776169" w:rsidRPr="0070724C" w:rsidRDefault="007761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Informacja dotycząca zabezpieczenia należytego wykonania umowy, jeżeli zamawiający je przewiduje: </w:t>
            </w:r>
          </w:p>
        </w:tc>
      </w:tr>
      <w:tr w:rsidR="0070724C" w:rsidRPr="0070724C" w14:paraId="32B748ED" w14:textId="77777777" w:rsidTr="007A3C90">
        <w:trPr>
          <w:trHeight w:val="3929"/>
        </w:trPr>
        <w:tc>
          <w:tcPr>
            <w:tcW w:w="9640" w:type="dxa"/>
            <w:gridSpan w:val="2"/>
          </w:tcPr>
          <w:p w14:paraId="396C9FCB"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Zamawiający wymaga wniesienia zabezpieczenia należytego wykonania umowy w wysokości 5% ceny całkowitej podanej w ofercie. </w:t>
            </w:r>
          </w:p>
          <w:p w14:paraId="173AFDA6"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Zabezpieczenie może być wnoszone, według wyboru wykonawcy, w jednej lub w kilku następujących formach: </w:t>
            </w:r>
          </w:p>
          <w:p w14:paraId="4D21870C" w14:textId="77777777" w:rsidR="00776169" w:rsidRPr="0070724C" w:rsidRDefault="00776169" w:rsidP="00200F4F">
            <w:pPr>
              <w:pStyle w:val="Default"/>
              <w:numPr>
                <w:ilvl w:val="0"/>
                <w:numId w:val="11"/>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pieniądzu; </w:t>
            </w:r>
          </w:p>
          <w:p w14:paraId="1A46A49D" w14:textId="77777777" w:rsidR="00776169" w:rsidRPr="0070724C" w:rsidRDefault="00776169" w:rsidP="00200F4F">
            <w:pPr>
              <w:pStyle w:val="Default"/>
              <w:numPr>
                <w:ilvl w:val="0"/>
                <w:numId w:val="11"/>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poręczeniach bankowych lub poręczeniach spółdzielczej kasy oszczędnościowo-kredytowej, z tym że zobowiązanie kasy jest zawsze zobowiązaniem pieniężnym; </w:t>
            </w:r>
          </w:p>
          <w:p w14:paraId="2325D8EE" w14:textId="77777777" w:rsidR="00776169" w:rsidRPr="0070724C" w:rsidRDefault="00776169" w:rsidP="00200F4F">
            <w:pPr>
              <w:pStyle w:val="Default"/>
              <w:numPr>
                <w:ilvl w:val="0"/>
                <w:numId w:val="11"/>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gwarancjach bankowych; </w:t>
            </w:r>
          </w:p>
          <w:p w14:paraId="7DFFD748" w14:textId="77777777" w:rsidR="00776169" w:rsidRPr="0070724C" w:rsidRDefault="00776169" w:rsidP="00200F4F">
            <w:pPr>
              <w:pStyle w:val="Default"/>
              <w:numPr>
                <w:ilvl w:val="0"/>
                <w:numId w:val="11"/>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gwarancjach ubezpieczeniowych; </w:t>
            </w:r>
          </w:p>
          <w:p w14:paraId="5AF2E788" w14:textId="77777777" w:rsidR="00776169" w:rsidRPr="0070724C" w:rsidRDefault="00776169" w:rsidP="00200F4F">
            <w:pPr>
              <w:pStyle w:val="Default"/>
              <w:numPr>
                <w:ilvl w:val="0"/>
                <w:numId w:val="11"/>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poręczeniach udzielanych przez podmioty, o których mowa w art. 6b ust. 5 pkt 2 ustawy z dnia 9 listopada 2000 r. o utworzeniu Polskiej Agencji Rozwoju Przedsiębiorczości. </w:t>
            </w:r>
          </w:p>
          <w:p w14:paraId="33A92858"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Zabezpieczenie wnoszone w pieniądzu wykonawca wpłaca przelewem na rachunek bankowy wskazany przez zamawiającego. </w:t>
            </w:r>
          </w:p>
          <w:p w14:paraId="7B7D8CEF"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przypadku wniesienia wadium w pieniądzu wykonawca może wyrazić zgodę na zaliczenie kwoty wadium na poczet zabezpieczenia. </w:t>
            </w:r>
          </w:p>
          <w:p w14:paraId="1A94AC48"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4A1F895"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zwraca zabezpieczenie w terminie 30 dni od dnia wykonania zamówienia i uznania przez zamawiającego za należycie wykonane. </w:t>
            </w:r>
          </w:p>
          <w:p w14:paraId="64CA4F55"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Zamawiający może pozostawić na zabezpieczenie roszczeń z tytułu rękojmi za wady lub gwarancji kwotę nie przekraczającą 30% zabezpieczenia. </w:t>
            </w:r>
          </w:p>
          <w:p w14:paraId="40525C9A"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Kwota, o której mowa powyżej, jest zwracana nie później niż w 15. dniu po upływie okresu rękojmi za wady lub gwarancji.</w:t>
            </w:r>
          </w:p>
        </w:tc>
      </w:tr>
    </w:tbl>
    <w:p w14:paraId="78125CD2" w14:textId="335FE57C" w:rsidR="00BE014A" w:rsidRPr="0070724C" w:rsidRDefault="00BE014A" w:rsidP="00200F4F">
      <w:pPr>
        <w:spacing w:line="240" w:lineRule="auto"/>
        <w:jc w:val="both"/>
        <w:rPr>
          <w:rFonts w:asciiTheme="minorHAnsi" w:hAnsiTheme="minorHAnsi" w:cstheme="minorHAnsi"/>
          <w:color w:val="000000" w:themeColor="text1"/>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072"/>
      </w:tblGrid>
      <w:tr w:rsidR="0070724C" w:rsidRPr="0070724C" w14:paraId="031E50AA" w14:textId="77777777" w:rsidTr="007A3C90">
        <w:trPr>
          <w:trHeight w:val="269"/>
        </w:trPr>
        <w:tc>
          <w:tcPr>
            <w:tcW w:w="568" w:type="dxa"/>
          </w:tcPr>
          <w:p w14:paraId="6ED2FCD8" w14:textId="77777777" w:rsidR="00776169" w:rsidRPr="0070724C" w:rsidRDefault="007761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20. </w:t>
            </w:r>
          </w:p>
        </w:tc>
        <w:tc>
          <w:tcPr>
            <w:tcW w:w="9072" w:type="dxa"/>
          </w:tcPr>
          <w:p w14:paraId="2F3AF038" w14:textId="77777777" w:rsidR="00776169" w:rsidRPr="0070724C" w:rsidRDefault="00776169"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Informacje dodatkowe: </w:t>
            </w:r>
          </w:p>
        </w:tc>
      </w:tr>
      <w:tr w:rsidR="0070724C" w:rsidRPr="0070724C" w14:paraId="460BDF0D" w14:textId="77777777" w:rsidTr="00FB4AE5">
        <w:trPr>
          <w:trHeight w:val="841"/>
        </w:trPr>
        <w:tc>
          <w:tcPr>
            <w:tcW w:w="9640" w:type="dxa"/>
            <w:gridSpan w:val="2"/>
          </w:tcPr>
          <w:p w14:paraId="3D0945B3"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b/>
                <w:color w:val="000000" w:themeColor="text1"/>
              </w:rPr>
              <w:t>I</w:t>
            </w:r>
            <w:r w:rsidRPr="0070724C">
              <w:rPr>
                <w:rFonts w:asciiTheme="minorHAnsi" w:hAnsiTheme="minorHAnsi" w:cstheme="minorHAnsi"/>
                <w:color w:val="000000" w:themeColor="text1"/>
              </w:rPr>
              <w:t>. Zamawiający żąda wskazania przez Wykonawcę w ofercie, części zamówienia, których wykonanie Wykonawca powierzy podwykonawcom wraz z podaniem nazw ewentualnych podwykonawców, jeżeli są już znani.</w:t>
            </w:r>
          </w:p>
          <w:p w14:paraId="27C3C9DC" w14:textId="77777777" w:rsidR="00776169" w:rsidRPr="0070724C" w:rsidRDefault="00776169" w:rsidP="00200F4F">
            <w:pPr>
              <w:pStyle w:val="Default"/>
              <w:jc w:val="both"/>
              <w:rPr>
                <w:rFonts w:asciiTheme="minorHAnsi" w:hAnsiTheme="minorHAnsi" w:cstheme="minorHAnsi"/>
                <w:color w:val="000000" w:themeColor="text1"/>
              </w:rPr>
            </w:pPr>
          </w:p>
          <w:p w14:paraId="1D23C1A2"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b/>
                <w:color w:val="000000" w:themeColor="text1"/>
              </w:rPr>
              <w:t>II.</w:t>
            </w:r>
            <w:r w:rsidRPr="0070724C">
              <w:rPr>
                <w:rFonts w:asciiTheme="minorHAnsi" w:hAnsiTheme="minorHAnsi" w:cstheme="minorHAnsi"/>
                <w:color w:val="000000" w:themeColor="text1"/>
              </w:rPr>
              <w:t xml:space="preserve"> INFORMACJA RODO: </w:t>
            </w:r>
          </w:p>
          <w:p w14:paraId="7FC82CFA"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3D727DD0" w14:textId="77777777" w:rsidR="00776169" w:rsidRPr="0070724C" w:rsidRDefault="00776169" w:rsidP="00200F4F">
            <w:pPr>
              <w:pStyle w:val="Default"/>
              <w:jc w:val="both"/>
              <w:rPr>
                <w:rFonts w:asciiTheme="minorHAnsi" w:hAnsiTheme="minorHAnsi" w:cstheme="minorHAnsi"/>
                <w:color w:val="000000" w:themeColor="text1"/>
              </w:rPr>
            </w:pPr>
          </w:p>
          <w:p w14:paraId="6C516C4D"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Poniższe zasady stosuje się począwszy od 25 maja 2018 roku.</w:t>
            </w:r>
          </w:p>
          <w:p w14:paraId="0AB4BAB7"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Administratorem Pani/Pana danych osobowych przetwarzanych w Urzędzie Miejskim w Jaworzynie Śląskiej jest Urząd Miejski w Jaworzynie Śląskiej, dane adresowe: ul. Wolności 9, 58-140 Jaworzyna Śląska. </w:t>
            </w:r>
          </w:p>
          <w:p w14:paraId="526BB1F5"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Jeśli ma Pani/Pan pytania dotyczące sposobu i zakresu przetwarzania Pani/Pana danych osobowych w zakresie działania Urzędu Miejskiego w Jaworzynie Śląskiej, a także przysługujących Pani/Panu uprawnień, może się Pani/Pan skontaktować się z Panem Patrykiem </w:t>
            </w:r>
            <w:proofErr w:type="spellStart"/>
            <w:r w:rsidRPr="0070724C">
              <w:rPr>
                <w:rFonts w:asciiTheme="minorHAnsi" w:hAnsiTheme="minorHAnsi" w:cstheme="minorHAnsi"/>
                <w:color w:val="000000" w:themeColor="text1"/>
              </w:rPr>
              <w:t>Hebrowskim</w:t>
            </w:r>
            <w:proofErr w:type="spellEnd"/>
            <w:r w:rsidRPr="0070724C">
              <w:rPr>
                <w:rFonts w:asciiTheme="minorHAnsi" w:hAnsiTheme="minorHAnsi" w:cstheme="minorHAnsi"/>
                <w:color w:val="000000" w:themeColor="text1"/>
              </w:rPr>
              <w:t xml:space="preserve"> Inspektorem Ochrony Danych Osobowych w Urzędzie Miejskim w Jaworzynie Śląskiej za pomocą adresu hebrowski@wp.pl</w:t>
            </w:r>
          </w:p>
          <w:p w14:paraId="0896D5AE"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Administrator danych osobowych przetwarza Pani/Pana dane osobowe na podstawie obowiązujących przepisów prawa, zawartych umów oraz na podstawie udzielonej zgody.</w:t>
            </w:r>
          </w:p>
          <w:p w14:paraId="1D90273D"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Pani/Pana dane osobowe przetwarzane będą w celu, w jakim administrator je od Pani/Pana pozyskał i w zakresie niezbędnym do przeprowadzeni postępowania o udzielenie zamówienia publicznego. </w:t>
            </w:r>
          </w:p>
          <w:p w14:paraId="3E3E1D63"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 związku z przetwarzaniem danych w celach o których mowa w pkt 4 odbiorcami Pani/Pana danych osobowych mogą być:</w:t>
            </w:r>
          </w:p>
          <w:p w14:paraId="6FFA2AB7"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organy władzy publicznej oraz podmioty wykonujące zadania publiczne lub działające na zlecenie organów władzy publicznej, w zakresie i w celach, które wynikają z przepisów powszechnie obowiązującego prawa;</w:t>
            </w:r>
          </w:p>
          <w:p w14:paraId="6B45A0D2"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inne podmioty zewnętrzne wspierające administratora w wypełnieniu ciążącego na nim obowiązku prawnego.</w:t>
            </w:r>
          </w:p>
          <w:p w14:paraId="69377952"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Pani/Pana dane osobowe będą przechowywane przez okres niezbędny do realizacji celów określonych w pkt 4, a po tym czasie przez okres oraz w zakresie wymaganym przez przepisy powszechnie obowiązującego prawa.</w:t>
            </w:r>
          </w:p>
          <w:p w14:paraId="10362153"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 związku z przetwarzaniem Pani/Pana danych osobowych przysługują Pani/Panu następujące uprawnienia:</w:t>
            </w:r>
          </w:p>
          <w:p w14:paraId="07A91B29" w14:textId="77777777" w:rsidR="00776169" w:rsidRPr="0070724C" w:rsidRDefault="00776169" w:rsidP="00200F4F">
            <w:pPr>
              <w:pStyle w:val="Default"/>
              <w:numPr>
                <w:ilvl w:val="0"/>
                <w:numId w:val="1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prawo dostępu do danych osobowych, w tym prawo do uzyskania kopii tych danych;</w:t>
            </w:r>
          </w:p>
          <w:p w14:paraId="7D83BB99" w14:textId="77777777" w:rsidR="00776169" w:rsidRPr="0070724C" w:rsidRDefault="00776169" w:rsidP="00200F4F">
            <w:pPr>
              <w:pStyle w:val="Default"/>
              <w:numPr>
                <w:ilvl w:val="0"/>
                <w:numId w:val="1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prawo do żądania sprostowania (poprawiania) danych osobowych – w przypadku gdy dane są nieprawidłowe lub niekompletne;</w:t>
            </w:r>
          </w:p>
          <w:p w14:paraId="41C0D644" w14:textId="77777777" w:rsidR="00776169" w:rsidRPr="0070724C" w:rsidRDefault="00776169" w:rsidP="00200F4F">
            <w:pPr>
              <w:pStyle w:val="Default"/>
              <w:numPr>
                <w:ilvl w:val="0"/>
                <w:numId w:val="1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prawo do żądania usunięcia danych osobowych (tzw. prawo do bycia zapomnianym), w przypadku gdy:</w:t>
            </w:r>
          </w:p>
          <w:p w14:paraId="1DE8C7F2" w14:textId="77777777" w:rsidR="00776169" w:rsidRPr="0070724C" w:rsidRDefault="00776169" w:rsidP="00200F4F">
            <w:pPr>
              <w:pStyle w:val="Default"/>
              <w:numPr>
                <w:ilvl w:val="0"/>
                <w:numId w:val="1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dane nie są już niezbędne do celów, dla których były zebrane lub w inny sposób przetwarzane,</w:t>
            </w:r>
          </w:p>
          <w:p w14:paraId="064B4F35" w14:textId="77777777" w:rsidR="00776169" w:rsidRPr="0070724C" w:rsidRDefault="00776169" w:rsidP="00200F4F">
            <w:pPr>
              <w:pStyle w:val="Default"/>
              <w:numPr>
                <w:ilvl w:val="0"/>
                <w:numId w:val="1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osoba, której dane dotyczą, wniosła sprzeciw wobec przetwarzania danych osobowych,</w:t>
            </w:r>
          </w:p>
          <w:p w14:paraId="122A51E3" w14:textId="77777777" w:rsidR="00776169" w:rsidRPr="0070724C" w:rsidRDefault="00776169" w:rsidP="00200F4F">
            <w:pPr>
              <w:pStyle w:val="Default"/>
              <w:numPr>
                <w:ilvl w:val="0"/>
                <w:numId w:val="1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osoba, której dane dotyczą wycofała zgodę na przetwarzanie danych osobowych, która jest podstawą przetwarzania danych i nie ma innej podstawy prawnej przetwarzania danych,</w:t>
            </w:r>
          </w:p>
          <w:p w14:paraId="7C943CB1" w14:textId="77777777" w:rsidR="00776169" w:rsidRPr="0070724C" w:rsidRDefault="00776169" w:rsidP="00200F4F">
            <w:pPr>
              <w:pStyle w:val="Default"/>
              <w:numPr>
                <w:ilvl w:val="0"/>
                <w:numId w:val="1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dane osobowe przetwarzane są niezgodnie z prawem,</w:t>
            </w:r>
          </w:p>
          <w:p w14:paraId="5DE93A3A" w14:textId="77777777" w:rsidR="00776169" w:rsidRPr="0070724C" w:rsidRDefault="00776169" w:rsidP="00200F4F">
            <w:pPr>
              <w:pStyle w:val="Default"/>
              <w:numPr>
                <w:ilvl w:val="0"/>
                <w:numId w:val="13"/>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dane osobowe muszą być usunięte w celu wywiązania się z obowiązku wynikającego z przepisów prawa;</w:t>
            </w:r>
          </w:p>
          <w:p w14:paraId="576B9A83" w14:textId="77777777" w:rsidR="00776169" w:rsidRPr="0070724C" w:rsidRDefault="00776169" w:rsidP="00200F4F">
            <w:pPr>
              <w:pStyle w:val="Default"/>
              <w:numPr>
                <w:ilvl w:val="0"/>
                <w:numId w:val="1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prawo do żądania ograniczenia przetwarzania danych osobowych – w przypadku, gdy:</w:t>
            </w:r>
          </w:p>
          <w:p w14:paraId="56136C74" w14:textId="77777777" w:rsidR="00776169" w:rsidRPr="0070724C" w:rsidRDefault="00776169" w:rsidP="00200F4F">
            <w:pPr>
              <w:pStyle w:val="Default"/>
              <w:numPr>
                <w:ilvl w:val="0"/>
                <w:numId w:val="1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osoba, której dane dotyczą kwestionuje prawidłowość danych osobowych,</w:t>
            </w:r>
          </w:p>
          <w:p w14:paraId="42348850" w14:textId="77777777" w:rsidR="00776169" w:rsidRPr="0070724C" w:rsidRDefault="00776169" w:rsidP="00200F4F">
            <w:pPr>
              <w:pStyle w:val="Default"/>
              <w:numPr>
                <w:ilvl w:val="0"/>
                <w:numId w:val="1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przetwarzanie danych jest niezgodne z prawem, a osoba, której dane dotyczą, sprzeciwia się usunięciu danych, żądając w zamian ich ograniczenia,</w:t>
            </w:r>
          </w:p>
          <w:p w14:paraId="745E4DA9" w14:textId="77777777" w:rsidR="00776169" w:rsidRPr="0070724C" w:rsidRDefault="00776169" w:rsidP="00200F4F">
            <w:pPr>
              <w:pStyle w:val="Default"/>
              <w:numPr>
                <w:ilvl w:val="0"/>
                <w:numId w:val="1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Administrator nie potrzebuje już danych dla swoich celów, ale osoba, której dane dotyczą, potrzebuje ich do ustalenia, obrony lub dochodzenia roszczeń,</w:t>
            </w:r>
          </w:p>
          <w:p w14:paraId="60D63C1C" w14:textId="77777777" w:rsidR="00776169" w:rsidRPr="0070724C" w:rsidRDefault="00776169" w:rsidP="00200F4F">
            <w:pPr>
              <w:pStyle w:val="Default"/>
              <w:numPr>
                <w:ilvl w:val="0"/>
                <w:numId w:val="14"/>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osoba, której dane dotyczą, wniosła sprzeciw wobec przetwarzania danych, do czasu ustalenia czy prawnie uzasadnione podstawy po stronie administratora są nadrzędne wobec podstawy sprzeciwu;</w:t>
            </w:r>
          </w:p>
          <w:p w14:paraId="15CCF7C9" w14:textId="77777777" w:rsidR="00776169" w:rsidRPr="0070724C" w:rsidRDefault="00776169" w:rsidP="00200F4F">
            <w:pPr>
              <w:pStyle w:val="Default"/>
              <w:numPr>
                <w:ilvl w:val="0"/>
                <w:numId w:val="1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prawo do przenoszenia danych – w przypadku gdy łącznie spełnione są następujące przesłanki:</w:t>
            </w:r>
          </w:p>
          <w:p w14:paraId="734A85ED" w14:textId="77777777" w:rsidR="00776169" w:rsidRPr="0070724C" w:rsidRDefault="00776169" w:rsidP="00200F4F">
            <w:pPr>
              <w:pStyle w:val="Default"/>
              <w:numPr>
                <w:ilvl w:val="0"/>
                <w:numId w:val="1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przetwarzanie danych odbywa się na podstawie umowy zawartej z osobą, której dane dotyczą lub na podstawie zgody wyrażonej przez tą osobę,</w:t>
            </w:r>
          </w:p>
          <w:p w14:paraId="0D00BFE0" w14:textId="77777777" w:rsidR="00776169" w:rsidRPr="0070724C" w:rsidRDefault="00776169" w:rsidP="00200F4F">
            <w:pPr>
              <w:pStyle w:val="Default"/>
              <w:numPr>
                <w:ilvl w:val="0"/>
                <w:numId w:val="15"/>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przetwarzanie odbywa się w sposób zautomatyzowany;     </w:t>
            </w:r>
          </w:p>
          <w:p w14:paraId="70CDA1B4" w14:textId="77777777" w:rsidR="00776169" w:rsidRPr="0070724C" w:rsidRDefault="00776169" w:rsidP="00200F4F">
            <w:pPr>
              <w:pStyle w:val="Default"/>
              <w:numPr>
                <w:ilvl w:val="0"/>
                <w:numId w:val="12"/>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prawo sprzeciwu wobec przetwarzania danych – w przypadku gdy łącznie spełnione są następujące przesłanki:</w:t>
            </w:r>
          </w:p>
          <w:p w14:paraId="1BC17279" w14:textId="77777777" w:rsidR="00776169" w:rsidRPr="0070724C" w:rsidRDefault="00776169" w:rsidP="00200F4F">
            <w:pPr>
              <w:pStyle w:val="Default"/>
              <w:numPr>
                <w:ilvl w:val="0"/>
                <w:numId w:val="1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zaistnieją przyczyny związane z Pani/Pana szczególną sytuacją, w przypadku przetwarzania danych na podstawie zadania realizowanego w interesie publicznym lub w ramach sprawowania władzy publicznej przez Administratora,</w:t>
            </w:r>
          </w:p>
          <w:p w14:paraId="67515E00" w14:textId="77777777" w:rsidR="00776169" w:rsidRPr="0070724C" w:rsidRDefault="00776169" w:rsidP="00200F4F">
            <w:pPr>
              <w:pStyle w:val="Default"/>
              <w:numPr>
                <w:ilvl w:val="0"/>
                <w:numId w:val="1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3790223B"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2F7E116B"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 przypadku powzięcia informacji o niezgodnym z prawem przetwarzaniu w Urzędzie Miejskim w Jaworzynie Śląskiej Pani/Pana danych osobowych, przysługuje Pani/Panu prawo wniesienia skargi do organu nadzorczego właściwego w sprawach ochrony danych osobowych.</w:t>
            </w:r>
          </w:p>
          <w:p w14:paraId="126F0380"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 sytuacji, gdy przetwarzanie danych osobowych odbywa się na podstawie zgody osoby, której dane dotyczą, podanie przez Panią/Pana danych osobowych Administratorowi ma charakter dobrowolny.</w:t>
            </w:r>
          </w:p>
          <w:p w14:paraId="47E5FFDE"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Podanie przez Panią/Pana danych osobowych jest obowiązkowe, w sytuacji gdy przesłankę przetwarzania danych osobowych stanowi przepis prawa lub zawarta między stronami umowa.</w:t>
            </w:r>
          </w:p>
          <w:p w14:paraId="5D95D498" w14:textId="77777777" w:rsidR="00776169" w:rsidRPr="0070724C" w:rsidRDefault="00776169" w:rsidP="00FC404D">
            <w:pPr>
              <w:pStyle w:val="Default"/>
              <w:numPr>
                <w:ilvl w:val="0"/>
                <w:numId w:val="19"/>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Pani/Pana dane mogą być przetwarzane w sposób zautomatyzowany i nie będą profilowane.</w:t>
            </w:r>
          </w:p>
          <w:p w14:paraId="5809A91A" w14:textId="77777777" w:rsidR="00776169" w:rsidRPr="0070724C" w:rsidRDefault="00776169" w:rsidP="00200F4F">
            <w:pPr>
              <w:pStyle w:val="Default"/>
              <w:jc w:val="both"/>
              <w:rPr>
                <w:rFonts w:asciiTheme="minorHAnsi" w:hAnsiTheme="minorHAnsi" w:cstheme="minorHAnsi"/>
                <w:color w:val="000000" w:themeColor="text1"/>
              </w:rPr>
            </w:pPr>
          </w:p>
          <w:p w14:paraId="05A93B24"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Wystąpienie z żądaniem, o którym mowa w art. 18 ust. 1 rozporządzenia 2016/679, nie ogranicza przetwarzania danych osobowych do czasu zakończenia postępowania o udzielenie zamówienia publicznego. </w:t>
            </w:r>
          </w:p>
          <w:p w14:paraId="484E8EBF"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na celu sprecyzowanie nazwy lub daty zakończonego postępowania o udzielenie zamówienia. </w:t>
            </w:r>
          </w:p>
          <w:p w14:paraId="08C717D9"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 Wyjaśnienie: informacja w tym zakresie jest wymagana, jeżeli w odniesieniu do danego administratora lub podmiotu przetwarzającego istnieje obowiązek wyznaczenia inspektora ochrony danych osobowych. </w:t>
            </w:r>
          </w:p>
          <w:p w14:paraId="58EA86DE"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 Wyjaśnienie: skorzystanie z prawa do sprostowania nie może skutkować zmianą wyniku postępowania o udzielenie zamówienia publicznego ani zmianą postanowień umowy w zakresie niezgodnym z ustawą </w:t>
            </w:r>
            <w:proofErr w:type="spellStart"/>
            <w:r w:rsidRPr="0070724C">
              <w:rPr>
                <w:rFonts w:asciiTheme="minorHAnsi" w:hAnsiTheme="minorHAnsi" w:cstheme="minorHAnsi"/>
                <w:color w:val="000000" w:themeColor="text1"/>
              </w:rPr>
              <w:t>Pzp</w:t>
            </w:r>
            <w:proofErr w:type="spellEnd"/>
            <w:r w:rsidRPr="0070724C">
              <w:rPr>
                <w:rFonts w:asciiTheme="minorHAnsi" w:hAnsiTheme="minorHAnsi" w:cstheme="minorHAnsi"/>
                <w:color w:val="000000" w:themeColor="text1"/>
              </w:rPr>
              <w:t xml:space="preserve"> oraz nie może naruszać integralności protokołu oraz jego załączników. </w:t>
            </w:r>
          </w:p>
          <w:p w14:paraId="462FB3F1"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F020153" w14:textId="63AF7A5F" w:rsidR="00776169" w:rsidRPr="0070724C" w:rsidRDefault="00776169" w:rsidP="00200F4F">
            <w:pPr>
              <w:pStyle w:val="Default"/>
              <w:jc w:val="both"/>
              <w:rPr>
                <w:rFonts w:asciiTheme="minorHAnsi" w:hAnsiTheme="minorHAnsi" w:cstheme="minorHAnsi"/>
                <w:color w:val="000000" w:themeColor="text1"/>
              </w:rPr>
            </w:pPr>
          </w:p>
          <w:p w14:paraId="55FEE8ED"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b/>
                <w:color w:val="000000" w:themeColor="text1"/>
              </w:rPr>
              <w:t>III</w:t>
            </w:r>
            <w:r w:rsidRPr="0070724C">
              <w:rPr>
                <w:rFonts w:asciiTheme="minorHAnsi" w:hAnsiTheme="minorHAnsi" w:cstheme="minorHAnsi"/>
                <w:color w:val="000000" w:themeColor="text1"/>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F3AB9A5"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AF0B7D8"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FC9CF8D" w14:textId="77777777"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Zobowiązanie podmiotu udostępniającego zasoby, o którym mowa powyżej, potwierdza, że stosunek łączący wykonawcę z podmiotami udostępniającymi zasoby gwarantuje rzeczywisty dostęp do tych zasobów oraz określa w szczególności: </w:t>
            </w:r>
          </w:p>
          <w:p w14:paraId="7C2C5E9D" w14:textId="77777777" w:rsidR="00776169" w:rsidRPr="0070724C" w:rsidRDefault="00776169" w:rsidP="00200F4F">
            <w:pPr>
              <w:pStyle w:val="Default"/>
              <w:numPr>
                <w:ilvl w:val="0"/>
                <w:numId w:val="7"/>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zakres dostępnych wykonawcy zasobów podmiotu udostępniającego zasoby; </w:t>
            </w:r>
          </w:p>
          <w:p w14:paraId="4D3699C1" w14:textId="77777777" w:rsidR="00776169" w:rsidRPr="0070724C" w:rsidRDefault="00776169" w:rsidP="00200F4F">
            <w:pPr>
              <w:pStyle w:val="Default"/>
              <w:numPr>
                <w:ilvl w:val="0"/>
                <w:numId w:val="7"/>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 xml:space="preserve">sposób i okres udostępnienia wykonawcy i wykorzystania przez niego zasobów podmiotu udostępniającego te zasoby przy wykonywaniu zamówienia; </w:t>
            </w:r>
          </w:p>
          <w:p w14:paraId="5DF68952" w14:textId="42B57088" w:rsidR="00776169" w:rsidRPr="0070724C" w:rsidRDefault="00776169" w:rsidP="00200F4F">
            <w:pPr>
              <w:pStyle w:val="Default"/>
              <w:jc w:val="both"/>
              <w:rPr>
                <w:rFonts w:asciiTheme="minorHAnsi" w:hAnsiTheme="minorHAnsi" w:cstheme="minorHAnsi"/>
                <w:color w:val="000000" w:themeColor="text1"/>
              </w:rPr>
            </w:pPr>
            <w:r w:rsidRPr="0070724C">
              <w:rPr>
                <w:rFonts w:asciiTheme="minorHAnsi" w:hAnsiTheme="minorHAnsi" w:cstheme="minorHAnsi"/>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44E4D7" w14:textId="2F16F6AC" w:rsidR="00776169" w:rsidRPr="0070724C" w:rsidRDefault="00776169" w:rsidP="00200F4F">
            <w:pPr>
              <w:pStyle w:val="Default"/>
              <w:jc w:val="both"/>
              <w:rPr>
                <w:rFonts w:asciiTheme="minorHAnsi" w:hAnsiTheme="minorHAnsi" w:cstheme="minorHAnsi"/>
                <w:color w:val="000000" w:themeColor="text1"/>
              </w:rPr>
            </w:pPr>
          </w:p>
        </w:tc>
      </w:tr>
    </w:tbl>
    <w:p w14:paraId="795266F1" w14:textId="77777777" w:rsidR="00776169" w:rsidRPr="0070724C" w:rsidRDefault="00776169" w:rsidP="00200F4F">
      <w:pPr>
        <w:spacing w:line="240" w:lineRule="auto"/>
        <w:jc w:val="both"/>
        <w:rPr>
          <w:rFonts w:asciiTheme="minorHAnsi" w:hAnsiTheme="minorHAnsi" w:cstheme="minorHAnsi"/>
          <w:color w:val="000000" w:themeColor="text1"/>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931"/>
      </w:tblGrid>
      <w:tr w:rsidR="0070724C" w:rsidRPr="0070724C" w14:paraId="4CE9AEEC" w14:textId="77777777" w:rsidTr="007A3C90">
        <w:trPr>
          <w:trHeight w:val="411"/>
        </w:trPr>
        <w:tc>
          <w:tcPr>
            <w:tcW w:w="709" w:type="dxa"/>
          </w:tcPr>
          <w:p w14:paraId="6309E423" w14:textId="77777777" w:rsidR="00276538" w:rsidRPr="0070724C" w:rsidRDefault="00276538"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21. </w:t>
            </w:r>
          </w:p>
        </w:tc>
        <w:tc>
          <w:tcPr>
            <w:tcW w:w="8931" w:type="dxa"/>
          </w:tcPr>
          <w:p w14:paraId="0D81F03B" w14:textId="77777777" w:rsidR="00276538" w:rsidRPr="0070724C" w:rsidRDefault="00276538" w:rsidP="00200F4F">
            <w:pPr>
              <w:pStyle w:val="Default"/>
              <w:jc w:val="both"/>
              <w:rPr>
                <w:rFonts w:asciiTheme="minorHAnsi" w:hAnsiTheme="minorHAnsi" w:cstheme="minorHAnsi"/>
                <w:b/>
                <w:bCs/>
                <w:color w:val="000000" w:themeColor="text1"/>
              </w:rPr>
            </w:pPr>
            <w:r w:rsidRPr="0070724C">
              <w:rPr>
                <w:rFonts w:asciiTheme="minorHAnsi" w:hAnsiTheme="minorHAnsi" w:cstheme="minorHAnsi"/>
                <w:b/>
                <w:bCs/>
                <w:color w:val="000000" w:themeColor="text1"/>
              </w:rPr>
              <w:t xml:space="preserve">Załączniki do SWZ: </w:t>
            </w:r>
          </w:p>
        </w:tc>
      </w:tr>
      <w:tr w:rsidR="0070724C" w:rsidRPr="0070724C" w14:paraId="37FB00F1" w14:textId="77777777" w:rsidTr="007A3C90">
        <w:trPr>
          <w:trHeight w:val="2246"/>
        </w:trPr>
        <w:tc>
          <w:tcPr>
            <w:tcW w:w="9640" w:type="dxa"/>
            <w:gridSpan w:val="2"/>
          </w:tcPr>
          <w:p w14:paraId="3BE86302" w14:textId="77777777" w:rsidR="00276538" w:rsidRPr="0070724C" w:rsidRDefault="00276538" w:rsidP="00200F4F">
            <w:pPr>
              <w:pStyle w:val="Default"/>
              <w:numPr>
                <w:ilvl w:val="0"/>
                <w:numId w:val="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Formularz ofertowy.</w:t>
            </w:r>
          </w:p>
          <w:p w14:paraId="5D2B244F" w14:textId="77777777" w:rsidR="00276538" w:rsidRPr="0070724C" w:rsidRDefault="00276538" w:rsidP="00200F4F">
            <w:pPr>
              <w:pStyle w:val="Default"/>
              <w:numPr>
                <w:ilvl w:val="0"/>
                <w:numId w:val="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Opis przedmiotu zamówienia.</w:t>
            </w:r>
          </w:p>
          <w:p w14:paraId="5B1CC9B5" w14:textId="77777777" w:rsidR="00276538" w:rsidRPr="0070724C" w:rsidRDefault="00276538" w:rsidP="00200F4F">
            <w:pPr>
              <w:pStyle w:val="Default"/>
              <w:numPr>
                <w:ilvl w:val="0"/>
                <w:numId w:val="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Oświadczenie Wykonawcy o niepodleganiu wykluczeniu z postępowania.</w:t>
            </w:r>
          </w:p>
          <w:p w14:paraId="7A730AE1" w14:textId="77777777" w:rsidR="00276538" w:rsidRPr="0070724C" w:rsidRDefault="00276538" w:rsidP="00200F4F">
            <w:pPr>
              <w:pStyle w:val="Default"/>
              <w:numPr>
                <w:ilvl w:val="0"/>
                <w:numId w:val="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Oświadczenie Wykonawcy o spełnianiu warunków udziału w postępowaniu.</w:t>
            </w:r>
          </w:p>
          <w:p w14:paraId="2A7549AF" w14:textId="77777777" w:rsidR="00276538" w:rsidRPr="0070724C" w:rsidRDefault="00276538" w:rsidP="00200F4F">
            <w:pPr>
              <w:pStyle w:val="Default"/>
              <w:numPr>
                <w:ilvl w:val="0"/>
                <w:numId w:val="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Wzór umowy.</w:t>
            </w:r>
          </w:p>
          <w:p w14:paraId="7098806F" w14:textId="2766883E" w:rsidR="00276538" w:rsidRPr="0070724C" w:rsidRDefault="00276538" w:rsidP="00200F4F">
            <w:pPr>
              <w:pStyle w:val="Default"/>
              <w:numPr>
                <w:ilvl w:val="0"/>
                <w:numId w:val="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Wzór pełnomocnictwa (j</w:t>
            </w:r>
            <w:r w:rsidR="00FB4AE5" w:rsidRPr="0070724C">
              <w:rPr>
                <w:rFonts w:asciiTheme="minorHAnsi" w:hAnsiTheme="minorHAnsi" w:cstheme="minorHAnsi"/>
                <w:color w:val="000000" w:themeColor="text1"/>
              </w:rPr>
              <w:t>eżel</w:t>
            </w:r>
            <w:r w:rsidRPr="0070724C">
              <w:rPr>
                <w:rFonts w:asciiTheme="minorHAnsi" w:hAnsiTheme="minorHAnsi" w:cstheme="minorHAnsi"/>
                <w:color w:val="000000" w:themeColor="text1"/>
              </w:rPr>
              <w:t>i dotyczy).</w:t>
            </w:r>
          </w:p>
          <w:p w14:paraId="25841591" w14:textId="2BF834C6" w:rsidR="00276538" w:rsidRPr="0070724C" w:rsidRDefault="00276538" w:rsidP="00200F4F">
            <w:pPr>
              <w:pStyle w:val="Default"/>
              <w:numPr>
                <w:ilvl w:val="0"/>
                <w:numId w:val="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Wzór wykazu robót</w:t>
            </w:r>
            <w:r w:rsidR="00FB4AE5" w:rsidRPr="0070724C">
              <w:rPr>
                <w:rFonts w:asciiTheme="minorHAnsi" w:hAnsiTheme="minorHAnsi" w:cstheme="minorHAnsi"/>
                <w:color w:val="000000" w:themeColor="text1"/>
              </w:rPr>
              <w:t xml:space="preserve"> (składany na wezwanie Zamawiającego)</w:t>
            </w:r>
            <w:r w:rsidRPr="0070724C">
              <w:rPr>
                <w:rFonts w:asciiTheme="minorHAnsi" w:hAnsiTheme="minorHAnsi" w:cstheme="minorHAnsi"/>
                <w:color w:val="000000" w:themeColor="text1"/>
              </w:rPr>
              <w:t>.</w:t>
            </w:r>
          </w:p>
          <w:p w14:paraId="573C1D3D" w14:textId="4A397CBE" w:rsidR="00276538" w:rsidRPr="0070724C" w:rsidRDefault="00276538" w:rsidP="00200F4F">
            <w:pPr>
              <w:pStyle w:val="Default"/>
              <w:numPr>
                <w:ilvl w:val="0"/>
                <w:numId w:val="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Wykaz osób, które będą uczestniczyć w wykonywaniu zamówienia</w:t>
            </w:r>
            <w:r w:rsidR="00FB4AE5" w:rsidRPr="0070724C">
              <w:rPr>
                <w:rFonts w:asciiTheme="minorHAnsi" w:hAnsiTheme="minorHAnsi" w:cstheme="minorHAnsi"/>
                <w:color w:val="000000" w:themeColor="text1"/>
              </w:rPr>
              <w:t xml:space="preserve"> (składany na wezwanie Zamawiającego)</w:t>
            </w:r>
            <w:r w:rsidRPr="0070724C">
              <w:rPr>
                <w:rFonts w:asciiTheme="minorHAnsi" w:hAnsiTheme="minorHAnsi" w:cstheme="minorHAnsi"/>
                <w:color w:val="000000" w:themeColor="text1"/>
              </w:rPr>
              <w:t>.</w:t>
            </w:r>
            <w:r w:rsidR="00FB4AE5" w:rsidRPr="0070724C">
              <w:rPr>
                <w:rFonts w:asciiTheme="minorHAnsi" w:hAnsiTheme="minorHAnsi" w:cstheme="minorHAnsi"/>
                <w:color w:val="000000" w:themeColor="text1"/>
              </w:rPr>
              <w:t xml:space="preserve"> </w:t>
            </w:r>
          </w:p>
          <w:p w14:paraId="4C84E50E" w14:textId="77777777" w:rsidR="00276538" w:rsidRPr="0070724C" w:rsidRDefault="00276538" w:rsidP="00200F4F">
            <w:pPr>
              <w:pStyle w:val="Default"/>
              <w:numPr>
                <w:ilvl w:val="0"/>
                <w:numId w:val="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Wzór zobowiązania podmiotu do oddania do dyspozycji Wykonawcy niezbędnych zasobów na potrzeby realizacji zamówienia</w:t>
            </w:r>
            <w:r w:rsidR="00FB4AE5" w:rsidRPr="0070724C">
              <w:rPr>
                <w:rFonts w:asciiTheme="minorHAnsi" w:hAnsiTheme="minorHAnsi" w:cstheme="minorHAnsi"/>
                <w:color w:val="000000" w:themeColor="text1"/>
              </w:rPr>
              <w:t xml:space="preserve"> (jeżeli dotyczy)</w:t>
            </w:r>
            <w:r w:rsidRPr="0070724C">
              <w:rPr>
                <w:rFonts w:asciiTheme="minorHAnsi" w:hAnsiTheme="minorHAnsi" w:cstheme="minorHAnsi"/>
                <w:color w:val="000000" w:themeColor="text1"/>
              </w:rPr>
              <w:t>.</w:t>
            </w:r>
          </w:p>
          <w:p w14:paraId="3A877BBD" w14:textId="77777777" w:rsidR="0052688B" w:rsidRPr="0070724C" w:rsidRDefault="0052688B" w:rsidP="00200F4F">
            <w:pPr>
              <w:pStyle w:val="Default"/>
              <w:numPr>
                <w:ilvl w:val="0"/>
                <w:numId w:val="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Oświadczenie dotyczące przynależności lub braku przynależności do tej samej grupy kapitałowej</w:t>
            </w:r>
          </w:p>
          <w:p w14:paraId="7D9A03CE" w14:textId="77777777" w:rsidR="0052688B" w:rsidRDefault="0052688B" w:rsidP="00200F4F">
            <w:pPr>
              <w:pStyle w:val="Default"/>
              <w:numPr>
                <w:ilvl w:val="0"/>
                <w:numId w:val="6"/>
              </w:numPr>
              <w:jc w:val="both"/>
              <w:rPr>
                <w:rFonts w:asciiTheme="minorHAnsi" w:hAnsiTheme="minorHAnsi" w:cstheme="minorHAnsi"/>
                <w:color w:val="000000" w:themeColor="text1"/>
              </w:rPr>
            </w:pPr>
            <w:r w:rsidRPr="0070724C">
              <w:rPr>
                <w:rFonts w:asciiTheme="minorHAnsi" w:hAnsiTheme="minorHAnsi" w:cstheme="minorHAnsi"/>
                <w:color w:val="000000" w:themeColor="text1"/>
              </w:rPr>
              <w:t>Oświadczenie wykonawcy</w:t>
            </w:r>
            <w:r w:rsidRPr="0070724C">
              <w:rPr>
                <w:rFonts w:asciiTheme="minorHAnsi" w:hAnsiTheme="minorHAnsi" w:cstheme="minorHAnsi"/>
                <w:bCs/>
                <w:color w:val="000000" w:themeColor="text1"/>
              </w:rPr>
              <w:t xml:space="preserve"> </w:t>
            </w:r>
            <w:r w:rsidRPr="0070724C">
              <w:rPr>
                <w:rFonts w:asciiTheme="minorHAnsi" w:hAnsiTheme="minorHAnsi" w:cstheme="minorHAnsi"/>
                <w:color w:val="000000" w:themeColor="text1"/>
              </w:rPr>
              <w:t>o aktualności informacji</w:t>
            </w:r>
          </w:p>
          <w:p w14:paraId="383A8487" w14:textId="2D88AD0A" w:rsidR="00E32A65" w:rsidRPr="0070724C" w:rsidRDefault="00E32A65" w:rsidP="00E32A65">
            <w:pPr>
              <w:pStyle w:val="Default"/>
              <w:numPr>
                <w:ilvl w:val="0"/>
                <w:numId w:val="6"/>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 Wykaz usług</w:t>
            </w:r>
          </w:p>
        </w:tc>
      </w:tr>
    </w:tbl>
    <w:p w14:paraId="08D3D4D3" w14:textId="41984D10" w:rsidR="00276538" w:rsidRPr="0070724C" w:rsidRDefault="00276538" w:rsidP="00200F4F">
      <w:pPr>
        <w:spacing w:line="240" w:lineRule="auto"/>
        <w:jc w:val="both"/>
        <w:rPr>
          <w:rFonts w:asciiTheme="minorHAnsi" w:hAnsiTheme="minorHAnsi" w:cstheme="minorHAnsi"/>
          <w:color w:val="000000" w:themeColor="text1"/>
        </w:rPr>
      </w:pPr>
    </w:p>
    <w:p w14:paraId="0AD13150" w14:textId="77777777" w:rsidR="00276538" w:rsidRPr="0070724C" w:rsidRDefault="00276538" w:rsidP="00200F4F">
      <w:pPr>
        <w:spacing w:line="240" w:lineRule="auto"/>
        <w:jc w:val="both"/>
        <w:rPr>
          <w:rFonts w:asciiTheme="minorHAnsi" w:hAnsiTheme="minorHAnsi" w:cstheme="minorHAnsi"/>
          <w:color w:val="000000" w:themeColor="text1"/>
        </w:rPr>
      </w:pPr>
    </w:p>
    <w:p w14:paraId="1CA8A05D" w14:textId="77777777" w:rsidR="00200F4F" w:rsidRPr="0070724C" w:rsidRDefault="00200F4F">
      <w:pPr>
        <w:spacing w:line="240" w:lineRule="auto"/>
        <w:jc w:val="both"/>
        <w:rPr>
          <w:rFonts w:asciiTheme="minorHAnsi" w:hAnsiTheme="minorHAnsi" w:cstheme="minorHAnsi"/>
          <w:color w:val="000000" w:themeColor="text1"/>
        </w:rPr>
      </w:pPr>
    </w:p>
    <w:sectPr w:rsidR="00200F4F" w:rsidRPr="0070724C" w:rsidSect="00D3521A">
      <w:footerReference w:type="default" r:id="rId11"/>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8F4C" w14:textId="77777777" w:rsidR="00DE4ED8" w:rsidRDefault="00DE4ED8" w:rsidP="007527DE">
      <w:pPr>
        <w:spacing w:after="0" w:line="240" w:lineRule="auto"/>
      </w:pPr>
      <w:r>
        <w:separator/>
      </w:r>
    </w:p>
  </w:endnote>
  <w:endnote w:type="continuationSeparator" w:id="0">
    <w:p w14:paraId="2ED09310" w14:textId="77777777" w:rsidR="00DE4ED8" w:rsidRDefault="00DE4ED8" w:rsidP="0075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Narrow">
    <w:charset w:val="00"/>
    <w:family w:val="swiss"/>
    <w:pitch w:val="variable"/>
    <w:sig w:usb0="00000287" w:usb1="00000800" w:usb2="00000000" w:usb3="00000000" w:csb0="000000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821411510"/>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6FE6B3BC" w14:textId="2D667ED2" w:rsidR="003D4DC1" w:rsidRPr="00B3092C" w:rsidRDefault="003D4DC1" w:rsidP="00B3092C">
            <w:pPr>
              <w:pStyle w:val="Stopka"/>
              <w:jc w:val="right"/>
              <w:rPr>
                <w:rFonts w:asciiTheme="minorHAnsi" w:hAnsiTheme="minorHAnsi" w:cstheme="minorHAnsi"/>
                <w:sz w:val="22"/>
                <w:szCs w:val="22"/>
              </w:rPr>
            </w:pPr>
            <w:r w:rsidRPr="00B3092C">
              <w:rPr>
                <w:rFonts w:asciiTheme="minorHAnsi" w:hAnsiTheme="minorHAnsi" w:cstheme="minorHAnsi"/>
                <w:sz w:val="22"/>
                <w:szCs w:val="22"/>
              </w:rPr>
              <w:t xml:space="preserve">Strona </w:t>
            </w:r>
            <w:r w:rsidRPr="00B3092C">
              <w:rPr>
                <w:rFonts w:asciiTheme="minorHAnsi" w:hAnsiTheme="minorHAnsi" w:cstheme="minorHAnsi"/>
                <w:b/>
                <w:bCs/>
                <w:sz w:val="22"/>
                <w:szCs w:val="22"/>
              </w:rPr>
              <w:fldChar w:fldCharType="begin"/>
            </w:r>
            <w:r w:rsidRPr="00B3092C">
              <w:rPr>
                <w:rFonts w:asciiTheme="minorHAnsi" w:hAnsiTheme="minorHAnsi" w:cstheme="minorHAnsi"/>
                <w:b/>
                <w:bCs/>
                <w:sz w:val="22"/>
                <w:szCs w:val="22"/>
              </w:rPr>
              <w:instrText>PAGE</w:instrText>
            </w:r>
            <w:r w:rsidRPr="00B3092C">
              <w:rPr>
                <w:rFonts w:asciiTheme="minorHAnsi" w:hAnsiTheme="minorHAnsi" w:cstheme="minorHAnsi"/>
                <w:b/>
                <w:bCs/>
                <w:sz w:val="22"/>
                <w:szCs w:val="22"/>
              </w:rPr>
              <w:fldChar w:fldCharType="separate"/>
            </w:r>
            <w:r w:rsidR="005A21D4">
              <w:rPr>
                <w:rFonts w:asciiTheme="minorHAnsi" w:hAnsiTheme="minorHAnsi" w:cstheme="minorHAnsi"/>
                <w:b/>
                <w:bCs/>
                <w:noProof/>
                <w:sz w:val="22"/>
                <w:szCs w:val="22"/>
              </w:rPr>
              <w:t>26</w:t>
            </w:r>
            <w:r w:rsidRPr="00B3092C">
              <w:rPr>
                <w:rFonts w:asciiTheme="minorHAnsi" w:hAnsiTheme="minorHAnsi" w:cstheme="minorHAnsi"/>
                <w:b/>
                <w:bCs/>
                <w:sz w:val="22"/>
                <w:szCs w:val="22"/>
              </w:rPr>
              <w:fldChar w:fldCharType="end"/>
            </w:r>
            <w:r w:rsidRPr="00B3092C">
              <w:rPr>
                <w:rFonts w:asciiTheme="minorHAnsi" w:hAnsiTheme="minorHAnsi" w:cstheme="minorHAnsi"/>
                <w:sz w:val="22"/>
                <w:szCs w:val="22"/>
              </w:rPr>
              <w:t xml:space="preserve"> z </w:t>
            </w:r>
            <w:r w:rsidRPr="00B3092C">
              <w:rPr>
                <w:rFonts w:asciiTheme="minorHAnsi" w:hAnsiTheme="minorHAnsi" w:cstheme="minorHAnsi"/>
                <w:b/>
                <w:bCs/>
                <w:sz w:val="22"/>
                <w:szCs w:val="22"/>
              </w:rPr>
              <w:fldChar w:fldCharType="begin"/>
            </w:r>
            <w:r w:rsidRPr="00B3092C">
              <w:rPr>
                <w:rFonts w:asciiTheme="minorHAnsi" w:hAnsiTheme="minorHAnsi" w:cstheme="minorHAnsi"/>
                <w:b/>
                <w:bCs/>
                <w:sz w:val="22"/>
                <w:szCs w:val="22"/>
              </w:rPr>
              <w:instrText>NUMPAGES</w:instrText>
            </w:r>
            <w:r w:rsidRPr="00B3092C">
              <w:rPr>
                <w:rFonts w:asciiTheme="minorHAnsi" w:hAnsiTheme="minorHAnsi" w:cstheme="minorHAnsi"/>
                <w:b/>
                <w:bCs/>
                <w:sz w:val="22"/>
                <w:szCs w:val="22"/>
              </w:rPr>
              <w:fldChar w:fldCharType="separate"/>
            </w:r>
            <w:r w:rsidR="005A21D4">
              <w:rPr>
                <w:rFonts w:asciiTheme="minorHAnsi" w:hAnsiTheme="minorHAnsi" w:cstheme="minorHAnsi"/>
                <w:b/>
                <w:bCs/>
                <w:noProof/>
                <w:sz w:val="22"/>
                <w:szCs w:val="22"/>
              </w:rPr>
              <w:t>57</w:t>
            </w:r>
            <w:r w:rsidRPr="00B3092C">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2F26" w14:textId="77777777" w:rsidR="00DE4ED8" w:rsidRDefault="00DE4ED8" w:rsidP="007527DE">
      <w:pPr>
        <w:spacing w:after="0" w:line="240" w:lineRule="auto"/>
      </w:pPr>
      <w:r>
        <w:separator/>
      </w:r>
    </w:p>
  </w:footnote>
  <w:footnote w:type="continuationSeparator" w:id="0">
    <w:p w14:paraId="34798BE2" w14:textId="77777777" w:rsidR="00DE4ED8" w:rsidRDefault="00DE4ED8" w:rsidP="00752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980"/>
    <w:multiLevelType w:val="hybridMultilevel"/>
    <w:tmpl w:val="180848B2"/>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 w15:restartNumberingAfterBreak="0">
    <w:nsid w:val="042D5A9E"/>
    <w:multiLevelType w:val="hybridMultilevel"/>
    <w:tmpl w:val="69845756"/>
    <w:lvl w:ilvl="0" w:tplc="FFFFFFFF">
      <w:start w:val="1"/>
      <w:numFmt w:val="lowerLetter"/>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7357BE"/>
    <w:multiLevelType w:val="hybridMultilevel"/>
    <w:tmpl w:val="98C08C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E3A3F"/>
    <w:multiLevelType w:val="hybridMultilevel"/>
    <w:tmpl w:val="888CDE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352306"/>
    <w:multiLevelType w:val="hybridMultilevel"/>
    <w:tmpl w:val="DFFC6B06"/>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901E20"/>
    <w:multiLevelType w:val="hybridMultilevel"/>
    <w:tmpl w:val="142A03CE"/>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890054"/>
    <w:multiLevelType w:val="hybridMultilevel"/>
    <w:tmpl w:val="AC26B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C109D0"/>
    <w:multiLevelType w:val="hybridMultilevel"/>
    <w:tmpl w:val="5CD00E52"/>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4D28A5"/>
    <w:multiLevelType w:val="hybridMultilevel"/>
    <w:tmpl w:val="69845756"/>
    <w:lvl w:ilvl="0" w:tplc="FFFFFFFF">
      <w:start w:val="1"/>
      <w:numFmt w:val="lowerLetter"/>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7624D6"/>
    <w:multiLevelType w:val="hybridMultilevel"/>
    <w:tmpl w:val="142A03CE"/>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D8F46E3"/>
    <w:multiLevelType w:val="hybridMultilevel"/>
    <w:tmpl w:val="69845756"/>
    <w:lvl w:ilvl="0" w:tplc="FFFFFFFF">
      <w:start w:val="1"/>
      <w:numFmt w:val="lowerLetter"/>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4A32BD"/>
    <w:multiLevelType w:val="hybridMultilevel"/>
    <w:tmpl w:val="69845756"/>
    <w:lvl w:ilvl="0" w:tplc="D2A8F5A4">
      <w:start w:val="1"/>
      <w:numFmt w:val="lowerLetter"/>
      <w:lvlText w:val="%1)"/>
      <w:lvlJc w:val="left"/>
      <w:pPr>
        <w:ind w:left="720" w:hanging="360"/>
      </w:pPr>
      <w:rPr>
        <w:rFonts w:hint="default"/>
        <w:b w:val="0"/>
        <w:bCs w:val="0"/>
      </w:rPr>
    </w:lvl>
    <w:lvl w:ilvl="1" w:tplc="02667638">
      <w:start w:val="1"/>
      <w:numFmt w:val="decimal"/>
      <w:lvlText w:val="%2."/>
      <w:lvlJc w:val="left"/>
      <w:pPr>
        <w:ind w:left="1440" w:hanging="360"/>
      </w:pPr>
      <w:rPr>
        <w:rFonts w:hint="default"/>
      </w:rPr>
    </w:lvl>
    <w:lvl w:ilvl="2" w:tplc="464073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155D9"/>
    <w:multiLevelType w:val="hybridMultilevel"/>
    <w:tmpl w:val="80F4B94A"/>
    <w:lvl w:ilvl="0" w:tplc="0890C9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EF38A8"/>
    <w:multiLevelType w:val="hybridMultilevel"/>
    <w:tmpl w:val="69845756"/>
    <w:lvl w:ilvl="0" w:tplc="D2A8F5A4">
      <w:start w:val="1"/>
      <w:numFmt w:val="lowerLetter"/>
      <w:lvlText w:val="%1)"/>
      <w:lvlJc w:val="left"/>
      <w:pPr>
        <w:ind w:left="720" w:hanging="360"/>
      </w:pPr>
      <w:rPr>
        <w:rFonts w:hint="default"/>
        <w:b w:val="0"/>
        <w:bCs w:val="0"/>
      </w:rPr>
    </w:lvl>
    <w:lvl w:ilvl="1" w:tplc="02667638">
      <w:start w:val="1"/>
      <w:numFmt w:val="decimal"/>
      <w:lvlText w:val="%2."/>
      <w:lvlJc w:val="left"/>
      <w:pPr>
        <w:ind w:left="1440" w:hanging="360"/>
      </w:pPr>
      <w:rPr>
        <w:rFonts w:hint="default"/>
      </w:rPr>
    </w:lvl>
    <w:lvl w:ilvl="2" w:tplc="464073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F16A3"/>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9D48C1"/>
    <w:multiLevelType w:val="hybridMultilevel"/>
    <w:tmpl w:val="BB624ED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132935"/>
    <w:multiLevelType w:val="hybridMultilevel"/>
    <w:tmpl w:val="142A03CE"/>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9340523"/>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B536B91"/>
    <w:multiLevelType w:val="hybridMultilevel"/>
    <w:tmpl w:val="0972AC54"/>
    <w:lvl w:ilvl="0" w:tplc="9E7802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B2F8C"/>
    <w:multiLevelType w:val="hybridMultilevel"/>
    <w:tmpl w:val="7638C078"/>
    <w:lvl w:ilvl="0" w:tplc="42FC3394">
      <w:start w:val="1"/>
      <w:numFmt w:val="decimal"/>
      <w:lvlText w:val="%1)"/>
      <w:lvlJc w:val="left"/>
      <w:pPr>
        <w:ind w:left="360" w:hanging="360"/>
      </w:pPr>
      <w:rPr>
        <w:b/>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C9669F2"/>
    <w:multiLevelType w:val="hybridMultilevel"/>
    <w:tmpl w:val="8DC65522"/>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32312A"/>
    <w:multiLevelType w:val="hybridMultilevel"/>
    <w:tmpl w:val="87AC3664"/>
    <w:lvl w:ilvl="0" w:tplc="26A2A028">
      <w:start w:val="1"/>
      <w:numFmt w:val="decimal"/>
      <w:lvlText w:val="%1)"/>
      <w:lvlJc w:val="left"/>
      <w:pPr>
        <w:ind w:left="360" w:hanging="360"/>
      </w:pPr>
      <w:rPr>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DC65EF7"/>
    <w:multiLevelType w:val="hybridMultilevel"/>
    <w:tmpl w:val="F72CF26A"/>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14219A"/>
    <w:multiLevelType w:val="hybridMultilevel"/>
    <w:tmpl w:val="842E719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577CC8"/>
    <w:multiLevelType w:val="hybridMultilevel"/>
    <w:tmpl w:val="70A86AE2"/>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CD1251"/>
    <w:multiLevelType w:val="hybridMultilevel"/>
    <w:tmpl w:val="DA663C5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F86B41"/>
    <w:multiLevelType w:val="hybridMultilevel"/>
    <w:tmpl w:val="69845756"/>
    <w:lvl w:ilvl="0" w:tplc="FFFFFFFF">
      <w:start w:val="1"/>
      <w:numFmt w:val="lowerLetter"/>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34B3746"/>
    <w:multiLevelType w:val="hybridMultilevel"/>
    <w:tmpl w:val="A63E041A"/>
    <w:lvl w:ilvl="0" w:tplc="AF3620FA">
      <w:start w:val="1"/>
      <w:numFmt w:val="decimal"/>
      <w:lvlText w:val="%1)"/>
      <w:lvlJc w:val="left"/>
      <w:pPr>
        <w:ind w:left="360" w:hanging="360"/>
      </w:pPr>
      <w:rPr>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4DF3B31"/>
    <w:multiLevelType w:val="hybridMultilevel"/>
    <w:tmpl w:val="225C71DC"/>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266E13AB"/>
    <w:multiLevelType w:val="hybridMultilevel"/>
    <w:tmpl w:val="91F87C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8916AD"/>
    <w:multiLevelType w:val="hybridMultilevel"/>
    <w:tmpl w:val="5172E096"/>
    <w:lvl w:ilvl="0" w:tplc="A04060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A0F4217"/>
    <w:multiLevelType w:val="hybridMultilevel"/>
    <w:tmpl w:val="71789630"/>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F94115"/>
    <w:multiLevelType w:val="hybridMultilevel"/>
    <w:tmpl w:val="E52EB3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6737C8"/>
    <w:multiLevelType w:val="hybridMultilevel"/>
    <w:tmpl w:val="824E5A3A"/>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2E0658CF"/>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A44493"/>
    <w:multiLevelType w:val="hybridMultilevel"/>
    <w:tmpl w:val="69845756"/>
    <w:lvl w:ilvl="0" w:tplc="D2A8F5A4">
      <w:start w:val="1"/>
      <w:numFmt w:val="lowerLetter"/>
      <w:lvlText w:val="%1)"/>
      <w:lvlJc w:val="left"/>
      <w:pPr>
        <w:ind w:left="720" w:hanging="360"/>
      </w:pPr>
      <w:rPr>
        <w:rFonts w:hint="default"/>
        <w:b w:val="0"/>
        <w:bCs w:val="0"/>
      </w:rPr>
    </w:lvl>
    <w:lvl w:ilvl="1" w:tplc="02667638">
      <w:start w:val="1"/>
      <w:numFmt w:val="decimal"/>
      <w:lvlText w:val="%2."/>
      <w:lvlJc w:val="left"/>
      <w:pPr>
        <w:ind w:left="1440" w:hanging="360"/>
      </w:pPr>
      <w:rPr>
        <w:rFonts w:hint="default"/>
      </w:rPr>
    </w:lvl>
    <w:lvl w:ilvl="2" w:tplc="464073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317239"/>
    <w:multiLevelType w:val="hybridMultilevel"/>
    <w:tmpl w:val="EABA7CA8"/>
    <w:lvl w:ilvl="0" w:tplc="C67E73C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C636A"/>
    <w:multiLevelType w:val="hybridMultilevel"/>
    <w:tmpl w:val="142A03CE"/>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2517CEF"/>
    <w:multiLevelType w:val="hybridMultilevel"/>
    <w:tmpl w:val="5F908B66"/>
    <w:lvl w:ilvl="0" w:tplc="647A037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832BCC"/>
    <w:multiLevelType w:val="hybridMultilevel"/>
    <w:tmpl w:val="B6BCCCAC"/>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B9C1BC5"/>
    <w:multiLevelType w:val="hybridMultilevel"/>
    <w:tmpl w:val="F47018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5E799B"/>
    <w:multiLevelType w:val="hybridMultilevel"/>
    <w:tmpl w:val="15BAE3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E201EEE"/>
    <w:multiLevelType w:val="hybridMultilevel"/>
    <w:tmpl w:val="142A03CE"/>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2450675"/>
    <w:multiLevelType w:val="hybridMultilevel"/>
    <w:tmpl w:val="CFFA63A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643867"/>
    <w:multiLevelType w:val="hybridMultilevel"/>
    <w:tmpl w:val="2A0443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26409A"/>
    <w:multiLevelType w:val="hybridMultilevel"/>
    <w:tmpl w:val="69845756"/>
    <w:lvl w:ilvl="0" w:tplc="D2A8F5A4">
      <w:start w:val="1"/>
      <w:numFmt w:val="lowerLetter"/>
      <w:lvlText w:val="%1)"/>
      <w:lvlJc w:val="left"/>
      <w:pPr>
        <w:ind w:left="720" w:hanging="360"/>
      </w:pPr>
      <w:rPr>
        <w:rFonts w:hint="default"/>
        <w:b w:val="0"/>
        <w:bCs w:val="0"/>
      </w:rPr>
    </w:lvl>
    <w:lvl w:ilvl="1" w:tplc="02667638">
      <w:start w:val="1"/>
      <w:numFmt w:val="decimal"/>
      <w:lvlText w:val="%2."/>
      <w:lvlJc w:val="left"/>
      <w:pPr>
        <w:ind w:left="1440" w:hanging="360"/>
      </w:pPr>
      <w:rPr>
        <w:rFonts w:hint="default"/>
      </w:rPr>
    </w:lvl>
    <w:lvl w:ilvl="2" w:tplc="464073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FE26F9"/>
    <w:multiLevelType w:val="hybridMultilevel"/>
    <w:tmpl w:val="CF64D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3E121E"/>
    <w:multiLevelType w:val="hybridMultilevel"/>
    <w:tmpl w:val="6AB8A65E"/>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0F4684"/>
    <w:multiLevelType w:val="hybridMultilevel"/>
    <w:tmpl w:val="1B726E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C74581"/>
    <w:multiLevelType w:val="hybridMultilevel"/>
    <w:tmpl w:val="71AC701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BC6853"/>
    <w:multiLevelType w:val="hybridMultilevel"/>
    <w:tmpl w:val="F6FCDB24"/>
    <w:lvl w:ilvl="0" w:tplc="0890C9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E1B1826"/>
    <w:multiLevelType w:val="hybridMultilevel"/>
    <w:tmpl w:val="1C62392C"/>
    <w:lvl w:ilvl="0" w:tplc="0890C9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1F44ECA"/>
    <w:multiLevelType w:val="hybridMultilevel"/>
    <w:tmpl w:val="B6D8F6CE"/>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53331E98"/>
    <w:multiLevelType w:val="hybridMultilevel"/>
    <w:tmpl w:val="142A03CE"/>
    <w:lvl w:ilvl="0" w:tplc="04150011">
      <w:start w:val="1"/>
      <w:numFmt w:val="decimal"/>
      <w:lvlText w:val="%1)"/>
      <w:lvlJc w:val="left"/>
      <w:pPr>
        <w:ind w:left="360" w:hanging="360"/>
      </w:pPr>
    </w:lvl>
    <w:lvl w:ilvl="1" w:tplc="373A36D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64D0B62"/>
    <w:multiLevelType w:val="hybridMultilevel"/>
    <w:tmpl w:val="C7E2E156"/>
    <w:lvl w:ilvl="0" w:tplc="0890C9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6943B7C"/>
    <w:multiLevelType w:val="hybridMultilevel"/>
    <w:tmpl w:val="ADC84B7A"/>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5E7F67"/>
    <w:multiLevelType w:val="hybridMultilevel"/>
    <w:tmpl w:val="142A03CE"/>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58AD35E8"/>
    <w:multiLevelType w:val="hybridMultilevel"/>
    <w:tmpl w:val="9B9C5572"/>
    <w:lvl w:ilvl="0" w:tplc="0890C9D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59AB4973"/>
    <w:multiLevelType w:val="hybridMultilevel"/>
    <w:tmpl w:val="E4C8557C"/>
    <w:lvl w:ilvl="0" w:tplc="0890C9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CF4D20"/>
    <w:multiLevelType w:val="hybridMultilevel"/>
    <w:tmpl w:val="1C4261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CC37C33"/>
    <w:multiLevelType w:val="hybridMultilevel"/>
    <w:tmpl w:val="DFFC6B06"/>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CC70717"/>
    <w:multiLevelType w:val="hybridMultilevel"/>
    <w:tmpl w:val="69845756"/>
    <w:lvl w:ilvl="0" w:tplc="D2A8F5A4">
      <w:start w:val="1"/>
      <w:numFmt w:val="lowerLetter"/>
      <w:lvlText w:val="%1)"/>
      <w:lvlJc w:val="left"/>
      <w:pPr>
        <w:ind w:left="720" w:hanging="360"/>
      </w:pPr>
      <w:rPr>
        <w:rFonts w:hint="default"/>
        <w:b w:val="0"/>
        <w:bCs w:val="0"/>
      </w:rPr>
    </w:lvl>
    <w:lvl w:ilvl="1" w:tplc="02667638">
      <w:start w:val="1"/>
      <w:numFmt w:val="decimal"/>
      <w:lvlText w:val="%2."/>
      <w:lvlJc w:val="left"/>
      <w:pPr>
        <w:ind w:left="1440" w:hanging="360"/>
      </w:pPr>
      <w:rPr>
        <w:rFonts w:hint="default"/>
      </w:rPr>
    </w:lvl>
    <w:lvl w:ilvl="2" w:tplc="464073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4300FD"/>
    <w:multiLevelType w:val="hybridMultilevel"/>
    <w:tmpl w:val="1CECF3E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BA1A4F"/>
    <w:multiLevelType w:val="hybridMultilevel"/>
    <w:tmpl w:val="0F6015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26E5922"/>
    <w:multiLevelType w:val="hybridMultilevel"/>
    <w:tmpl w:val="7BA2965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44D2816"/>
    <w:multiLevelType w:val="hybridMultilevel"/>
    <w:tmpl w:val="69845756"/>
    <w:lvl w:ilvl="0" w:tplc="FFFFFFFF">
      <w:start w:val="1"/>
      <w:numFmt w:val="lowerLetter"/>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48800C7"/>
    <w:multiLevelType w:val="hybridMultilevel"/>
    <w:tmpl w:val="142A03CE"/>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5DF6229"/>
    <w:multiLevelType w:val="hybridMultilevel"/>
    <w:tmpl w:val="142A03CE"/>
    <w:lvl w:ilvl="0" w:tplc="04150011">
      <w:start w:val="1"/>
      <w:numFmt w:val="decimal"/>
      <w:lvlText w:val="%1)"/>
      <w:lvlJc w:val="left"/>
      <w:pPr>
        <w:ind w:left="360" w:hanging="360"/>
      </w:pPr>
    </w:lvl>
    <w:lvl w:ilvl="1" w:tplc="373A36D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6CF5782"/>
    <w:multiLevelType w:val="hybridMultilevel"/>
    <w:tmpl w:val="8F24BDF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8C2556"/>
    <w:multiLevelType w:val="hybridMultilevel"/>
    <w:tmpl w:val="69845756"/>
    <w:lvl w:ilvl="0" w:tplc="D2A8F5A4">
      <w:start w:val="1"/>
      <w:numFmt w:val="lowerLetter"/>
      <w:lvlText w:val="%1)"/>
      <w:lvlJc w:val="left"/>
      <w:pPr>
        <w:ind w:left="720" w:hanging="360"/>
      </w:pPr>
      <w:rPr>
        <w:rFonts w:hint="default"/>
        <w:b w:val="0"/>
        <w:bCs w:val="0"/>
      </w:rPr>
    </w:lvl>
    <w:lvl w:ilvl="1" w:tplc="02667638">
      <w:start w:val="1"/>
      <w:numFmt w:val="decimal"/>
      <w:lvlText w:val="%2."/>
      <w:lvlJc w:val="left"/>
      <w:pPr>
        <w:ind w:left="1440" w:hanging="360"/>
      </w:pPr>
      <w:rPr>
        <w:rFonts w:hint="default"/>
      </w:rPr>
    </w:lvl>
    <w:lvl w:ilvl="2" w:tplc="464073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9B029F"/>
    <w:multiLevelType w:val="hybridMultilevel"/>
    <w:tmpl w:val="771E567A"/>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2" w15:restartNumberingAfterBreak="0">
    <w:nsid w:val="68183429"/>
    <w:multiLevelType w:val="hybridMultilevel"/>
    <w:tmpl w:val="9B16292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3" w15:restartNumberingAfterBreak="0">
    <w:nsid w:val="6B79475D"/>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BC94343"/>
    <w:multiLevelType w:val="hybridMultilevel"/>
    <w:tmpl w:val="844A99E2"/>
    <w:lvl w:ilvl="0" w:tplc="467669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E1612F3"/>
    <w:multiLevelType w:val="hybridMultilevel"/>
    <w:tmpl w:val="3E72178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258616E"/>
    <w:multiLevelType w:val="hybridMultilevel"/>
    <w:tmpl w:val="F762092E"/>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285202B"/>
    <w:multiLevelType w:val="hybridMultilevel"/>
    <w:tmpl w:val="AE86BAD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8244545"/>
    <w:multiLevelType w:val="hybridMultilevel"/>
    <w:tmpl w:val="E76CB954"/>
    <w:lvl w:ilvl="0" w:tplc="733C4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9DF21A4"/>
    <w:multiLevelType w:val="hybridMultilevel"/>
    <w:tmpl w:val="69845756"/>
    <w:lvl w:ilvl="0" w:tplc="D2A8F5A4">
      <w:start w:val="1"/>
      <w:numFmt w:val="lowerLetter"/>
      <w:lvlText w:val="%1)"/>
      <w:lvlJc w:val="left"/>
      <w:pPr>
        <w:ind w:left="720" w:hanging="360"/>
      </w:pPr>
      <w:rPr>
        <w:rFonts w:hint="default"/>
        <w:b w:val="0"/>
        <w:bCs w:val="0"/>
      </w:rPr>
    </w:lvl>
    <w:lvl w:ilvl="1" w:tplc="02667638">
      <w:start w:val="1"/>
      <w:numFmt w:val="decimal"/>
      <w:lvlText w:val="%2."/>
      <w:lvlJc w:val="left"/>
      <w:pPr>
        <w:ind w:left="1440" w:hanging="360"/>
      </w:pPr>
      <w:rPr>
        <w:rFonts w:hint="default"/>
      </w:rPr>
    </w:lvl>
    <w:lvl w:ilvl="2" w:tplc="464073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FB79AC"/>
    <w:multiLevelType w:val="hybridMultilevel"/>
    <w:tmpl w:val="3D1A9A5E"/>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1" w15:restartNumberingAfterBreak="0">
    <w:nsid w:val="7D99366B"/>
    <w:multiLevelType w:val="hybridMultilevel"/>
    <w:tmpl w:val="42D8CF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F355CFB"/>
    <w:multiLevelType w:val="hybridMultilevel"/>
    <w:tmpl w:val="B0809E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F8C660B"/>
    <w:multiLevelType w:val="hybridMultilevel"/>
    <w:tmpl w:val="FF70203A"/>
    <w:lvl w:ilvl="0" w:tplc="0890C9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9"/>
  </w:num>
  <w:num w:numId="2">
    <w:abstractNumId w:val="30"/>
  </w:num>
  <w:num w:numId="3">
    <w:abstractNumId w:val="54"/>
  </w:num>
  <w:num w:numId="4">
    <w:abstractNumId w:val="0"/>
  </w:num>
  <w:num w:numId="5">
    <w:abstractNumId w:val="62"/>
  </w:num>
  <w:num w:numId="6">
    <w:abstractNumId w:val="82"/>
  </w:num>
  <w:num w:numId="7">
    <w:abstractNumId w:val="2"/>
  </w:num>
  <w:num w:numId="8">
    <w:abstractNumId w:val="41"/>
  </w:num>
  <w:num w:numId="9">
    <w:abstractNumId w:val="64"/>
  </w:num>
  <w:num w:numId="10">
    <w:abstractNumId w:val="39"/>
  </w:num>
  <w:num w:numId="11">
    <w:abstractNumId w:val="26"/>
  </w:num>
  <w:num w:numId="12">
    <w:abstractNumId w:val="7"/>
  </w:num>
  <w:num w:numId="13">
    <w:abstractNumId w:val="34"/>
  </w:num>
  <w:num w:numId="14">
    <w:abstractNumId w:val="29"/>
  </w:num>
  <w:num w:numId="15">
    <w:abstractNumId w:val="71"/>
  </w:num>
  <w:num w:numId="16">
    <w:abstractNumId w:val="72"/>
  </w:num>
  <w:num w:numId="17">
    <w:abstractNumId w:val="3"/>
  </w:num>
  <w:num w:numId="18">
    <w:abstractNumId w:val="68"/>
  </w:num>
  <w:num w:numId="19">
    <w:abstractNumId w:val="33"/>
  </w:num>
  <w:num w:numId="20">
    <w:abstractNumId w:val="81"/>
  </w:num>
  <w:num w:numId="21">
    <w:abstractNumId w:val="76"/>
  </w:num>
  <w:num w:numId="22">
    <w:abstractNumId w:val="49"/>
  </w:num>
  <w:num w:numId="23">
    <w:abstractNumId w:val="63"/>
  </w:num>
  <w:num w:numId="24">
    <w:abstractNumId w:val="8"/>
  </w:num>
  <w:num w:numId="25">
    <w:abstractNumId w:val="32"/>
  </w:num>
  <w:num w:numId="26">
    <w:abstractNumId w:val="4"/>
  </w:num>
  <w:num w:numId="27">
    <w:abstractNumId w:val="24"/>
  </w:num>
  <w:num w:numId="28">
    <w:abstractNumId w:val="44"/>
  </w:num>
  <w:num w:numId="29">
    <w:abstractNumId w:val="56"/>
  </w:num>
  <w:num w:numId="30">
    <w:abstractNumId w:val="42"/>
  </w:num>
  <w:num w:numId="31">
    <w:abstractNumId w:val="25"/>
  </w:num>
  <w:num w:numId="32">
    <w:abstractNumId w:val="45"/>
  </w:num>
  <w:num w:numId="33">
    <w:abstractNumId w:val="23"/>
  </w:num>
  <w:num w:numId="34">
    <w:abstractNumId w:val="21"/>
  </w:num>
  <w:num w:numId="35">
    <w:abstractNumId w:val="50"/>
  </w:num>
  <w:num w:numId="36">
    <w:abstractNumId w:val="80"/>
  </w:num>
  <w:num w:numId="37">
    <w:abstractNumId w:val="53"/>
  </w:num>
  <w:num w:numId="38">
    <w:abstractNumId w:val="16"/>
  </w:num>
  <w:num w:numId="39">
    <w:abstractNumId w:val="40"/>
  </w:num>
  <w:num w:numId="40">
    <w:abstractNumId w:val="77"/>
  </w:num>
  <w:num w:numId="41">
    <w:abstractNumId w:val="48"/>
  </w:num>
  <w:num w:numId="42">
    <w:abstractNumId w:val="15"/>
  </w:num>
  <w:num w:numId="43">
    <w:abstractNumId w:val="6"/>
  </w:num>
  <w:num w:numId="44">
    <w:abstractNumId w:val="43"/>
  </w:num>
  <w:num w:numId="45">
    <w:abstractNumId w:val="57"/>
  </w:num>
  <w:num w:numId="46">
    <w:abstractNumId w:val="10"/>
  </w:num>
  <w:num w:numId="47">
    <w:abstractNumId w:val="67"/>
  </w:num>
  <w:num w:numId="48">
    <w:abstractNumId w:val="9"/>
  </w:num>
  <w:num w:numId="49">
    <w:abstractNumId w:val="17"/>
  </w:num>
  <w:num w:numId="50">
    <w:abstractNumId w:val="1"/>
  </w:num>
  <w:num w:numId="51">
    <w:abstractNumId w:val="38"/>
  </w:num>
  <w:num w:numId="52">
    <w:abstractNumId w:val="27"/>
  </w:num>
  <w:num w:numId="53">
    <w:abstractNumId w:val="78"/>
  </w:num>
  <w:num w:numId="54">
    <w:abstractNumId w:val="37"/>
  </w:num>
  <w:num w:numId="55">
    <w:abstractNumId w:val="5"/>
  </w:num>
  <w:num w:numId="56">
    <w:abstractNumId w:val="66"/>
  </w:num>
  <w:num w:numId="57">
    <w:abstractNumId w:val="20"/>
  </w:num>
  <w:num w:numId="58">
    <w:abstractNumId w:val="19"/>
  </w:num>
  <w:num w:numId="59">
    <w:abstractNumId w:val="31"/>
  </w:num>
  <w:num w:numId="60">
    <w:abstractNumId w:val="60"/>
  </w:num>
  <w:num w:numId="61">
    <w:abstractNumId w:val="58"/>
  </w:num>
  <w:num w:numId="62">
    <w:abstractNumId w:val="74"/>
  </w:num>
  <w:num w:numId="63">
    <w:abstractNumId w:val="61"/>
  </w:num>
  <w:num w:numId="64">
    <w:abstractNumId w:val="18"/>
  </w:num>
  <w:num w:numId="65">
    <w:abstractNumId w:val="35"/>
  </w:num>
  <w:num w:numId="66">
    <w:abstractNumId w:val="73"/>
  </w:num>
  <w:num w:numId="67">
    <w:abstractNumId w:val="47"/>
  </w:num>
  <w:num w:numId="68">
    <w:abstractNumId w:val="75"/>
  </w:num>
  <w:num w:numId="69">
    <w:abstractNumId w:val="70"/>
  </w:num>
  <w:num w:numId="70">
    <w:abstractNumId w:val="36"/>
  </w:num>
  <w:num w:numId="71">
    <w:abstractNumId w:val="65"/>
  </w:num>
  <w:num w:numId="72">
    <w:abstractNumId w:val="14"/>
  </w:num>
  <w:num w:numId="73">
    <w:abstractNumId w:val="12"/>
  </w:num>
  <w:num w:numId="74">
    <w:abstractNumId w:val="52"/>
  </w:num>
  <w:num w:numId="75">
    <w:abstractNumId w:val="46"/>
  </w:num>
  <w:num w:numId="76">
    <w:abstractNumId w:val="13"/>
  </w:num>
  <w:num w:numId="77">
    <w:abstractNumId w:val="79"/>
  </w:num>
  <w:num w:numId="78">
    <w:abstractNumId w:val="59"/>
  </w:num>
  <w:num w:numId="79">
    <w:abstractNumId w:val="83"/>
  </w:num>
  <w:num w:numId="80">
    <w:abstractNumId w:val="11"/>
  </w:num>
  <w:num w:numId="81">
    <w:abstractNumId w:val="51"/>
  </w:num>
  <w:num w:numId="82">
    <w:abstractNumId w:val="55"/>
  </w:num>
  <w:num w:numId="83">
    <w:abstractNumId w:val="28"/>
  </w:num>
  <w:num w:numId="84">
    <w:abstractNumId w:val="2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69"/>
    <w:rsid w:val="0000728D"/>
    <w:rsid w:val="000079DD"/>
    <w:rsid w:val="0001042D"/>
    <w:rsid w:val="00020933"/>
    <w:rsid w:val="00025BFE"/>
    <w:rsid w:val="00035C43"/>
    <w:rsid w:val="00053485"/>
    <w:rsid w:val="000764DD"/>
    <w:rsid w:val="00084723"/>
    <w:rsid w:val="000928DD"/>
    <w:rsid w:val="000A2B14"/>
    <w:rsid w:val="000A652B"/>
    <w:rsid w:val="000A6CEA"/>
    <w:rsid w:val="000B2FA7"/>
    <w:rsid w:val="000B60D6"/>
    <w:rsid w:val="000C5420"/>
    <w:rsid w:val="000E376E"/>
    <w:rsid w:val="00114A0C"/>
    <w:rsid w:val="00116042"/>
    <w:rsid w:val="00122847"/>
    <w:rsid w:val="00130B00"/>
    <w:rsid w:val="00134983"/>
    <w:rsid w:val="00136601"/>
    <w:rsid w:val="00136E9D"/>
    <w:rsid w:val="0013779D"/>
    <w:rsid w:val="001400E6"/>
    <w:rsid w:val="00143709"/>
    <w:rsid w:val="001449E3"/>
    <w:rsid w:val="001524F4"/>
    <w:rsid w:val="00153D5F"/>
    <w:rsid w:val="0016348F"/>
    <w:rsid w:val="00166988"/>
    <w:rsid w:val="00166AC3"/>
    <w:rsid w:val="001670BD"/>
    <w:rsid w:val="0018579F"/>
    <w:rsid w:val="00185E9F"/>
    <w:rsid w:val="00190BE8"/>
    <w:rsid w:val="001A443B"/>
    <w:rsid w:val="001C15B3"/>
    <w:rsid w:val="001C4848"/>
    <w:rsid w:val="001D14A4"/>
    <w:rsid w:val="001E4272"/>
    <w:rsid w:val="001F1171"/>
    <w:rsid w:val="001F3C74"/>
    <w:rsid w:val="00200F4F"/>
    <w:rsid w:val="002015D3"/>
    <w:rsid w:val="00210A97"/>
    <w:rsid w:val="0022205F"/>
    <w:rsid w:val="00237173"/>
    <w:rsid w:val="00237ED1"/>
    <w:rsid w:val="0024427D"/>
    <w:rsid w:val="0024502A"/>
    <w:rsid w:val="00257AEC"/>
    <w:rsid w:val="00261731"/>
    <w:rsid w:val="00262D7A"/>
    <w:rsid w:val="002643A8"/>
    <w:rsid w:val="00265B83"/>
    <w:rsid w:val="00276538"/>
    <w:rsid w:val="00277330"/>
    <w:rsid w:val="002778B7"/>
    <w:rsid w:val="002967D9"/>
    <w:rsid w:val="002A40CB"/>
    <w:rsid w:val="002B27EF"/>
    <w:rsid w:val="002C32A7"/>
    <w:rsid w:val="002D7E80"/>
    <w:rsid w:val="002F0372"/>
    <w:rsid w:val="002F45F0"/>
    <w:rsid w:val="002F6FF9"/>
    <w:rsid w:val="003038AB"/>
    <w:rsid w:val="00304F26"/>
    <w:rsid w:val="00312315"/>
    <w:rsid w:val="00350E2D"/>
    <w:rsid w:val="00351664"/>
    <w:rsid w:val="00351B8F"/>
    <w:rsid w:val="003607D1"/>
    <w:rsid w:val="0036601E"/>
    <w:rsid w:val="003A204F"/>
    <w:rsid w:val="003A7930"/>
    <w:rsid w:val="003B06F8"/>
    <w:rsid w:val="003B14F7"/>
    <w:rsid w:val="003B1EB0"/>
    <w:rsid w:val="003B7975"/>
    <w:rsid w:val="003C0B6F"/>
    <w:rsid w:val="003D2DEC"/>
    <w:rsid w:val="003D4DC1"/>
    <w:rsid w:val="003D6FE8"/>
    <w:rsid w:val="003E021C"/>
    <w:rsid w:val="003E18D6"/>
    <w:rsid w:val="003F508A"/>
    <w:rsid w:val="00403B30"/>
    <w:rsid w:val="004134FB"/>
    <w:rsid w:val="00416E2C"/>
    <w:rsid w:val="00422DED"/>
    <w:rsid w:val="004330F5"/>
    <w:rsid w:val="00434324"/>
    <w:rsid w:val="0043501A"/>
    <w:rsid w:val="0045418A"/>
    <w:rsid w:val="004606B0"/>
    <w:rsid w:val="00486E16"/>
    <w:rsid w:val="00491713"/>
    <w:rsid w:val="004A426F"/>
    <w:rsid w:val="004B7D45"/>
    <w:rsid w:val="004C662F"/>
    <w:rsid w:val="004D3607"/>
    <w:rsid w:val="004E2B48"/>
    <w:rsid w:val="004E3901"/>
    <w:rsid w:val="004E425A"/>
    <w:rsid w:val="005027B1"/>
    <w:rsid w:val="005143D1"/>
    <w:rsid w:val="005247E1"/>
    <w:rsid w:val="0052688B"/>
    <w:rsid w:val="00535223"/>
    <w:rsid w:val="00541DD0"/>
    <w:rsid w:val="00547603"/>
    <w:rsid w:val="005558C0"/>
    <w:rsid w:val="00556509"/>
    <w:rsid w:val="005577DE"/>
    <w:rsid w:val="005712B5"/>
    <w:rsid w:val="005723CA"/>
    <w:rsid w:val="00592EBF"/>
    <w:rsid w:val="005A21D4"/>
    <w:rsid w:val="005A351C"/>
    <w:rsid w:val="005C2807"/>
    <w:rsid w:val="005C29A7"/>
    <w:rsid w:val="005C739C"/>
    <w:rsid w:val="00610C86"/>
    <w:rsid w:val="00611DD7"/>
    <w:rsid w:val="00615A12"/>
    <w:rsid w:val="00617793"/>
    <w:rsid w:val="00630F29"/>
    <w:rsid w:val="00632CB0"/>
    <w:rsid w:val="0063403D"/>
    <w:rsid w:val="00650A56"/>
    <w:rsid w:val="00653983"/>
    <w:rsid w:val="006559E0"/>
    <w:rsid w:val="006635B4"/>
    <w:rsid w:val="0066509F"/>
    <w:rsid w:val="0067411A"/>
    <w:rsid w:val="00674FBE"/>
    <w:rsid w:val="006910F4"/>
    <w:rsid w:val="006918A7"/>
    <w:rsid w:val="00697EA5"/>
    <w:rsid w:val="006A03F0"/>
    <w:rsid w:val="006A4940"/>
    <w:rsid w:val="006C020E"/>
    <w:rsid w:val="006D472E"/>
    <w:rsid w:val="006D69C7"/>
    <w:rsid w:val="006D7DBC"/>
    <w:rsid w:val="006E54ED"/>
    <w:rsid w:val="006E6A56"/>
    <w:rsid w:val="006F14E2"/>
    <w:rsid w:val="006F3F73"/>
    <w:rsid w:val="006F44ED"/>
    <w:rsid w:val="006F5671"/>
    <w:rsid w:val="006F5749"/>
    <w:rsid w:val="006F787A"/>
    <w:rsid w:val="00700569"/>
    <w:rsid w:val="00704BE3"/>
    <w:rsid w:val="0070724C"/>
    <w:rsid w:val="007360E5"/>
    <w:rsid w:val="00736357"/>
    <w:rsid w:val="00741EB3"/>
    <w:rsid w:val="007527DE"/>
    <w:rsid w:val="007578E5"/>
    <w:rsid w:val="007606CB"/>
    <w:rsid w:val="00776169"/>
    <w:rsid w:val="007A1CAD"/>
    <w:rsid w:val="007A3C90"/>
    <w:rsid w:val="007A5653"/>
    <w:rsid w:val="007A7AC0"/>
    <w:rsid w:val="007C088E"/>
    <w:rsid w:val="007C4662"/>
    <w:rsid w:val="007C6E46"/>
    <w:rsid w:val="007D4C5C"/>
    <w:rsid w:val="007D6436"/>
    <w:rsid w:val="007E5840"/>
    <w:rsid w:val="007F5482"/>
    <w:rsid w:val="007F5DAD"/>
    <w:rsid w:val="00812F22"/>
    <w:rsid w:val="00827B17"/>
    <w:rsid w:val="00827EE0"/>
    <w:rsid w:val="008322A2"/>
    <w:rsid w:val="00836E2B"/>
    <w:rsid w:val="00841108"/>
    <w:rsid w:val="00844B75"/>
    <w:rsid w:val="008474F3"/>
    <w:rsid w:val="008500EC"/>
    <w:rsid w:val="008619ED"/>
    <w:rsid w:val="00864974"/>
    <w:rsid w:val="008727CC"/>
    <w:rsid w:val="00881613"/>
    <w:rsid w:val="00886FF0"/>
    <w:rsid w:val="008A23CF"/>
    <w:rsid w:val="008B38D1"/>
    <w:rsid w:val="008C42DE"/>
    <w:rsid w:val="008C5BAA"/>
    <w:rsid w:val="008F16F8"/>
    <w:rsid w:val="008F24A7"/>
    <w:rsid w:val="008F7364"/>
    <w:rsid w:val="009074F4"/>
    <w:rsid w:val="00923D89"/>
    <w:rsid w:val="009256F2"/>
    <w:rsid w:val="00934846"/>
    <w:rsid w:val="00940607"/>
    <w:rsid w:val="009427A9"/>
    <w:rsid w:val="00943D0D"/>
    <w:rsid w:val="009457A5"/>
    <w:rsid w:val="00950B0B"/>
    <w:rsid w:val="00951AD3"/>
    <w:rsid w:val="00954EE8"/>
    <w:rsid w:val="00956959"/>
    <w:rsid w:val="00962027"/>
    <w:rsid w:val="00963B24"/>
    <w:rsid w:val="00975648"/>
    <w:rsid w:val="00997BAF"/>
    <w:rsid w:val="009A47CE"/>
    <w:rsid w:val="009B4897"/>
    <w:rsid w:val="009C69A1"/>
    <w:rsid w:val="009C7907"/>
    <w:rsid w:val="009D635D"/>
    <w:rsid w:val="009E1863"/>
    <w:rsid w:val="009E367B"/>
    <w:rsid w:val="009F6B57"/>
    <w:rsid w:val="00A20C84"/>
    <w:rsid w:val="00A22A97"/>
    <w:rsid w:val="00A2417B"/>
    <w:rsid w:val="00A247DB"/>
    <w:rsid w:val="00A2612D"/>
    <w:rsid w:val="00A3150C"/>
    <w:rsid w:val="00A42EA6"/>
    <w:rsid w:val="00A57A87"/>
    <w:rsid w:val="00A67C89"/>
    <w:rsid w:val="00A73A40"/>
    <w:rsid w:val="00A837F1"/>
    <w:rsid w:val="00A966DD"/>
    <w:rsid w:val="00AA5C32"/>
    <w:rsid w:val="00AB42A2"/>
    <w:rsid w:val="00AC3523"/>
    <w:rsid w:val="00AC6B81"/>
    <w:rsid w:val="00AD06E2"/>
    <w:rsid w:val="00AD4585"/>
    <w:rsid w:val="00AE203A"/>
    <w:rsid w:val="00AE4375"/>
    <w:rsid w:val="00AF4FFF"/>
    <w:rsid w:val="00B07518"/>
    <w:rsid w:val="00B12333"/>
    <w:rsid w:val="00B14E30"/>
    <w:rsid w:val="00B203AB"/>
    <w:rsid w:val="00B3092C"/>
    <w:rsid w:val="00B33756"/>
    <w:rsid w:val="00B437B2"/>
    <w:rsid w:val="00B6326E"/>
    <w:rsid w:val="00B665B3"/>
    <w:rsid w:val="00B70292"/>
    <w:rsid w:val="00B7349F"/>
    <w:rsid w:val="00B82A9B"/>
    <w:rsid w:val="00B82C90"/>
    <w:rsid w:val="00B846B0"/>
    <w:rsid w:val="00B85FE4"/>
    <w:rsid w:val="00B90320"/>
    <w:rsid w:val="00B91694"/>
    <w:rsid w:val="00BA3C90"/>
    <w:rsid w:val="00BB4EBE"/>
    <w:rsid w:val="00BC2C18"/>
    <w:rsid w:val="00BC3386"/>
    <w:rsid w:val="00BC6501"/>
    <w:rsid w:val="00BD0B7E"/>
    <w:rsid w:val="00BE014A"/>
    <w:rsid w:val="00BE5190"/>
    <w:rsid w:val="00BF35A5"/>
    <w:rsid w:val="00C03BC3"/>
    <w:rsid w:val="00C14A4B"/>
    <w:rsid w:val="00C37D4A"/>
    <w:rsid w:val="00C60055"/>
    <w:rsid w:val="00C66C4C"/>
    <w:rsid w:val="00C6787B"/>
    <w:rsid w:val="00C7536A"/>
    <w:rsid w:val="00C81EC4"/>
    <w:rsid w:val="00CA2319"/>
    <w:rsid w:val="00CA58CB"/>
    <w:rsid w:val="00CA73DB"/>
    <w:rsid w:val="00CC423A"/>
    <w:rsid w:val="00CC6FD5"/>
    <w:rsid w:val="00CD2FA5"/>
    <w:rsid w:val="00CD5104"/>
    <w:rsid w:val="00CD7509"/>
    <w:rsid w:val="00CE2503"/>
    <w:rsid w:val="00D0182C"/>
    <w:rsid w:val="00D34F7A"/>
    <w:rsid w:val="00D3521A"/>
    <w:rsid w:val="00D60446"/>
    <w:rsid w:val="00D61A7C"/>
    <w:rsid w:val="00D61AFF"/>
    <w:rsid w:val="00D638D7"/>
    <w:rsid w:val="00D67FC0"/>
    <w:rsid w:val="00D854E7"/>
    <w:rsid w:val="00D85720"/>
    <w:rsid w:val="00DB2818"/>
    <w:rsid w:val="00DB2EFF"/>
    <w:rsid w:val="00DE4ED8"/>
    <w:rsid w:val="00DE6C91"/>
    <w:rsid w:val="00DE6CA5"/>
    <w:rsid w:val="00E01A71"/>
    <w:rsid w:val="00E03803"/>
    <w:rsid w:val="00E111D4"/>
    <w:rsid w:val="00E145CF"/>
    <w:rsid w:val="00E32A65"/>
    <w:rsid w:val="00E330DF"/>
    <w:rsid w:val="00E53512"/>
    <w:rsid w:val="00E540E9"/>
    <w:rsid w:val="00E54B2F"/>
    <w:rsid w:val="00E56799"/>
    <w:rsid w:val="00E677E0"/>
    <w:rsid w:val="00E7070A"/>
    <w:rsid w:val="00E7230E"/>
    <w:rsid w:val="00E75754"/>
    <w:rsid w:val="00E813AD"/>
    <w:rsid w:val="00E81473"/>
    <w:rsid w:val="00EB07C9"/>
    <w:rsid w:val="00EC00A3"/>
    <w:rsid w:val="00ED1303"/>
    <w:rsid w:val="00ED19DF"/>
    <w:rsid w:val="00ED6A29"/>
    <w:rsid w:val="00ED6BAE"/>
    <w:rsid w:val="00EE0897"/>
    <w:rsid w:val="00EE628C"/>
    <w:rsid w:val="00EF6313"/>
    <w:rsid w:val="00F0475B"/>
    <w:rsid w:val="00F10D79"/>
    <w:rsid w:val="00F1431D"/>
    <w:rsid w:val="00F1741A"/>
    <w:rsid w:val="00F3767F"/>
    <w:rsid w:val="00F60D38"/>
    <w:rsid w:val="00F62501"/>
    <w:rsid w:val="00F706D9"/>
    <w:rsid w:val="00F8251F"/>
    <w:rsid w:val="00F90E30"/>
    <w:rsid w:val="00F94C3F"/>
    <w:rsid w:val="00F95CC2"/>
    <w:rsid w:val="00F9785C"/>
    <w:rsid w:val="00F97FEC"/>
    <w:rsid w:val="00FA5072"/>
    <w:rsid w:val="00FA6E04"/>
    <w:rsid w:val="00FA71CF"/>
    <w:rsid w:val="00FB4AE5"/>
    <w:rsid w:val="00FC404D"/>
    <w:rsid w:val="00FC7F16"/>
    <w:rsid w:val="00FD0178"/>
    <w:rsid w:val="00FE448C"/>
    <w:rsid w:val="00FF47C6"/>
    <w:rsid w:val="00FF7889"/>
    <w:rsid w:val="00FF7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B980A"/>
  <w15:docId w15:val="{D0FA85FA-66EB-444C-90F5-5B3FBEFF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0B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00569"/>
    <w:pPr>
      <w:autoSpaceDE w:val="0"/>
      <w:autoSpaceDN w:val="0"/>
      <w:adjustRightInd w:val="0"/>
      <w:spacing w:after="0" w:line="240" w:lineRule="auto"/>
    </w:pPr>
    <w:rPr>
      <w:rFonts w:ascii="Calibri" w:hAnsi="Calibri" w:cs="Calibri"/>
      <w:color w:val="000000"/>
    </w:rPr>
  </w:style>
  <w:style w:type="paragraph" w:styleId="Nagwek">
    <w:name w:val="header"/>
    <w:basedOn w:val="Normalny"/>
    <w:link w:val="NagwekZnak"/>
    <w:uiPriority w:val="99"/>
    <w:unhideWhenUsed/>
    <w:rsid w:val="007527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27DE"/>
  </w:style>
  <w:style w:type="paragraph" w:styleId="Stopka">
    <w:name w:val="footer"/>
    <w:basedOn w:val="Normalny"/>
    <w:link w:val="StopkaZnak"/>
    <w:uiPriority w:val="99"/>
    <w:unhideWhenUsed/>
    <w:rsid w:val="00752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27DE"/>
  </w:style>
  <w:style w:type="character" w:styleId="Hipercze">
    <w:name w:val="Hyperlink"/>
    <w:basedOn w:val="Domylnaczcionkaakapitu"/>
    <w:uiPriority w:val="99"/>
    <w:unhideWhenUsed/>
    <w:rsid w:val="007527DE"/>
    <w:rPr>
      <w:color w:val="0563C1" w:themeColor="hyperlink"/>
      <w:u w:val="single"/>
    </w:rPr>
  </w:style>
  <w:style w:type="character" w:customStyle="1" w:styleId="Nierozpoznanawzmianka1">
    <w:name w:val="Nierozpoznana wzmianka1"/>
    <w:basedOn w:val="Domylnaczcionkaakapitu"/>
    <w:uiPriority w:val="99"/>
    <w:semiHidden/>
    <w:unhideWhenUsed/>
    <w:rsid w:val="00827B17"/>
    <w:rPr>
      <w:color w:val="605E5C"/>
      <w:shd w:val="clear" w:color="auto" w:fill="E1DFDD"/>
    </w:rPr>
  </w:style>
  <w:style w:type="paragraph" w:styleId="Akapitzlist">
    <w:name w:val="List Paragraph"/>
    <w:aliases w:val="RR PGE Akapit z listą,Styl 1,L1,Numerowanie,2 heading,A_wyliczenie,K-P_odwolanie,Akapit z listą5,maz_wyliczenie,opis dzialania,Podsis rysunku,Akapit z listą numerowaną,Akapit z listą 1,Table of contents numbered,Nagłowek 3,lp1"/>
    <w:basedOn w:val="Normalny"/>
    <w:link w:val="AkapitzlistZnak"/>
    <w:uiPriority w:val="34"/>
    <w:qFormat/>
    <w:rsid w:val="000079DD"/>
    <w:pPr>
      <w:ind w:left="720"/>
      <w:contextualSpacing/>
    </w:pPr>
  </w:style>
  <w:style w:type="character" w:customStyle="1" w:styleId="Nierozpoznanawzmianka2">
    <w:name w:val="Nierozpoznana wzmianka2"/>
    <w:basedOn w:val="Domylnaczcionkaakapitu"/>
    <w:uiPriority w:val="99"/>
    <w:semiHidden/>
    <w:unhideWhenUsed/>
    <w:rsid w:val="00FF7889"/>
    <w:rPr>
      <w:color w:val="605E5C"/>
      <w:shd w:val="clear" w:color="auto" w:fill="E1DFDD"/>
    </w:rPr>
  </w:style>
  <w:style w:type="table" w:styleId="Tabela-Siatka">
    <w:name w:val="Table Grid"/>
    <w:basedOn w:val="Standardowy"/>
    <w:uiPriority w:val="59"/>
    <w:rsid w:val="00CC423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D4C5C"/>
    <w:rPr>
      <w:sz w:val="16"/>
      <w:szCs w:val="16"/>
    </w:rPr>
  </w:style>
  <w:style w:type="paragraph" w:styleId="Tekstkomentarza">
    <w:name w:val="annotation text"/>
    <w:basedOn w:val="Normalny"/>
    <w:link w:val="TekstkomentarzaZnak"/>
    <w:uiPriority w:val="99"/>
    <w:unhideWhenUsed/>
    <w:rsid w:val="007D4C5C"/>
    <w:pPr>
      <w:spacing w:line="240" w:lineRule="auto"/>
    </w:pPr>
    <w:rPr>
      <w:sz w:val="20"/>
      <w:szCs w:val="20"/>
    </w:rPr>
  </w:style>
  <w:style w:type="character" w:customStyle="1" w:styleId="TekstkomentarzaZnak">
    <w:name w:val="Tekst komentarza Znak"/>
    <w:basedOn w:val="Domylnaczcionkaakapitu"/>
    <w:link w:val="Tekstkomentarza"/>
    <w:uiPriority w:val="99"/>
    <w:rsid w:val="007D4C5C"/>
    <w:rPr>
      <w:sz w:val="20"/>
      <w:szCs w:val="20"/>
    </w:rPr>
  </w:style>
  <w:style w:type="paragraph" w:styleId="Tematkomentarza">
    <w:name w:val="annotation subject"/>
    <w:basedOn w:val="Tekstkomentarza"/>
    <w:next w:val="Tekstkomentarza"/>
    <w:link w:val="TematkomentarzaZnak"/>
    <w:uiPriority w:val="99"/>
    <w:semiHidden/>
    <w:unhideWhenUsed/>
    <w:rsid w:val="007D4C5C"/>
    <w:rPr>
      <w:b/>
      <w:bCs/>
    </w:rPr>
  </w:style>
  <w:style w:type="character" w:customStyle="1" w:styleId="TematkomentarzaZnak">
    <w:name w:val="Temat komentarza Znak"/>
    <w:basedOn w:val="TekstkomentarzaZnak"/>
    <w:link w:val="Tematkomentarza"/>
    <w:uiPriority w:val="99"/>
    <w:semiHidden/>
    <w:rsid w:val="007D4C5C"/>
    <w:rPr>
      <w:b/>
      <w:bCs/>
      <w:sz w:val="20"/>
      <w:szCs w:val="20"/>
    </w:rPr>
  </w:style>
  <w:style w:type="character" w:customStyle="1" w:styleId="AkapitzlistZnak">
    <w:name w:val="Akapit z listą Znak"/>
    <w:aliases w:val="RR PGE Akapit z listą Znak,Styl 1 Znak,L1 Znak,Numerowanie Znak,2 heading Znak,A_wyliczenie Znak,K-P_odwolanie Znak,Akapit z listą5 Znak,maz_wyliczenie Znak,opis dzialania Znak,Podsis rysunku Znak,Akapit z listą numerowaną Znak"/>
    <w:link w:val="Akapitzlist"/>
    <w:uiPriority w:val="99"/>
    <w:qFormat/>
    <w:locked/>
    <w:rsid w:val="00E540E9"/>
  </w:style>
  <w:style w:type="paragraph" w:customStyle="1" w:styleId="pkt">
    <w:name w:val="pkt"/>
    <w:basedOn w:val="Normalny"/>
    <w:link w:val="pktZnak"/>
    <w:rsid w:val="00E540E9"/>
    <w:pPr>
      <w:spacing w:before="60" w:after="60" w:line="240" w:lineRule="auto"/>
      <w:ind w:left="851" w:hanging="295"/>
      <w:jc w:val="both"/>
    </w:pPr>
    <w:rPr>
      <w:rFonts w:ascii="Times New Roman" w:eastAsia="Times New Roman" w:hAnsi="Times New Roman" w:cs="Times New Roman"/>
      <w:szCs w:val="20"/>
      <w:lang w:eastAsia="pl-PL"/>
    </w:rPr>
  </w:style>
  <w:style w:type="character" w:customStyle="1" w:styleId="pktZnak">
    <w:name w:val="pkt Znak"/>
    <w:link w:val="pkt"/>
    <w:locked/>
    <w:rsid w:val="00E540E9"/>
    <w:rPr>
      <w:rFonts w:ascii="Times New Roman" w:eastAsia="Times New Roman" w:hAnsi="Times New Roman" w:cs="Times New Roman"/>
      <w:szCs w:val="20"/>
      <w:lang w:eastAsia="pl-PL"/>
    </w:rPr>
  </w:style>
  <w:style w:type="paragraph" w:styleId="Tekstdymka">
    <w:name w:val="Balloon Text"/>
    <w:basedOn w:val="Normalny"/>
    <w:link w:val="TekstdymkaZnak"/>
    <w:uiPriority w:val="99"/>
    <w:semiHidden/>
    <w:unhideWhenUsed/>
    <w:rsid w:val="00A67C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C89"/>
    <w:rPr>
      <w:rFonts w:ascii="Tahoma" w:hAnsi="Tahoma" w:cs="Tahoma"/>
      <w:sz w:val="16"/>
      <w:szCs w:val="16"/>
    </w:rPr>
  </w:style>
  <w:style w:type="paragraph" w:customStyle="1" w:styleId="Standard">
    <w:name w:val="Standard"/>
    <w:rsid w:val="001D14A4"/>
    <w:pPr>
      <w:widowControl w:val="0"/>
      <w:suppressAutoHyphens/>
      <w:autoSpaceDN w:val="0"/>
      <w:spacing w:after="0" w:line="240" w:lineRule="auto"/>
      <w:textAlignment w:val="baseline"/>
    </w:pPr>
    <w:rPr>
      <w:rFonts w:ascii="Times New Roman" w:eastAsia="Lucida Sans Unicode" w:hAnsi="Times New Roman" w:cs="Tahoma"/>
      <w:kern w:val="3"/>
      <w:lang w:eastAsia="pl-PL"/>
    </w:rPr>
  </w:style>
  <w:style w:type="character" w:styleId="Uwydatnienie">
    <w:name w:val="Emphasis"/>
    <w:basedOn w:val="Domylnaczcionkaakapitu"/>
    <w:uiPriority w:val="20"/>
    <w:qFormat/>
    <w:rsid w:val="00486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jaworzyn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AA82-333B-4182-A612-2ACBD22D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56</Pages>
  <Words>24020</Words>
  <Characters>144124</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Bernat</dc:creator>
  <cp:lastModifiedBy>Katarzyna Grzelik</cp:lastModifiedBy>
  <cp:revision>4</cp:revision>
  <cp:lastPrinted>2021-11-21T21:40:00Z</cp:lastPrinted>
  <dcterms:created xsi:type="dcterms:W3CDTF">2021-11-21T21:47:00Z</dcterms:created>
  <dcterms:modified xsi:type="dcterms:W3CDTF">2021-11-22T13:48:00Z</dcterms:modified>
</cp:coreProperties>
</file>