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045CB1D" w14:textId="77777777" w:rsidR="00B647A5" w:rsidRDefault="00B647A5" w:rsidP="00D44CEE">
      <w:pPr>
        <w:autoSpaceDE w:val="0"/>
        <w:spacing w:line="360" w:lineRule="auto"/>
        <w:jc w:val="center"/>
      </w:pPr>
    </w:p>
    <w:p w14:paraId="008DE265" w14:textId="77777777" w:rsidR="00B647A5" w:rsidRDefault="00B647A5">
      <w:pPr>
        <w:autoSpaceDE w:val="0"/>
        <w:spacing w:line="360" w:lineRule="auto"/>
        <w:jc w:val="both"/>
      </w:pPr>
    </w:p>
    <w:p w14:paraId="5E32DB69" w14:textId="77777777" w:rsidR="00B647A5" w:rsidRDefault="00B647A5">
      <w:pPr>
        <w:autoSpaceDE w:val="0"/>
        <w:spacing w:line="360" w:lineRule="auto"/>
        <w:jc w:val="both"/>
      </w:pPr>
    </w:p>
    <w:p w14:paraId="6018371E" w14:textId="77777777" w:rsidR="00B647A5" w:rsidRPr="00B948A2" w:rsidRDefault="00B647A5">
      <w:pPr>
        <w:autoSpaceDE w:val="0"/>
        <w:spacing w:line="360" w:lineRule="auto"/>
        <w:jc w:val="both"/>
        <w:rPr>
          <w:sz w:val="36"/>
          <w:szCs w:val="36"/>
        </w:rPr>
      </w:pPr>
    </w:p>
    <w:p w14:paraId="1C075563" w14:textId="77777777" w:rsidR="00B647A5" w:rsidRPr="00B948A2" w:rsidRDefault="00841E86">
      <w:pPr>
        <w:autoSpaceDE w:val="0"/>
        <w:spacing w:line="360" w:lineRule="auto"/>
        <w:jc w:val="center"/>
        <w:rPr>
          <w:rFonts w:ascii="Arial Narrow" w:eastAsia="Arial Narrow" w:hAnsi="Arial Narrow" w:cs="Arial Narrow"/>
          <w:b/>
          <w:bCs/>
          <w:sz w:val="36"/>
          <w:szCs w:val="36"/>
        </w:rPr>
      </w:pPr>
      <w:r w:rsidRPr="00B948A2">
        <w:rPr>
          <w:rFonts w:ascii="Arial Narrow" w:eastAsia="Arial Narrow" w:hAnsi="Arial Narrow" w:cs="Arial Narrow"/>
          <w:b/>
          <w:bCs/>
          <w:sz w:val="36"/>
          <w:szCs w:val="36"/>
        </w:rPr>
        <w:t>PROJEKT OCHRONY ZIELENI</w:t>
      </w:r>
    </w:p>
    <w:p w14:paraId="6063887C" w14:textId="4C880CAC" w:rsidR="00B647A5" w:rsidRPr="001622E9" w:rsidRDefault="00841E86" w:rsidP="006D7259">
      <w:pPr>
        <w:autoSpaceDE w:val="0"/>
        <w:spacing w:line="360" w:lineRule="auto"/>
        <w:jc w:val="center"/>
        <w:rPr>
          <w:rFonts w:ascii="Arial Narrow" w:eastAsia="Liberation Sans Narrow" w:hAnsi="Arial Narrow" w:cs="Liberation Sans Narrow"/>
          <w:b/>
          <w:bCs/>
          <w:sz w:val="28"/>
          <w:szCs w:val="28"/>
        </w:rPr>
      </w:pPr>
      <w:r w:rsidRPr="001622E9">
        <w:rPr>
          <w:rFonts w:ascii="Arial Narrow" w:eastAsia="Arial Narrow" w:hAnsi="Arial Narrow" w:cs="Arial Narrow"/>
          <w:b/>
          <w:bCs/>
          <w:sz w:val="28"/>
          <w:szCs w:val="28"/>
        </w:rPr>
        <w:t xml:space="preserve">dla </w:t>
      </w:r>
      <w:r w:rsidRPr="001622E9">
        <w:rPr>
          <w:rFonts w:ascii="Arial Narrow" w:eastAsia="Liberation Sans Narrow" w:hAnsi="Arial Narrow" w:cs="Liberation Sans Narrow"/>
          <w:b/>
          <w:bCs/>
          <w:sz w:val="28"/>
          <w:szCs w:val="28"/>
        </w:rPr>
        <w:t>inwestycji p</w:t>
      </w:r>
      <w:r w:rsidR="006248A8" w:rsidRPr="001622E9">
        <w:rPr>
          <w:rFonts w:ascii="Arial Narrow" w:eastAsia="Liberation Sans Narrow" w:hAnsi="Arial Narrow" w:cs="Liberation Sans Narrow"/>
          <w:b/>
          <w:bCs/>
          <w:sz w:val="28"/>
          <w:szCs w:val="28"/>
        </w:rPr>
        <w:t>n</w:t>
      </w:r>
      <w:r w:rsidRPr="001622E9">
        <w:rPr>
          <w:rFonts w:ascii="Arial Narrow" w:eastAsia="Liberation Sans Narrow" w:hAnsi="Arial Narrow" w:cs="Liberation Sans Narrow"/>
          <w:b/>
          <w:bCs/>
          <w:sz w:val="28"/>
          <w:szCs w:val="28"/>
        </w:rPr>
        <w:t>.</w:t>
      </w:r>
    </w:p>
    <w:p w14:paraId="4BA4F420" w14:textId="77777777" w:rsidR="008E670D" w:rsidRPr="00E24382" w:rsidRDefault="008E670D" w:rsidP="008E670D">
      <w:pPr>
        <w:autoSpaceDE w:val="0"/>
        <w:spacing w:line="360" w:lineRule="auto"/>
        <w:jc w:val="center"/>
        <w:rPr>
          <w:rFonts w:ascii="Arial Narrow" w:eastAsia="Calibri-Bold" w:hAnsi="Arial Narrow" w:cs="Calibri-Bold"/>
          <w:b/>
          <w:bCs/>
          <w:i/>
          <w:iCs/>
          <w:sz w:val="28"/>
          <w:szCs w:val="28"/>
        </w:rPr>
      </w:pPr>
      <w:bookmarkStart w:id="0" w:name="_Hlk172793781"/>
      <w:bookmarkStart w:id="1" w:name="_Hlk172722102"/>
      <w:r>
        <w:rPr>
          <w:rFonts w:ascii="Arial Narrow" w:hAnsi="Arial Narrow" w:cs="Arial"/>
          <w:b/>
          <w:bCs/>
          <w:i/>
          <w:iCs/>
          <w:sz w:val="28"/>
          <w:szCs w:val="28"/>
        </w:rPr>
        <w:t>W</w:t>
      </w:r>
      <w:r w:rsidRPr="00E24382">
        <w:rPr>
          <w:rFonts w:ascii="Arial Narrow" w:hAnsi="Arial Narrow" w:cs="Arial"/>
          <w:b/>
          <w:bCs/>
          <w:i/>
          <w:iCs/>
          <w:sz w:val="28"/>
          <w:szCs w:val="28"/>
        </w:rPr>
        <w:t>ymian</w:t>
      </w:r>
      <w:r>
        <w:rPr>
          <w:rFonts w:ascii="Arial Narrow" w:hAnsi="Arial Narrow" w:cs="Arial"/>
          <w:b/>
          <w:bCs/>
          <w:i/>
          <w:iCs/>
          <w:sz w:val="28"/>
          <w:szCs w:val="28"/>
        </w:rPr>
        <w:t>a</w:t>
      </w:r>
      <w:r w:rsidRPr="00E24382">
        <w:rPr>
          <w:rFonts w:ascii="Arial Narrow" w:hAnsi="Arial Narrow" w:cs="Arial"/>
          <w:b/>
          <w:bCs/>
          <w:i/>
          <w:iCs/>
          <w:sz w:val="28"/>
          <w:szCs w:val="28"/>
        </w:rPr>
        <w:t xml:space="preserve"> sieci wodociągowej metodą crackingu statycznego w alei Wojska Polskiego na odcinku pomiędzy Rondem Jana Olszewskiego a ulicą Unii Lubelskiej</w:t>
      </w:r>
      <w:r>
        <w:rPr>
          <w:rFonts w:ascii="Arial Narrow" w:hAnsi="Arial Narrow" w:cs="Arial"/>
          <w:b/>
          <w:bCs/>
          <w:i/>
          <w:iCs/>
          <w:sz w:val="28"/>
          <w:szCs w:val="28"/>
        </w:rPr>
        <w:t xml:space="preserve"> </w:t>
      </w:r>
      <w:r w:rsidRPr="00E24382">
        <w:rPr>
          <w:rFonts w:ascii="Arial Narrow" w:hAnsi="Arial Narrow" w:cs="Arial"/>
          <w:b/>
          <w:bCs/>
          <w:i/>
          <w:iCs/>
          <w:sz w:val="28"/>
          <w:szCs w:val="28"/>
        </w:rPr>
        <w:t xml:space="preserve">dz. nr 1/11 </w:t>
      </w:r>
      <w:proofErr w:type="spellStart"/>
      <w:r w:rsidRPr="00E24382">
        <w:rPr>
          <w:rFonts w:ascii="Arial Narrow" w:hAnsi="Arial Narrow" w:cs="Arial"/>
          <w:b/>
          <w:bCs/>
          <w:i/>
          <w:iCs/>
          <w:sz w:val="28"/>
          <w:szCs w:val="28"/>
        </w:rPr>
        <w:t>obr</w:t>
      </w:r>
      <w:proofErr w:type="spellEnd"/>
      <w:r w:rsidRPr="00E24382">
        <w:rPr>
          <w:rFonts w:ascii="Arial Narrow" w:hAnsi="Arial Narrow" w:cs="Arial"/>
          <w:b/>
          <w:bCs/>
          <w:i/>
          <w:iCs/>
          <w:sz w:val="28"/>
          <w:szCs w:val="28"/>
        </w:rPr>
        <w:t>. 2031</w:t>
      </w:r>
      <w:bookmarkEnd w:id="0"/>
    </w:p>
    <w:bookmarkEnd w:id="1"/>
    <w:p w14:paraId="0D8D491B" w14:textId="77777777" w:rsidR="00B647A5" w:rsidRPr="00B948A2" w:rsidRDefault="00B647A5">
      <w:pPr>
        <w:autoSpaceDE w:val="0"/>
        <w:spacing w:line="360" w:lineRule="auto"/>
        <w:jc w:val="center"/>
        <w:rPr>
          <w:rFonts w:ascii="Arial Narrow" w:eastAsia="Calibri-Bold" w:hAnsi="Arial Narrow" w:cs="Calibri-Bold"/>
          <w:b/>
          <w:bCs/>
          <w:sz w:val="26"/>
          <w:szCs w:val="26"/>
        </w:rPr>
      </w:pPr>
    </w:p>
    <w:p w14:paraId="003A3B39" w14:textId="77777777" w:rsidR="00B647A5" w:rsidRPr="00B948A2" w:rsidRDefault="00B647A5">
      <w:pPr>
        <w:autoSpaceDE w:val="0"/>
        <w:spacing w:line="360" w:lineRule="auto"/>
        <w:jc w:val="center"/>
        <w:rPr>
          <w:rFonts w:ascii="Arial Narrow" w:eastAsia="Calibri-Bold" w:hAnsi="Arial Narrow" w:cs="Calibri-Bold"/>
          <w:b/>
          <w:bCs/>
          <w:sz w:val="26"/>
          <w:szCs w:val="26"/>
        </w:rPr>
      </w:pPr>
    </w:p>
    <w:p w14:paraId="54FEA5D7" w14:textId="77777777" w:rsidR="00B647A5" w:rsidRPr="00B948A2" w:rsidRDefault="00B647A5">
      <w:pPr>
        <w:autoSpaceDE w:val="0"/>
        <w:spacing w:line="360" w:lineRule="auto"/>
        <w:jc w:val="center"/>
        <w:rPr>
          <w:rFonts w:ascii="Arial Narrow" w:eastAsia="Calibri-Bold" w:hAnsi="Arial Narrow" w:cs="Calibri-Bold"/>
          <w:b/>
          <w:bCs/>
          <w:sz w:val="26"/>
          <w:szCs w:val="26"/>
        </w:rPr>
      </w:pPr>
    </w:p>
    <w:tbl>
      <w:tblPr>
        <w:tblW w:w="0" w:type="auto"/>
        <w:tblLayout w:type="fixed"/>
        <w:tblCellMar>
          <w:left w:w="0" w:type="dxa"/>
          <w:right w:w="0" w:type="dxa"/>
        </w:tblCellMar>
        <w:tblLook w:val="0000" w:firstRow="0" w:lastRow="0" w:firstColumn="0" w:lastColumn="0" w:noHBand="0" w:noVBand="0"/>
      </w:tblPr>
      <w:tblGrid>
        <w:gridCol w:w="4670"/>
        <w:gridCol w:w="287"/>
        <w:gridCol w:w="4925"/>
      </w:tblGrid>
      <w:tr w:rsidR="00B647A5" w:rsidRPr="00B948A2" w14:paraId="4C8A93EB" w14:textId="77777777">
        <w:trPr>
          <w:trHeight w:val="250"/>
        </w:trPr>
        <w:tc>
          <w:tcPr>
            <w:tcW w:w="4670" w:type="dxa"/>
            <w:shd w:val="clear" w:color="auto" w:fill="auto"/>
          </w:tcPr>
          <w:p w14:paraId="482D026C" w14:textId="77777777" w:rsidR="00B647A5" w:rsidRPr="00B948A2" w:rsidRDefault="00841E86">
            <w:pPr>
              <w:autoSpaceDE w:val="0"/>
              <w:spacing w:line="360" w:lineRule="auto"/>
              <w:jc w:val="right"/>
              <w:rPr>
                <w:rFonts w:ascii="Arial Narrow" w:eastAsia="Calibri-Bold" w:hAnsi="Arial Narrow" w:cs="Calibri-Bold"/>
                <w:b/>
                <w:bCs/>
                <w:sz w:val="26"/>
                <w:szCs w:val="26"/>
              </w:rPr>
            </w:pPr>
            <w:r w:rsidRPr="00B948A2">
              <w:rPr>
                <w:rFonts w:ascii="Arial Narrow" w:eastAsia="Calibri-Bold" w:hAnsi="Arial Narrow" w:cs="Calibri-Bold"/>
                <w:b/>
                <w:bCs/>
                <w:sz w:val="26"/>
                <w:szCs w:val="26"/>
              </w:rPr>
              <w:t>INWESTOR:</w:t>
            </w:r>
          </w:p>
        </w:tc>
        <w:tc>
          <w:tcPr>
            <w:tcW w:w="287" w:type="dxa"/>
            <w:shd w:val="clear" w:color="auto" w:fill="auto"/>
          </w:tcPr>
          <w:p w14:paraId="01C2BEE2" w14:textId="77777777" w:rsidR="00B647A5" w:rsidRPr="00B948A2" w:rsidRDefault="00B647A5">
            <w:pPr>
              <w:autoSpaceDE w:val="0"/>
              <w:spacing w:line="360" w:lineRule="auto"/>
              <w:jc w:val="both"/>
              <w:rPr>
                <w:rFonts w:ascii="Arial Narrow" w:eastAsia="Calibri-Bold" w:hAnsi="Arial Narrow" w:cs="Calibri-Bold"/>
                <w:b/>
                <w:bCs/>
                <w:sz w:val="26"/>
                <w:szCs w:val="26"/>
              </w:rPr>
            </w:pPr>
          </w:p>
        </w:tc>
        <w:tc>
          <w:tcPr>
            <w:tcW w:w="4925" w:type="dxa"/>
            <w:shd w:val="clear" w:color="auto" w:fill="auto"/>
          </w:tcPr>
          <w:p w14:paraId="272188D1" w14:textId="2A0BE4F6" w:rsidR="00B647A5" w:rsidRPr="00B948A2" w:rsidRDefault="00B72378">
            <w:pPr>
              <w:pStyle w:val="Zawartotabeli"/>
              <w:jc w:val="both"/>
              <w:rPr>
                <w:rFonts w:ascii="Arial Narrow" w:hAnsi="Arial Narrow"/>
                <w:sz w:val="26"/>
                <w:szCs w:val="26"/>
              </w:rPr>
            </w:pPr>
            <w:r w:rsidRPr="00B948A2">
              <w:rPr>
                <w:rFonts w:ascii="Arial Narrow" w:eastAsia="Calibri-Bold" w:hAnsi="Arial Narrow" w:cs="Calibri-Bold"/>
                <w:sz w:val="26"/>
                <w:szCs w:val="26"/>
              </w:rPr>
              <w:t xml:space="preserve">Zakład Wodociągów i Kanalizacji </w:t>
            </w:r>
            <w:r w:rsidR="00392B80">
              <w:rPr>
                <w:rFonts w:ascii="Arial Narrow" w:eastAsia="Calibri-Bold" w:hAnsi="Arial Narrow" w:cs="Calibri-Bold"/>
                <w:sz w:val="26"/>
                <w:szCs w:val="26"/>
              </w:rPr>
              <w:t>S</w:t>
            </w:r>
            <w:r w:rsidRPr="00B948A2">
              <w:rPr>
                <w:rFonts w:ascii="Arial Narrow" w:eastAsia="Calibri-Bold" w:hAnsi="Arial Narrow" w:cs="Calibri-Bold"/>
                <w:sz w:val="26"/>
                <w:szCs w:val="26"/>
              </w:rPr>
              <w:t>p. z o.o.</w:t>
            </w:r>
          </w:p>
        </w:tc>
      </w:tr>
      <w:tr w:rsidR="00B647A5" w:rsidRPr="00B948A2" w14:paraId="1B366A72" w14:textId="77777777">
        <w:trPr>
          <w:trHeight w:val="250"/>
        </w:trPr>
        <w:tc>
          <w:tcPr>
            <w:tcW w:w="4670" w:type="dxa"/>
            <w:shd w:val="clear" w:color="auto" w:fill="auto"/>
          </w:tcPr>
          <w:p w14:paraId="7B596E9E" w14:textId="77777777" w:rsidR="00B647A5" w:rsidRPr="00B948A2" w:rsidRDefault="00841E86">
            <w:pPr>
              <w:autoSpaceDE w:val="0"/>
              <w:spacing w:line="360" w:lineRule="auto"/>
              <w:jc w:val="right"/>
              <w:rPr>
                <w:rFonts w:ascii="Arial Narrow" w:eastAsia="Calibri-Bold" w:hAnsi="Arial Narrow" w:cs="Calibri-Bold"/>
                <w:b/>
                <w:bCs/>
                <w:sz w:val="26"/>
                <w:szCs w:val="26"/>
              </w:rPr>
            </w:pPr>
            <w:r w:rsidRPr="00B948A2">
              <w:rPr>
                <w:rFonts w:ascii="Arial Narrow" w:eastAsia="Calibri-Bold" w:hAnsi="Arial Narrow" w:cs="Calibri-Bold"/>
                <w:b/>
                <w:bCs/>
                <w:sz w:val="26"/>
                <w:szCs w:val="26"/>
              </w:rPr>
              <w:t>ADRES INWESTORA:</w:t>
            </w:r>
          </w:p>
        </w:tc>
        <w:tc>
          <w:tcPr>
            <w:tcW w:w="287" w:type="dxa"/>
            <w:shd w:val="clear" w:color="auto" w:fill="auto"/>
          </w:tcPr>
          <w:p w14:paraId="30F591D8" w14:textId="77777777" w:rsidR="00B647A5" w:rsidRPr="00B948A2" w:rsidRDefault="00B647A5">
            <w:pPr>
              <w:autoSpaceDE w:val="0"/>
              <w:spacing w:line="360" w:lineRule="auto"/>
              <w:jc w:val="both"/>
              <w:rPr>
                <w:rFonts w:ascii="Arial Narrow" w:eastAsia="Calibri-Bold" w:hAnsi="Arial Narrow" w:cs="Calibri-Bold"/>
                <w:b/>
                <w:bCs/>
                <w:sz w:val="26"/>
                <w:szCs w:val="26"/>
              </w:rPr>
            </w:pPr>
          </w:p>
        </w:tc>
        <w:tc>
          <w:tcPr>
            <w:tcW w:w="4925" w:type="dxa"/>
            <w:shd w:val="clear" w:color="auto" w:fill="auto"/>
          </w:tcPr>
          <w:p w14:paraId="57E8DB6B" w14:textId="169A73B5" w:rsidR="00B647A5" w:rsidRPr="00B948A2" w:rsidRDefault="00841E86">
            <w:pPr>
              <w:pStyle w:val="Zawartotabeli"/>
              <w:jc w:val="both"/>
              <w:rPr>
                <w:rFonts w:ascii="Arial Narrow" w:hAnsi="Arial Narrow"/>
                <w:sz w:val="26"/>
                <w:szCs w:val="26"/>
              </w:rPr>
            </w:pPr>
            <w:r w:rsidRPr="00B948A2">
              <w:rPr>
                <w:rFonts w:ascii="Arial Narrow" w:eastAsia="Calibri-Bold" w:hAnsi="Arial Narrow" w:cs="Calibri-Bold"/>
                <w:sz w:val="26"/>
                <w:szCs w:val="26"/>
              </w:rPr>
              <w:t xml:space="preserve">ul. </w:t>
            </w:r>
            <w:proofErr w:type="spellStart"/>
            <w:r w:rsidR="00B72378" w:rsidRPr="00B948A2">
              <w:rPr>
                <w:rFonts w:ascii="Arial Narrow" w:eastAsia="Calibri-Bold" w:hAnsi="Arial Narrow" w:cs="Calibri-Bold"/>
                <w:sz w:val="26"/>
                <w:szCs w:val="26"/>
              </w:rPr>
              <w:t>Golisza</w:t>
            </w:r>
            <w:proofErr w:type="spellEnd"/>
            <w:r w:rsidR="00B72378" w:rsidRPr="00B948A2">
              <w:rPr>
                <w:rFonts w:ascii="Arial Narrow" w:eastAsia="Calibri-Bold" w:hAnsi="Arial Narrow" w:cs="Calibri-Bold"/>
                <w:sz w:val="26"/>
                <w:szCs w:val="26"/>
              </w:rPr>
              <w:t xml:space="preserve"> 10</w:t>
            </w:r>
            <w:r w:rsidRPr="00B948A2">
              <w:rPr>
                <w:rFonts w:ascii="Arial Narrow" w:eastAsia="Calibri-Bold" w:hAnsi="Arial Narrow" w:cs="Calibri-Bold"/>
                <w:sz w:val="26"/>
                <w:szCs w:val="26"/>
              </w:rPr>
              <w:t>, 71-</w:t>
            </w:r>
            <w:r w:rsidR="00B72378" w:rsidRPr="00B948A2">
              <w:rPr>
                <w:rFonts w:ascii="Arial Narrow" w:eastAsia="Calibri-Bold" w:hAnsi="Arial Narrow" w:cs="Calibri-Bold"/>
                <w:sz w:val="26"/>
                <w:szCs w:val="26"/>
              </w:rPr>
              <w:t>682</w:t>
            </w:r>
            <w:r w:rsidRPr="00B948A2">
              <w:rPr>
                <w:rFonts w:ascii="Arial Narrow" w:eastAsia="Calibri-Bold" w:hAnsi="Arial Narrow" w:cs="Calibri-Bold"/>
                <w:sz w:val="26"/>
                <w:szCs w:val="26"/>
              </w:rPr>
              <w:t xml:space="preserve"> Szczecin</w:t>
            </w:r>
          </w:p>
        </w:tc>
      </w:tr>
      <w:tr w:rsidR="00B647A5" w:rsidRPr="00B948A2" w14:paraId="5F917CD2" w14:textId="77777777">
        <w:trPr>
          <w:trHeight w:val="296"/>
        </w:trPr>
        <w:tc>
          <w:tcPr>
            <w:tcW w:w="4670" w:type="dxa"/>
            <w:shd w:val="clear" w:color="auto" w:fill="auto"/>
          </w:tcPr>
          <w:p w14:paraId="5C6227E2" w14:textId="77777777" w:rsidR="00B647A5" w:rsidRPr="00B948A2" w:rsidRDefault="00841E86">
            <w:pPr>
              <w:autoSpaceDE w:val="0"/>
              <w:spacing w:line="360" w:lineRule="auto"/>
              <w:jc w:val="right"/>
              <w:rPr>
                <w:rFonts w:ascii="Arial Narrow" w:eastAsia="Calibri-Bold" w:hAnsi="Arial Narrow" w:cs="Calibri-Bold"/>
                <w:b/>
                <w:bCs/>
                <w:sz w:val="26"/>
                <w:szCs w:val="26"/>
              </w:rPr>
            </w:pPr>
            <w:r w:rsidRPr="00B948A2">
              <w:rPr>
                <w:rFonts w:ascii="Arial Narrow" w:eastAsia="Calibri-Bold" w:hAnsi="Arial Narrow" w:cs="Calibri-Bold"/>
                <w:b/>
                <w:bCs/>
                <w:sz w:val="26"/>
                <w:szCs w:val="26"/>
              </w:rPr>
              <w:t>BRANŻA:</w:t>
            </w:r>
          </w:p>
        </w:tc>
        <w:tc>
          <w:tcPr>
            <w:tcW w:w="287" w:type="dxa"/>
            <w:shd w:val="clear" w:color="auto" w:fill="auto"/>
          </w:tcPr>
          <w:p w14:paraId="3CA0F393" w14:textId="77777777" w:rsidR="00B647A5" w:rsidRPr="00B948A2" w:rsidRDefault="00B647A5">
            <w:pPr>
              <w:autoSpaceDE w:val="0"/>
              <w:spacing w:line="360" w:lineRule="auto"/>
              <w:jc w:val="both"/>
              <w:rPr>
                <w:rFonts w:ascii="Arial Narrow" w:eastAsia="Calibri-Bold" w:hAnsi="Arial Narrow" w:cs="Calibri-Bold"/>
                <w:b/>
                <w:bCs/>
                <w:sz w:val="26"/>
                <w:szCs w:val="26"/>
              </w:rPr>
            </w:pPr>
          </w:p>
        </w:tc>
        <w:tc>
          <w:tcPr>
            <w:tcW w:w="4925" w:type="dxa"/>
            <w:shd w:val="clear" w:color="auto" w:fill="auto"/>
          </w:tcPr>
          <w:p w14:paraId="05AD2C84" w14:textId="77777777" w:rsidR="00B647A5" w:rsidRPr="00B948A2" w:rsidRDefault="00841E86">
            <w:pPr>
              <w:autoSpaceDE w:val="0"/>
              <w:spacing w:line="360" w:lineRule="auto"/>
              <w:jc w:val="both"/>
              <w:rPr>
                <w:rFonts w:ascii="Arial Narrow" w:hAnsi="Arial Narrow"/>
                <w:sz w:val="26"/>
                <w:szCs w:val="26"/>
              </w:rPr>
            </w:pPr>
            <w:r w:rsidRPr="00B948A2">
              <w:rPr>
                <w:rFonts w:ascii="Arial Narrow" w:eastAsia="Calibri-Bold" w:hAnsi="Arial Narrow" w:cs="Calibri-Bold"/>
                <w:sz w:val="26"/>
                <w:szCs w:val="26"/>
              </w:rPr>
              <w:t>architektura krajobrazu</w:t>
            </w:r>
          </w:p>
        </w:tc>
      </w:tr>
      <w:tr w:rsidR="00B647A5" w:rsidRPr="00B948A2" w14:paraId="7D7B87F8" w14:textId="77777777">
        <w:trPr>
          <w:trHeight w:val="348"/>
        </w:trPr>
        <w:tc>
          <w:tcPr>
            <w:tcW w:w="4670" w:type="dxa"/>
            <w:shd w:val="clear" w:color="auto" w:fill="auto"/>
          </w:tcPr>
          <w:p w14:paraId="07596D64" w14:textId="77777777" w:rsidR="00B647A5" w:rsidRPr="00B948A2" w:rsidRDefault="00841E86">
            <w:pPr>
              <w:autoSpaceDE w:val="0"/>
              <w:spacing w:line="360" w:lineRule="auto"/>
              <w:jc w:val="right"/>
              <w:rPr>
                <w:rFonts w:ascii="Arial Narrow" w:eastAsia="Calibri-Bold" w:hAnsi="Arial Narrow" w:cs="Calibri-Bold"/>
                <w:b/>
                <w:bCs/>
                <w:sz w:val="26"/>
                <w:szCs w:val="26"/>
              </w:rPr>
            </w:pPr>
            <w:r w:rsidRPr="00B948A2">
              <w:rPr>
                <w:rFonts w:ascii="Arial Narrow" w:eastAsia="Calibri-Bold" w:hAnsi="Arial Narrow" w:cs="Calibri-Bold"/>
                <w:b/>
                <w:bCs/>
                <w:sz w:val="26"/>
                <w:szCs w:val="26"/>
              </w:rPr>
              <w:t>PROJEKTANT:</w:t>
            </w:r>
          </w:p>
        </w:tc>
        <w:tc>
          <w:tcPr>
            <w:tcW w:w="287" w:type="dxa"/>
            <w:shd w:val="clear" w:color="auto" w:fill="auto"/>
          </w:tcPr>
          <w:p w14:paraId="0CC64523" w14:textId="77777777" w:rsidR="00B647A5" w:rsidRPr="00B948A2" w:rsidRDefault="00B647A5">
            <w:pPr>
              <w:autoSpaceDE w:val="0"/>
              <w:spacing w:line="360" w:lineRule="auto"/>
              <w:jc w:val="both"/>
              <w:rPr>
                <w:rFonts w:ascii="Arial Narrow" w:eastAsia="Calibri-Bold" w:hAnsi="Arial Narrow" w:cs="Calibri-Bold"/>
                <w:b/>
                <w:bCs/>
                <w:sz w:val="26"/>
                <w:szCs w:val="26"/>
              </w:rPr>
            </w:pPr>
          </w:p>
        </w:tc>
        <w:tc>
          <w:tcPr>
            <w:tcW w:w="4925" w:type="dxa"/>
            <w:shd w:val="clear" w:color="auto" w:fill="auto"/>
          </w:tcPr>
          <w:p w14:paraId="2D56FED9" w14:textId="77777777" w:rsidR="00B647A5" w:rsidRPr="00B948A2" w:rsidRDefault="00841E86">
            <w:pPr>
              <w:pStyle w:val="Zawartotabeli"/>
              <w:jc w:val="both"/>
              <w:rPr>
                <w:rFonts w:ascii="Arial Narrow" w:hAnsi="Arial Narrow"/>
                <w:sz w:val="26"/>
                <w:szCs w:val="26"/>
              </w:rPr>
            </w:pPr>
            <w:r w:rsidRPr="00B948A2">
              <w:rPr>
                <w:rFonts w:ascii="Arial Narrow" w:eastAsia="Calibri-Bold" w:hAnsi="Arial Narrow" w:cs="Calibri-Bold"/>
                <w:sz w:val="26"/>
                <w:szCs w:val="26"/>
              </w:rPr>
              <w:t>mgr inż. arch. krajobrazu Anita Białczak</w:t>
            </w:r>
          </w:p>
        </w:tc>
      </w:tr>
      <w:tr w:rsidR="00B647A5" w:rsidRPr="00B948A2" w14:paraId="60AB26AF" w14:textId="77777777">
        <w:trPr>
          <w:trHeight w:val="363"/>
        </w:trPr>
        <w:tc>
          <w:tcPr>
            <w:tcW w:w="4670" w:type="dxa"/>
            <w:shd w:val="clear" w:color="auto" w:fill="auto"/>
          </w:tcPr>
          <w:p w14:paraId="071C3DB1" w14:textId="77777777" w:rsidR="00B647A5" w:rsidRPr="00B948A2" w:rsidRDefault="00841E86">
            <w:pPr>
              <w:autoSpaceDE w:val="0"/>
              <w:spacing w:line="360" w:lineRule="auto"/>
              <w:jc w:val="right"/>
              <w:rPr>
                <w:rFonts w:ascii="Arial Narrow" w:eastAsia="Calibri-Bold" w:hAnsi="Arial Narrow" w:cs="Calibri-Bold"/>
                <w:b/>
                <w:bCs/>
                <w:sz w:val="26"/>
                <w:szCs w:val="26"/>
              </w:rPr>
            </w:pPr>
            <w:r w:rsidRPr="00B948A2">
              <w:rPr>
                <w:rFonts w:ascii="Arial Narrow" w:eastAsia="Calibri-Bold" w:hAnsi="Arial Narrow" w:cs="Calibri-Bold"/>
                <w:b/>
                <w:bCs/>
                <w:sz w:val="26"/>
                <w:szCs w:val="26"/>
              </w:rPr>
              <w:t>OPRACOWAŁA:</w:t>
            </w:r>
          </w:p>
        </w:tc>
        <w:tc>
          <w:tcPr>
            <w:tcW w:w="287" w:type="dxa"/>
            <w:shd w:val="clear" w:color="auto" w:fill="auto"/>
          </w:tcPr>
          <w:p w14:paraId="617767DF" w14:textId="77777777" w:rsidR="00B647A5" w:rsidRPr="00B948A2" w:rsidRDefault="00B647A5">
            <w:pPr>
              <w:autoSpaceDE w:val="0"/>
              <w:spacing w:line="360" w:lineRule="auto"/>
              <w:jc w:val="both"/>
              <w:rPr>
                <w:rFonts w:ascii="Arial Narrow" w:eastAsia="Calibri-Bold" w:hAnsi="Arial Narrow" w:cs="Calibri-Bold"/>
                <w:b/>
                <w:bCs/>
                <w:sz w:val="26"/>
                <w:szCs w:val="26"/>
              </w:rPr>
            </w:pPr>
          </w:p>
        </w:tc>
        <w:tc>
          <w:tcPr>
            <w:tcW w:w="4925" w:type="dxa"/>
            <w:shd w:val="clear" w:color="auto" w:fill="auto"/>
          </w:tcPr>
          <w:p w14:paraId="0B574D54" w14:textId="77777777" w:rsidR="00B647A5" w:rsidRPr="00B948A2" w:rsidRDefault="00841E86">
            <w:pPr>
              <w:pStyle w:val="Zawartotabeli"/>
              <w:jc w:val="both"/>
              <w:rPr>
                <w:rFonts w:ascii="Arial Narrow" w:eastAsia="Calibri-Bold" w:hAnsi="Arial Narrow" w:cs="Calibri-Bold"/>
                <w:sz w:val="26"/>
                <w:szCs w:val="26"/>
              </w:rPr>
            </w:pPr>
            <w:r w:rsidRPr="00B948A2">
              <w:rPr>
                <w:rFonts w:ascii="Arial Narrow" w:eastAsia="Calibri-Bold" w:hAnsi="Arial Narrow" w:cs="Calibri-Bold"/>
                <w:sz w:val="26"/>
                <w:szCs w:val="26"/>
              </w:rPr>
              <w:t>mgr inż. arch. krajobrazu Anita Białczak</w:t>
            </w:r>
          </w:p>
          <w:p w14:paraId="3CD8B52C" w14:textId="569A9820" w:rsidR="005A5C0E" w:rsidRPr="00B948A2" w:rsidRDefault="005A5C0E">
            <w:pPr>
              <w:pStyle w:val="Zawartotabeli"/>
              <w:jc w:val="both"/>
              <w:rPr>
                <w:rFonts w:ascii="Arial Narrow" w:hAnsi="Arial Narrow"/>
                <w:sz w:val="26"/>
                <w:szCs w:val="26"/>
              </w:rPr>
            </w:pPr>
            <w:r w:rsidRPr="00B948A2">
              <w:rPr>
                <w:rFonts w:ascii="Arial Narrow" w:eastAsia="Calibri-Bold" w:hAnsi="Arial Narrow" w:cs="Calibri-Bold"/>
                <w:sz w:val="26"/>
                <w:szCs w:val="26"/>
              </w:rPr>
              <w:t xml:space="preserve">Certyfikowany Inspektor Drzew </w:t>
            </w:r>
            <w:r w:rsidR="001B6920" w:rsidRPr="00B948A2">
              <w:rPr>
                <w:rFonts w:ascii="Arial Narrow" w:eastAsia="Calibri-Bold" w:hAnsi="Arial Narrow" w:cs="Calibri-Bold"/>
                <w:sz w:val="26"/>
                <w:szCs w:val="26"/>
              </w:rPr>
              <w:t>CID/724/2022</w:t>
            </w:r>
          </w:p>
        </w:tc>
      </w:tr>
    </w:tbl>
    <w:p w14:paraId="20F7EF47"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62A33941"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2AD850E0"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47A3682F"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62E09F80"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5E53D5D4"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72BFF5E8" w14:textId="4949C914" w:rsidR="001B6920" w:rsidRPr="00B948A2" w:rsidRDefault="001B6920">
      <w:pPr>
        <w:autoSpaceDE w:val="0"/>
        <w:spacing w:line="360" w:lineRule="auto"/>
        <w:jc w:val="both"/>
        <w:rPr>
          <w:rFonts w:ascii="Arial Narrow" w:eastAsia="Calibri-Bold" w:hAnsi="Arial Narrow" w:cs="Calibri-Bold"/>
          <w:b/>
          <w:bCs/>
          <w:sz w:val="26"/>
          <w:szCs w:val="26"/>
        </w:rPr>
      </w:pPr>
    </w:p>
    <w:p w14:paraId="2EB3F196" w14:textId="4847E1DB" w:rsidR="001B6920" w:rsidRPr="00B948A2" w:rsidRDefault="001B6920">
      <w:pPr>
        <w:autoSpaceDE w:val="0"/>
        <w:spacing w:line="360" w:lineRule="auto"/>
        <w:jc w:val="both"/>
        <w:rPr>
          <w:rFonts w:ascii="Arial Narrow" w:eastAsia="Calibri-Bold" w:hAnsi="Arial Narrow" w:cs="Calibri-Bold"/>
          <w:b/>
          <w:bCs/>
          <w:sz w:val="26"/>
          <w:szCs w:val="26"/>
        </w:rPr>
      </w:pPr>
    </w:p>
    <w:p w14:paraId="1E51AF74"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3EC4A95E" w14:textId="67A32B14" w:rsidR="00B647A5" w:rsidRDefault="00B647A5">
      <w:pPr>
        <w:autoSpaceDE w:val="0"/>
        <w:spacing w:line="360" w:lineRule="auto"/>
        <w:jc w:val="both"/>
        <w:rPr>
          <w:rFonts w:ascii="Arial Narrow" w:eastAsia="Calibri-Bold" w:hAnsi="Arial Narrow" w:cs="Calibri-Bold"/>
          <w:b/>
          <w:bCs/>
          <w:sz w:val="26"/>
          <w:szCs w:val="26"/>
        </w:rPr>
      </w:pPr>
    </w:p>
    <w:p w14:paraId="79B88417" w14:textId="77777777" w:rsidR="004C36BF" w:rsidRPr="00B948A2" w:rsidRDefault="004C36BF">
      <w:pPr>
        <w:autoSpaceDE w:val="0"/>
        <w:spacing w:line="360" w:lineRule="auto"/>
        <w:jc w:val="both"/>
        <w:rPr>
          <w:rFonts w:ascii="Arial Narrow" w:eastAsia="Calibri-Bold" w:hAnsi="Arial Narrow" w:cs="Calibri-Bold"/>
          <w:b/>
          <w:bCs/>
          <w:sz w:val="26"/>
          <w:szCs w:val="26"/>
        </w:rPr>
      </w:pPr>
    </w:p>
    <w:p w14:paraId="19A245C8" w14:textId="05E8A6FC" w:rsidR="00B647A5" w:rsidRDefault="00B647A5">
      <w:pPr>
        <w:autoSpaceDE w:val="0"/>
        <w:spacing w:line="360" w:lineRule="auto"/>
        <w:jc w:val="both"/>
        <w:rPr>
          <w:rFonts w:ascii="Arial Narrow" w:eastAsia="Calibri-Bold" w:hAnsi="Arial Narrow" w:cs="Calibri-Bold"/>
          <w:b/>
          <w:bCs/>
          <w:sz w:val="26"/>
          <w:szCs w:val="26"/>
        </w:rPr>
      </w:pPr>
    </w:p>
    <w:p w14:paraId="495ACEEA" w14:textId="77777777" w:rsidR="008E670D" w:rsidRDefault="008E670D">
      <w:pPr>
        <w:autoSpaceDE w:val="0"/>
        <w:spacing w:line="360" w:lineRule="auto"/>
        <w:jc w:val="both"/>
        <w:rPr>
          <w:rFonts w:ascii="Arial Narrow" w:eastAsia="Calibri-Bold" w:hAnsi="Arial Narrow" w:cs="Calibri-Bold"/>
          <w:b/>
          <w:bCs/>
          <w:sz w:val="26"/>
          <w:szCs w:val="26"/>
        </w:rPr>
      </w:pPr>
    </w:p>
    <w:p w14:paraId="0ED570DF" w14:textId="77777777" w:rsidR="00284AE5" w:rsidRPr="00B948A2" w:rsidRDefault="00284AE5">
      <w:pPr>
        <w:autoSpaceDE w:val="0"/>
        <w:spacing w:line="360" w:lineRule="auto"/>
        <w:jc w:val="both"/>
        <w:rPr>
          <w:rFonts w:ascii="Arial Narrow" w:eastAsia="Calibri-Bold" w:hAnsi="Arial Narrow" w:cs="Calibri-Bold"/>
          <w:b/>
          <w:bCs/>
          <w:sz w:val="26"/>
          <w:szCs w:val="26"/>
        </w:rPr>
      </w:pPr>
    </w:p>
    <w:p w14:paraId="73C1F361" w14:textId="77777777" w:rsidR="00B647A5" w:rsidRPr="00B948A2" w:rsidRDefault="00B647A5">
      <w:pPr>
        <w:autoSpaceDE w:val="0"/>
        <w:spacing w:line="360" w:lineRule="auto"/>
        <w:jc w:val="both"/>
        <w:rPr>
          <w:rFonts w:ascii="Arial Narrow" w:eastAsia="Calibri-Bold" w:hAnsi="Arial Narrow" w:cs="Calibri-Bold"/>
          <w:b/>
          <w:bCs/>
          <w:sz w:val="26"/>
          <w:szCs w:val="26"/>
        </w:rPr>
      </w:pPr>
    </w:p>
    <w:p w14:paraId="72A2BFCE" w14:textId="353ECB6C" w:rsidR="00B647A5" w:rsidRPr="00B948A2" w:rsidRDefault="005B07BE">
      <w:pPr>
        <w:autoSpaceDE w:val="0"/>
        <w:spacing w:line="360" w:lineRule="auto"/>
        <w:jc w:val="center"/>
        <w:rPr>
          <w:rFonts w:ascii="Arial Narrow" w:hAnsi="Arial Narrow"/>
          <w:b/>
          <w:bCs/>
          <w:sz w:val="26"/>
          <w:szCs w:val="26"/>
        </w:rPr>
      </w:pPr>
      <w:r>
        <w:rPr>
          <w:rStyle w:val="Domylnaczcionkaakapitu2"/>
          <w:rFonts w:ascii="Arial Narrow" w:eastAsia="Calibri-Bold" w:hAnsi="Arial Narrow" w:cs="Liberation Sans Narrow"/>
          <w:sz w:val="26"/>
          <w:szCs w:val="26"/>
        </w:rPr>
        <w:t>wrzesień</w:t>
      </w:r>
      <w:r w:rsidR="00841E86" w:rsidRPr="00B948A2">
        <w:rPr>
          <w:rStyle w:val="Domylnaczcionkaakapitu2"/>
          <w:rFonts w:ascii="Arial Narrow" w:eastAsia="Calibri-Bold" w:hAnsi="Arial Narrow" w:cs="Liberation Sans Narrow"/>
          <w:sz w:val="26"/>
          <w:szCs w:val="26"/>
        </w:rPr>
        <w:t xml:space="preserve"> 202</w:t>
      </w:r>
      <w:r w:rsidR="001B6920" w:rsidRPr="00B948A2">
        <w:rPr>
          <w:rStyle w:val="Domylnaczcionkaakapitu2"/>
          <w:rFonts w:ascii="Arial Narrow" w:eastAsia="Calibri-Bold" w:hAnsi="Arial Narrow" w:cs="Liberation Sans Narrow"/>
          <w:sz w:val="26"/>
          <w:szCs w:val="26"/>
        </w:rPr>
        <w:t>4</w:t>
      </w:r>
      <w:r w:rsidR="00841E86" w:rsidRPr="00B948A2">
        <w:rPr>
          <w:rStyle w:val="Domylnaczcionkaakapitu2"/>
          <w:rFonts w:ascii="Arial Narrow" w:eastAsia="Calibri-Bold" w:hAnsi="Arial Narrow" w:cs="Liberation Sans Narrow"/>
          <w:sz w:val="26"/>
          <w:szCs w:val="26"/>
        </w:rPr>
        <w:t xml:space="preserve"> r.</w:t>
      </w:r>
    </w:p>
    <w:p w14:paraId="1C36FDE1" w14:textId="77777777" w:rsidR="00E0429A" w:rsidRPr="001622E9" w:rsidRDefault="00E0429A" w:rsidP="00E0429A">
      <w:pPr>
        <w:spacing w:line="360" w:lineRule="auto"/>
        <w:jc w:val="center"/>
        <w:rPr>
          <w:rFonts w:ascii="Arial Narrow" w:hAnsi="Arial Narrow"/>
          <w:b/>
          <w:bCs/>
          <w:kern w:val="2"/>
          <w:sz w:val="26"/>
          <w:szCs w:val="26"/>
        </w:rPr>
      </w:pPr>
      <w:r w:rsidRPr="001622E9">
        <w:rPr>
          <w:rFonts w:ascii="Arial Narrow" w:hAnsi="Arial Narrow"/>
          <w:b/>
          <w:bCs/>
          <w:sz w:val="26"/>
          <w:szCs w:val="26"/>
        </w:rPr>
        <w:lastRenderedPageBreak/>
        <w:t>ZAWARTOŚĆ OPRACOWANIA</w:t>
      </w:r>
    </w:p>
    <w:p w14:paraId="04B674A9" w14:textId="77777777"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
          <w:bCs/>
          <w:sz w:val="26"/>
          <w:szCs w:val="26"/>
        </w:rPr>
        <w:t xml:space="preserve">A. część opisowa </w:t>
      </w:r>
    </w:p>
    <w:p w14:paraId="66A63BA7" w14:textId="77777777"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Cs/>
          <w:sz w:val="26"/>
          <w:szCs w:val="26"/>
        </w:rPr>
        <w:t>- Strona tytułowa</w:t>
      </w:r>
      <w:r w:rsidRPr="001622E9">
        <w:rPr>
          <w:rFonts w:ascii="Arial Narrow" w:hAnsi="Arial Narrow"/>
          <w:bCs/>
          <w:sz w:val="26"/>
          <w:szCs w:val="26"/>
        </w:rPr>
        <w:tab/>
      </w:r>
      <w:r w:rsidRPr="001622E9">
        <w:rPr>
          <w:rFonts w:ascii="Arial Narrow" w:hAnsi="Arial Narrow"/>
          <w:bCs/>
          <w:sz w:val="26"/>
          <w:szCs w:val="26"/>
        </w:rPr>
        <w:tab/>
      </w:r>
      <w:r w:rsidRPr="001622E9">
        <w:rPr>
          <w:rFonts w:ascii="Arial Narrow" w:hAnsi="Arial Narrow"/>
          <w:bCs/>
          <w:sz w:val="26"/>
          <w:szCs w:val="26"/>
        </w:rPr>
        <w:tab/>
      </w:r>
      <w:r w:rsidRPr="001622E9">
        <w:rPr>
          <w:rFonts w:ascii="Arial Narrow" w:hAnsi="Arial Narrow"/>
          <w:bCs/>
          <w:sz w:val="26"/>
          <w:szCs w:val="26"/>
        </w:rPr>
        <w:tab/>
      </w:r>
    </w:p>
    <w:p w14:paraId="124B61B8" w14:textId="77777777"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Cs/>
          <w:sz w:val="26"/>
          <w:szCs w:val="26"/>
        </w:rPr>
        <w:t>- Zawartość opracowania</w:t>
      </w:r>
      <w:r w:rsidRPr="001622E9">
        <w:rPr>
          <w:rFonts w:ascii="Arial Narrow" w:hAnsi="Arial Narrow"/>
          <w:bCs/>
          <w:sz w:val="26"/>
          <w:szCs w:val="26"/>
        </w:rPr>
        <w:tab/>
      </w:r>
    </w:p>
    <w:p w14:paraId="70F08078" w14:textId="77777777" w:rsidR="00E0429A" w:rsidRPr="001622E9" w:rsidRDefault="00E0429A" w:rsidP="00E0429A">
      <w:pPr>
        <w:tabs>
          <w:tab w:val="right" w:pos="9071"/>
        </w:tabs>
        <w:spacing w:line="240" w:lineRule="auto"/>
        <w:rPr>
          <w:rFonts w:ascii="Arial Narrow" w:hAnsi="Arial Narrow"/>
          <w:bCs/>
          <w:sz w:val="26"/>
          <w:szCs w:val="26"/>
        </w:rPr>
      </w:pPr>
      <w:r w:rsidRPr="001622E9">
        <w:rPr>
          <w:rFonts w:ascii="Arial Narrow" w:hAnsi="Arial Narrow"/>
          <w:bCs/>
          <w:sz w:val="26"/>
          <w:szCs w:val="26"/>
        </w:rPr>
        <w:t>- Spis treści</w:t>
      </w:r>
    </w:p>
    <w:p w14:paraId="49597A69" w14:textId="62B7D6EB" w:rsidR="00E0429A" w:rsidRPr="001622E9" w:rsidRDefault="00E0429A" w:rsidP="006C1FD2">
      <w:pPr>
        <w:tabs>
          <w:tab w:val="right" w:pos="9071"/>
        </w:tabs>
        <w:spacing w:line="240" w:lineRule="auto"/>
        <w:rPr>
          <w:rFonts w:ascii="Arial Narrow" w:hAnsi="Arial Narrow"/>
          <w:bCs/>
          <w:sz w:val="26"/>
          <w:szCs w:val="26"/>
        </w:rPr>
      </w:pPr>
      <w:r w:rsidRPr="001622E9">
        <w:rPr>
          <w:rFonts w:ascii="Arial Narrow" w:hAnsi="Arial Narrow"/>
          <w:bCs/>
          <w:sz w:val="26"/>
          <w:szCs w:val="26"/>
        </w:rPr>
        <w:t>- Opis ochrony zieleni</w:t>
      </w:r>
      <w:r w:rsidRPr="001622E9">
        <w:rPr>
          <w:rFonts w:ascii="Arial Narrow" w:hAnsi="Arial Narrow"/>
          <w:bCs/>
          <w:sz w:val="26"/>
          <w:szCs w:val="26"/>
        </w:rPr>
        <w:tab/>
      </w:r>
    </w:p>
    <w:p w14:paraId="08B9F480" w14:textId="77777777"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
          <w:bCs/>
          <w:sz w:val="26"/>
          <w:szCs w:val="26"/>
        </w:rPr>
        <w:t>B. część graficzna</w:t>
      </w:r>
    </w:p>
    <w:p w14:paraId="6103D179" w14:textId="41BCE264"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Cs/>
          <w:sz w:val="26"/>
          <w:szCs w:val="26"/>
        </w:rPr>
        <w:t>- Rys. - Projekt ochrony drzew</w:t>
      </w:r>
    </w:p>
    <w:p w14:paraId="6A87F562" w14:textId="77777777" w:rsidR="00E0429A" w:rsidRPr="001622E9" w:rsidRDefault="00E0429A" w:rsidP="00E0429A">
      <w:pPr>
        <w:autoSpaceDE w:val="0"/>
        <w:spacing w:line="240" w:lineRule="auto"/>
        <w:rPr>
          <w:rFonts w:ascii="Arial Narrow" w:hAnsi="Arial Narrow"/>
          <w:bCs/>
          <w:sz w:val="26"/>
          <w:szCs w:val="26"/>
        </w:rPr>
      </w:pPr>
      <w:r w:rsidRPr="001622E9">
        <w:rPr>
          <w:rFonts w:ascii="Arial Narrow" w:hAnsi="Arial Narrow"/>
          <w:b/>
          <w:bCs/>
          <w:sz w:val="26"/>
          <w:szCs w:val="26"/>
        </w:rPr>
        <w:t>C. załączniki</w:t>
      </w:r>
    </w:p>
    <w:p w14:paraId="5BD26EAD" w14:textId="77777777" w:rsidR="00E0429A" w:rsidRPr="001622E9" w:rsidRDefault="00E0429A" w:rsidP="00E0429A">
      <w:pPr>
        <w:spacing w:line="240" w:lineRule="auto"/>
        <w:jc w:val="both"/>
        <w:rPr>
          <w:rFonts w:ascii="Arial Narrow" w:hAnsi="Arial Narrow" w:cs="Liberation Sans Narrow"/>
          <w:bCs/>
          <w:sz w:val="26"/>
          <w:szCs w:val="26"/>
        </w:rPr>
      </w:pPr>
      <w:r w:rsidRPr="001622E9">
        <w:rPr>
          <w:rFonts w:ascii="Arial Narrow" w:hAnsi="Arial Narrow" w:cs="Liberation Sans Narrow"/>
          <w:bCs/>
          <w:sz w:val="26"/>
          <w:szCs w:val="26"/>
        </w:rPr>
        <w:t>- Etykieta do oznaczania stref SOD</w:t>
      </w:r>
    </w:p>
    <w:p w14:paraId="32ECC9BA" w14:textId="77777777" w:rsidR="00E0429A" w:rsidRPr="001622E9" w:rsidRDefault="00E0429A" w:rsidP="00E0429A">
      <w:pPr>
        <w:spacing w:line="240" w:lineRule="auto"/>
        <w:jc w:val="both"/>
        <w:rPr>
          <w:rFonts w:ascii="Arial Narrow" w:eastAsia="TimesNewRomanPSMT" w:hAnsi="Arial Narrow" w:cs="Liberation Sans Narrow"/>
          <w:b/>
          <w:bCs/>
          <w:sz w:val="26"/>
          <w:szCs w:val="26"/>
        </w:rPr>
      </w:pPr>
      <w:r w:rsidRPr="001622E9">
        <w:rPr>
          <w:rFonts w:ascii="Arial Narrow" w:hAnsi="Arial Narrow" w:cs="Liberation Sans Narrow"/>
          <w:bCs/>
          <w:sz w:val="26"/>
          <w:szCs w:val="26"/>
        </w:rPr>
        <w:t>- Karta raportu w</w:t>
      </w:r>
      <w:r w:rsidRPr="001622E9">
        <w:rPr>
          <w:rFonts w:ascii="Arial Narrow" w:eastAsia="TimesNewRomanPSMT" w:hAnsi="Arial Narrow" w:cs="Liberation Sans Narrow"/>
          <w:bCs/>
          <w:sz w:val="26"/>
          <w:szCs w:val="26"/>
        </w:rPr>
        <w:t xml:space="preserve"> zakresie oceny prawidłowości przebiegu ochrony zieleni w procesie inwestycyjnym</w:t>
      </w:r>
    </w:p>
    <w:p w14:paraId="642473A9" w14:textId="77777777" w:rsidR="00B647A5" w:rsidRPr="001622E9" w:rsidRDefault="00B647A5">
      <w:pPr>
        <w:autoSpaceDE w:val="0"/>
        <w:spacing w:line="360" w:lineRule="auto"/>
        <w:rPr>
          <w:rFonts w:ascii="Arial Narrow" w:eastAsia="TimesNewRomanPSMT" w:hAnsi="Arial Narrow" w:cs="Liberation Sans Narrow"/>
          <w:b/>
          <w:bCs/>
          <w:sz w:val="26"/>
          <w:szCs w:val="26"/>
        </w:rPr>
      </w:pPr>
    </w:p>
    <w:p w14:paraId="6575FFEC" w14:textId="30934C2A" w:rsidR="00B647A5" w:rsidRPr="00412473" w:rsidRDefault="001622E9" w:rsidP="001622E9">
      <w:pPr>
        <w:pStyle w:val="Nagwekspisutreci"/>
        <w:jc w:val="center"/>
        <w:rPr>
          <w:rFonts w:ascii="Arial Narrow" w:hAnsi="Arial Narrow"/>
          <w:sz w:val="26"/>
          <w:szCs w:val="26"/>
        </w:rPr>
      </w:pPr>
      <w:r w:rsidRPr="00412473">
        <w:rPr>
          <w:rFonts w:ascii="Arial Narrow" w:hAnsi="Arial Narrow"/>
          <w:sz w:val="26"/>
          <w:szCs w:val="26"/>
        </w:rPr>
        <w:t>SPIS TREŚCI</w:t>
      </w:r>
    </w:p>
    <w:p w14:paraId="737DA38E" w14:textId="05CD5DFF" w:rsidR="00412473" w:rsidRPr="00412473" w:rsidRDefault="00841E86">
      <w:pPr>
        <w:pStyle w:val="Spistreci1"/>
        <w:rPr>
          <w:rFonts w:ascii="Arial Narrow" w:eastAsiaTheme="minorEastAsia" w:hAnsi="Arial Narrow" w:cstheme="minorBidi"/>
          <w:noProof/>
          <w:kern w:val="0"/>
          <w:sz w:val="26"/>
          <w:szCs w:val="26"/>
          <w:lang w:eastAsia="pl-PL" w:bidi="ar-SA"/>
        </w:rPr>
      </w:pPr>
      <w:r w:rsidRPr="00412473">
        <w:rPr>
          <w:rFonts w:ascii="Arial Narrow" w:hAnsi="Arial Narrow"/>
          <w:sz w:val="26"/>
          <w:szCs w:val="26"/>
        </w:rPr>
        <w:fldChar w:fldCharType="begin"/>
      </w:r>
      <w:r w:rsidRPr="00412473">
        <w:rPr>
          <w:rFonts w:ascii="Arial Narrow" w:hAnsi="Arial Narrow"/>
          <w:sz w:val="26"/>
          <w:szCs w:val="26"/>
        </w:rPr>
        <w:instrText xml:space="preserve"> TOC \f \o "1-9" \o "1-9" </w:instrText>
      </w:r>
      <w:r w:rsidRPr="00412473">
        <w:rPr>
          <w:rFonts w:ascii="Arial Narrow" w:hAnsi="Arial Narrow"/>
          <w:sz w:val="26"/>
          <w:szCs w:val="26"/>
        </w:rPr>
        <w:fldChar w:fldCharType="separate"/>
      </w:r>
      <w:r w:rsidR="00412473" w:rsidRPr="00412473">
        <w:rPr>
          <w:rFonts w:ascii="Arial Narrow" w:hAnsi="Arial Narrow"/>
          <w:noProof/>
          <w:sz w:val="26"/>
          <w:szCs w:val="26"/>
        </w:rPr>
        <w:t>1. Przedmiot opracowania</w:t>
      </w:r>
      <w:r w:rsidR="00412473" w:rsidRPr="00412473">
        <w:rPr>
          <w:rFonts w:ascii="Arial Narrow" w:hAnsi="Arial Narrow"/>
          <w:noProof/>
          <w:sz w:val="26"/>
          <w:szCs w:val="26"/>
        </w:rPr>
        <w:tab/>
      </w:r>
      <w:r w:rsidR="00412473" w:rsidRPr="00412473">
        <w:rPr>
          <w:rFonts w:ascii="Arial Narrow" w:hAnsi="Arial Narrow"/>
          <w:noProof/>
          <w:sz w:val="26"/>
          <w:szCs w:val="26"/>
        </w:rPr>
        <w:fldChar w:fldCharType="begin"/>
      </w:r>
      <w:r w:rsidR="00412473" w:rsidRPr="00412473">
        <w:rPr>
          <w:rFonts w:ascii="Arial Narrow" w:hAnsi="Arial Narrow"/>
          <w:noProof/>
          <w:sz w:val="26"/>
          <w:szCs w:val="26"/>
        </w:rPr>
        <w:instrText xml:space="preserve"> PAGEREF _Toc177992592 \h </w:instrText>
      </w:r>
      <w:r w:rsidR="00412473" w:rsidRPr="00412473">
        <w:rPr>
          <w:rFonts w:ascii="Arial Narrow" w:hAnsi="Arial Narrow"/>
          <w:noProof/>
          <w:sz w:val="26"/>
          <w:szCs w:val="26"/>
        </w:rPr>
      </w:r>
      <w:r w:rsidR="00412473" w:rsidRPr="00412473">
        <w:rPr>
          <w:rFonts w:ascii="Arial Narrow" w:hAnsi="Arial Narrow"/>
          <w:noProof/>
          <w:sz w:val="26"/>
          <w:szCs w:val="26"/>
        </w:rPr>
        <w:fldChar w:fldCharType="separate"/>
      </w:r>
      <w:r w:rsidR="00412473">
        <w:rPr>
          <w:rFonts w:ascii="Arial Narrow" w:hAnsi="Arial Narrow"/>
          <w:noProof/>
          <w:sz w:val="26"/>
          <w:szCs w:val="26"/>
        </w:rPr>
        <w:t>3</w:t>
      </w:r>
      <w:r w:rsidR="00412473" w:rsidRPr="00412473">
        <w:rPr>
          <w:rFonts w:ascii="Arial Narrow" w:hAnsi="Arial Narrow"/>
          <w:noProof/>
          <w:sz w:val="26"/>
          <w:szCs w:val="26"/>
        </w:rPr>
        <w:fldChar w:fldCharType="end"/>
      </w:r>
    </w:p>
    <w:p w14:paraId="35F87712" w14:textId="1789EFDC"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2. Podstawa opracowania</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_Toc177992593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3</w:t>
      </w:r>
      <w:r w:rsidRPr="00412473">
        <w:rPr>
          <w:rFonts w:ascii="Arial Narrow" w:hAnsi="Arial Narrow"/>
          <w:noProof/>
          <w:sz w:val="26"/>
          <w:szCs w:val="26"/>
        </w:rPr>
        <w:fldChar w:fldCharType="end"/>
      </w:r>
    </w:p>
    <w:p w14:paraId="17FCCA61" w14:textId="6667231C"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3. Opis stanu istniejącego</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_Toc177992594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3</w:t>
      </w:r>
      <w:r w:rsidRPr="00412473">
        <w:rPr>
          <w:rFonts w:ascii="Arial Narrow" w:hAnsi="Arial Narrow"/>
          <w:noProof/>
          <w:sz w:val="26"/>
          <w:szCs w:val="26"/>
        </w:rPr>
        <w:fldChar w:fldCharType="end"/>
      </w:r>
    </w:p>
    <w:p w14:paraId="57ECA0BC" w14:textId="23142207"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eastAsia="Calibri" w:hAnsi="Arial Narrow" w:cs="Liberation Sans Narrow"/>
          <w:noProof/>
          <w:spacing w:val="6"/>
          <w:sz w:val="26"/>
          <w:szCs w:val="26"/>
        </w:rPr>
        <w:t>4. Czynności przygotowawcze przed przystąpieniem do robót</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_Toc177992595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3</w:t>
      </w:r>
      <w:r w:rsidRPr="00412473">
        <w:rPr>
          <w:rFonts w:ascii="Arial Narrow" w:hAnsi="Arial Narrow"/>
          <w:noProof/>
          <w:sz w:val="26"/>
          <w:szCs w:val="26"/>
        </w:rPr>
        <w:fldChar w:fldCharType="end"/>
      </w:r>
    </w:p>
    <w:p w14:paraId="2BDF40A9" w14:textId="42F8BB02"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4.1. Drogi dojazdowe, zaplecze budowy i place składowe</w:t>
      </w:r>
      <w:r w:rsidRPr="00412473">
        <w:rPr>
          <w:rFonts w:ascii="Arial Narrow" w:eastAsia="Verdana" w:hAnsi="Arial Narrow" w:cs="Liberation Sans Narrow"/>
          <w:noProof/>
          <w:sz w:val="26"/>
          <w:szCs w:val="26"/>
        </w:rPr>
        <w:t xml:space="preserve"> materiałów budowlanych</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_Toc177992596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3</w:t>
      </w:r>
      <w:r w:rsidRPr="00412473">
        <w:rPr>
          <w:rFonts w:ascii="Arial Narrow" w:hAnsi="Arial Narrow"/>
          <w:noProof/>
          <w:sz w:val="26"/>
          <w:szCs w:val="26"/>
        </w:rPr>
        <w:fldChar w:fldCharType="end"/>
      </w:r>
    </w:p>
    <w:p w14:paraId="2EC0709B" w14:textId="2100B52A"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4.2. Ogrodzenie ochronne</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_Toc177992597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4</w:t>
      </w:r>
      <w:r w:rsidRPr="00412473">
        <w:rPr>
          <w:rFonts w:ascii="Arial Narrow" w:hAnsi="Arial Narrow"/>
          <w:noProof/>
          <w:sz w:val="26"/>
          <w:szCs w:val="26"/>
        </w:rPr>
        <w:fldChar w:fldCharType="end"/>
      </w:r>
    </w:p>
    <w:p w14:paraId="27ACC2A7" w14:textId="421F855A"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4.3. Deskowanie drzew</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_Toc177992598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4</w:t>
      </w:r>
      <w:r w:rsidRPr="00412473">
        <w:rPr>
          <w:rFonts w:ascii="Arial Narrow" w:hAnsi="Arial Narrow"/>
          <w:noProof/>
          <w:sz w:val="26"/>
          <w:szCs w:val="26"/>
        </w:rPr>
        <w:fldChar w:fldCharType="end"/>
      </w:r>
    </w:p>
    <w:p w14:paraId="29B43A11" w14:textId="445647BF"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5. Zasady ogólne wykonywania robót związanych z inwestycją</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_Toc177992599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4</w:t>
      </w:r>
      <w:r w:rsidRPr="00412473">
        <w:rPr>
          <w:rFonts w:ascii="Arial Narrow" w:hAnsi="Arial Narrow"/>
          <w:noProof/>
          <w:sz w:val="26"/>
          <w:szCs w:val="26"/>
        </w:rPr>
        <w:fldChar w:fldCharType="end"/>
      </w:r>
    </w:p>
    <w:p w14:paraId="022456E7" w14:textId="761401EB"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6. Zasady ogólne dotyczące stref ochrony drzew (SOD) i nienaruszalnych stref ochrony drzew (NSOD)</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_Toc177992600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5</w:t>
      </w:r>
      <w:r w:rsidRPr="00412473">
        <w:rPr>
          <w:rFonts w:ascii="Arial Narrow" w:hAnsi="Arial Narrow"/>
          <w:noProof/>
          <w:sz w:val="26"/>
          <w:szCs w:val="26"/>
        </w:rPr>
        <w:fldChar w:fldCharType="end"/>
      </w:r>
    </w:p>
    <w:p w14:paraId="47267C49" w14:textId="5B7F5187"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7. Ochrona drzew i krzewów przy prowadzeniu wykopów</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_Toc177992601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5</w:t>
      </w:r>
      <w:r w:rsidRPr="00412473">
        <w:rPr>
          <w:rFonts w:ascii="Arial Narrow" w:hAnsi="Arial Narrow"/>
          <w:noProof/>
          <w:sz w:val="26"/>
          <w:szCs w:val="26"/>
        </w:rPr>
        <w:fldChar w:fldCharType="end"/>
      </w:r>
    </w:p>
    <w:p w14:paraId="2A7AE858" w14:textId="25307E4A"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8. Postępowanie w razie odkrycia korzeni</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_Toc177992602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6</w:t>
      </w:r>
      <w:r w:rsidRPr="00412473">
        <w:rPr>
          <w:rFonts w:ascii="Arial Narrow" w:hAnsi="Arial Narrow"/>
          <w:noProof/>
          <w:sz w:val="26"/>
          <w:szCs w:val="26"/>
        </w:rPr>
        <w:fldChar w:fldCharType="end"/>
      </w:r>
    </w:p>
    <w:p w14:paraId="4830510F" w14:textId="02546BBA"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 xml:space="preserve">9. </w:t>
      </w:r>
      <w:r w:rsidRPr="00412473">
        <w:rPr>
          <w:rFonts w:ascii="Arial Narrow" w:eastAsia="Verdana" w:hAnsi="Arial Narrow" w:cs="Liberation Sans Narrow"/>
          <w:noProof/>
          <w:color w:val="00000A"/>
          <w:sz w:val="26"/>
          <w:szCs w:val="26"/>
        </w:rPr>
        <w:t>Pielęgnacja drzew uszkodzonych w czasie prowadzenia robót budowlanych</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_Toc177992603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6</w:t>
      </w:r>
      <w:r w:rsidRPr="00412473">
        <w:rPr>
          <w:rFonts w:ascii="Arial Narrow" w:hAnsi="Arial Narrow"/>
          <w:noProof/>
          <w:sz w:val="26"/>
          <w:szCs w:val="26"/>
        </w:rPr>
        <w:fldChar w:fldCharType="end"/>
      </w:r>
    </w:p>
    <w:p w14:paraId="00A2852B" w14:textId="7CEA70C0"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CIDFont+F1" w:hAnsi="Arial Narrow" w:cs="CIDFont+F1"/>
          <w:noProof/>
          <w:color w:val="00000A"/>
          <w:sz w:val="26"/>
          <w:szCs w:val="26"/>
        </w:rPr>
        <w:t>9.1. Postępowanie z drzewami przy uszkodzeniu korzeni:</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_Toc177992604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6</w:t>
      </w:r>
      <w:r w:rsidRPr="00412473">
        <w:rPr>
          <w:rFonts w:ascii="Arial Narrow" w:hAnsi="Arial Narrow"/>
          <w:noProof/>
          <w:sz w:val="26"/>
          <w:szCs w:val="26"/>
        </w:rPr>
        <w:fldChar w:fldCharType="end"/>
      </w:r>
    </w:p>
    <w:p w14:paraId="75DB787E" w14:textId="66D39293"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CIDFont+F1" w:hAnsi="Arial Narrow" w:cs="CIDFont+F1"/>
          <w:noProof/>
          <w:color w:val="00000A"/>
          <w:sz w:val="26"/>
          <w:szCs w:val="26"/>
        </w:rPr>
        <w:t xml:space="preserve">9.2. Specjalistyczne działania mające na celu stymulację życia biologicznego i zintensyfikowanie </w:t>
      </w:r>
      <w:r w:rsidRPr="00412473">
        <w:rPr>
          <w:rFonts w:ascii="Arial Narrow" w:eastAsia="CIDFont+F1" w:hAnsi="Arial Narrow" w:cs="CIDFont+F1"/>
          <w:noProof/>
          <w:sz w:val="26"/>
          <w:szCs w:val="26"/>
        </w:rPr>
        <w:t>rozwoju i regeneracji systemu korzeniowego:</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_Toc177992605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7</w:t>
      </w:r>
      <w:r w:rsidRPr="00412473">
        <w:rPr>
          <w:rFonts w:ascii="Arial Narrow" w:hAnsi="Arial Narrow"/>
          <w:noProof/>
          <w:sz w:val="26"/>
          <w:szCs w:val="26"/>
        </w:rPr>
        <w:fldChar w:fldCharType="end"/>
      </w:r>
    </w:p>
    <w:p w14:paraId="7FAA6A9D" w14:textId="023D4D9F"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hAnsi="Arial Narrow"/>
          <w:noProof/>
          <w:sz w:val="26"/>
          <w:szCs w:val="26"/>
        </w:rPr>
        <w:t>9.3. Postępowanie z drzewami przy uszkodzeniu gałęzi (powstanie rany poprzecznej w wyniku złamania lub obcięcia gałęzi):</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_Toc177992606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7</w:t>
      </w:r>
      <w:r w:rsidRPr="00412473">
        <w:rPr>
          <w:rFonts w:ascii="Arial Narrow" w:hAnsi="Arial Narrow"/>
          <w:noProof/>
          <w:sz w:val="26"/>
          <w:szCs w:val="26"/>
        </w:rPr>
        <w:fldChar w:fldCharType="end"/>
      </w:r>
    </w:p>
    <w:p w14:paraId="47C9038B" w14:textId="58B3291A"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CIDFont+F1" w:hAnsi="Arial Narrow" w:cs="CIDFont+F1"/>
          <w:noProof/>
          <w:sz w:val="26"/>
          <w:szCs w:val="26"/>
        </w:rPr>
        <w:t xml:space="preserve">9.4. Postępowanie z drzewami przy ubytkach powierzchniowych </w:t>
      </w:r>
      <w:r w:rsidRPr="00412473">
        <w:rPr>
          <w:rFonts w:ascii="Arial Narrow" w:eastAsia="CIDFont+F1" w:hAnsi="Arial Narrow" w:cs="CIDFont+F1"/>
          <w:noProof/>
          <w:color w:val="00000A"/>
          <w:sz w:val="26"/>
          <w:szCs w:val="26"/>
        </w:rPr>
        <w:t xml:space="preserve">(powstanie rany stycznej </w:t>
      </w:r>
      <w:r w:rsidRPr="00412473">
        <w:rPr>
          <w:rFonts w:ascii="Arial Narrow" w:eastAsia="CIDFont+F1" w:hAnsi="Arial Narrow" w:cs="CIDFont+F1"/>
          <w:noProof/>
          <w:sz w:val="26"/>
          <w:szCs w:val="26"/>
        </w:rPr>
        <w:t>w wyniku obdarcia korowiny lub pęknięcia podłużnego pnia):</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_Toc177992607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7</w:t>
      </w:r>
      <w:r w:rsidRPr="00412473">
        <w:rPr>
          <w:rFonts w:ascii="Arial Narrow" w:hAnsi="Arial Narrow"/>
          <w:noProof/>
          <w:sz w:val="26"/>
          <w:szCs w:val="26"/>
        </w:rPr>
        <w:fldChar w:fldCharType="end"/>
      </w:r>
    </w:p>
    <w:p w14:paraId="0599C4BD" w14:textId="70E0D2DD" w:rsidR="00412473" w:rsidRPr="00412473" w:rsidRDefault="00412473">
      <w:pPr>
        <w:pStyle w:val="Spistreci2"/>
        <w:rPr>
          <w:rFonts w:ascii="Arial Narrow" w:eastAsiaTheme="minorEastAsia" w:hAnsi="Arial Narrow" w:cstheme="minorBidi"/>
          <w:noProof/>
          <w:kern w:val="0"/>
          <w:sz w:val="26"/>
          <w:szCs w:val="26"/>
          <w:lang w:eastAsia="pl-PL" w:bidi="ar-SA"/>
        </w:rPr>
      </w:pPr>
      <w:r w:rsidRPr="00412473">
        <w:rPr>
          <w:rFonts w:ascii="Arial Narrow" w:eastAsia="CIDFont+F1" w:hAnsi="Arial Narrow" w:cs="CIDFont+F1"/>
          <w:noProof/>
          <w:sz w:val="26"/>
          <w:szCs w:val="26"/>
        </w:rPr>
        <w:t>9.5. Postępowanie w przypadku zagęszczenia i zanieczyszczenia gleby w strefach SOD:</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_Toc177992608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7</w:t>
      </w:r>
      <w:r w:rsidRPr="00412473">
        <w:rPr>
          <w:rFonts w:ascii="Arial Narrow" w:hAnsi="Arial Narrow"/>
          <w:noProof/>
          <w:sz w:val="26"/>
          <w:szCs w:val="26"/>
        </w:rPr>
        <w:fldChar w:fldCharType="end"/>
      </w:r>
    </w:p>
    <w:p w14:paraId="771D46F2" w14:textId="18C184C0" w:rsidR="00412473" w:rsidRPr="00412473" w:rsidRDefault="00412473">
      <w:pPr>
        <w:pStyle w:val="Spistreci1"/>
        <w:rPr>
          <w:rFonts w:ascii="Arial Narrow" w:eastAsiaTheme="minorEastAsia" w:hAnsi="Arial Narrow" w:cstheme="minorBidi"/>
          <w:noProof/>
          <w:kern w:val="0"/>
          <w:sz w:val="26"/>
          <w:szCs w:val="26"/>
          <w:lang w:eastAsia="pl-PL" w:bidi="ar-SA"/>
        </w:rPr>
      </w:pPr>
      <w:r w:rsidRPr="00412473">
        <w:rPr>
          <w:rFonts w:ascii="Arial Narrow" w:eastAsia="Verdana" w:hAnsi="Arial Narrow" w:cs="Liberation Sans Narrow"/>
          <w:noProof/>
          <w:sz w:val="26"/>
          <w:szCs w:val="26"/>
        </w:rPr>
        <w:t xml:space="preserve">10. </w:t>
      </w:r>
      <w:r w:rsidRPr="00412473">
        <w:rPr>
          <w:rFonts w:ascii="Arial Narrow" w:eastAsia="Verdana" w:hAnsi="Arial Narrow" w:cs="Liberation Sans Narrow"/>
          <w:noProof/>
          <w:color w:val="00000A"/>
          <w:sz w:val="26"/>
          <w:szCs w:val="26"/>
        </w:rPr>
        <w:t>Kontrola prac w zakresie nadzoru nad ochroną zieleni przez powołanego inspektora nadzoru</w:t>
      </w:r>
      <w:r w:rsidRPr="00412473">
        <w:rPr>
          <w:rFonts w:ascii="Arial Narrow" w:hAnsi="Arial Narrow"/>
          <w:noProof/>
          <w:sz w:val="26"/>
          <w:szCs w:val="26"/>
        </w:rPr>
        <w:tab/>
      </w:r>
      <w:r w:rsidRPr="00412473">
        <w:rPr>
          <w:rFonts w:ascii="Arial Narrow" w:hAnsi="Arial Narrow"/>
          <w:noProof/>
          <w:sz w:val="26"/>
          <w:szCs w:val="26"/>
        </w:rPr>
        <w:fldChar w:fldCharType="begin"/>
      </w:r>
      <w:r w:rsidRPr="00412473">
        <w:rPr>
          <w:rFonts w:ascii="Arial Narrow" w:hAnsi="Arial Narrow"/>
          <w:noProof/>
          <w:sz w:val="26"/>
          <w:szCs w:val="26"/>
        </w:rPr>
        <w:instrText xml:space="preserve"> PAGEREF _Toc177992609 \h </w:instrText>
      </w:r>
      <w:r w:rsidRPr="00412473">
        <w:rPr>
          <w:rFonts w:ascii="Arial Narrow" w:hAnsi="Arial Narrow"/>
          <w:noProof/>
          <w:sz w:val="26"/>
          <w:szCs w:val="26"/>
        </w:rPr>
      </w:r>
      <w:r w:rsidRPr="00412473">
        <w:rPr>
          <w:rFonts w:ascii="Arial Narrow" w:hAnsi="Arial Narrow"/>
          <w:noProof/>
          <w:sz w:val="26"/>
          <w:szCs w:val="26"/>
        </w:rPr>
        <w:fldChar w:fldCharType="separate"/>
      </w:r>
      <w:r>
        <w:rPr>
          <w:rFonts w:ascii="Arial Narrow" w:hAnsi="Arial Narrow"/>
          <w:noProof/>
          <w:sz w:val="26"/>
          <w:szCs w:val="26"/>
        </w:rPr>
        <w:t>7</w:t>
      </w:r>
      <w:r w:rsidRPr="00412473">
        <w:rPr>
          <w:rFonts w:ascii="Arial Narrow" w:hAnsi="Arial Narrow"/>
          <w:noProof/>
          <w:sz w:val="26"/>
          <w:szCs w:val="26"/>
        </w:rPr>
        <w:fldChar w:fldCharType="end"/>
      </w:r>
    </w:p>
    <w:p w14:paraId="66E04E50" w14:textId="3937AC46" w:rsidR="00B647A5" w:rsidRPr="00412473" w:rsidRDefault="00841E86">
      <w:pPr>
        <w:pStyle w:val="Spistreci1"/>
        <w:tabs>
          <w:tab w:val="clear" w:pos="9638"/>
          <w:tab w:val="right" w:leader="dot" w:pos="9922"/>
        </w:tabs>
        <w:rPr>
          <w:rFonts w:ascii="Arial Narrow" w:eastAsia="Calibri" w:hAnsi="Arial Narrow" w:cs="Liberation Sans Narrow"/>
        </w:rPr>
      </w:pPr>
      <w:r w:rsidRPr="00412473">
        <w:rPr>
          <w:rFonts w:ascii="Arial Narrow" w:hAnsi="Arial Narrow"/>
          <w:sz w:val="26"/>
          <w:szCs w:val="26"/>
        </w:rPr>
        <w:fldChar w:fldCharType="end"/>
      </w:r>
    </w:p>
    <w:p w14:paraId="46293631" w14:textId="77777777" w:rsidR="00B647A5" w:rsidRPr="00412473" w:rsidRDefault="00B647A5">
      <w:pPr>
        <w:autoSpaceDE w:val="0"/>
        <w:spacing w:line="360" w:lineRule="auto"/>
        <w:rPr>
          <w:rFonts w:ascii="Arial Narrow" w:eastAsia="Calibri" w:hAnsi="Arial Narrow" w:cs="Liberation Sans Narrow"/>
        </w:rPr>
      </w:pPr>
    </w:p>
    <w:p w14:paraId="3610DB8E" w14:textId="1655D067" w:rsidR="00B647A5" w:rsidRDefault="00B647A5">
      <w:pPr>
        <w:autoSpaceDE w:val="0"/>
        <w:rPr>
          <w:rFonts w:ascii="Arial Narrow" w:eastAsia="Calibri" w:hAnsi="Arial Narrow" w:cs="Liberation Sans Narrow"/>
          <w:b/>
          <w:bCs/>
          <w:sz w:val="26"/>
          <w:szCs w:val="26"/>
        </w:rPr>
      </w:pPr>
    </w:p>
    <w:p w14:paraId="7528AE65" w14:textId="34B754A0" w:rsidR="00412473" w:rsidRDefault="00412473">
      <w:pPr>
        <w:autoSpaceDE w:val="0"/>
        <w:rPr>
          <w:rFonts w:ascii="Arial Narrow" w:eastAsia="Calibri" w:hAnsi="Arial Narrow" w:cs="Liberation Sans Narrow"/>
          <w:b/>
          <w:bCs/>
          <w:sz w:val="26"/>
          <w:szCs w:val="26"/>
        </w:rPr>
      </w:pPr>
    </w:p>
    <w:p w14:paraId="78364262" w14:textId="549D95A6" w:rsidR="00412473" w:rsidRDefault="00412473">
      <w:pPr>
        <w:autoSpaceDE w:val="0"/>
        <w:rPr>
          <w:rFonts w:ascii="Arial Narrow" w:eastAsia="Calibri" w:hAnsi="Arial Narrow" w:cs="Liberation Sans Narrow"/>
          <w:b/>
          <w:bCs/>
          <w:sz w:val="26"/>
          <w:szCs w:val="26"/>
        </w:rPr>
      </w:pPr>
    </w:p>
    <w:p w14:paraId="3C82D872" w14:textId="5AE13E94" w:rsidR="00412473" w:rsidRDefault="00412473">
      <w:pPr>
        <w:autoSpaceDE w:val="0"/>
        <w:rPr>
          <w:rFonts w:ascii="Arial Narrow" w:eastAsia="Calibri" w:hAnsi="Arial Narrow" w:cs="Liberation Sans Narrow"/>
          <w:b/>
          <w:bCs/>
          <w:sz w:val="26"/>
          <w:szCs w:val="26"/>
        </w:rPr>
      </w:pPr>
    </w:p>
    <w:p w14:paraId="0E2A9626" w14:textId="12CEF63E" w:rsidR="00412473" w:rsidRDefault="00412473">
      <w:pPr>
        <w:autoSpaceDE w:val="0"/>
        <w:rPr>
          <w:rFonts w:ascii="Arial Narrow" w:eastAsia="Calibri" w:hAnsi="Arial Narrow" w:cs="Liberation Sans Narrow"/>
          <w:b/>
          <w:bCs/>
          <w:sz w:val="26"/>
          <w:szCs w:val="26"/>
        </w:rPr>
      </w:pPr>
    </w:p>
    <w:p w14:paraId="28C9521C" w14:textId="4E5FCEBE" w:rsidR="00412473" w:rsidRDefault="00412473">
      <w:pPr>
        <w:autoSpaceDE w:val="0"/>
        <w:rPr>
          <w:rFonts w:ascii="Arial Narrow" w:eastAsia="Calibri" w:hAnsi="Arial Narrow" w:cs="Liberation Sans Narrow"/>
          <w:b/>
          <w:bCs/>
          <w:sz w:val="26"/>
          <w:szCs w:val="26"/>
        </w:rPr>
      </w:pPr>
    </w:p>
    <w:p w14:paraId="4C8B2F4E" w14:textId="77777777" w:rsidR="00412473" w:rsidRDefault="00412473">
      <w:pPr>
        <w:autoSpaceDE w:val="0"/>
        <w:rPr>
          <w:rFonts w:ascii="Arial Narrow" w:eastAsia="Calibri" w:hAnsi="Arial Narrow" w:cs="Liberation Sans Narrow"/>
          <w:b/>
          <w:bCs/>
          <w:sz w:val="26"/>
          <w:szCs w:val="26"/>
        </w:rPr>
      </w:pPr>
    </w:p>
    <w:p w14:paraId="2C1109DD" w14:textId="77777777" w:rsidR="00412473" w:rsidRDefault="00412473">
      <w:pPr>
        <w:autoSpaceDE w:val="0"/>
        <w:rPr>
          <w:rFonts w:ascii="Arial Narrow" w:eastAsia="Calibri" w:hAnsi="Arial Narrow" w:cs="Liberation Sans Narrow"/>
          <w:b/>
          <w:bCs/>
          <w:sz w:val="26"/>
          <w:szCs w:val="26"/>
        </w:rPr>
      </w:pPr>
    </w:p>
    <w:p w14:paraId="5FCFA78B" w14:textId="3C5B7941" w:rsidR="001622E9" w:rsidRDefault="001622E9">
      <w:pPr>
        <w:autoSpaceDE w:val="0"/>
        <w:rPr>
          <w:rFonts w:ascii="Arial Narrow" w:eastAsia="Calibri" w:hAnsi="Arial Narrow" w:cs="Liberation Sans Narrow"/>
          <w:b/>
          <w:bCs/>
          <w:sz w:val="26"/>
          <w:szCs w:val="26"/>
        </w:rPr>
      </w:pPr>
    </w:p>
    <w:p w14:paraId="1C4792D3" w14:textId="00D864D3" w:rsidR="001622E9" w:rsidRDefault="001622E9">
      <w:pPr>
        <w:autoSpaceDE w:val="0"/>
        <w:rPr>
          <w:rFonts w:ascii="Arial Narrow" w:eastAsia="Calibri" w:hAnsi="Arial Narrow" w:cs="Liberation Sans Narrow"/>
          <w:b/>
          <w:bCs/>
          <w:sz w:val="26"/>
          <w:szCs w:val="26"/>
        </w:rPr>
      </w:pPr>
    </w:p>
    <w:p w14:paraId="3FC3A3B0" w14:textId="77777777" w:rsidR="00B647A5" w:rsidRPr="001622E9" w:rsidRDefault="00841E86" w:rsidP="009E5E03">
      <w:pPr>
        <w:pStyle w:val="Nagwek1"/>
        <w:numPr>
          <w:ilvl w:val="0"/>
          <w:numId w:val="0"/>
        </w:numPr>
        <w:rPr>
          <w:rFonts w:ascii="Arial Narrow" w:eastAsia="Calibri" w:hAnsi="Arial Narrow" w:cs="Liberation Sans Narrow"/>
          <w:bCs w:val="0"/>
          <w:sz w:val="26"/>
          <w:szCs w:val="26"/>
        </w:rPr>
      </w:pPr>
      <w:bookmarkStart w:id="2" w:name="_Toc177992592"/>
      <w:r w:rsidRPr="001622E9">
        <w:rPr>
          <w:rFonts w:ascii="Arial Narrow" w:hAnsi="Arial Narrow"/>
          <w:b/>
          <w:sz w:val="26"/>
          <w:szCs w:val="26"/>
        </w:rPr>
        <w:t>1. Przedmiot opracowania</w:t>
      </w:r>
      <w:bookmarkEnd w:id="2"/>
    </w:p>
    <w:p w14:paraId="55DC0CE1" w14:textId="7A297503" w:rsidR="006248A8" w:rsidRPr="008E670D" w:rsidRDefault="00841E86" w:rsidP="008E670D">
      <w:pPr>
        <w:autoSpaceDE w:val="0"/>
        <w:spacing w:line="240" w:lineRule="auto"/>
        <w:jc w:val="both"/>
        <w:rPr>
          <w:rFonts w:ascii="Arial Narrow" w:eastAsia="Calibri-Bold" w:hAnsi="Arial Narrow" w:cs="Calibri-Bold"/>
          <w:i/>
          <w:iCs/>
          <w:sz w:val="26"/>
          <w:szCs w:val="26"/>
        </w:rPr>
      </w:pPr>
      <w:r w:rsidRPr="008E670D">
        <w:rPr>
          <w:rFonts w:ascii="Arial Narrow" w:eastAsia="Calibri" w:hAnsi="Arial Narrow" w:cs="Liberation Sans Narrow"/>
          <w:sz w:val="26"/>
          <w:szCs w:val="26"/>
        </w:rPr>
        <w:t xml:space="preserve">Przedmiotem opracowania jest projekt ochrony drzew dla inwestycji </w:t>
      </w:r>
      <w:r w:rsidR="006248A8" w:rsidRPr="008E670D">
        <w:rPr>
          <w:rFonts w:ascii="Arial Narrow" w:eastAsia="Calibri" w:hAnsi="Arial Narrow" w:cs="Liberation Sans Narrow"/>
          <w:sz w:val="26"/>
          <w:szCs w:val="26"/>
        </w:rPr>
        <w:t>pn.</w:t>
      </w:r>
      <w:r w:rsidR="006D7259" w:rsidRPr="008E670D">
        <w:rPr>
          <w:rFonts w:ascii="Arial Narrow" w:eastAsia="Calibri" w:hAnsi="Arial Narrow" w:cs="Liberation Sans Narrow"/>
          <w:sz w:val="26"/>
          <w:szCs w:val="26"/>
        </w:rPr>
        <w:t xml:space="preserve"> </w:t>
      </w:r>
      <w:r w:rsidR="008E670D" w:rsidRPr="008E670D">
        <w:rPr>
          <w:rFonts w:ascii="Arial Narrow" w:hAnsi="Arial Narrow" w:cs="Arial"/>
          <w:i/>
          <w:iCs/>
          <w:sz w:val="26"/>
          <w:szCs w:val="26"/>
        </w:rPr>
        <w:t>Wymiana sieci wodociągowej metodą crackingu statycznego w alei Wojska Polskiego na odcinku pomiędzy Rondem Jana Olszewskiego a ulicą Unii Lubelskiej</w:t>
      </w:r>
      <w:r w:rsidR="00B6535F">
        <w:rPr>
          <w:rFonts w:ascii="Arial Narrow" w:hAnsi="Arial Narrow" w:cs="Arial"/>
          <w:i/>
          <w:iCs/>
          <w:sz w:val="26"/>
          <w:szCs w:val="26"/>
        </w:rPr>
        <w:t>,</w:t>
      </w:r>
      <w:r w:rsidR="008E670D" w:rsidRPr="008E670D">
        <w:rPr>
          <w:rFonts w:ascii="Arial Narrow" w:hAnsi="Arial Narrow" w:cs="Arial"/>
          <w:i/>
          <w:iCs/>
          <w:sz w:val="26"/>
          <w:szCs w:val="26"/>
        </w:rPr>
        <w:t xml:space="preserve"> dz. nr 1/11 </w:t>
      </w:r>
      <w:proofErr w:type="spellStart"/>
      <w:r w:rsidR="008E670D" w:rsidRPr="008E670D">
        <w:rPr>
          <w:rFonts w:ascii="Arial Narrow" w:hAnsi="Arial Narrow" w:cs="Arial"/>
          <w:i/>
          <w:iCs/>
          <w:sz w:val="26"/>
          <w:szCs w:val="26"/>
        </w:rPr>
        <w:t>obr</w:t>
      </w:r>
      <w:proofErr w:type="spellEnd"/>
      <w:r w:rsidR="008E670D" w:rsidRPr="008E670D">
        <w:rPr>
          <w:rFonts w:ascii="Arial Narrow" w:hAnsi="Arial Narrow" w:cs="Arial"/>
          <w:i/>
          <w:iCs/>
          <w:sz w:val="26"/>
          <w:szCs w:val="26"/>
        </w:rPr>
        <w:t>. 2031</w:t>
      </w:r>
      <w:r w:rsidR="008E670D" w:rsidRPr="008E670D">
        <w:rPr>
          <w:rFonts w:ascii="Arial Narrow" w:eastAsia="Calibri-Bold" w:hAnsi="Arial Narrow" w:cs="Calibri-Bold"/>
          <w:i/>
          <w:iCs/>
          <w:sz w:val="26"/>
          <w:szCs w:val="26"/>
        </w:rPr>
        <w:t>.</w:t>
      </w:r>
    </w:p>
    <w:p w14:paraId="4BFE9342" w14:textId="77777777" w:rsidR="00B647A5" w:rsidRPr="001622E9" w:rsidRDefault="00B647A5">
      <w:pPr>
        <w:autoSpaceDE w:val="0"/>
        <w:jc w:val="both"/>
        <w:rPr>
          <w:rFonts w:ascii="Arial Narrow" w:eastAsia="Calibri" w:hAnsi="Arial Narrow" w:cs="Liberation Sans Narrow"/>
          <w:b/>
          <w:bCs/>
          <w:sz w:val="26"/>
          <w:szCs w:val="26"/>
        </w:rPr>
      </w:pPr>
    </w:p>
    <w:p w14:paraId="00642DF6" w14:textId="77777777" w:rsidR="00B647A5" w:rsidRPr="001622E9" w:rsidRDefault="00841E86">
      <w:pPr>
        <w:pStyle w:val="Nagwek1"/>
        <w:rPr>
          <w:rFonts w:ascii="Arial Narrow" w:eastAsia="Calibri" w:hAnsi="Arial Narrow" w:cs="Liberation Sans Narrow"/>
          <w:sz w:val="26"/>
          <w:szCs w:val="26"/>
        </w:rPr>
      </w:pPr>
      <w:bookmarkStart w:id="3" w:name="_Toc177992593"/>
      <w:r w:rsidRPr="001622E9">
        <w:rPr>
          <w:rFonts w:ascii="Arial Narrow" w:hAnsi="Arial Narrow"/>
          <w:b/>
          <w:sz w:val="26"/>
          <w:szCs w:val="26"/>
        </w:rPr>
        <w:lastRenderedPageBreak/>
        <w:t>2. Podstawa opracowania</w:t>
      </w:r>
      <w:bookmarkEnd w:id="3"/>
    </w:p>
    <w:p w14:paraId="1E43E7D2" w14:textId="77777777" w:rsidR="00B647A5" w:rsidRPr="001622E9" w:rsidRDefault="00841E86">
      <w:pPr>
        <w:autoSpaceDE w:val="0"/>
        <w:jc w:val="both"/>
        <w:rPr>
          <w:rFonts w:ascii="Arial Narrow" w:eastAsia="Calibri" w:hAnsi="Arial Narrow" w:cs="Liberation Sans Narrow"/>
          <w:sz w:val="26"/>
          <w:szCs w:val="26"/>
        </w:rPr>
      </w:pPr>
      <w:r w:rsidRPr="001622E9">
        <w:rPr>
          <w:rFonts w:ascii="Arial Narrow" w:eastAsia="Calibri" w:hAnsi="Arial Narrow" w:cs="Liberation Sans Narrow"/>
          <w:sz w:val="26"/>
          <w:szCs w:val="26"/>
        </w:rPr>
        <w:t>Projekt wykonany został w oparciu o :</w:t>
      </w:r>
    </w:p>
    <w:p w14:paraId="4B8682CE" w14:textId="77777777" w:rsidR="00B647A5" w:rsidRPr="001622E9" w:rsidRDefault="00841E86">
      <w:pPr>
        <w:numPr>
          <w:ilvl w:val="0"/>
          <w:numId w:val="2"/>
        </w:numPr>
        <w:autoSpaceDE w:val="0"/>
        <w:jc w:val="both"/>
        <w:rPr>
          <w:rFonts w:ascii="Arial Narrow" w:eastAsia="Calibri" w:hAnsi="Arial Narrow" w:cs="Liberation Sans Narrow"/>
          <w:sz w:val="26"/>
          <w:szCs w:val="26"/>
        </w:rPr>
      </w:pPr>
      <w:r w:rsidRPr="001622E9">
        <w:rPr>
          <w:rFonts w:ascii="Arial Narrow" w:eastAsia="Calibri" w:hAnsi="Arial Narrow" w:cs="Liberation Sans Narrow"/>
          <w:sz w:val="26"/>
          <w:szCs w:val="26"/>
        </w:rPr>
        <w:t>wizję lokalną</w:t>
      </w:r>
    </w:p>
    <w:p w14:paraId="6334E082" w14:textId="18BC1552" w:rsidR="00B948A2" w:rsidRPr="001622E9" w:rsidRDefault="00841E86" w:rsidP="00B948A2">
      <w:pPr>
        <w:numPr>
          <w:ilvl w:val="0"/>
          <w:numId w:val="2"/>
        </w:numPr>
        <w:autoSpaceDE w:val="0"/>
        <w:jc w:val="both"/>
        <w:rPr>
          <w:rFonts w:ascii="Arial Narrow" w:eastAsia="Calibri" w:hAnsi="Arial Narrow" w:cs="Liberation Sans Narrow"/>
          <w:sz w:val="26"/>
          <w:szCs w:val="26"/>
        </w:rPr>
      </w:pPr>
      <w:r w:rsidRPr="001622E9">
        <w:rPr>
          <w:rFonts w:ascii="Arial Narrow" w:eastAsia="Calibri" w:hAnsi="Arial Narrow" w:cs="Liberation Sans Narrow"/>
          <w:sz w:val="26"/>
          <w:szCs w:val="26"/>
        </w:rPr>
        <w:t xml:space="preserve">szczegółową inwentaryzację dendrologiczną z </w:t>
      </w:r>
      <w:r w:rsidR="00081D21">
        <w:rPr>
          <w:rFonts w:ascii="Arial Narrow" w:eastAsia="Calibri" w:hAnsi="Arial Narrow" w:cs="Liberation Sans Narrow"/>
          <w:sz w:val="26"/>
          <w:szCs w:val="26"/>
        </w:rPr>
        <w:t>lipca</w:t>
      </w:r>
      <w:r w:rsidR="00B948A2" w:rsidRPr="001622E9">
        <w:rPr>
          <w:rFonts w:ascii="Arial Narrow" w:eastAsia="Calibri" w:hAnsi="Arial Narrow" w:cs="Liberation Sans Narrow"/>
          <w:sz w:val="26"/>
          <w:szCs w:val="26"/>
        </w:rPr>
        <w:t xml:space="preserve"> 2024</w:t>
      </w:r>
      <w:r w:rsidRPr="001622E9">
        <w:rPr>
          <w:rFonts w:ascii="Arial Narrow" w:eastAsia="Calibri" w:hAnsi="Arial Narrow" w:cs="Liberation Sans Narrow"/>
          <w:sz w:val="26"/>
          <w:szCs w:val="26"/>
        </w:rPr>
        <w:t xml:space="preserve"> r. </w:t>
      </w:r>
      <w:r w:rsidR="005667D7" w:rsidRPr="001622E9">
        <w:rPr>
          <w:rFonts w:ascii="Arial Narrow" w:eastAsia="Calibri" w:hAnsi="Arial Narrow" w:cs="Liberation Sans Narrow"/>
          <w:sz w:val="26"/>
          <w:szCs w:val="26"/>
        </w:rPr>
        <w:t>drzew</w:t>
      </w:r>
      <w:r w:rsidR="00081D21">
        <w:rPr>
          <w:rFonts w:ascii="Arial Narrow" w:eastAsia="Calibri" w:hAnsi="Arial Narrow" w:cs="Liberation Sans Narrow"/>
          <w:sz w:val="26"/>
          <w:szCs w:val="26"/>
        </w:rPr>
        <w:t xml:space="preserve"> i krzewów</w:t>
      </w:r>
      <w:r w:rsidR="005667D7" w:rsidRPr="001622E9">
        <w:rPr>
          <w:rFonts w:ascii="Arial Narrow" w:eastAsia="Calibri" w:hAnsi="Arial Narrow" w:cs="Liberation Sans Narrow"/>
          <w:sz w:val="26"/>
          <w:szCs w:val="26"/>
        </w:rPr>
        <w:t xml:space="preserve"> </w:t>
      </w:r>
      <w:r w:rsidR="004C36BF">
        <w:rPr>
          <w:rFonts w:ascii="Arial Narrow" w:eastAsia="Calibri" w:hAnsi="Arial Narrow" w:cs="Liberation Sans Narrow"/>
          <w:sz w:val="26"/>
          <w:szCs w:val="26"/>
        </w:rPr>
        <w:t xml:space="preserve">będących potencjalnie w kolizji z planowanymi robotami </w:t>
      </w:r>
      <w:r w:rsidR="005667D7" w:rsidRPr="001622E9">
        <w:rPr>
          <w:rFonts w:ascii="Arial Narrow" w:eastAsia="Calibri" w:hAnsi="Arial Narrow" w:cs="Liberation Sans Narrow"/>
          <w:sz w:val="26"/>
          <w:szCs w:val="26"/>
        </w:rPr>
        <w:t>i wykop</w:t>
      </w:r>
      <w:r w:rsidR="004C36BF">
        <w:rPr>
          <w:rFonts w:ascii="Arial Narrow" w:eastAsia="Calibri" w:hAnsi="Arial Narrow" w:cs="Liberation Sans Narrow"/>
          <w:sz w:val="26"/>
          <w:szCs w:val="26"/>
        </w:rPr>
        <w:t>ami</w:t>
      </w:r>
      <w:r w:rsidR="005667D7" w:rsidRPr="001622E9">
        <w:rPr>
          <w:rFonts w:ascii="Arial Narrow" w:eastAsia="Calibri" w:hAnsi="Arial Narrow" w:cs="Liberation Sans Narrow"/>
          <w:sz w:val="26"/>
          <w:szCs w:val="26"/>
        </w:rPr>
        <w:t>,</w:t>
      </w:r>
      <w:r w:rsidR="006A1446" w:rsidRPr="001622E9">
        <w:rPr>
          <w:rFonts w:ascii="Arial Narrow" w:eastAsia="Calibri" w:hAnsi="Arial Narrow" w:cs="Liberation Sans Narrow"/>
          <w:sz w:val="26"/>
          <w:szCs w:val="26"/>
        </w:rPr>
        <w:t xml:space="preserve"> opracowaną przez</w:t>
      </w:r>
      <w:r w:rsidRPr="001622E9">
        <w:rPr>
          <w:rFonts w:ascii="Arial Narrow" w:eastAsia="Calibri" w:hAnsi="Arial Narrow" w:cs="Liberation Sans Narrow"/>
          <w:sz w:val="26"/>
          <w:szCs w:val="26"/>
        </w:rPr>
        <w:t xml:space="preserve"> mgr inż. arch. krajobrazu Anit</w:t>
      </w:r>
      <w:r w:rsidR="004C36BF">
        <w:rPr>
          <w:rFonts w:ascii="Arial Narrow" w:eastAsia="Calibri" w:hAnsi="Arial Narrow" w:cs="Liberation Sans Narrow"/>
          <w:sz w:val="26"/>
          <w:szCs w:val="26"/>
        </w:rPr>
        <w:t>ę</w:t>
      </w:r>
      <w:r w:rsidRPr="001622E9">
        <w:rPr>
          <w:rFonts w:ascii="Arial Narrow" w:eastAsia="Calibri" w:hAnsi="Arial Narrow" w:cs="Liberation Sans Narrow"/>
          <w:sz w:val="26"/>
          <w:szCs w:val="26"/>
        </w:rPr>
        <w:t xml:space="preserve"> Białczak</w:t>
      </w:r>
    </w:p>
    <w:p w14:paraId="61392A6E" w14:textId="77777777" w:rsidR="00B647A5" w:rsidRPr="001622E9" w:rsidRDefault="00841E86">
      <w:pPr>
        <w:numPr>
          <w:ilvl w:val="0"/>
          <w:numId w:val="2"/>
        </w:numPr>
        <w:autoSpaceDE w:val="0"/>
        <w:jc w:val="both"/>
        <w:rPr>
          <w:rFonts w:ascii="Arial Narrow" w:eastAsia="Times New Roman" w:hAnsi="Arial Narrow" w:cs="Liberation Sans Narrow"/>
          <w:sz w:val="26"/>
          <w:szCs w:val="26"/>
        </w:rPr>
      </w:pPr>
      <w:r w:rsidRPr="001622E9">
        <w:rPr>
          <w:rStyle w:val="Domylnaczcionkaakapitu2"/>
          <w:rFonts w:ascii="Arial Narrow" w:eastAsia="CIDFont+F4" w:hAnsi="Arial Narrow" w:cs="CIDFont+F4"/>
          <w:sz w:val="26"/>
          <w:szCs w:val="26"/>
        </w:rPr>
        <w:t xml:space="preserve">Zarządzenie nr 140/21 Prezydenta Miasta Szczecin z dnia 23 marca 2021 r. w sprawie </w:t>
      </w:r>
      <w:r w:rsidRPr="001622E9">
        <w:rPr>
          <w:rFonts w:ascii="Arial Narrow" w:eastAsia="CIDFont+F4" w:hAnsi="Arial Narrow" w:cs="CIDFont+F4"/>
          <w:sz w:val="26"/>
          <w:szCs w:val="26"/>
        </w:rPr>
        <w:t>Standardów utrzymania, ochrony i rozwoju terenów zieleni Miasta Szczecin oraz obowiązków służących ich wdrożeniu.</w:t>
      </w:r>
    </w:p>
    <w:p w14:paraId="34296D89" w14:textId="77777777" w:rsidR="00B647A5" w:rsidRPr="001622E9" w:rsidRDefault="00B647A5">
      <w:pPr>
        <w:autoSpaceDE w:val="0"/>
        <w:jc w:val="both"/>
        <w:rPr>
          <w:rFonts w:ascii="Arial Narrow" w:eastAsia="Times New Roman" w:hAnsi="Arial Narrow" w:cs="Liberation Sans Narrow"/>
          <w:sz w:val="26"/>
          <w:szCs w:val="26"/>
        </w:rPr>
      </w:pPr>
    </w:p>
    <w:p w14:paraId="345BF2D1" w14:textId="77777777" w:rsidR="00B647A5" w:rsidRPr="001622E9" w:rsidRDefault="00841E86">
      <w:pPr>
        <w:pStyle w:val="Nagwek1"/>
        <w:rPr>
          <w:rStyle w:val="Domylnaczcionkaakapitu2"/>
          <w:rFonts w:ascii="Arial Narrow" w:eastAsia="Calibri" w:hAnsi="Arial Narrow" w:cs="Liberation Sans Narrow"/>
          <w:spacing w:val="6"/>
          <w:sz w:val="26"/>
          <w:szCs w:val="26"/>
        </w:rPr>
      </w:pPr>
      <w:bookmarkStart w:id="4" w:name="_Toc177992594"/>
      <w:r w:rsidRPr="001622E9">
        <w:rPr>
          <w:rFonts w:ascii="Arial Narrow" w:hAnsi="Arial Narrow"/>
          <w:b/>
          <w:sz w:val="26"/>
          <w:szCs w:val="26"/>
        </w:rPr>
        <w:t>3. Opis stanu istniejącego</w:t>
      </w:r>
      <w:bookmarkEnd w:id="4"/>
    </w:p>
    <w:p w14:paraId="01FF9D3C" w14:textId="77777777" w:rsidR="00B6535F" w:rsidRPr="00B6535F" w:rsidRDefault="00CE3E0E" w:rsidP="00B6535F">
      <w:pPr>
        <w:pStyle w:val="Tekstpodstawowy"/>
        <w:tabs>
          <w:tab w:val="left" w:pos="851"/>
          <w:tab w:val="left" w:pos="4536"/>
        </w:tabs>
        <w:autoSpaceDE w:val="0"/>
        <w:jc w:val="both"/>
        <w:rPr>
          <w:rStyle w:val="Domylnaczcionkaakapitu2"/>
          <w:rFonts w:ascii="Arial Narrow" w:eastAsia="Calibri" w:hAnsi="Arial Narrow" w:cs="Liberation Sans Narrow"/>
          <w:spacing w:val="6"/>
          <w:sz w:val="26"/>
          <w:szCs w:val="26"/>
        </w:rPr>
      </w:pPr>
      <w:r w:rsidRPr="00B6535F">
        <w:rPr>
          <w:rStyle w:val="Domylnaczcionkaakapitu2"/>
          <w:rFonts w:ascii="Arial Narrow" w:eastAsia="Calibri" w:hAnsi="Arial Narrow" w:cs="Liberation Sans Narrow"/>
          <w:spacing w:val="6"/>
          <w:sz w:val="26"/>
          <w:szCs w:val="26"/>
        </w:rPr>
        <w:t>Trasa</w:t>
      </w:r>
      <w:r w:rsidR="00201C71" w:rsidRPr="00B6535F">
        <w:rPr>
          <w:rStyle w:val="Domylnaczcionkaakapitu2"/>
          <w:rFonts w:ascii="Arial Narrow" w:eastAsia="Calibri" w:hAnsi="Arial Narrow" w:cs="Liberation Sans Narrow"/>
          <w:spacing w:val="6"/>
          <w:sz w:val="26"/>
          <w:szCs w:val="26"/>
        </w:rPr>
        <w:t xml:space="preserve"> </w:t>
      </w:r>
      <w:r w:rsidR="005632F7" w:rsidRPr="00B6535F">
        <w:rPr>
          <w:rStyle w:val="Domylnaczcionkaakapitu2"/>
          <w:rFonts w:ascii="Arial Narrow" w:eastAsia="Calibri" w:hAnsi="Arial Narrow" w:cs="Liberation Sans Narrow"/>
          <w:spacing w:val="6"/>
          <w:sz w:val="26"/>
          <w:szCs w:val="26"/>
        </w:rPr>
        <w:t>wymienianego</w:t>
      </w:r>
      <w:r w:rsidR="00201C71" w:rsidRPr="00B6535F">
        <w:rPr>
          <w:rStyle w:val="Domylnaczcionkaakapitu2"/>
          <w:rFonts w:ascii="Arial Narrow" w:eastAsia="Calibri" w:hAnsi="Arial Narrow" w:cs="Liberation Sans Narrow"/>
          <w:spacing w:val="6"/>
          <w:sz w:val="26"/>
          <w:szCs w:val="26"/>
        </w:rPr>
        <w:t xml:space="preserve"> wodociąg</w:t>
      </w:r>
      <w:r w:rsidR="005632F7" w:rsidRPr="00B6535F">
        <w:rPr>
          <w:rStyle w:val="Domylnaczcionkaakapitu2"/>
          <w:rFonts w:ascii="Arial Narrow" w:eastAsia="Calibri" w:hAnsi="Arial Narrow" w:cs="Liberation Sans Narrow"/>
          <w:spacing w:val="6"/>
          <w:sz w:val="26"/>
          <w:szCs w:val="26"/>
        </w:rPr>
        <w:t xml:space="preserve">u biegnie wzdłuż działki drogowej ul. </w:t>
      </w:r>
      <w:r w:rsidR="009075A9" w:rsidRPr="00B6535F">
        <w:rPr>
          <w:rStyle w:val="Domylnaczcionkaakapitu2"/>
          <w:rFonts w:ascii="Arial Narrow" w:eastAsia="Calibri" w:hAnsi="Arial Narrow" w:cs="Liberation Sans Narrow"/>
          <w:spacing w:val="6"/>
          <w:sz w:val="26"/>
          <w:szCs w:val="26"/>
        </w:rPr>
        <w:t>Wojska Polskiego, pomiędzy skrzyżowaniem z ul. Unii Lubelskiej</w:t>
      </w:r>
      <w:r w:rsidR="005632F7" w:rsidRPr="00B6535F">
        <w:rPr>
          <w:rStyle w:val="Domylnaczcionkaakapitu2"/>
          <w:rFonts w:ascii="Arial Narrow" w:eastAsia="Calibri" w:hAnsi="Arial Narrow" w:cs="Liberation Sans Narrow"/>
          <w:spacing w:val="6"/>
          <w:sz w:val="26"/>
          <w:szCs w:val="26"/>
        </w:rPr>
        <w:t xml:space="preserve"> </w:t>
      </w:r>
      <w:r w:rsidR="009075A9" w:rsidRPr="00B6535F">
        <w:rPr>
          <w:rStyle w:val="Domylnaczcionkaakapitu2"/>
          <w:rFonts w:ascii="Arial Narrow" w:eastAsia="Calibri" w:hAnsi="Arial Narrow" w:cs="Liberation Sans Narrow"/>
          <w:spacing w:val="6"/>
          <w:sz w:val="26"/>
          <w:szCs w:val="26"/>
        </w:rPr>
        <w:t xml:space="preserve">a Rondem Olszewskiego </w:t>
      </w:r>
      <w:r w:rsidR="005632F7" w:rsidRPr="00B6535F">
        <w:rPr>
          <w:rStyle w:val="Domylnaczcionkaakapitu2"/>
          <w:rFonts w:ascii="Arial Narrow" w:eastAsia="Calibri" w:hAnsi="Arial Narrow" w:cs="Liberation Sans Narrow"/>
          <w:spacing w:val="6"/>
          <w:sz w:val="26"/>
          <w:szCs w:val="26"/>
        </w:rPr>
        <w:t xml:space="preserve">w Szczecinie. </w:t>
      </w:r>
      <w:r w:rsidR="00B6535F" w:rsidRPr="00B6535F">
        <w:rPr>
          <w:rStyle w:val="Domylnaczcionkaakapitu2"/>
          <w:rFonts w:ascii="Arial Narrow" w:eastAsia="Calibri" w:hAnsi="Arial Narrow" w:cs="Liberation Sans Narrow"/>
          <w:spacing w:val="6"/>
          <w:sz w:val="26"/>
          <w:szCs w:val="26"/>
        </w:rPr>
        <w:t xml:space="preserve">Planowane roboty dotyczą wodociągu przebiegającego w wzdłuż południowo zachodniej krawędzi jezdni, w pobliżu którego, na poboczu, za krawędzią chodnika, rosną w szeregu liczne drzewa. Bliżej ul. Unii Lubelskiej, znajduje się więcej zabudowań, mniej drzew, jednakże wzdłuż trawników towarzyszącym parkingom, rosną formowane żywopłoty. </w:t>
      </w:r>
    </w:p>
    <w:p w14:paraId="72382365" w14:textId="463FB09C" w:rsidR="00B6535F" w:rsidRDefault="00B6535F" w:rsidP="00C53389">
      <w:pPr>
        <w:pStyle w:val="Tekstpodstawowy"/>
        <w:tabs>
          <w:tab w:val="left" w:pos="851"/>
          <w:tab w:val="left" w:pos="4536"/>
        </w:tabs>
        <w:autoSpaceDE w:val="0"/>
        <w:jc w:val="both"/>
        <w:rPr>
          <w:rStyle w:val="Domylnaczcionkaakapitu2"/>
          <w:rFonts w:ascii="Arial Narrow" w:eastAsia="Calibri" w:hAnsi="Arial Narrow" w:cs="Liberation Sans Narrow"/>
          <w:spacing w:val="6"/>
          <w:sz w:val="26"/>
          <w:szCs w:val="26"/>
        </w:rPr>
      </w:pPr>
    </w:p>
    <w:p w14:paraId="3F566B8F" w14:textId="77777777" w:rsidR="00B647A5" w:rsidRPr="001622E9" w:rsidRDefault="00841E86">
      <w:pPr>
        <w:pStyle w:val="Nagwek1"/>
        <w:rPr>
          <w:rStyle w:val="Domylnaczcionkaakapitu1"/>
          <w:rFonts w:ascii="Arial Narrow" w:eastAsia="Verdana" w:hAnsi="Arial Narrow" w:cs="Liberation Sans Narrow"/>
          <w:bCs w:val="0"/>
          <w:sz w:val="26"/>
          <w:szCs w:val="26"/>
        </w:rPr>
      </w:pPr>
      <w:bookmarkStart w:id="5" w:name="_Toc177992595"/>
      <w:r w:rsidRPr="001622E9">
        <w:rPr>
          <w:rStyle w:val="Domylnaczcionkaakapitu2"/>
          <w:rFonts w:ascii="Arial Narrow" w:eastAsia="Calibri" w:hAnsi="Arial Narrow" w:cs="Liberation Sans Narrow"/>
          <w:b/>
          <w:spacing w:val="6"/>
          <w:sz w:val="26"/>
          <w:szCs w:val="26"/>
        </w:rPr>
        <w:t>4. Czynności przygotowawcze przed przystąpieniem do robót</w:t>
      </w:r>
      <w:bookmarkEnd w:id="5"/>
    </w:p>
    <w:p w14:paraId="480B406A" w14:textId="77777777" w:rsidR="00442F27" w:rsidRPr="001622E9" w:rsidRDefault="00442F27" w:rsidP="00442F27">
      <w:pPr>
        <w:jc w:val="both"/>
        <w:rPr>
          <w:rFonts w:ascii="Arial Narrow" w:hAnsi="Arial Narrow"/>
          <w:kern w:val="2"/>
          <w:sz w:val="26"/>
          <w:szCs w:val="26"/>
        </w:rPr>
      </w:pPr>
      <w:bookmarkStart w:id="6" w:name="_Hlk158793257"/>
      <w:r w:rsidRPr="001622E9">
        <w:rPr>
          <w:rFonts w:ascii="Arial Narrow" w:hAnsi="Arial Narrow"/>
          <w:b/>
          <w:bCs/>
          <w:sz w:val="26"/>
          <w:szCs w:val="26"/>
        </w:rPr>
        <w:t>Strefa Ochrony Drzewa (SOD)</w:t>
      </w:r>
      <w:r w:rsidRPr="001622E9">
        <w:rPr>
          <w:rFonts w:ascii="Arial Narrow" w:hAnsi="Arial Narrow"/>
          <w:sz w:val="26"/>
          <w:szCs w:val="26"/>
        </w:rPr>
        <w:t xml:space="preserve"> to przestrzeń kolonizowana przez korzenie oraz zajęta przez koronę drzewa, której ochrona w trakcie projektowania i wykonania robót jest kluczowa. Za strefę ochronną drzewa można uznać strefę okapu korony, powiększoną o 1 m. W przypadku ograniczenia rozwoju korzeni lub deformacji korony, strefa powinna zostać określona przez projektanta zieleni lub inspektora nadzoru terenów zieleni. SOD jest wskazówką, gdzie potrzebne jest rozwiązywanie kolizji z infrastrukturą w trakcie projektowania oraz jaka strefa powinna być ogrodzona i opisana tablicą informacyjna w trakcie trwania prac.</w:t>
      </w:r>
    </w:p>
    <w:p w14:paraId="72B30004" w14:textId="77777777" w:rsidR="00442F27" w:rsidRPr="001622E9" w:rsidRDefault="00442F27" w:rsidP="00442F27">
      <w:pPr>
        <w:jc w:val="both"/>
        <w:rPr>
          <w:rFonts w:ascii="Arial Narrow" w:hAnsi="Arial Narrow"/>
          <w:sz w:val="26"/>
          <w:szCs w:val="26"/>
        </w:rPr>
      </w:pPr>
    </w:p>
    <w:p w14:paraId="2581ADAD" w14:textId="315ABA53" w:rsidR="00256BEB" w:rsidRDefault="00442F27" w:rsidP="00442F27">
      <w:pPr>
        <w:autoSpaceDE w:val="0"/>
        <w:jc w:val="both"/>
        <w:rPr>
          <w:rFonts w:ascii="Arial Narrow" w:eastAsia="Calibri-Light" w:hAnsi="Arial Narrow" w:cs="Calibri-Light"/>
          <w:sz w:val="26"/>
          <w:szCs w:val="26"/>
        </w:rPr>
      </w:pPr>
      <w:r w:rsidRPr="001622E9">
        <w:rPr>
          <w:rStyle w:val="Domylnaczcionkaakapitu2"/>
          <w:rFonts w:ascii="Arial Narrow" w:eastAsia="Verdana" w:hAnsi="Arial Narrow" w:cs="Liberation Sans Narrow"/>
          <w:b/>
          <w:bCs/>
          <w:sz w:val="26"/>
          <w:szCs w:val="26"/>
        </w:rPr>
        <w:t>Nienaruszalna Strefa Ochrony Drzewa (NSOD)</w:t>
      </w:r>
      <w:r w:rsidRPr="001622E9">
        <w:rPr>
          <w:rStyle w:val="Domylnaczcionkaakapitu2"/>
          <w:rFonts w:ascii="Arial Narrow" w:eastAsia="Verdana" w:hAnsi="Arial Narrow" w:cs="Liberation Sans Narrow"/>
          <w:bCs/>
          <w:sz w:val="26"/>
          <w:szCs w:val="26"/>
        </w:rPr>
        <w:t xml:space="preserve"> to obszar, w którym niedopuszczalna jest jakakolwiek ingerencja w system korzeniowy drzewa. Przyjmuje się, że jest to obszar wokół drzewa (licząc od czoła jego pnia) o promieniu równym 2-3</w:t>
      </w:r>
      <w:r w:rsidR="00AE4D8A" w:rsidRPr="001622E9">
        <w:rPr>
          <w:rStyle w:val="Domylnaczcionkaakapitu2"/>
          <w:rFonts w:ascii="Arial Narrow" w:eastAsia="Verdana" w:hAnsi="Arial Narrow" w:cs="Liberation Sans Narrow"/>
          <w:bCs/>
          <w:sz w:val="26"/>
          <w:szCs w:val="26"/>
        </w:rPr>
        <w:t>-</w:t>
      </w:r>
      <w:r w:rsidRPr="001622E9">
        <w:rPr>
          <w:rStyle w:val="Domylnaczcionkaakapitu2"/>
          <w:rFonts w:ascii="Arial Narrow" w:eastAsia="Verdana" w:hAnsi="Arial Narrow" w:cs="Liberation Sans Narrow"/>
          <w:bCs/>
          <w:sz w:val="26"/>
          <w:szCs w:val="26"/>
        </w:rPr>
        <w:t>krotności obwodu jego pnia, mierzonego na wysokości 130 cm nad gruntem. W przypadku drzew wielopniowych, zasięg NSOD wyznacza się na podstawie obwodu najgrubszego pnia, a gdy drzewo ma osadzona koronę poniżej 130 cm nad gruntem, to pomiar wykonuje się na pniu pod nasadą korony.</w:t>
      </w:r>
      <w:bookmarkEnd w:id="6"/>
    </w:p>
    <w:p w14:paraId="5800DEF2" w14:textId="77777777" w:rsidR="00256BEB" w:rsidRPr="001622E9" w:rsidRDefault="00256BEB" w:rsidP="00442F27">
      <w:pPr>
        <w:autoSpaceDE w:val="0"/>
        <w:jc w:val="both"/>
        <w:rPr>
          <w:rFonts w:ascii="Arial Narrow" w:eastAsia="Calibri-Light" w:hAnsi="Arial Narrow" w:cs="Calibri-Light"/>
          <w:sz w:val="26"/>
          <w:szCs w:val="26"/>
        </w:rPr>
      </w:pPr>
    </w:p>
    <w:p w14:paraId="1E1F8895" w14:textId="35CA337E" w:rsidR="00256985" w:rsidRPr="00D1114D" w:rsidRDefault="000E65B8" w:rsidP="00236C7D">
      <w:pPr>
        <w:pStyle w:val="Nagwek2"/>
        <w:rPr>
          <w:sz w:val="26"/>
          <w:szCs w:val="26"/>
        </w:rPr>
      </w:pPr>
      <w:bookmarkStart w:id="7" w:name="_Hlk159567024"/>
      <w:bookmarkStart w:id="8" w:name="_Toc177992596"/>
      <w:r w:rsidRPr="00D1114D">
        <w:rPr>
          <w:rFonts w:ascii="Arial Narrow" w:hAnsi="Arial Narrow"/>
          <w:b/>
          <w:bCs/>
          <w:sz w:val="26"/>
          <w:szCs w:val="26"/>
          <w:u w:val="none"/>
        </w:rPr>
        <w:t xml:space="preserve">4.1. </w:t>
      </w:r>
      <w:bookmarkEnd w:id="7"/>
      <w:r w:rsidR="00256985" w:rsidRPr="00D1114D">
        <w:rPr>
          <w:rFonts w:ascii="Arial Narrow" w:hAnsi="Arial Narrow"/>
          <w:b/>
          <w:bCs/>
          <w:sz w:val="26"/>
          <w:szCs w:val="26"/>
          <w:u w:val="none"/>
        </w:rPr>
        <w:t>Drogi dojazdowe, zaplecze budowy i place składowe</w:t>
      </w:r>
      <w:r w:rsidR="00256985" w:rsidRPr="00D1114D">
        <w:rPr>
          <w:rStyle w:val="Domylnaczcionkaakapitu2"/>
          <w:rFonts w:ascii="Arial Narrow" w:eastAsia="Verdana" w:hAnsi="Arial Narrow" w:cs="Liberation Sans Narrow"/>
          <w:b/>
          <w:bCs/>
          <w:sz w:val="26"/>
          <w:szCs w:val="26"/>
          <w:u w:val="none"/>
        </w:rPr>
        <w:t xml:space="preserve"> materiałów budowlanych</w:t>
      </w:r>
      <w:bookmarkEnd w:id="8"/>
    </w:p>
    <w:p w14:paraId="128402CA" w14:textId="701F93E0" w:rsidR="00256985" w:rsidRPr="00D1114D" w:rsidRDefault="00256985" w:rsidP="00256985">
      <w:pPr>
        <w:rPr>
          <w:rFonts w:ascii="Arial Narrow" w:hAnsi="Arial Narrow"/>
          <w:sz w:val="26"/>
          <w:szCs w:val="26"/>
        </w:rPr>
      </w:pPr>
      <w:r w:rsidRPr="00D1114D">
        <w:rPr>
          <w:rFonts w:ascii="Arial Narrow" w:hAnsi="Arial Narrow"/>
          <w:sz w:val="26"/>
          <w:szCs w:val="26"/>
        </w:rPr>
        <w:t>Drogi dojazdowe, zaplecze budowy i place składowe</w:t>
      </w:r>
      <w:r w:rsidRPr="00D1114D">
        <w:rPr>
          <w:rStyle w:val="Domylnaczcionkaakapitu2"/>
          <w:rFonts w:ascii="Arial Narrow" w:eastAsia="Verdana" w:hAnsi="Arial Narrow" w:cs="Liberation Sans Narrow"/>
          <w:b/>
          <w:bCs/>
          <w:sz w:val="26"/>
          <w:szCs w:val="26"/>
        </w:rPr>
        <w:t xml:space="preserve"> </w:t>
      </w:r>
      <w:r w:rsidRPr="00D1114D">
        <w:rPr>
          <w:rStyle w:val="Domylnaczcionkaakapitu2"/>
          <w:rFonts w:ascii="Arial Narrow" w:eastAsia="Verdana" w:hAnsi="Arial Narrow" w:cs="Liberation Sans Narrow"/>
          <w:sz w:val="26"/>
          <w:szCs w:val="26"/>
        </w:rPr>
        <w:t>materiałów budowlanych zlokalizować z dala od istniejącego zadrzewienia</w:t>
      </w:r>
      <w:r w:rsidR="00D1114D">
        <w:rPr>
          <w:rStyle w:val="Domylnaczcionkaakapitu2"/>
          <w:rFonts w:ascii="Arial Narrow" w:eastAsia="Verdana" w:hAnsi="Arial Narrow" w:cs="Liberation Sans Narrow"/>
          <w:sz w:val="26"/>
          <w:szCs w:val="26"/>
        </w:rPr>
        <w:t xml:space="preserve"> i poza strefami ochronnymi drzew.</w:t>
      </w:r>
    </w:p>
    <w:p w14:paraId="04E39756" w14:textId="00AAC61E" w:rsidR="000E65B8" w:rsidRDefault="000E65B8" w:rsidP="000E65B8">
      <w:pPr>
        <w:autoSpaceDE w:val="0"/>
        <w:jc w:val="both"/>
        <w:rPr>
          <w:rFonts w:ascii="Arial Narrow" w:hAnsi="Arial Narrow"/>
          <w:sz w:val="26"/>
          <w:szCs w:val="26"/>
        </w:rPr>
      </w:pPr>
    </w:p>
    <w:p w14:paraId="61AA9920" w14:textId="77777777" w:rsidR="00256BEB" w:rsidRPr="00D1114D" w:rsidRDefault="00256BEB" w:rsidP="00256BEB">
      <w:pPr>
        <w:pStyle w:val="Nagwek2"/>
        <w:rPr>
          <w:rStyle w:val="Domylnaczcionkaakapitu1"/>
          <w:rFonts w:ascii="Arial Narrow" w:eastAsia="Verdana" w:hAnsi="Arial Narrow" w:cs="Liberation Sans Narrow"/>
          <w:b/>
          <w:bCs/>
          <w:sz w:val="26"/>
          <w:szCs w:val="26"/>
          <w:u w:val="none"/>
        </w:rPr>
      </w:pPr>
      <w:bookmarkStart w:id="9" w:name="_Toc159582301"/>
      <w:bookmarkStart w:id="10" w:name="_Toc177992597"/>
      <w:r w:rsidRPr="00D1114D">
        <w:rPr>
          <w:rStyle w:val="Domylnaczcionkaakapitu1"/>
          <w:rFonts w:ascii="Arial Narrow" w:eastAsia="Verdana" w:hAnsi="Arial Narrow" w:cs="Liberation Sans Narrow"/>
          <w:b/>
          <w:bCs/>
          <w:sz w:val="26"/>
          <w:szCs w:val="26"/>
          <w:u w:val="none"/>
        </w:rPr>
        <w:t>4.2. Ogrodzenie ochronne</w:t>
      </w:r>
      <w:bookmarkEnd w:id="9"/>
      <w:bookmarkEnd w:id="10"/>
    </w:p>
    <w:p w14:paraId="369D6B23" w14:textId="4413965F" w:rsidR="00256BEB" w:rsidRPr="00A63307" w:rsidRDefault="00256BEB" w:rsidP="00A63307">
      <w:pPr>
        <w:autoSpaceDE w:val="0"/>
        <w:jc w:val="both"/>
        <w:rPr>
          <w:rStyle w:val="Domylnaczcionkaakapitu2"/>
          <w:rFonts w:ascii="Arial Narrow" w:eastAsia="Verdana" w:hAnsi="Arial Narrow" w:cs="Liberation Sans Narrow"/>
          <w:sz w:val="26"/>
          <w:szCs w:val="26"/>
        </w:rPr>
      </w:pPr>
      <w:r w:rsidRPr="00A63307">
        <w:rPr>
          <w:rStyle w:val="Domylnaczcionkaakapitu2"/>
          <w:rFonts w:ascii="Arial Narrow" w:eastAsia="Verdana" w:hAnsi="Arial Narrow" w:cs="Liberation Sans Narrow"/>
          <w:sz w:val="26"/>
          <w:szCs w:val="26"/>
        </w:rPr>
        <w:t>Oznaczone w części graficznej strefy ochrony drzew (SOD)</w:t>
      </w:r>
      <w:r w:rsidRPr="00A63307">
        <w:rPr>
          <w:rStyle w:val="Domylnaczcionkaakapitu2"/>
          <w:rFonts w:ascii="Arial Narrow" w:eastAsia="Verdana" w:hAnsi="Arial Narrow" w:cs="Liberation Sans Narrow"/>
          <w:b/>
          <w:bCs/>
          <w:sz w:val="26"/>
          <w:szCs w:val="26"/>
        </w:rPr>
        <w:t xml:space="preserve"> ogrodzić tymczasowym, stabilnym ogrodzeniem ochronnym</w:t>
      </w:r>
      <w:r w:rsidR="00A63307" w:rsidRPr="00A63307">
        <w:rPr>
          <w:rStyle w:val="Domylnaczcionkaakapitu2"/>
          <w:rFonts w:ascii="Arial Narrow" w:eastAsia="Verdana" w:hAnsi="Arial Narrow" w:cs="Liberation Sans Narrow"/>
          <w:sz w:val="26"/>
          <w:szCs w:val="26"/>
        </w:rPr>
        <w:t xml:space="preserve">. </w:t>
      </w:r>
      <w:r w:rsidRPr="00A63307">
        <w:rPr>
          <w:rStyle w:val="Domylnaczcionkaakapitu2"/>
          <w:rFonts w:ascii="Arial Narrow" w:eastAsia="Calibri-Light" w:hAnsi="Arial Narrow" w:cs="Calibri-Light"/>
          <w:sz w:val="26"/>
          <w:szCs w:val="26"/>
        </w:rPr>
        <w:t xml:space="preserve">Tymczasowe wygrodzenie SOD powinno być: wysokości min. 1,5 m, być stabilne i zabezpieczone </w:t>
      </w:r>
      <w:r w:rsidRPr="00A63307">
        <w:rPr>
          <w:rStyle w:val="Domylnaczcionkaakapitu2"/>
          <w:rFonts w:ascii="Arial Narrow" w:eastAsia="Calibri-Light" w:hAnsi="Arial Narrow" w:cs="Calibri-Light"/>
          <w:bCs/>
          <w:sz w:val="26"/>
          <w:szCs w:val="26"/>
        </w:rPr>
        <w:t>przed przemieszczaniem</w:t>
      </w:r>
      <w:r w:rsidR="00A63307" w:rsidRPr="00A63307">
        <w:rPr>
          <w:rStyle w:val="Domylnaczcionkaakapitu2"/>
          <w:rFonts w:ascii="Arial Narrow" w:eastAsia="Calibri-Light" w:hAnsi="Arial Narrow" w:cs="Calibri-Light"/>
          <w:bCs/>
          <w:sz w:val="26"/>
          <w:szCs w:val="26"/>
        </w:rPr>
        <w:t>, nie związane z gruntem</w:t>
      </w:r>
      <w:r w:rsidRPr="00A63307">
        <w:rPr>
          <w:rStyle w:val="Domylnaczcionkaakapitu2"/>
          <w:rFonts w:ascii="Arial Narrow" w:eastAsia="Calibri-Light" w:hAnsi="Arial Narrow" w:cs="Calibri-Light"/>
          <w:bCs/>
          <w:sz w:val="26"/>
          <w:szCs w:val="26"/>
        </w:rPr>
        <w:t xml:space="preserve">. </w:t>
      </w:r>
      <w:r w:rsidRPr="00A63307">
        <w:rPr>
          <w:rStyle w:val="Domylnaczcionkaakapitu2"/>
          <w:rFonts w:ascii="Arial Narrow" w:eastAsia="Verdana" w:hAnsi="Arial Narrow" w:cs="Liberation Sans Narrow"/>
          <w:sz w:val="26"/>
          <w:szCs w:val="26"/>
        </w:rPr>
        <w:t>Ogrodzenie oznaczyć e</w:t>
      </w:r>
      <w:r w:rsidRPr="00A63307">
        <w:rPr>
          <w:rStyle w:val="Domylnaczcionkaakapitu2"/>
          <w:rFonts w:ascii="Arial Narrow" w:eastAsia="Verdana" w:hAnsi="Arial Narrow" w:cs="Liberation Sans Narrow"/>
          <w:bCs/>
          <w:sz w:val="26"/>
          <w:szCs w:val="26"/>
        </w:rPr>
        <w:t>tykietą do oznaczania stref SOD (w załączniku). Ogrodzenie utrzymywać przez cały okres prowadzenia robót.</w:t>
      </w:r>
    </w:p>
    <w:p w14:paraId="4CB087DB" w14:textId="77777777" w:rsidR="00256BEB" w:rsidRPr="001622E9" w:rsidRDefault="00256BEB" w:rsidP="000E65B8">
      <w:pPr>
        <w:autoSpaceDE w:val="0"/>
        <w:jc w:val="both"/>
        <w:rPr>
          <w:rFonts w:ascii="Arial Narrow" w:hAnsi="Arial Narrow"/>
          <w:sz w:val="26"/>
          <w:szCs w:val="26"/>
        </w:rPr>
      </w:pPr>
    </w:p>
    <w:p w14:paraId="5483A858" w14:textId="5D06332C" w:rsidR="00256985" w:rsidRPr="00D1114D" w:rsidRDefault="000E65B8" w:rsidP="00256985">
      <w:pPr>
        <w:pStyle w:val="Nagwek2"/>
        <w:rPr>
          <w:rFonts w:ascii="Arial Narrow" w:eastAsia="Verdana" w:hAnsi="Arial Narrow" w:cs="Liberation Sans Narrow"/>
          <w:sz w:val="26"/>
          <w:szCs w:val="26"/>
          <w:u w:val="none"/>
        </w:rPr>
      </w:pPr>
      <w:bookmarkStart w:id="11" w:name="_Toc177992598"/>
      <w:r w:rsidRPr="00D1114D">
        <w:rPr>
          <w:rStyle w:val="Domylnaczcionkaakapitu1"/>
          <w:rFonts w:ascii="Arial Narrow" w:eastAsia="Verdana" w:hAnsi="Arial Narrow" w:cs="Liberation Sans Narrow"/>
          <w:b/>
          <w:bCs/>
          <w:sz w:val="26"/>
          <w:szCs w:val="26"/>
          <w:u w:val="none"/>
        </w:rPr>
        <w:lastRenderedPageBreak/>
        <w:t>4.</w:t>
      </w:r>
      <w:r w:rsidR="00C53389">
        <w:rPr>
          <w:rStyle w:val="Domylnaczcionkaakapitu1"/>
          <w:rFonts w:ascii="Arial Narrow" w:eastAsia="Verdana" w:hAnsi="Arial Narrow" w:cs="Liberation Sans Narrow"/>
          <w:b/>
          <w:bCs/>
          <w:sz w:val="26"/>
          <w:szCs w:val="26"/>
          <w:u w:val="none"/>
        </w:rPr>
        <w:t>3</w:t>
      </w:r>
      <w:r w:rsidRPr="00D1114D">
        <w:rPr>
          <w:rStyle w:val="Domylnaczcionkaakapitu1"/>
          <w:rFonts w:ascii="Arial Narrow" w:eastAsia="Verdana" w:hAnsi="Arial Narrow" w:cs="Liberation Sans Narrow"/>
          <w:b/>
          <w:bCs/>
          <w:sz w:val="26"/>
          <w:szCs w:val="26"/>
          <w:u w:val="none"/>
        </w:rPr>
        <w:t>.</w:t>
      </w:r>
      <w:r w:rsidR="00256985" w:rsidRPr="00D1114D">
        <w:rPr>
          <w:rStyle w:val="Domylnaczcionkaakapitu1"/>
          <w:rFonts w:ascii="Arial Narrow" w:eastAsia="Verdana" w:hAnsi="Arial Narrow" w:cs="Liberation Sans Narrow"/>
          <w:b/>
          <w:bCs/>
          <w:sz w:val="26"/>
          <w:szCs w:val="26"/>
          <w:u w:val="none"/>
        </w:rPr>
        <w:t xml:space="preserve"> D</w:t>
      </w:r>
      <w:r w:rsidRPr="00D1114D">
        <w:rPr>
          <w:rStyle w:val="Domylnaczcionkaakapitu1"/>
          <w:rFonts w:ascii="Arial Narrow" w:eastAsia="Verdana" w:hAnsi="Arial Narrow" w:cs="Liberation Sans Narrow"/>
          <w:b/>
          <w:bCs/>
          <w:sz w:val="26"/>
          <w:szCs w:val="26"/>
          <w:u w:val="none"/>
        </w:rPr>
        <w:t>eskowanie drzew</w:t>
      </w:r>
      <w:bookmarkEnd w:id="11"/>
    </w:p>
    <w:p w14:paraId="36752E59" w14:textId="18F64268" w:rsidR="00256985" w:rsidRPr="00256985" w:rsidRDefault="00256985" w:rsidP="00EC3B9D">
      <w:pPr>
        <w:jc w:val="both"/>
      </w:pPr>
      <w:r w:rsidRPr="00EC3B9D">
        <w:rPr>
          <w:rStyle w:val="Domylnaczcionkaakapitu1"/>
          <w:rFonts w:ascii="Arial Narrow" w:eastAsia="Verdana" w:hAnsi="Arial Narrow" w:cs="Liberation Sans Narrow"/>
          <w:sz w:val="26"/>
          <w:szCs w:val="26"/>
        </w:rPr>
        <w:t xml:space="preserve">Wykonać deskowanie drzew nr: </w:t>
      </w:r>
      <w:r w:rsidR="00081D21">
        <w:rPr>
          <w:rStyle w:val="Domylnaczcionkaakapitu1"/>
          <w:rFonts w:ascii="Arial Narrow" w:eastAsia="Verdana" w:hAnsi="Arial Narrow" w:cs="Liberation Sans Narrow"/>
          <w:sz w:val="26"/>
          <w:szCs w:val="26"/>
        </w:rPr>
        <w:t>25-29</w:t>
      </w:r>
      <w:r w:rsidR="00EC3B9D" w:rsidRPr="00EC3B9D">
        <w:rPr>
          <w:rStyle w:val="Domylnaczcionkaakapitu1"/>
          <w:rFonts w:ascii="Arial Narrow" w:eastAsia="Verdana" w:hAnsi="Arial Narrow" w:cs="Liberation Sans Narrow"/>
          <w:sz w:val="26"/>
          <w:szCs w:val="26"/>
        </w:rPr>
        <w:t>,</w:t>
      </w:r>
      <w:r w:rsidR="00E71EC8">
        <w:rPr>
          <w:rStyle w:val="Domylnaczcionkaakapitu1"/>
          <w:rFonts w:ascii="Arial Narrow" w:eastAsia="Verdana" w:hAnsi="Arial Narrow" w:cs="Liberation Sans Narrow"/>
          <w:sz w:val="26"/>
          <w:szCs w:val="26"/>
        </w:rPr>
        <w:t xml:space="preserve"> </w:t>
      </w:r>
      <w:r w:rsidR="00B86C72">
        <w:rPr>
          <w:rStyle w:val="Domylnaczcionkaakapitu1"/>
          <w:rFonts w:ascii="Arial Narrow" w:eastAsia="Verdana" w:hAnsi="Arial Narrow" w:cs="Liberation Sans Narrow"/>
          <w:sz w:val="26"/>
          <w:szCs w:val="26"/>
        </w:rPr>
        <w:t>42-45,</w:t>
      </w:r>
      <w:r w:rsidR="00081D21">
        <w:rPr>
          <w:rStyle w:val="Domylnaczcionkaakapitu1"/>
          <w:rFonts w:ascii="Arial Narrow" w:eastAsia="Verdana" w:hAnsi="Arial Narrow" w:cs="Liberation Sans Narrow"/>
          <w:sz w:val="26"/>
          <w:szCs w:val="26"/>
        </w:rPr>
        <w:t xml:space="preserve"> 71</w:t>
      </w:r>
      <w:r w:rsidR="00B86C72">
        <w:rPr>
          <w:rStyle w:val="Domylnaczcionkaakapitu1"/>
          <w:rFonts w:ascii="Arial Narrow" w:eastAsia="Verdana" w:hAnsi="Arial Narrow" w:cs="Liberation Sans Narrow"/>
          <w:sz w:val="26"/>
          <w:szCs w:val="26"/>
        </w:rPr>
        <w:t xml:space="preserve">, </w:t>
      </w:r>
      <w:r w:rsidR="00081D21">
        <w:rPr>
          <w:rStyle w:val="Domylnaczcionkaakapitu1"/>
          <w:rFonts w:ascii="Arial Narrow" w:eastAsia="Verdana" w:hAnsi="Arial Narrow" w:cs="Liberation Sans Narrow"/>
          <w:sz w:val="26"/>
          <w:szCs w:val="26"/>
        </w:rPr>
        <w:t>73, 75</w:t>
      </w:r>
      <w:r w:rsidR="00B6535F">
        <w:rPr>
          <w:rStyle w:val="Domylnaczcionkaakapitu1"/>
          <w:rFonts w:ascii="Arial Narrow" w:eastAsia="Verdana" w:hAnsi="Arial Narrow" w:cs="Liberation Sans Narrow"/>
          <w:sz w:val="26"/>
          <w:szCs w:val="26"/>
        </w:rPr>
        <w:t xml:space="preserve">, </w:t>
      </w:r>
      <w:r w:rsidRPr="00EC3B9D">
        <w:rPr>
          <w:rStyle w:val="Domylnaczcionkaakapitu1"/>
          <w:rFonts w:ascii="Arial Narrow" w:eastAsia="Verdana" w:hAnsi="Arial Narrow" w:cs="Liberation Sans Narrow"/>
          <w:sz w:val="26"/>
          <w:szCs w:val="26"/>
        </w:rPr>
        <w:t>w pobliżu których wymuszony jest przejazd maszynami budowlanymi oraz wykonanie wykopu</w:t>
      </w:r>
      <w:r w:rsidR="00A377D9" w:rsidRPr="00EC3B9D">
        <w:rPr>
          <w:rStyle w:val="Domylnaczcionkaakapitu1"/>
          <w:rFonts w:ascii="Arial Narrow" w:eastAsia="Verdana" w:hAnsi="Arial Narrow" w:cs="Liberation Sans Narrow"/>
          <w:sz w:val="26"/>
          <w:szCs w:val="26"/>
        </w:rPr>
        <w:t>.</w:t>
      </w:r>
    </w:p>
    <w:p w14:paraId="5C1C4FF6" w14:textId="77777777" w:rsidR="00E3161C" w:rsidRPr="001622E9" w:rsidRDefault="00E3161C" w:rsidP="000E65B8">
      <w:pPr>
        <w:jc w:val="both"/>
        <w:rPr>
          <w:rFonts w:ascii="Arial Narrow" w:hAnsi="Arial Narrow"/>
          <w:sz w:val="26"/>
          <w:szCs w:val="26"/>
        </w:rPr>
      </w:pPr>
    </w:p>
    <w:p w14:paraId="3091CDBD" w14:textId="77777777" w:rsidR="000E65B8" w:rsidRPr="001622E9" w:rsidRDefault="000E65B8" w:rsidP="009E5E03">
      <w:pPr>
        <w:autoSpaceDE w:val="0"/>
        <w:jc w:val="both"/>
        <w:rPr>
          <w:rFonts w:ascii="Arial Narrow" w:eastAsia="Calibri-Light" w:hAnsi="Arial Narrow" w:cs="Calibri-Light"/>
          <w:sz w:val="26"/>
          <w:szCs w:val="26"/>
        </w:rPr>
      </w:pPr>
      <w:r w:rsidRPr="001622E9">
        <w:rPr>
          <w:rStyle w:val="Domylnaczcionkaakapitu1"/>
          <w:rFonts w:ascii="Arial Narrow" w:eastAsia="Calibri-Light" w:hAnsi="Arial Narrow" w:cs="Calibri-Light"/>
          <w:sz w:val="26"/>
          <w:szCs w:val="26"/>
        </w:rPr>
        <w:t>Z</w:t>
      </w:r>
      <w:r w:rsidRPr="001622E9">
        <w:rPr>
          <w:rFonts w:ascii="Arial Narrow" w:eastAsia="Calibri-Light" w:hAnsi="Arial Narrow" w:cs="Calibri-Light"/>
          <w:sz w:val="26"/>
          <w:szCs w:val="26"/>
        </w:rPr>
        <w:t>abezpieczyć pnie za pomocą desek do wysokości minimum 2 m, przestrzegając następujących zasad:</w:t>
      </w:r>
    </w:p>
    <w:p w14:paraId="648E97DC" w14:textId="77777777" w:rsidR="000E65B8" w:rsidRPr="001622E9" w:rsidRDefault="000E65B8" w:rsidP="009E5E03">
      <w:pPr>
        <w:numPr>
          <w:ilvl w:val="0"/>
          <w:numId w:val="13"/>
        </w:numPr>
        <w:autoSpaceDE w:val="0"/>
        <w:jc w:val="both"/>
        <w:textAlignment w:val="auto"/>
        <w:rPr>
          <w:rFonts w:ascii="Arial Narrow" w:eastAsia="Calibri-Light" w:hAnsi="Arial Narrow" w:cs="Calibri-Light"/>
          <w:sz w:val="26"/>
          <w:szCs w:val="26"/>
        </w:rPr>
      </w:pPr>
      <w:r w:rsidRPr="001622E9">
        <w:rPr>
          <w:rFonts w:ascii="Arial Narrow" w:eastAsia="Calibri-Light" w:hAnsi="Arial Narrow" w:cs="Calibri-Light"/>
          <w:sz w:val="26"/>
          <w:szCs w:val="26"/>
        </w:rPr>
        <w:t>osłonić dookoła całą powierzchnię pnia do wysokości nasady korony (optymalnie 2–3 m wysokości);</w:t>
      </w:r>
    </w:p>
    <w:p w14:paraId="4D64C8B5" w14:textId="77777777" w:rsidR="000E65B8" w:rsidRPr="001622E9" w:rsidRDefault="000E65B8" w:rsidP="009E5E03">
      <w:pPr>
        <w:numPr>
          <w:ilvl w:val="0"/>
          <w:numId w:val="13"/>
        </w:numPr>
        <w:autoSpaceDE w:val="0"/>
        <w:jc w:val="both"/>
        <w:textAlignment w:val="auto"/>
        <w:rPr>
          <w:rFonts w:ascii="Arial Narrow" w:eastAsia="Calibri-Light" w:hAnsi="Arial Narrow" w:cs="Calibri-Light"/>
          <w:sz w:val="26"/>
          <w:szCs w:val="26"/>
        </w:rPr>
      </w:pPr>
      <w:r w:rsidRPr="001622E9">
        <w:rPr>
          <w:rFonts w:ascii="Arial Narrow" w:eastAsia="Calibri-Light" w:hAnsi="Arial Narrow" w:cs="Calibri-Light"/>
          <w:sz w:val="26"/>
          <w:szCs w:val="26"/>
        </w:rPr>
        <w:t xml:space="preserve">zastosować pomiędzy powierzchnią pnia a odeskowaniem materiał amortyzujący ewentualne uderzenia – rury PCV (tzw. </w:t>
      </w:r>
      <w:proofErr w:type="spellStart"/>
      <w:r w:rsidRPr="001622E9">
        <w:rPr>
          <w:rFonts w:ascii="Arial Narrow" w:eastAsia="Calibri-Light" w:hAnsi="Arial Narrow" w:cs="Calibri-Light"/>
          <w:sz w:val="26"/>
          <w:szCs w:val="26"/>
        </w:rPr>
        <w:t>peszel</w:t>
      </w:r>
      <w:proofErr w:type="spellEnd"/>
      <w:r w:rsidRPr="001622E9">
        <w:rPr>
          <w:rFonts w:ascii="Arial Narrow" w:eastAsia="Calibri-Light" w:hAnsi="Arial Narrow" w:cs="Calibri-Light"/>
          <w:sz w:val="26"/>
          <w:szCs w:val="26"/>
        </w:rPr>
        <w:t>) o średnicy minimum 8 cm;</w:t>
      </w:r>
    </w:p>
    <w:p w14:paraId="2E74B646" w14:textId="77777777" w:rsidR="000E65B8" w:rsidRPr="001622E9" w:rsidRDefault="000E65B8" w:rsidP="009E5E03">
      <w:pPr>
        <w:numPr>
          <w:ilvl w:val="0"/>
          <w:numId w:val="13"/>
        </w:numPr>
        <w:autoSpaceDE w:val="0"/>
        <w:jc w:val="both"/>
        <w:textAlignment w:val="auto"/>
        <w:rPr>
          <w:rFonts w:ascii="Arial Narrow" w:eastAsia="Calibri-Light" w:hAnsi="Arial Narrow" w:cs="Calibri-Light"/>
          <w:sz w:val="26"/>
          <w:szCs w:val="26"/>
        </w:rPr>
      </w:pPr>
      <w:r w:rsidRPr="001622E9">
        <w:rPr>
          <w:rFonts w:ascii="Arial Narrow" w:eastAsia="Calibri-Light" w:hAnsi="Arial Narrow" w:cs="Calibri-Light"/>
          <w:sz w:val="26"/>
          <w:szCs w:val="26"/>
        </w:rPr>
        <w:t>grubość desek minimum 2 cm, które nie opierają się na napływach korzeniowych;</w:t>
      </w:r>
    </w:p>
    <w:p w14:paraId="4E817232" w14:textId="77777777" w:rsidR="000E65B8" w:rsidRPr="001622E9" w:rsidRDefault="000E65B8" w:rsidP="009E5E03">
      <w:pPr>
        <w:numPr>
          <w:ilvl w:val="0"/>
          <w:numId w:val="13"/>
        </w:numPr>
        <w:autoSpaceDE w:val="0"/>
        <w:jc w:val="both"/>
        <w:textAlignment w:val="auto"/>
        <w:rPr>
          <w:rFonts w:ascii="Arial Narrow" w:eastAsia="Calibri-Light" w:hAnsi="Arial Narrow" w:cs="Calibri-Light"/>
          <w:sz w:val="26"/>
          <w:szCs w:val="26"/>
        </w:rPr>
      </w:pPr>
      <w:r w:rsidRPr="001622E9">
        <w:rPr>
          <w:rFonts w:ascii="Arial Narrow" w:eastAsia="Calibri-Light" w:hAnsi="Arial Narrow" w:cs="Calibri-Light"/>
          <w:sz w:val="26"/>
          <w:szCs w:val="26"/>
        </w:rPr>
        <w:t>ciasno i solidne spiąć deski dookoła taśmą lub drutem stalowym (ewentualnie taśmą z tworzywa sztucznego z napinaczem), celem ustabilizowania desek i zabezpieczenia przed ich wypadaniem;</w:t>
      </w:r>
    </w:p>
    <w:p w14:paraId="5706CF0A" w14:textId="77777777" w:rsidR="000E65B8" w:rsidRPr="001622E9" w:rsidRDefault="000E65B8" w:rsidP="009E5E03">
      <w:pPr>
        <w:numPr>
          <w:ilvl w:val="0"/>
          <w:numId w:val="13"/>
        </w:numPr>
        <w:autoSpaceDE w:val="0"/>
        <w:jc w:val="both"/>
        <w:textAlignment w:val="auto"/>
        <w:rPr>
          <w:rFonts w:ascii="Arial Narrow" w:eastAsia="Calibri-Light" w:hAnsi="Arial Narrow" w:cs="Calibri-Light"/>
          <w:sz w:val="26"/>
          <w:szCs w:val="26"/>
        </w:rPr>
      </w:pPr>
      <w:r w:rsidRPr="001622E9">
        <w:rPr>
          <w:rFonts w:ascii="Arial Narrow" w:eastAsia="Calibri-Light" w:hAnsi="Arial Narrow" w:cs="Calibri-Light"/>
          <w:sz w:val="26"/>
          <w:szCs w:val="26"/>
        </w:rPr>
        <w:t>zapewniać swobodny dostęp powietrza – odeskowanie z odstępami około 1–4 cm (nie powinno być szczelne, aby nie doszło do odparzenia kory oraz ograniczania bytowania organizmów na korze);</w:t>
      </w:r>
    </w:p>
    <w:p w14:paraId="3B419B88" w14:textId="3A5E3A6B" w:rsidR="000E65B8" w:rsidRPr="001622E9" w:rsidRDefault="000E65B8" w:rsidP="000E65B8">
      <w:pPr>
        <w:autoSpaceDE w:val="0"/>
        <w:rPr>
          <w:rFonts w:ascii="Arial Narrow" w:eastAsia="Calibri-Light" w:hAnsi="Arial Narrow" w:cs="Calibri-Light"/>
          <w:sz w:val="26"/>
          <w:szCs w:val="26"/>
        </w:rPr>
      </w:pPr>
    </w:p>
    <w:p w14:paraId="5EF895A2" w14:textId="50AAB90A" w:rsidR="000E65B8" w:rsidRPr="001622E9" w:rsidRDefault="000E65B8" w:rsidP="000E65B8">
      <w:pPr>
        <w:autoSpaceDE w:val="0"/>
        <w:rPr>
          <w:rFonts w:ascii="Arial Narrow" w:hAnsi="Arial Narrow"/>
          <w:sz w:val="26"/>
          <w:szCs w:val="26"/>
        </w:rPr>
      </w:pPr>
      <w:r w:rsidRPr="001622E9">
        <w:rPr>
          <w:rFonts w:ascii="Arial Narrow" w:eastAsia="Calibri-Light" w:hAnsi="Arial Narrow" w:cs="Calibri-Light"/>
          <w:sz w:val="26"/>
          <w:szCs w:val="26"/>
        </w:rPr>
        <w:t>Zaleca się, aby do zabezpieczenia drzew wykorzystywać materiały z odzysku (</w:t>
      </w:r>
      <w:proofErr w:type="spellStart"/>
      <w:r w:rsidRPr="001622E9">
        <w:rPr>
          <w:rFonts w:ascii="Arial Narrow" w:eastAsia="Calibri-Light" w:hAnsi="Arial Narrow" w:cs="Calibri-Light"/>
          <w:sz w:val="26"/>
          <w:szCs w:val="26"/>
        </w:rPr>
        <w:t>peszel</w:t>
      </w:r>
      <w:proofErr w:type="spellEnd"/>
      <w:r w:rsidRPr="001622E9">
        <w:rPr>
          <w:rFonts w:ascii="Arial Narrow" w:eastAsia="Calibri-Light" w:hAnsi="Arial Narrow" w:cs="Calibri-Light"/>
          <w:sz w:val="26"/>
          <w:szCs w:val="26"/>
        </w:rPr>
        <w:t>, deski, druty).</w:t>
      </w:r>
    </w:p>
    <w:p w14:paraId="433BBB52" w14:textId="51D54324" w:rsidR="000E65B8" w:rsidRPr="001622E9" w:rsidRDefault="000E65B8" w:rsidP="000E65B8">
      <w:pPr>
        <w:jc w:val="both"/>
        <w:rPr>
          <w:rFonts w:ascii="Arial Narrow" w:eastAsia="Calibri-Light" w:hAnsi="Arial Narrow" w:cs="Liberation Sans Narrow"/>
          <w:sz w:val="26"/>
          <w:szCs w:val="26"/>
        </w:rPr>
      </w:pPr>
    </w:p>
    <w:p w14:paraId="658E1925" w14:textId="2E28C078" w:rsidR="000E65B8" w:rsidRPr="001622E9" w:rsidRDefault="001622E9" w:rsidP="000E65B8">
      <w:pPr>
        <w:jc w:val="both"/>
        <w:rPr>
          <w:rFonts w:ascii="Arial Narrow" w:eastAsia="Calibri-Light" w:hAnsi="Arial Narrow" w:cs="Liberation Sans Narrow"/>
          <w:sz w:val="26"/>
          <w:szCs w:val="26"/>
        </w:rPr>
      </w:pPr>
      <w:r w:rsidRPr="001622E9">
        <w:rPr>
          <w:noProof/>
          <w:sz w:val="26"/>
          <w:szCs w:val="26"/>
        </w:rPr>
        <w:drawing>
          <wp:anchor distT="0" distB="0" distL="0" distR="0" simplePos="0" relativeHeight="251658240" behindDoc="0" locked="0" layoutInCell="1" allowOverlap="1" wp14:anchorId="7D771CC0" wp14:editId="1FFDF9CD">
            <wp:simplePos x="0" y="0"/>
            <wp:positionH relativeFrom="margin">
              <wp:align>left</wp:align>
            </wp:positionH>
            <wp:positionV relativeFrom="paragraph">
              <wp:posOffset>5080</wp:posOffset>
            </wp:positionV>
            <wp:extent cx="2752725" cy="2807970"/>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2725" cy="280797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176790E9" w14:textId="72E6CAD3" w:rsidR="000E65B8" w:rsidRPr="001622E9" w:rsidRDefault="000E65B8" w:rsidP="000E65B8">
      <w:pPr>
        <w:jc w:val="both"/>
        <w:rPr>
          <w:rFonts w:ascii="Arial Narrow" w:eastAsia="Calibri-Light" w:hAnsi="Arial Narrow" w:cs="Liberation Sans Narrow"/>
          <w:sz w:val="26"/>
          <w:szCs w:val="26"/>
        </w:rPr>
      </w:pPr>
    </w:p>
    <w:p w14:paraId="7B2F06C5" w14:textId="74EAC2D1" w:rsidR="000E65B8" w:rsidRPr="001622E9" w:rsidRDefault="000E65B8" w:rsidP="000E65B8">
      <w:pPr>
        <w:jc w:val="both"/>
        <w:rPr>
          <w:rFonts w:ascii="Arial Narrow" w:eastAsia="Calibri-Light" w:hAnsi="Arial Narrow" w:cs="Liberation Sans Narrow"/>
          <w:sz w:val="26"/>
          <w:szCs w:val="26"/>
        </w:rPr>
      </w:pPr>
    </w:p>
    <w:p w14:paraId="41CE614C" w14:textId="1A56A9AC" w:rsidR="000E65B8" w:rsidRPr="001622E9" w:rsidRDefault="000E65B8" w:rsidP="000E65B8">
      <w:pPr>
        <w:jc w:val="both"/>
        <w:rPr>
          <w:rFonts w:ascii="Arial Narrow" w:eastAsia="Calibri-Light" w:hAnsi="Arial Narrow" w:cs="Liberation Sans Narrow"/>
          <w:sz w:val="26"/>
          <w:szCs w:val="26"/>
        </w:rPr>
      </w:pPr>
      <w:r w:rsidRPr="001622E9">
        <w:rPr>
          <w:rFonts w:ascii="Arial Narrow" w:eastAsia="Calibri-Light" w:hAnsi="Arial Narrow" w:cs="Liberation Sans Narrow"/>
          <w:sz w:val="26"/>
          <w:szCs w:val="26"/>
        </w:rPr>
        <w:t>1. Element amortyzujący górny (związany drutem) na wysokości nie mniejszej niż 2/3 wysokości odeskowania</w:t>
      </w:r>
    </w:p>
    <w:p w14:paraId="25777821" w14:textId="77777777" w:rsidR="000E65B8" w:rsidRPr="001622E9" w:rsidRDefault="000E65B8" w:rsidP="000E65B8">
      <w:pPr>
        <w:jc w:val="both"/>
        <w:rPr>
          <w:rFonts w:ascii="Arial Narrow" w:eastAsia="Calibri-Light" w:hAnsi="Arial Narrow" w:cs="Liberation Sans Narrow"/>
          <w:sz w:val="26"/>
          <w:szCs w:val="26"/>
        </w:rPr>
      </w:pPr>
      <w:r w:rsidRPr="001622E9">
        <w:rPr>
          <w:rFonts w:ascii="Arial Narrow" w:eastAsia="Calibri-Light" w:hAnsi="Arial Narrow" w:cs="Liberation Sans Narrow"/>
          <w:sz w:val="26"/>
          <w:szCs w:val="26"/>
        </w:rPr>
        <w:t>2. Element amortyzujący dolny na wysokości ok. 40 cm</w:t>
      </w:r>
    </w:p>
    <w:p w14:paraId="73484375" w14:textId="77777777" w:rsidR="000E65B8" w:rsidRPr="001622E9" w:rsidRDefault="000E65B8" w:rsidP="000E65B8">
      <w:pPr>
        <w:jc w:val="both"/>
        <w:rPr>
          <w:rFonts w:ascii="Arial Narrow" w:eastAsia="Calibri-Light" w:hAnsi="Arial Narrow" w:cs="Liberation Sans Narrow"/>
          <w:sz w:val="26"/>
          <w:szCs w:val="26"/>
        </w:rPr>
      </w:pPr>
      <w:r w:rsidRPr="001622E9">
        <w:rPr>
          <w:rFonts w:ascii="Arial Narrow" w:eastAsia="Calibri-Light" w:hAnsi="Arial Narrow" w:cs="Liberation Sans Narrow"/>
          <w:sz w:val="26"/>
          <w:szCs w:val="26"/>
        </w:rPr>
        <w:t>3. Deski oparte na gruncie, poza napływami korzeniowymi</w:t>
      </w:r>
    </w:p>
    <w:p w14:paraId="3650C58F" w14:textId="77777777" w:rsidR="000E65B8" w:rsidRPr="001622E9" w:rsidRDefault="000E65B8" w:rsidP="000E65B8">
      <w:pPr>
        <w:jc w:val="both"/>
        <w:rPr>
          <w:rFonts w:ascii="Arial Narrow" w:eastAsia="Calibri-Light" w:hAnsi="Arial Narrow" w:cs="Liberation Sans Narrow"/>
          <w:sz w:val="26"/>
          <w:szCs w:val="26"/>
        </w:rPr>
      </w:pPr>
      <w:r w:rsidRPr="001622E9">
        <w:rPr>
          <w:rFonts w:ascii="Arial Narrow" w:eastAsia="Calibri-Light" w:hAnsi="Arial Narrow" w:cs="Liberation Sans Narrow"/>
          <w:sz w:val="26"/>
          <w:szCs w:val="26"/>
        </w:rPr>
        <w:t>4. Deski nie przylegają do pnia i zachowują odstępy 1–4 cm</w:t>
      </w:r>
    </w:p>
    <w:p w14:paraId="53B7C1B6" w14:textId="77777777" w:rsidR="000E65B8" w:rsidRPr="001622E9" w:rsidRDefault="000E65B8" w:rsidP="000E65B8">
      <w:pPr>
        <w:jc w:val="both"/>
        <w:rPr>
          <w:rFonts w:ascii="Arial Narrow" w:hAnsi="Arial Narrow" w:cs="Liberation Sans Narrow"/>
          <w:sz w:val="26"/>
          <w:szCs w:val="26"/>
        </w:rPr>
      </w:pPr>
      <w:r w:rsidRPr="001622E9">
        <w:rPr>
          <w:rFonts w:ascii="Arial Narrow" w:eastAsia="Calibri-Light" w:hAnsi="Arial Narrow" w:cs="Liberation Sans Narrow"/>
          <w:sz w:val="26"/>
          <w:szCs w:val="26"/>
        </w:rPr>
        <w:t>5. Deski związane drutem na górze i na dole</w:t>
      </w:r>
    </w:p>
    <w:p w14:paraId="4B8F36E3" w14:textId="77777777" w:rsidR="000E65B8" w:rsidRPr="001622E9" w:rsidRDefault="000E65B8" w:rsidP="000E65B8">
      <w:pPr>
        <w:jc w:val="both"/>
        <w:rPr>
          <w:rFonts w:ascii="Arial Narrow" w:hAnsi="Arial Narrow" w:cs="Liberation Sans Narrow"/>
          <w:sz w:val="26"/>
          <w:szCs w:val="26"/>
        </w:rPr>
      </w:pPr>
    </w:p>
    <w:p w14:paraId="50397F27" w14:textId="77777777" w:rsidR="000E65B8" w:rsidRPr="001622E9" w:rsidRDefault="000E65B8" w:rsidP="000E65B8">
      <w:pPr>
        <w:jc w:val="both"/>
        <w:rPr>
          <w:rFonts w:ascii="Arial Narrow" w:hAnsi="Arial Narrow" w:cs="Liberation Sans Narrow"/>
          <w:sz w:val="26"/>
          <w:szCs w:val="26"/>
        </w:rPr>
      </w:pPr>
    </w:p>
    <w:p w14:paraId="6F80E247" w14:textId="77777777" w:rsidR="001622E9" w:rsidRPr="001622E9" w:rsidRDefault="001622E9" w:rsidP="001622E9">
      <w:pPr>
        <w:jc w:val="both"/>
        <w:rPr>
          <w:rFonts w:ascii="Arial Narrow" w:eastAsia="Calibri-Light" w:hAnsi="Arial Narrow" w:cs="Liberation Sans Narrow"/>
        </w:rPr>
      </w:pPr>
      <w:r w:rsidRPr="001622E9">
        <w:rPr>
          <w:rFonts w:ascii="Arial Narrow" w:eastAsia="Calibri-Light" w:hAnsi="Arial Narrow" w:cs="Liberation Sans Narrow"/>
        </w:rPr>
        <w:t xml:space="preserve">Zabezpieczenie pnia drzewa za pomocą desek (oprac. Ł. Dworniczak, P. Reda, Rys. J. </w:t>
      </w:r>
      <w:proofErr w:type="spellStart"/>
      <w:r w:rsidRPr="001622E9">
        <w:rPr>
          <w:rFonts w:ascii="Arial Narrow" w:eastAsia="Calibri-Light" w:hAnsi="Arial Narrow" w:cs="Liberation Sans Narrow"/>
        </w:rPr>
        <w:t>Józefczuk</w:t>
      </w:r>
      <w:proofErr w:type="spellEnd"/>
      <w:r w:rsidRPr="001622E9">
        <w:rPr>
          <w:rFonts w:ascii="Arial Narrow" w:eastAsia="Calibri-Light" w:hAnsi="Arial Narrow" w:cs="Liberation Sans Narrow"/>
        </w:rPr>
        <w:t>)</w:t>
      </w:r>
    </w:p>
    <w:p w14:paraId="48CFC918" w14:textId="77777777" w:rsidR="000E65B8" w:rsidRPr="001622E9" w:rsidRDefault="000E65B8" w:rsidP="000E65B8">
      <w:pPr>
        <w:rPr>
          <w:rFonts w:ascii="Arial Narrow" w:hAnsi="Arial Narrow"/>
          <w:sz w:val="26"/>
          <w:szCs w:val="26"/>
        </w:rPr>
      </w:pPr>
    </w:p>
    <w:p w14:paraId="666273F6" w14:textId="77777777" w:rsidR="000E65B8" w:rsidRPr="001622E9" w:rsidRDefault="000E65B8" w:rsidP="000E65B8">
      <w:pPr>
        <w:rPr>
          <w:rFonts w:ascii="Arial Narrow" w:hAnsi="Arial Narrow"/>
          <w:sz w:val="26"/>
          <w:szCs w:val="26"/>
        </w:rPr>
      </w:pPr>
    </w:p>
    <w:p w14:paraId="6A0780D4" w14:textId="77777777" w:rsidR="000E65B8" w:rsidRPr="001622E9" w:rsidRDefault="000E65B8" w:rsidP="000E65B8">
      <w:pPr>
        <w:rPr>
          <w:rFonts w:ascii="Arial Narrow" w:hAnsi="Arial Narrow"/>
          <w:sz w:val="26"/>
          <w:szCs w:val="26"/>
        </w:rPr>
      </w:pPr>
    </w:p>
    <w:p w14:paraId="380A11BC" w14:textId="6D64E033" w:rsidR="000E65B8" w:rsidRPr="001622E9" w:rsidRDefault="000E65B8" w:rsidP="000E65B8">
      <w:pPr>
        <w:autoSpaceDE w:val="0"/>
        <w:rPr>
          <w:rFonts w:ascii="Arial Narrow" w:eastAsia="Calibri-Light" w:hAnsi="Arial Narrow" w:cs="Calibri-Light"/>
          <w:sz w:val="26"/>
          <w:szCs w:val="26"/>
        </w:rPr>
      </w:pPr>
      <w:r w:rsidRPr="001622E9">
        <w:rPr>
          <w:rFonts w:ascii="Arial Narrow" w:eastAsia="Calibri-Light" w:hAnsi="Arial Narrow" w:cs="Calibri-Light"/>
          <w:sz w:val="26"/>
          <w:szCs w:val="26"/>
        </w:rPr>
        <w:t>Konieczne jest kontrolowanie, aby drzewo zabezpieczone za pomocą desek nie miało:</w:t>
      </w:r>
    </w:p>
    <w:p w14:paraId="75571CE1" w14:textId="77777777" w:rsidR="000E65B8" w:rsidRPr="001622E9" w:rsidRDefault="000E65B8" w:rsidP="000E65B8">
      <w:pPr>
        <w:numPr>
          <w:ilvl w:val="0"/>
          <w:numId w:val="14"/>
        </w:numPr>
        <w:autoSpaceDE w:val="0"/>
        <w:textAlignment w:val="auto"/>
        <w:rPr>
          <w:rStyle w:val="Domylnaczcionkaakapitu1"/>
          <w:sz w:val="26"/>
          <w:szCs w:val="26"/>
        </w:rPr>
      </w:pPr>
      <w:r w:rsidRPr="001622E9">
        <w:rPr>
          <w:rFonts w:ascii="Arial Narrow" w:eastAsia="Calibri-Light" w:hAnsi="Arial Narrow" w:cs="Calibri-Light"/>
          <w:sz w:val="26"/>
          <w:szCs w:val="26"/>
        </w:rPr>
        <w:t>obsypanej ziemią szyi korzeniowej;</w:t>
      </w:r>
    </w:p>
    <w:p w14:paraId="29FBDDCC" w14:textId="77777777" w:rsidR="000E65B8" w:rsidRPr="001622E9" w:rsidRDefault="000E65B8" w:rsidP="000E65B8">
      <w:pPr>
        <w:numPr>
          <w:ilvl w:val="0"/>
          <w:numId w:val="14"/>
        </w:numPr>
        <w:autoSpaceDE w:val="0"/>
        <w:textAlignment w:val="auto"/>
        <w:rPr>
          <w:rStyle w:val="Domylnaczcionkaakapitu1"/>
          <w:rFonts w:ascii="Arial Narrow" w:eastAsia="Calibri-Light" w:hAnsi="Arial Narrow" w:cs="Calibri-Light"/>
          <w:sz w:val="26"/>
          <w:szCs w:val="26"/>
        </w:rPr>
      </w:pPr>
      <w:r w:rsidRPr="001622E9">
        <w:rPr>
          <w:rStyle w:val="Domylnaczcionkaakapitu1"/>
          <w:rFonts w:ascii="Arial Narrow" w:eastAsia="Calibri-Light" w:hAnsi="Arial Narrow" w:cs="Calibri-Light"/>
          <w:sz w:val="26"/>
          <w:szCs w:val="26"/>
        </w:rPr>
        <w:t>uszkodzonej podczas zabezpieczania szyi korzeniowej.</w:t>
      </w:r>
    </w:p>
    <w:p w14:paraId="53796004" w14:textId="524FA446" w:rsidR="00B647A5" w:rsidRPr="001622E9" w:rsidRDefault="00B647A5">
      <w:pPr>
        <w:jc w:val="both"/>
        <w:rPr>
          <w:rFonts w:ascii="Arial Narrow" w:hAnsi="Arial Narrow"/>
          <w:sz w:val="26"/>
          <w:szCs w:val="26"/>
        </w:rPr>
      </w:pPr>
    </w:p>
    <w:p w14:paraId="46FD1D18" w14:textId="77777777" w:rsidR="002C04AF" w:rsidRPr="001622E9" w:rsidRDefault="002C04AF">
      <w:pPr>
        <w:jc w:val="both"/>
        <w:rPr>
          <w:rFonts w:ascii="Arial Narrow" w:hAnsi="Arial Narrow"/>
          <w:sz w:val="26"/>
          <w:szCs w:val="26"/>
        </w:rPr>
      </w:pPr>
    </w:p>
    <w:p w14:paraId="3D4EAB3D" w14:textId="77777777" w:rsidR="00B647A5" w:rsidRPr="001622E9" w:rsidRDefault="00841E86">
      <w:pPr>
        <w:pStyle w:val="Nagwek1"/>
        <w:rPr>
          <w:rStyle w:val="Domylnaczcionkaakapitu2"/>
          <w:rFonts w:ascii="Arial Narrow" w:eastAsia="Verdana" w:hAnsi="Arial Narrow" w:cs="Liberation Sans Narrow"/>
          <w:sz w:val="26"/>
          <w:szCs w:val="26"/>
        </w:rPr>
      </w:pPr>
      <w:bookmarkStart w:id="12" w:name="_Toc177992599"/>
      <w:r w:rsidRPr="001622E9">
        <w:rPr>
          <w:rFonts w:ascii="Arial Narrow" w:hAnsi="Arial Narrow"/>
          <w:b/>
          <w:sz w:val="26"/>
          <w:szCs w:val="26"/>
        </w:rPr>
        <w:t>5. Zasady ogólne wykonywania robót związanych z inwestycją</w:t>
      </w:r>
      <w:bookmarkEnd w:id="12"/>
    </w:p>
    <w:p w14:paraId="0E0C174F" w14:textId="77777777" w:rsidR="00B647A5" w:rsidRPr="001622E9" w:rsidRDefault="00841E86">
      <w:p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Podczas wykonywania robót związanych z inwestycją należy przestrzegać następujących zasad:</w:t>
      </w:r>
    </w:p>
    <w:p w14:paraId="00E6E481" w14:textId="12A6DE64" w:rsidR="00B647A5" w:rsidRPr="001622E9" w:rsidRDefault="00841E86">
      <w:pPr>
        <w:numPr>
          <w:ilvl w:val="0"/>
          <w:numId w:val="5"/>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roboty budowlane powinny mieć jak najmniejszy zakres i zasięg</w:t>
      </w:r>
      <w:r w:rsidR="00E66E75">
        <w:rPr>
          <w:rStyle w:val="Domylnaczcionkaakapitu2"/>
          <w:rFonts w:ascii="Arial Narrow" w:eastAsia="Verdana" w:hAnsi="Arial Narrow" w:cs="Liberation Sans Narrow"/>
          <w:sz w:val="26"/>
          <w:szCs w:val="26"/>
        </w:rPr>
        <w:t>,</w:t>
      </w:r>
    </w:p>
    <w:p w14:paraId="34D8E22F" w14:textId="26AE628B" w:rsidR="00B647A5" w:rsidRPr="001622E9" w:rsidRDefault="00841E86">
      <w:pPr>
        <w:numPr>
          <w:ilvl w:val="0"/>
          <w:numId w:val="5"/>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roboty budowlane powinny być wykonywane w jak najkrótszym czasie</w:t>
      </w:r>
      <w:r w:rsidR="00E66E75">
        <w:rPr>
          <w:rStyle w:val="Domylnaczcionkaakapitu2"/>
          <w:rFonts w:ascii="Arial Narrow" w:eastAsia="Verdana" w:hAnsi="Arial Narrow" w:cs="Liberation Sans Narrow"/>
          <w:sz w:val="26"/>
          <w:szCs w:val="26"/>
        </w:rPr>
        <w:t>,</w:t>
      </w:r>
    </w:p>
    <w:p w14:paraId="20231728" w14:textId="2F835308" w:rsidR="00B647A5" w:rsidRPr="00E66E75" w:rsidRDefault="00841E86" w:rsidP="009E5E03">
      <w:pPr>
        <w:numPr>
          <w:ilvl w:val="0"/>
          <w:numId w:val="5"/>
        </w:numPr>
        <w:autoSpaceDE w:val="0"/>
        <w:jc w:val="both"/>
        <w:rPr>
          <w:rStyle w:val="Domylnaczcionkaakapitu2"/>
          <w:rFonts w:ascii="Arial Narrow" w:hAnsi="Arial Narrow"/>
          <w:sz w:val="26"/>
          <w:szCs w:val="26"/>
        </w:rPr>
      </w:pPr>
      <w:r w:rsidRPr="001622E9">
        <w:rPr>
          <w:rStyle w:val="Domylnaczcionkaakapitu2"/>
          <w:rFonts w:ascii="Arial Narrow" w:eastAsia="Verdana" w:hAnsi="Arial Narrow" w:cs="Liberation Sans Narrow"/>
          <w:sz w:val="26"/>
          <w:szCs w:val="26"/>
        </w:rPr>
        <w:t>przy prowadzeniu robót budowlanych należy stosować zabiegi ochronne i rehabilitacyjne</w:t>
      </w:r>
      <w:r w:rsidR="00E66E75">
        <w:rPr>
          <w:rStyle w:val="Domylnaczcionkaakapitu2"/>
          <w:rFonts w:ascii="Arial Narrow" w:eastAsia="Verdana" w:hAnsi="Arial Narrow" w:cs="Liberation Sans Narrow"/>
          <w:sz w:val="26"/>
          <w:szCs w:val="26"/>
        </w:rPr>
        <w:t>,</w:t>
      </w:r>
    </w:p>
    <w:p w14:paraId="5C151B18" w14:textId="440F68CD" w:rsidR="00E66E75" w:rsidRPr="009E5E03" w:rsidRDefault="00E66E75" w:rsidP="009E5E03">
      <w:pPr>
        <w:numPr>
          <w:ilvl w:val="0"/>
          <w:numId w:val="5"/>
        </w:numPr>
        <w:autoSpaceDE w:val="0"/>
        <w:jc w:val="both"/>
        <w:rPr>
          <w:rFonts w:ascii="Arial Narrow" w:hAnsi="Arial Narrow"/>
          <w:sz w:val="26"/>
          <w:szCs w:val="26"/>
        </w:rPr>
      </w:pPr>
      <w:r w:rsidRPr="00E66E75">
        <w:rPr>
          <w:rStyle w:val="Domylnaczcionkaakapitu2"/>
          <w:rFonts w:ascii="Arial Narrow" w:eastAsia="Verdana" w:hAnsi="Arial Narrow" w:cs="Liberation Sans Narrow"/>
          <w:b/>
          <w:bCs/>
          <w:sz w:val="26"/>
          <w:szCs w:val="26"/>
        </w:rPr>
        <w:t>wszelkie prace w zbliżeniach do drzew należy wykonywać od nadzorem Inspektora Nadzoru Dendrologicznego</w:t>
      </w:r>
      <w:r>
        <w:rPr>
          <w:rStyle w:val="Domylnaczcionkaakapitu2"/>
          <w:rFonts w:ascii="Arial Narrow" w:eastAsia="Verdana" w:hAnsi="Arial Narrow" w:cs="Liberation Sans Narrow"/>
          <w:sz w:val="26"/>
          <w:szCs w:val="26"/>
        </w:rPr>
        <w:t>.</w:t>
      </w:r>
    </w:p>
    <w:p w14:paraId="7D3C2D5F" w14:textId="77777777" w:rsidR="00B647A5" w:rsidRPr="001622E9" w:rsidRDefault="00B647A5">
      <w:pPr>
        <w:autoSpaceDE w:val="0"/>
        <w:jc w:val="both"/>
        <w:rPr>
          <w:rFonts w:ascii="Arial Narrow" w:hAnsi="Arial Narrow"/>
          <w:sz w:val="26"/>
          <w:szCs w:val="26"/>
        </w:rPr>
      </w:pPr>
    </w:p>
    <w:p w14:paraId="08A59F89" w14:textId="77777777" w:rsidR="00B647A5" w:rsidRPr="001622E9" w:rsidRDefault="00841E86">
      <w:pPr>
        <w:pStyle w:val="Nagwek1"/>
        <w:rPr>
          <w:rStyle w:val="Domylnaczcionkaakapitu2"/>
          <w:rFonts w:ascii="Arial Narrow" w:eastAsia="Verdana" w:hAnsi="Arial Narrow" w:cs="Liberation Sans Narrow"/>
          <w:sz w:val="26"/>
          <w:szCs w:val="26"/>
        </w:rPr>
      </w:pPr>
      <w:bookmarkStart w:id="13" w:name="_Toc177992600"/>
      <w:r w:rsidRPr="001622E9">
        <w:rPr>
          <w:rStyle w:val="Domylnaczcionkaakapitu2"/>
          <w:rFonts w:ascii="Arial Narrow" w:eastAsia="Verdana" w:hAnsi="Arial Narrow" w:cs="Liberation Sans Narrow"/>
          <w:b/>
          <w:sz w:val="26"/>
          <w:szCs w:val="26"/>
        </w:rPr>
        <w:lastRenderedPageBreak/>
        <w:t xml:space="preserve">6. </w:t>
      </w:r>
      <w:r w:rsidRPr="001622E9">
        <w:rPr>
          <w:rStyle w:val="Domylnaczcionkaakapitu1"/>
          <w:rFonts w:ascii="Arial Narrow" w:eastAsia="Verdana" w:hAnsi="Arial Narrow" w:cs="Liberation Sans Narrow"/>
          <w:b/>
          <w:sz w:val="26"/>
          <w:szCs w:val="26"/>
        </w:rPr>
        <w:t>Zasady ogólne dotyczące stref ochrony drzew (SOD) i nienaruszalnych stref ochrony drzew (NSOD)</w:t>
      </w:r>
      <w:bookmarkEnd w:id="13"/>
    </w:p>
    <w:p w14:paraId="54E5EE5C" w14:textId="77777777" w:rsidR="00B647A5" w:rsidRPr="001622E9" w:rsidRDefault="00841E86">
      <w:p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Na placu budowy w wyznaczonej strefie ochronnej drzew zakazuje się:</w:t>
      </w:r>
    </w:p>
    <w:p w14:paraId="13F623FB" w14:textId="524D1E5F"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uszkadzania korzeni (odrywania, miażdżenia, odkrywania i przesuszania korzeni)</w:t>
      </w:r>
      <w:r w:rsidR="00480D81" w:rsidRPr="001622E9">
        <w:rPr>
          <w:rStyle w:val="Domylnaczcionkaakapitu2"/>
          <w:rFonts w:ascii="Arial Narrow" w:eastAsia="Verdana" w:hAnsi="Arial Narrow" w:cs="Liberation Sans Narrow"/>
          <w:sz w:val="26"/>
          <w:szCs w:val="26"/>
        </w:rPr>
        <w:t xml:space="preserve"> – dopuszcza się odcinanie korzeni w obrębie planowanego wykopu</w:t>
      </w:r>
    </w:p>
    <w:p w14:paraId="64CEFE84"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uszkadzania pni drzew (korowiny)</w:t>
      </w:r>
    </w:p>
    <w:p w14:paraId="7406FFD7"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uszkadzania konarów i gałęzi drzew</w:t>
      </w:r>
    </w:p>
    <w:p w14:paraId="4B91DEE7"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zmiany poziomu gruntu</w:t>
      </w:r>
    </w:p>
    <w:p w14:paraId="3621313D"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zmiany w strukturze i wilgotności gleby</w:t>
      </w:r>
    </w:p>
    <w:p w14:paraId="326ACB86"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nieodwracalnego zagęszczania (ubicia) gleby</w:t>
      </w:r>
    </w:p>
    <w:p w14:paraId="460EAFC4"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składowania materiałów chemicznych i budowlanych</w:t>
      </w:r>
    </w:p>
    <w:p w14:paraId="3C79D51C"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składowania mas ziemnych</w:t>
      </w:r>
    </w:p>
    <w:p w14:paraId="28F16405"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wysypywania, składowania, wylewania środków trujących</w:t>
      </w:r>
    </w:p>
    <w:p w14:paraId="4F96ED48" w14:textId="77777777" w:rsidR="00B647A5" w:rsidRPr="001622E9" w:rsidRDefault="00841E86">
      <w:pPr>
        <w:numPr>
          <w:ilvl w:val="0"/>
          <w:numId w:val="6"/>
        </w:numPr>
        <w:autoSpaceDE w:val="0"/>
        <w:jc w:val="both"/>
        <w:rPr>
          <w:rStyle w:val="Domylnaczcionkaakapitu2"/>
          <w:rFonts w:ascii="Arial Narrow" w:eastAsia="Verdana" w:hAnsi="Arial Narrow" w:cs="Liberation Sans Narrow"/>
          <w:sz w:val="26"/>
          <w:szCs w:val="26"/>
        </w:rPr>
      </w:pPr>
      <w:r w:rsidRPr="001622E9">
        <w:rPr>
          <w:rStyle w:val="Domylnaczcionkaakapitu2"/>
          <w:rFonts w:ascii="Arial Narrow" w:eastAsia="Verdana" w:hAnsi="Arial Narrow" w:cs="Liberation Sans Narrow"/>
          <w:sz w:val="26"/>
          <w:szCs w:val="26"/>
        </w:rPr>
        <w:t>lokalizacji materiałów służących organizacji placu budowy</w:t>
      </w:r>
    </w:p>
    <w:p w14:paraId="6C19B859" w14:textId="77777777" w:rsidR="00B647A5" w:rsidRPr="001622E9" w:rsidRDefault="00841E86">
      <w:pPr>
        <w:numPr>
          <w:ilvl w:val="0"/>
          <w:numId w:val="6"/>
        </w:numPr>
        <w:autoSpaceDE w:val="0"/>
        <w:jc w:val="both"/>
        <w:rPr>
          <w:rFonts w:ascii="Arial Narrow" w:hAnsi="Arial Narrow"/>
          <w:sz w:val="26"/>
          <w:szCs w:val="26"/>
        </w:rPr>
      </w:pPr>
      <w:r w:rsidRPr="001622E9">
        <w:rPr>
          <w:rStyle w:val="Domylnaczcionkaakapitu2"/>
          <w:rFonts w:ascii="Arial Narrow" w:eastAsia="Verdana" w:hAnsi="Arial Narrow" w:cs="Liberation Sans Narrow"/>
          <w:sz w:val="26"/>
          <w:szCs w:val="26"/>
        </w:rPr>
        <w:t>przejazdu i parkowania samochodów i maszyn budowlanych</w:t>
      </w:r>
    </w:p>
    <w:p w14:paraId="4C4DDCE5" w14:textId="40C60A55" w:rsidR="00B647A5" w:rsidRDefault="00B647A5">
      <w:pPr>
        <w:autoSpaceDE w:val="0"/>
        <w:jc w:val="both"/>
        <w:rPr>
          <w:rFonts w:ascii="Arial Narrow" w:hAnsi="Arial Narrow"/>
          <w:sz w:val="26"/>
          <w:szCs w:val="26"/>
        </w:rPr>
      </w:pPr>
    </w:p>
    <w:p w14:paraId="08873666" w14:textId="77777777" w:rsidR="00777E49" w:rsidRPr="001622E9" w:rsidRDefault="00777E49">
      <w:pPr>
        <w:autoSpaceDE w:val="0"/>
        <w:jc w:val="both"/>
        <w:rPr>
          <w:rFonts w:ascii="Arial Narrow" w:hAnsi="Arial Narrow"/>
          <w:sz w:val="26"/>
          <w:szCs w:val="26"/>
        </w:rPr>
      </w:pPr>
    </w:p>
    <w:p w14:paraId="2940E185" w14:textId="77777777" w:rsidR="00A252F7" w:rsidRPr="001622E9" w:rsidRDefault="00A252F7" w:rsidP="00A252F7">
      <w:pPr>
        <w:pStyle w:val="Nagwek1"/>
        <w:rPr>
          <w:rFonts w:ascii="Arial Narrow" w:hAnsi="Arial Narrow"/>
          <w:b/>
          <w:bCs w:val="0"/>
          <w:sz w:val="26"/>
          <w:szCs w:val="26"/>
        </w:rPr>
      </w:pPr>
      <w:bookmarkStart w:id="14" w:name="_Toc158808102"/>
      <w:bookmarkStart w:id="15" w:name="_Toc177992601"/>
      <w:r w:rsidRPr="001622E9">
        <w:rPr>
          <w:rFonts w:ascii="Arial Narrow" w:hAnsi="Arial Narrow"/>
          <w:b/>
          <w:bCs w:val="0"/>
          <w:sz w:val="26"/>
          <w:szCs w:val="26"/>
        </w:rPr>
        <w:t>7. Ochrona drzew i krzewów przy prowadzeniu wykopów</w:t>
      </w:r>
      <w:bookmarkEnd w:id="14"/>
      <w:bookmarkEnd w:id="15"/>
      <w:r w:rsidRPr="001622E9">
        <w:rPr>
          <w:rFonts w:ascii="Arial Narrow" w:hAnsi="Arial Narrow"/>
          <w:b/>
          <w:bCs w:val="0"/>
          <w:sz w:val="26"/>
          <w:szCs w:val="26"/>
        </w:rPr>
        <w:t xml:space="preserve"> </w:t>
      </w:r>
    </w:p>
    <w:p w14:paraId="4A709C16" w14:textId="03EB2ECE" w:rsidR="008B774C" w:rsidRPr="00403938" w:rsidRDefault="008B774C" w:rsidP="00A252F7">
      <w:pPr>
        <w:numPr>
          <w:ilvl w:val="0"/>
          <w:numId w:val="16"/>
        </w:numPr>
        <w:autoSpaceDE w:val="0"/>
        <w:jc w:val="both"/>
        <w:rPr>
          <w:rFonts w:ascii="Arial Narrow" w:hAnsi="Arial Narrow"/>
          <w:b/>
          <w:bCs/>
          <w:color w:val="FF0000"/>
          <w:sz w:val="26"/>
          <w:szCs w:val="26"/>
        </w:rPr>
      </w:pPr>
      <w:bookmarkStart w:id="16" w:name="_Hlk174009317"/>
      <w:r w:rsidRPr="00403938">
        <w:rPr>
          <w:rFonts w:ascii="Arial Narrow" w:hAnsi="Arial Narrow"/>
          <w:sz w:val="26"/>
          <w:szCs w:val="26"/>
        </w:rPr>
        <w:t xml:space="preserve">W projekcie zaproponowano lokalizacje </w:t>
      </w:r>
      <w:r w:rsidR="00EC2520" w:rsidRPr="00403938">
        <w:rPr>
          <w:rFonts w:ascii="Arial Narrow" w:hAnsi="Arial Narrow"/>
          <w:sz w:val="26"/>
          <w:szCs w:val="26"/>
        </w:rPr>
        <w:t>wielkości komór technologicznych</w:t>
      </w:r>
      <w:r w:rsidRPr="00403938">
        <w:rPr>
          <w:rFonts w:ascii="Arial Narrow" w:hAnsi="Arial Narrow"/>
          <w:sz w:val="26"/>
          <w:szCs w:val="26"/>
        </w:rPr>
        <w:t xml:space="preserve"> niezbędnych do wykonania zadania. </w:t>
      </w:r>
      <w:r w:rsidRPr="00403938">
        <w:rPr>
          <w:rFonts w:ascii="Arial Narrow" w:hAnsi="Arial Narrow"/>
          <w:b/>
          <w:bCs/>
          <w:color w:val="FF0000"/>
          <w:sz w:val="26"/>
          <w:szCs w:val="26"/>
        </w:rPr>
        <w:t xml:space="preserve">W przypadku zmiany lokalizacji lub wielkości </w:t>
      </w:r>
      <w:r w:rsidR="00EC2520" w:rsidRPr="00403938">
        <w:rPr>
          <w:rFonts w:ascii="Arial Narrow" w:hAnsi="Arial Narrow"/>
          <w:b/>
          <w:bCs/>
          <w:color w:val="FF0000"/>
          <w:sz w:val="26"/>
          <w:szCs w:val="26"/>
        </w:rPr>
        <w:t>komór technologicznych</w:t>
      </w:r>
      <w:r w:rsidRPr="00403938">
        <w:rPr>
          <w:rFonts w:ascii="Arial Narrow" w:hAnsi="Arial Narrow"/>
          <w:b/>
          <w:bCs/>
          <w:color w:val="FF0000"/>
          <w:sz w:val="26"/>
          <w:szCs w:val="26"/>
        </w:rPr>
        <w:t>, Wykonawca zobowiązany jest do ich konsultacji z</w:t>
      </w:r>
      <w:r w:rsidR="00EC2520" w:rsidRPr="00403938">
        <w:rPr>
          <w:rFonts w:ascii="Arial Narrow" w:hAnsi="Arial Narrow"/>
          <w:b/>
          <w:bCs/>
          <w:color w:val="FF0000"/>
          <w:sz w:val="26"/>
          <w:szCs w:val="26"/>
        </w:rPr>
        <w:t> </w:t>
      </w:r>
      <w:r w:rsidRPr="00403938">
        <w:rPr>
          <w:rFonts w:ascii="Arial Narrow" w:hAnsi="Arial Narrow"/>
          <w:b/>
          <w:bCs/>
          <w:color w:val="FF0000"/>
          <w:sz w:val="26"/>
          <w:szCs w:val="26"/>
        </w:rPr>
        <w:t>Inspektorem Nadzoru Dendrologicznego.</w:t>
      </w:r>
    </w:p>
    <w:bookmarkEnd w:id="16"/>
    <w:p w14:paraId="391863AA" w14:textId="4F179F3E" w:rsidR="00A252F7" w:rsidRPr="00081D21" w:rsidRDefault="008B774C" w:rsidP="00A252F7">
      <w:pPr>
        <w:numPr>
          <w:ilvl w:val="0"/>
          <w:numId w:val="16"/>
        </w:numPr>
        <w:autoSpaceDE w:val="0"/>
        <w:jc w:val="both"/>
        <w:rPr>
          <w:rFonts w:ascii="Arial Narrow" w:hAnsi="Arial Narrow"/>
          <w:sz w:val="26"/>
          <w:szCs w:val="26"/>
        </w:rPr>
      </w:pPr>
      <w:r>
        <w:rPr>
          <w:rFonts w:ascii="Arial Narrow" w:hAnsi="Arial Narrow"/>
          <w:sz w:val="26"/>
          <w:szCs w:val="26"/>
        </w:rPr>
        <w:t>W</w:t>
      </w:r>
      <w:r w:rsidR="00A252F7" w:rsidRPr="00081D21">
        <w:rPr>
          <w:rFonts w:ascii="Arial Narrow" w:hAnsi="Arial Narrow"/>
          <w:sz w:val="26"/>
          <w:szCs w:val="26"/>
        </w:rPr>
        <w:t xml:space="preserve">ykopy powinno się wykonywać poza okresem wegetacji drzew i krzewów, przy zastrzeżeniu, że nie mogą być wykonywane w okresie mrozów. Jeżeli wykop </w:t>
      </w:r>
      <w:r w:rsidR="00D1114D" w:rsidRPr="00081D21">
        <w:rPr>
          <w:rFonts w:ascii="Arial Narrow" w:hAnsi="Arial Narrow"/>
          <w:sz w:val="26"/>
          <w:szCs w:val="26"/>
        </w:rPr>
        <w:t>trzeba</w:t>
      </w:r>
      <w:r w:rsidR="00A252F7" w:rsidRPr="00081D21">
        <w:rPr>
          <w:rFonts w:ascii="Arial Narrow" w:hAnsi="Arial Narrow"/>
          <w:sz w:val="26"/>
          <w:szCs w:val="26"/>
        </w:rPr>
        <w:t xml:space="preserve"> wykonać, to należy to zrobić w czasie pochmurnej i deszczowej pogody, zapewniając nawadnianie ściany wykopu (ochrona przed wysuszeniem),</w:t>
      </w:r>
    </w:p>
    <w:p w14:paraId="77B43B02" w14:textId="40B35435" w:rsidR="00A252F7" w:rsidRPr="00081D21" w:rsidRDefault="008B774C" w:rsidP="00A252F7">
      <w:pPr>
        <w:numPr>
          <w:ilvl w:val="0"/>
          <w:numId w:val="16"/>
        </w:numPr>
        <w:autoSpaceDE w:val="0"/>
        <w:jc w:val="both"/>
        <w:rPr>
          <w:rFonts w:ascii="Arial Narrow" w:hAnsi="Arial Narrow"/>
          <w:sz w:val="26"/>
          <w:szCs w:val="26"/>
        </w:rPr>
      </w:pPr>
      <w:r>
        <w:rPr>
          <w:rFonts w:ascii="Arial Narrow" w:hAnsi="Arial Narrow"/>
          <w:sz w:val="26"/>
          <w:szCs w:val="26"/>
        </w:rPr>
        <w:t>P</w:t>
      </w:r>
      <w:r w:rsidR="00A252F7" w:rsidRPr="00081D21">
        <w:rPr>
          <w:rFonts w:ascii="Arial Narrow" w:hAnsi="Arial Narrow"/>
          <w:sz w:val="26"/>
          <w:szCs w:val="26"/>
        </w:rPr>
        <w:t>rzy wykonywaniu prac w okresie wegetacji i upałów należy maksymalnie skrócić okres narażenia korzeni na przesuszenie poprzez regularne podlewanie oraz zabezpieczenie korzeni przez owinięcie ich przepuszczalnymi materiałami np. matą jutową. (uwaga! w tym celu nie należy stosować folii),</w:t>
      </w:r>
    </w:p>
    <w:p w14:paraId="5848BC27" w14:textId="65E199C4" w:rsidR="00A252F7" w:rsidRPr="00081D21" w:rsidRDefault="008B774C" w:rsidP="00A252F7">
      <w:pPr>
        <w:numPr>
          <w:ilvl w:val="0"/>
          <w:numId w:val="16"/>
        </w:numPr>
        <w:autoSpaceDE w:val="0"/>
        <w:jc w:val="both"/>
        <w:rPr>
          <w:rFonts w:ascii="Arial Narrow" w:hAnsi="Arial Narrow"/>
          <w:sz w:val="26"/>
          <w:szCs w:val="26"/>
        </w:rPr>
      </w:pPr>
      <w:r>
        <w:rPr>
          <w:rFonts w:ascii="Arial Narrow" w:hAnsi="Arial Narrow"/>
          <w:sz w:val="26"/>
          <w:szCs w:val="26"/>
        </w:rPr>
        <w:t>Z</w:t>
      </w:r>
      <w:r w:rsidR="00A252F7" w:rsidRPr="00081D21">
        <w:rPr>
          <w:rFonts w:ascii="Arial Narrow" w:hAnsi="Arial Narrow"/>
          <w:sz w:val="26"/>
          <w:szCs w:val="26"/>
        </w:rPr>
        <w:t>akaz wykonywania wykopów w odległości bliższej niż 2 m od pnia drzewa,</w:t>
      </w:r>
    </w:p>
    <w:p w14:paraId="69076912" w14:textId="48C60C52" w:rsidR="00E46C79" w:rsidRPr="006956AF" w:rsidRDefault="008B774C" w:rsidP="00E46C79">
      <w:pPr>
        <w:numPr>
          <w:ilvl w:val="0"/>
          <w:numId w:val="16"/>
        </w:numPr>
        <w:autoSpaceDE w:val="0"/>
        <w:jc w:val="both"/>
        <w:rPr>
          <w:rFonts w:ascii="Arial Narrow" w:hAnsi="Arial Narrow"/>
          <w:b/>
          <w:bCs/>
          <w:color w:val="FF0000"/>
          <w:sz w:val="26"/>
          <w:szCs w:val="26"/>
        </w:rPr>
      </w:pPr>
      <w:r w:rsidRPr="009223D6">
        <w:rPr>
          <w:rFonts w:ascii="Arial Narrow" w:hAnsi="Arial Narrow"/>
          <w:b/>
          <w:bCs/>
          <w:sz w:val="26"/>
          <w:szCs w:val="26"/>
        </w:rPr>
        <w:t>P</w:t>
      </w:r>
      <w:r w:rsidR="00A252F7" w:rsidRPr="009223D6">
        <w:rPr>
          <w:rFonts w:ascii="Arial Narrow" w:hAnsi="Arial Narrow"/>
          <w:b/>
          <w:bCs/>
          <w:sz w:val="26"/>
          <w:szCs w:val="26"/>
        </w:rPr>
        <w:t xml:space="preserve">race w obrębie korzeni </w:t>
      </w:r>
      <w:r w:rsidR="009223D6" w:rsidRPr="009223D6">
        <w:rPr>
          <w:rFonts w:ascii="Arial Narrow" w:hAnsi="Arial Narrow"/>
          <w:b/>
          <w:bCs/>
          <w:sz w:val="26"/>
          <w:szCs w:val="26"/>
        </w:rPr>
        <w:t>drzew nr</w:t>
      </w:r>
      <w:r w:rsidR="002F4192">
        <w:rPr>
          <w:rFonts w:ascii="Arial Narrow" w:hAnsi="Arial Narrow"/>
          <w:b/>
          <w:bCs/>
          <w:sz w:val="26"/>
          <w:szCs w:val="26"/>
        </w:rPr>
        <w:t xml:space="preserve"> 22,</w:t>
      </w:r>
      <w:r w:rsidR="009223D6" w:rsidRPr="009223D6">
        <w:rPr>
          <w:rFonts w:ascii="Arial Narrow" w:hAnsi="Arial Narrow"/>
          <w:b/>
          <w:bCs/>
          <w:sz w:val="26"/>
          <w:szCs w:val="26"/>
        </w:rPr>
        <w:t xml:space="preserve"> 26, 32, 33, </w:t>
      </w:r>
      <w:r w:rsidR="009223D6">
        <w:rPr>
          <w:rFonts w:ascii="Arial Narrow" w:hAnsi="Arial Narrow"/>
          <w:b/>
          <w:bCs/>
          <w:sz w:val="26"/>
          <w:szCs w:val="26"/>
        </w:rPr>
        <w:t>38</w:t>
      </w:r>
      <w:r w:rsidR="009223D6" w:rsidRPr="009223D6">
        <w:rPr>
          <w:rFonts w:ascii="Arial Narrow" w:hAnsi="Arial Narrow"/>
          <w:b/>
          <w:bCs/>
          <w:sz w:val="26"/>
          <w:szCs w:val="26"/>
        </w:rPr>
        <w:t xml:space="preserve">, 42, 46, 60, 61, 62, 73, 75 i 76 </w:t>
      </w:r>
      <w:r w:rsidR="00A252F7" w:rsidRPr="009223D6">
        <w:rPr>
          <w:rFonts w:ascii="Arial Narrow" w:hAnsi="Arial Narrow"/>
          <w:b/>
          <w:bCs/>
          <w:sz w:val="26"/>
          <w:szCs w:val="26"/>
        </w:rPr>
        <w:t xml:space="preserve">prowadzić </w:t>
      </w:r>
      <w:r w:rsidR="00270925">
        <w:rPr>
          <w:rFonts w:ascii="Arial Narrow" w:hAnsi="Arial Narrow"/>
          <w:b/>
          <w:bCs/>
          <w:sz w:val="26"/>
          <w:szCs w:val="26"/>
        </w:rPr>
        <w:t xml:space="preserve">ręcznie </w:t>
      </w:r>
      <w:r w:rsidR="00E66E75" w:rsidRPr="009223D6">
        <w:rPr>
          <w:rFonts w:ascii="Arial Narrow" w:hAnsi="Arial Narrow"/>
          <w:b/>
          <w:bCs/>
          <w:sz w:val="26"/>
          <w:szCs w:val="26"/>
        </w:rPr>
        <w:t xml:space="preserve">z zastosowaniem wydmuchiwania gleby </w:t>
      </w:r>
      <w:r w:rsidR="00121D7C" w:rsidRPr="009223D6">
        <w:rPr>
          <w:rFonts w:ascii="Arial Narrow" w:hAnsi="Arial Narrow"/>
          <w:b/>
          <w:bCs/>
          <w:sz w:val="26"/>
          <w:szCs w:val="26"/>
        </w:rPr>
        <w:t>s</w:t>
      </w:r>
      <w:r w:rsidR="00E66E75" w:rsidRPr="009223D6">
        <w:rPr>
          <w:rFonts w:ascii="Arial Narrow" w:hAnsi="Arial Narrow"/>
          <w:b/>
          <w:bCs/>
          <w:sz w:val="26"/>
          <w:szCs w:val="26"/>
        </w:rPr>
        <w:t xml:space="preserve">pomiędzy </w:t>
      </w:r>
      <w:r w:rsidR="00121D7C" w:rsidRPr="009223D6">
        <w:rPr>
          <w:rFonts w:ascii="Arial Narrow" w:hAnsi="Arial Narrow"/>
          <w:b/>
          <w:bCs/>
          <w:sz w:val="26"/>
          <w:szCs w:val="26"/>
        </w:rPr>
        <w:t xml:space="preserve">korzeni sprężonym powietrzem przy użyciu </w:t>
      </w:r>
      <w:r w:rsidR="00121D7C">
        <w:rPr>
          <w:rFonts w:ascii="Arial Narrow" w:hAnsi="Arial Narrow"/>
          <w:b/>
          <w:bCs/>
          <w:sz w:val="26"/>
          <w:szCs w:val="26"/>
        </w:rPr>
        <w:t xml:space="preserve">narzędzia </w:t>
      </w:r>
      <w:proofErr w:type="spellStart"/>
      <w:r w:rsidR="00121D7C">
        <w:rPr>
          <w:rFonts w:ascii="Arial Narrow" w:hAnsi="Arial Narrow"/>
          <w:b/>
          <w:bCs/>
          <w:sz w:val="26"/>
          <w:szCs w:val="26"/>
        </w:rPr>
        <w:t>AirSpade</w:t>
      </w:r>
      <w:proofErr w:type="spellEnd"/>
      <w:r w:rsidR="00121D7C">
        <w:rPr>
          <w:rFonts w:ascii="Arial Narrow" w:hAnsi="Arial Narrow"/>
          <w:b/>
          <w:bCs/>
          <w:sz w:val="26"/>
          <w:szCs w:val="26"/>
        </w:rPr>
        <w:t xml:space="preserve">, w celu zminimalizowania ryzyka uszkodzenia korzeni </w:t>
      </w:r>
      <w:r w:rsidR="00121D7C" w:rsidRPr="00121D7C">
        <w:rPr>
          <w:rFonts w:ascii="Arial Narrow" w:hAnsi="Arial Narrow"/>
          <w:sz w:val="26"/>
          <w:szCs w:val="26"/>
        </w:rPr>
        <w:t>i</w:t>
      </w:r>
      <w:r w:rsidR="00A252F7" w:rsidRPr="00121D7C">
        <w:rPr>
          <w:rFonts w:ascii="Arial Narrow" w:hAnsi="Arial Narrow"/>
          <w:sz w:val="26"/>
          <w:szCs w:val="26"/>
        </w:rPr>
        <w:t xml:space="preserve"> </w:t>
      </w:r>
      <w:r w:rsidR="00A252F7" w:rsidRPr="001622E9">
        <w:rPr>
          <w:rFonts w:ascii="Arial Narrow" w:hAnsi="Arial Narrow"/>
          <w:sz w:val="26"/>
          <w:szCs w:val="26"/>
        </w:rPr>
        <w:t>z maksymalnym zachowaniem systemu korzeniowego</w:t>
      </w:r>
      <w:r w:rsidR="006956AF">
        <w:rPr>
          <w:rFonts w:ascii="Arial Narrow" w:hAnsi="Arial Narrow"/>
          <w:sz w:val="26"/>
          <w:szCs w:val="26"/>
        </w:rPr>
        <w:t xml:space="preserve"> – </w:t>
      </w:r>
      <w:r w:rsidR="006956AF" w:rsidRPr="006956AF">
        <w:rPr>
          <w:rFonts w:ascii="Arial Narrow" w:hAnsi="Arial Narrow"/>
          <w:b/>
          <w:bCs/>
          <w:color w:val="FF0000"/>
          <w:sz w:val="26"/>
          <w:szCs w:val="26"/>
        </w:rPr>
        <w:t>wykop</w:t>
      </w:r>
      <w:r w:rsidR="009223D6">
        <w:rPr>
          <w:rFonts w:ascii="Arial Narrow" w:hAnsi="Arial Narrow"/>
          <w:b/>
          <w:bCs/>
          <w:color w:val="FF0000"/>
          <w:sz w:val="26"/>
          <w:szCs w:val="26"/>
        </w:rPr>
        <w:t>y</w:t>
      </w:r>
      <w:r w:rsidR="006956AF" w:rsidRPr="006956AF">
        <w:rPr>
          <w:rFonts w:ascii="Arial Narrow" w:hAnsi="Arial Narrow"/>
          <w:b/>
          <w:bCs/>
          <w:color w:val="FF0000"/>
          <w:sz w:val="26"/>
          <w:szCs w:val="26"/>
        </w:rPr>
        <w:t xml:space="preserve"> przy drzew</w:t>
      </w:r>
      <w:r w:rsidR="00B6535F">
        <w:rPr>
          <w:rFonts w:ascii="Arial Narrow" w:hAnsi="Arial Narrow"/>
          <w:b/>
          <w:bCs/>
          <w:color w:val="FF0000"/>
          <w:sz w:val="26"/>
          <w:szCs w:val="26"/>
        </w:rPr>
        <w:t>ach</w:t>
      </w:r>
      <w:r w:rsidR="006956AF" w:rsidRPr="006956AF">
        <w:rPr>
          <w:rFonts w:ascii="Arial Narrow" w:hAnsi="Arial Narrow"/>
          <w:b/>
          <w:bCs/>
          <w:color w:val="FF0000"/>
          <w:sz w:val="26"/>
          <w:szCs w:val="26"/>
        </w:rPr>
        <w:t xml:space="preserve"> nr </w:t>
      </w:r>
      <w:r w:rsidR="002F4192">
        <w:rPr>
          <w:rFonts w:ascii="Arial Narrow" w:hAnsi="Arial Narrow"/>
          <w:b/>
          <w:bCs/>
          <w:color w:val="FF0000"/>
          <w:sz w:val="26"/>
          <w:szCs w:val="26"/>
        </w:rPr>
        <w:t xml:space="preserve">22, </w:t>
      </w:r>
      <w:r w:rsidR="00B6535F">
        <w:rPr>
          <w:rFonts w:ascii="Arial Narrow" w:hAnsi="Arial Narrow"/>
          <w:b/>
          <w:bCs/>
          <w:color w:val="FF0000"/>
          <w:sz w:val="26"/>
          <w:szCs w:val="26"/>
        </w:rPr>
        <w:t>26, 32, 33, 38, 42, 46, 60, 61</w:t>
      </w:r>
      <w:r>
        <w:rPr>
          <w:rFonts w:ascii="Arial Narrow" w:hAnsi="Arial Narrow"/>
          <w:b/>
          <w:bCs/>
          <w:color w:val="FF0000"/>
          <w:sz w:val="26"/>
          <w:szCs w:val="26"/>
        </w:rPr>
        <w:t xml:space="preserve">, </w:t>
      </w:r>
      <w:r w:rsidR="00995BB7">
        <w:rPr>
          <w:rFonts w:ascii="Arial Narrow" w:hAnsi="Arial Narrow"/>
          <w:b/>
          <w:bCs/>
          <w:color w:val="FF0000"/>
          <w:sz w:val="26"/>
          <w:szCs w:val="26"/>
        </w:rPr>
        <w:t xml:space="preserve">73, 75, </w:t>
      </w:r>
      <w:r>
        <w:rPr>
          <w:rFonts w:ascii="Arial Narrow" w:hAnsi="Arial Narrow"/>
          <w:b/>
          <w:bCs/>
          <w:color w:val="FF0000"/>
          <w:sz w:val="26"/>
          <w:szCs w:val="26"/>
        </w:rPr>
        <w:t>76</w:t>
      </w:r>
      <w:r w:rsidR="006956AF" w:rsidRPr="006956AF">
        <w:rPr>
          <w:rFonts w:ascii="Arial Narrow" w:hAnsi="Arial Narrow"/>
          <w:b/>
          <w:bCs/>
          <w:color w:val="FF0000"/>
          <w:sz w:val="26"/>
          <w:szCs w:val="26"/>
        </w:rPr>
        <w:t xml:space="preserve"> wykonywać pod nadzorem inspektora nadzoru dendrologicznego</w:t>
      </w:r>
      <w:r w:rsidR="00995BB7">
        <w:rPr>
          <w:rFonts w:ascii="Arial Narrow" w:hAnsi="Arial Narrow"/>
          <w:b/>
          <w:bCs/>
          <w:color w:val="FF0000"/>
          <w:sz w:val="26"/>
          <w:szCs w:val="26"/>
        </w:rPr>
        <w:t>,</w:t>
      </w:r>
    </w:p>
    <w:p w14:paraId="79670AE4" w14:textId="6C041FAD" w:rsidR="00A252F7" w:rsidRPr="00E46C79" w:rsidRDefault="008B774C" w:rsidP="00E46C79">
      <w:pPr>
        <w:numPr>
          <w:ilvl w:val="0"/>
          <w:numId w:val="16"/>
        </w:numPr>
        <w:autoSpaceDE w:val="0"/>
        <w:jc w:val="both"/>
        <w:rPr>
          <w:rFonts w:ascii="Arial Narrow" w:hAnsi="Arial Narrow"/>
          <w:b/>
          <w:bCs/>
          <w:sz w:val="26"/>
          <w:szCs w:val="26"/>
        </w:rPr>
      </w:pPr>
      <w:r>
        <w:rPr>
          <w:rFonts w:ascii="Arial Narrow" w:hAnsi="Arial Narrow"/>
          <w:sz w:val="26"/>
          <w:szCs w:val="26"/>
        </w:rPr>
        <w:t>W</w:t>
      </w:r>
      <w:r w:rsidR="00E46C79" w:rsidRPr="001622E9">
        <w:rPr>
          <w:rFonts w:ascii="Arial Narrow" w:hAnsi="Arial Narrow"/>
          <w:sz w:val="26"/>
          <w:szCs w:val="26"/>
        </w:rPr>
        <w:t xml:space="preserve"> przypadku konieczności usunięcia części korzeni kolidujących z infrastrukturą, cięcia należy wykonać sekatorem</w:t>
      </w:r>
      <w:r w:rsidR="00E46C79">
        <w:rPr>
          <w:rFonts w:ascii="Arial Narrow" w:hAnsi="Arial Narrow"/>
          <w:sz w:val="26"/>
          <w:szCs w:val="26"/>
        </w:rPr>
        <w:t xml:space="preserve"> do grubych gałęzi</w:t>
      </w:r>
      <w:r w:rsidR="00E46C79" w:rsidRPr="001622E9">
        <w:rPr>
          <w:rFonts w:ascii="Arial Narrow" w:hAnsi="Arial Narrow"/>
          <w:sz w:val="26"/>
          <w:szCs w:val="26"/>
        </w:rPr>
        <w:t xml:space="preserve"> </w:t>
      </w:r>
      <w:r w:rsidR="00E46C79">
        <w:rPr>
          <w:rFonts w:ascii="Arial Narrow" w:hAnsi="Arial Narrow"/>
          <w:sz w:val="26"/>
          <w:szCs w:val="26"/>
        </w:rPr>
        <w:t xml:space="preserve">lub </w:t>
      </w:r>
      <w:r w:rsidR="00E46C79" w:rsidRPr="001622E9">
        <w:rPr>
          <w:rFonts w:ascii="Arial Narrow" w:hAnsi="Arial Narrow"/>
          <w:sz w:val="26"/>
          <w:szCs w:val="26"/>
        </w:rPr>
        <w:t>odkażoną piłą ręczną. Ranę należy przepłukać wodą i zabezpieczyć przed infekcjami (np. posmarowanie sproszkowanym węglem drzewnym)</w:t>
      </w:r>
      <w:r w:rsidR="00E46C79">
        <w:rPr>
          <w:rFonts w:ascii="Arial Narrow" w:hAnsi="Arial Narrow"/>
          <w:sz w:val="26"/>
          <w:szCs w:val="26"/>
        </w:rPr>
        <w:t>,</w:t>
      </w:r>
    </w:p>
    <w:p w14:paraId="5F104B4A" w14:textId="38F66643" w:rsidR="006F0F08" w:rsidRPr="001622E9" w:rsidRDefault="008B774C" w:rsidP="006F0F08">
      <w:pPr>
        <w:numPr>
          <w:ilvl w:val="0"/>
          <w:numId w:val="16"/>
        </w:numPr>
        <w:autoSpaceDE w:val="0"/>
        <w:jc w:val="both"/>
        <w:rPr>
          <w:rFonts w:ascii="Arial Narrow" w:hAnsi="Arial Narrow"/>
          <w:sz w:val="26"/>
          <w:szCs w:val="26"/>
        </w:rPr>
      </w:pPr>
      <w:r>
        <w:rPr>
          <w:rFonts w:ascii="Arial Narrow" w:eastAsia="CIDFont+F1" w:hAnsi="Arial Narrow" w:cs="CIDFont+F1"/>
          <w:sz w:val="26"/>
          <w:szCs w:val="26"/>
        </w:rPr>
        <w:t>P</w:t>
      </w:r>
      <w:r w:rsidR="00D35DF9" w:rsidRPr="00D35DF9">
        <w:rPr>
          <w:rFonts w:ascii="Arial Narrow" w:eastAsia="CIDFont+F1" w:hAnsi="Arial Narrow" w:cs="CIDFont+F1"/>
          <w:sz w:val="26"/>
          <w:szCs w:val="26"/>
        </w:rPr>
        <w:t>rzed zasypaniem wykopu, w przypadku stwierdzenia uszkodzeń lub przesuszenia korzeni,</w:t>
      </w:r>
      <w:r w:rsidR="00D35DF9">
        <w:rPr>
          <w:rFonts w:ascii="Arial Narrow" w:eastAsia="CIDFont+F1" w:hAnsi="Arial Narrow" w:cs="CIDFont+F1"/>
          <w:b/>
          <w:bCs/>
          <w:sz w:val="26"/>
          <w:szCs w:val="26"/>
        </w:rPr>
        <w:t xml:space="preserve"> </w:t>
      </w:r>
      <w:r w:rsidR="006F0F08" w:rsidRPr="001622E9">
        <w:rPr>
          <w:rFonts w:ascii="Arial Narrow" w:eastAsia="CIDFont+F1" w:hAnsi="Arial Narrow" w:cs="CIDFont+F1"/>
          <w:b/>
          <w:bCs/>
          <w:sz w:val="26"/>
          <w:szCs w:val="26"/>
        </w:rPr>
        <w:t>wykonać cięcia sanitarne korzeni pod kątem prostym</w:t>
      </w:r>
      <w:r w:rsidR="006F0F08" w:rsidRPr="001622E9">
        <w:rPr>
          <w:rFonts w:ascii="Arial Narrow" w:eastAsia="CIDFont+F1" w:hAnsi="Arial Narrow" w:cs="CIDFont+F1"/>
          <w:sz w:val="26"/>
          <w:szCs w:val="26"/>
        </w:rPr>
        <w:t>, dokonując ich w miejscu, gdzie zaczyna się korzeń zdrowy (żywy).</w:t>
      </w:r>
      <w:r w:rsidR="006F0F08" w:rsidRPr="001622E9">
        <w:rPr>
          <w:rFonts w:ascii="Arial Narrow" w:hAnsi="Arial Narrow"/>
          <w:sz w:val="26"/>
          <w:szCs w:val="26"/>
        </w:rPr>
        <w:t xml:space="preserve"> </w:t>
      </w:r>
    </w:p>
    <w:p w14:paraId="5B8439E4" w14:textId="15681BBB" w:rsidR="006F0F08" w:rsidRPr="001622E9" w:rsidRDefault="008B774C" w:rsidP="006F0F08">
      <w:pPr>
        <w:numPr>
          <w:ilvl w:val="0"/>
          <w:numId w:val="16"/>
        </w:numPr>
        <w:autoSpaceDE w:val="0"/>
        <w:jc w:val="both"/>
        <w:rPr>
          <w:rStyle w:val="Domylnaczcionkaakapitu2"/>
          <w:rFonts w:ascii="Arial Narrow" w:hAnsi="Arial Narrow"/>
          <w:sz w:val="26"/>
          <w:szCs w:val="26"/>
        </w:rPr>
      </w:pPr>
      <w:r>
        <w:rPr>
          <w:rFonts w:ascii="Arial Narrow" w:hAnsi="Arial Narrow"/>
          <w:b/>
          <w:bCs/>
          <w:sz w:val="26"/>
          <w:szCs w:val="26"/>
        </w:rPr>
        <w:t>Z</w:t>
      </w:r>
      <w:r w:rsidR="006F0F08" w:rsidRPr="00121D7C">
        <w:rPr>
          <w:rFonts w:ascii="Arial Narrow" w:hAnsi="Arial Narrow"/>
          <w:b/>
          <w:bCs/>
          <w:sz w:val="26"/>
          <w:szCs w:val="26"/>
        </w:rPr>
        <w:t xml:space="preserve">akaz odcinania korzeni szkieletowych, odpowiedzialnych za statykę drzewa (o średnicy powyżej </w:t>
      </w:r>
      <w:r w:rsidR="00121D7C" w:rsidRPr="00121D7C">
        <w:rPr>
          <w:rFonts w:ascii="Arial Narrow" w:hAnsi="Arial Narrow"/>
          <w:b/>
          <w:bCs/>
          <w:sz w:val="26"/>
          <w:szCs w:val="26"/>
        </w:rPr>
        <w:t>2</w:t>
      </w:r>
      <w:r w:rsidR="006F0F08" w:rsidRPr="00121D7C">
        <w:rPr>
          <w:rFonts w:ascii="Arial Narrow" w:hAnsi="Arial Narrow"/>
          <w:b/>
          <w:bCs/>
          <w:sz w:val="26"/>
          <w:szCs w:val="26"/>
        </w:rPr>
        <w:t>,5 cm)</w:t>
      </w:r>
      <w:r w:rsidR="006F0F08" w:rsidRPr="001622E9">
        <w:rPr>
          <w:rFonts w:ascii="Arial Narrow" w:hAnsi="Arial Narrow"/>
          <w:sz w:val="26"/>
          <w:szCs w:val="26"/>
        </w:rPr>
        <w:t>,</w:t>
      </w:r>
    </w:p>
    <w:p w14:paraId="7AADBA6A" w14:textId="54BC2DCC" w:rsidR="006F0F08" w:rsidRPr="001622E9" w:rsidRDefault="008B774C" w:rsidP="006F0F08">
      <w:pPr>
        <w:numPr>
          <w:ilvl w:val="0"/>
          <w:numId w:val="16"/>
        </w:numPr>
        <w:autoSpaceDE w:val="0"/>
        <w:jc w:val="both"/>
        <w:rPr>
          <w:rFonts w:ascii="Arial Narrow" w:eastAsia="CIDFont+F1" w:hAnsi="Arial Narrow" w:cs="CIDFont+F1"/>
          <w:sz w:val="26"/>
          <w:szCs w:val="26"/>
        </w:rPr>
      </w:pPr>
      <w:r>
        <w:rPr>
          <w:rStyle w:val="Domylnaczcionkaakapitu2"/>
          <w:rFonts w:ascii="Arial Narrow" w:eastAsia="CIDFont+F1" w:hAnsi="Arial Narrow" w:cs="CIDFont+F1"/>
          <w:b/>
          <w:bCs/>
          <w:color w:val="00000A"/>
          <w:sz w:val="26"/>
          <w:szCs w:val="26"/>
        </w:rPr>
        <w:t>N</w:t>
      </w:r>
      <w:r w:rsidR="006F0F08" w:rsidRPr="001622E9">
        <w:rPr>
          <w:rStyle w:val="Domylnaczcionkaakapitu2"/>
          <w:rFonts w:ascii="Arial Narrow" w:eastAsia="CIDFont+F1" w:hAnsi="Arial Narrow" w:cs="CIDFont+F1"/>
          <w:b/>
          <w:bCs/>
          <w:color w:val="00000A"/>
          <w:sz w:val="26"/>
          <w:szCs w:val="26"/>
        </w:rPr>
        <w:t>ie stosować środków zabezpieczających miejsca cięcia</w:t>
      </w:r>
      <w:r w:rsidR="006431E6">
        <w:rPr>
          <w:rStyle w:val="Domylnaczcionkaakapitu2"/>
          <w:rFonts w:ascii="Arial Narrow" w:eastAsia="CIDFont+F1" w:hAnsi="Arial Narrow" w:cs="CIDFont+F1"/>
          <w:b/>
          <w:bCs/>
          <w:color w:val="00000A"/>
          <w:sz w:val="26"/>
          <w:szCs w:val="26"/>
        </w:rPr>
        <w:t>,</w:t>
      </w:r>
    </w:p>
    <w:p w14:paraId="3B162488" w14:textId="75B45A38" w:rsidR="006F0F08" w:rsidRDefault="008B774C" w:rsidP="006F0F08">
      <w:pPr>
        <w:numPr>
          <w:ilvl w:val="0"/>
          <w:numId w:val="16"/>
        </w:numPr>
        <w:autoSpaceDE w:val="0"/>
        <w:jc w:val="both"/>
        <w:rPr>
          <w:rFonts w:ascii="Arial Narrow" w:eastAsia="CIDFont+F1" w:hAnsi="Arial Narrow" w:cs="CIDFont+F1"/>
          <w:sz w:val="26"/>
          <w:szCs w:val="26"/>
        </w:rPr>
      </w:pPr>
      <w:r>
        <w:rPr>
          <w:rFonts w:ascii="Arial Narrow" w:eastAsia="CIDFont+F1" w:hAnsi="Arial Narrow" w:cs="CIDFont+F1"/>
          <w:sz w:val="26"/>
          <w:szCs w:val="26"/>
        </w:rPr>
        <w:t>U</w:t>
      </w:r>
      <w:r w:rsidR="006F0F08" w:rsidRPr="001622E9">
        <w:rPr>
          <w:rFonts w:ascii="Arial Narrow" w:eastAsia="CIDFont+F1" w:hAnsi="Arial Narrow" w:cs="CIDFont+F1"/>
          <w:sz w:val="26"/>
          <w:szCs w:val="26"/>
        </w:rPr>
        <w:t>szkodzone i odkryte korzenie w miarę możliwości niezwłocznie przykryć warstwą ziemi urodzajnej,</w:t>
      </w:r>
    </w:p>
    <w:p w14:paraId="05CBB598" w14:textId="55758E7C" w:rsidR="002C04AF" w:rsidRPr="001622E9" w:rsidRDefault="008B774C" w:rsidP="002C04AF">
      <w:pPr>
        <w:numPr>
          <w:ilvl w:val="0"/>
          <w:numId w:val="16"/>
        </w:numPr>
        <w:autoSpaceDE w:val="0"/>
        <w:jc w:val="both"/>
        <w:rPr>
          <w:rFonts w:ascii="Arial Narrow" w:hAnsi="Arial Narrow"/>
          <w:b/>
          <w:bCs/>
          <w:sz w:val="26"/>
          <w:szCs w:val="26"/>
        </w:rPr>
      </w:pPr>
      <w:r>
        <w:rPr>
          <w:rFonts w:ascii="Arial Narrow" w:hAnsi="Arial Narrow"/>
          <w:sz w:val="26"/>
          <w:szCs w:val="26"/>
        </w:rPr>
        <w:t>W</w:t>
      </w:r>
      <w:r w:rsidR="00A252F7" w:rsidRPr="001622E9">
        <w:rPr>
          <w:rFonts w:ascii="Arial Narrow" w:hAnsi="Arial Narrow"/>
          <w:sz w:val="26"/>
          <w:szCs w:val="26"/>
        </w:rPr>
        <w:t xml:space="preserve"> wykopach liniowych pod układanie sieci uzbrojenia podziemnego należy w miarę możliwości zachować nienaruszone wszystkie korzenie o średnicy powyżej 3 cm, odpowiednio je zabezpieczając </w:t>
      </w:r>
      <w:r w:rsidR="00A252F7" w:rsidRPr="001622E9">
        <w:rPr>
          <w:rFonts w:ascii="Arial Narrow" w:hAnsi="Arial Narrow"/>
          <w:sz w:val="26"/>
          <w:szCs w:val="26"/>
        </w:rPr>
        <w:lastRenderedPageBreak/>
        <w:t xml:space="preserve">przed przesychaniem lub przemarzaniem (np. poprzez obandażowanie </w:t>
      </w:r>
      <w:proofErr w:type="spellStart"/>
      <w:r w:rsidR="00A252F7" w:rsidRPr="001622E9">
        <w:rPr>
          <w:rFonts w:ascii="Arial Narrow" w:hAnsi="Arial Narrow"/>
          <w:sz w:val="26"/>
          <w:szCs w:val="26"/>
        </w:rPr>
        <w:t>agrowłókniną</w:t>
      </w:r>
      <w:proofErr w:type="spellEnd"/>
      <w:r w:rsidR="00A252F7" w:rsidRPr="001622E9">
        <w:rPr>
          <w:rFonts w:ascii="Arial Narrow" w:hAnsi="Arial Narrow"/>
          <w:sz w:val="26"/>
          <w:szCs w:val="26"/>
        </w:rPr>
        <w:t xml:space="preserve"> o gramaturze minimum 100 g/m</w:t>
      </w:r>
      <w:r w:rsidR="00A252F7" w:rsidRPr="001622E9">
        <w:rPr>
          <w:rFonts w:ascii="Arial Narrow" w:hAnsi="Arial Narrow"/>
          <w:kern w:val="28"/>
          <w:sz w:val="26"/>
          <w:szCs w:val="26"/>
          <w:vertAlign w:val="superscript"/>
        </w:rPr>
        <w:t>2</w:t>
      </w:r>
      <w:r w:rsidR="00A252F7" w:rsidRPr="001622E9">
        <w:rPr>
          <w:rFonts w:ascii="Arial Narrow" w:hAnsi="Arial Narrow"/>
          <w:sz w:val="26"/>
          <w:szCs w:val="26"/>
        </w:rPr>
        <w:t>, sieć układać pod korzeniami,</w:t>
      </w:r>
    </w:p>
    <w:p w14:paraId="5B0F2AF5" w14:textId="463EA086" w:rsidR="00A252F7" w:rsidRDefault="00A252F7" w:rsidP="00A252F7">
      <w:pPr>
        <w:autoSpaceDE w:val="0"/>
        <w:jc w:val="both"/>
        <w:rPr>
          <w:rFonts w:ascii="Arial Narrow" w:hAnsi="Arial Narrow"/>
          <w:sz w:val="26"/>
          <w:szCs w:val="26"/>
        </w:rPr>
      </w:pPr>
    </w:p>
    <w:p w14:paraId="6BA11ABB" w14:textId="77777777" w:rsidR="00777E49" w:rsidRPr="001622E9" w:rsidRDefault="00777E49" w:rsidP="00A252F7">
      <w:pPr>
        <w:autoSpaceDE w:val="0"/>
        <w:jc w:val="both"/>
        <w:rPr>
          <w:rFonts w:ascii="Arial Narrow" w:hAnsi="Arial Narrow"/>
          <w:sz w:val="26"/>
          <w:szCs w:val="26"/>
        </w:rPr>
      </w:pPr>
    </w:p>
    <w:p w14:paraId="77A5E56B" w14:textId="77777777" w:rsidR="00A252F7" w:rsidRPr="001622E9" w:rsidRDefault="00A252F7" w:rsidP="00A252F7">
      <w:pPr>
        <w:pStyle w:val="Nagwek1"/>
        <w:autoSpaceDE w:val="0"/>
        <w:jc w:val="both"/>
        <w:rPr>
          <w:rStyle w:val="Domylnaczcionkaakapitu1"/>
          <w:rFonts w:ascii="Arial Narrow" w:hAnsi="Arial Narrow"/>
          <w:sz w:val="26"/>
          <w:szCs w:val="26"/>
        </w:rPr>
      </w:pPr>
      <w:bookmarkStart w:id="17" w:name="_Toc158808103"/>
      <w:bookmarkStart w:id="18" w:name="_Toc177992602"/>
      <w:r w:rsidRPr="001622E9">
        <w:rPr>
          <w:rStyle w:val="Domylnaczcionkaakapitu2"/>
          <w:rFonts w:ascii="Arial Narrow" w:eastAsia="Verdana" w:hAnsi="Arial Narrow" w:cs="Liberation Sans Narrow"/>
          <w:b/>
          <w:sz w:val="26"/>
          <w:szCs w:val="26"/>
        </w:rPr>
        <w:t xml:space="preserve">8. </w:t>
      </w:r>
      <w:r w:rsidRPr="001622E9">
        <w:rPr>
          <w:rStyle w:val="Domylnaczcionkaakapitu1"/>
          <w:rFonts w:ascii="Arial Narrow" w:eastAsia="Verdana" w:hAnsi="Arial Narrow" w:cs="Liberation Sans Narrow"/>
          <w:b/>
          <w:sz w:val="26"/>
          <w:szCs w:val="26"/>
        </w:rPr>
        <w:t>Postępowanie w razie odkrycia korzeni</w:t>
      </w:r>
      <w:bookmarkEnd w:id="17"/>
      <w:bookmarkEnd w:id="18"/>
      <w:r w:rsidRPr="001622E9">
        <w:rPr>
          <w:rStyle w:val="Domylnaczcionkaakapitu1"/>
          <w:rFonts w:ascii="Arial Narrow" w:eastAsia="Verdana" w:hAnsi="Arial Narrow" w:cs="Liberation Sans Narrow"/>
          <w:b/>
          <w:sz w:val="26"/>
          <w:szCs w:val="26"/>
        </w:rPr>
        <w:t xml:space="preserve"> </w:t>
      </w:r>
    </w:p>
    <w:p w14:paraId="798BA86A" w14:textId="77777777" w:rsidR="003956C6" w:rsidRDefault="00A252F7" w:rsidP="00A252F7">
      <w:pPr>
        <w:jc w:val="both"/>
        <w:rPr>
          <w:rStyle w:val="Domylnaczcionkaakapitu2"/>
          <w:rFonts w:ascii="Arial Narrow" w:eastAsia="CIDFont+F5" w:hAnsi="Arial Narrow" w:cs="CIDFont+F5"/>
          <w:sz w:val="26"/>
          <w:szCs w:val="26"/>
        </w:rPr>
      </w:pPr>
      <w:r w:rsidRPr="001622E9">
        <w:rPr>
          <w:rStyle w:val="Domylnaczcionkaakapitu2"/>
          <w:rFonts w:ascii="Arial Narrow" w:eastAsia="CIDFont+F1" w:hAnsi="Arial Narrow" w:cs="CIDFont+F1"/>
          <w:sz w:val="26"/>
          <w:szCs w:val="26"/>
        </w:rPr>
        <w:t>Uszkodzone i odkryte korzenie niezwłocznie przykryć warstwą ziemi urodzajnej</w:t>
      </w:r>
      <w:r w:rsidRPr="001622E9">
        <w:rPr>
          <w:rStyle w:val="Domylnaczcionkaakapitu2"/>
          <w:rFonts w:ascii="Arial Narrow" w:eastAsia="Verdana" w:hAnsi="Arial Narrow" w:cs="Liberation Sans Narrow"/>
          <w:sz w:val="26"/>
          <w:szCs w:val="26"/>
        </w:rPr>
        <w:t>. W razie uszkodzenia korzeni lub wystąpienia ubytków gleby w wyniku prowadzonych pracy,</w:t>
      </w:r>
      <w:r w:rsidRPr="001622E9">
        <w:rPr>
          <w:rStyle w:val="Domylnaczcionkaakapitu2"/>
          <w:rFonts w:ascii="Arial Narrow" w:eastAsia="CIDFont+F1" w:hAnsi="Arial Narrow" w:cs="CIDFont+F1"/>
          <w:sz w:val="26"/>
          <w:szCs w:val="26"/>
        </w:rPr>
        <w:t xml:space="preserve"> zastąpić rodzimą glebę ziemią bardziej zasobną.</w:t>
      </w:r>
      <w:r w:rsidRPr="001622E9">
        <w:rPr>
          <w:rStyle w:val="Domylnaczcionkaakapitu2"/>
          <w:rFonts w:ascii="Arial Narrow" w:eastAsia="CIDFont+F5" w:hAnsi="Arial Narrow" w:cs="CIDFont+F5"/>
          <w:sz w:val="26"/>
          <w:szCs w:val="26"/>
        </w:rPr>
        <w:t xml:space="preserve"> </w:t>
      </w:r>
    </w:p>
    <w:p w14:paraId="1D68B651" w14:textId="77777777" w:rsidR="003956C6" w:rsidRDefault="003956C6" w:rsidP="00A252F7">
      <w:pPr>
        <w:jc w:val="both"/>
        <w:rPr>
          <w:rStyle w:val="Domylnaczcionkaakapitu2"/>
          <w:rFonts w:ascii="Arial Narrow" w:eastAsia="CIDFont+F5" w:hAnsi="Arial Narrow" w:cs="CIDFont+F5"/>
          <w:sz w:val="26"/>
          <w:szCs w:val="26"/>
        </w:rPr>
      </w:pPr>
    </w:p>
    <w:p w14:paraId="48C3300D" w14:textId="7DC8DA39" w:rsidR="00DE2704" w:rsidRDefault="009A0615" w:rsidP="00A252F7">
      <w:pPr>
        <w:jc w:val="both"/>
        <w:rPr>
          <w:rStyle w:val="Domylnaczcionkaakapitu2"/>
          <w:rFonts w:ascii="Arial Narrow" w:eastAsia="CIDFont+F5" w:hAnsi="Arial Narrow" w:cs="CIDFont+F5"/>
          <w:sz w:val="26"/>
          <w:szCs w:val="26"/>
        </w:rPr>
      </w:pPr>
      <w:r>
        <w:rPr>
          <w:rStyle w:val="Domylnaczcionkaakapitu2"/>
          <w:rFonts w:ascii="Arial Narrow" w:eastAsia="CIDFont+F5" w:hAnsi="Arial Narrow" w:cs="CIDFont+F5"/>
          <w:sz w:val="26"/>
          <w:szCs w:val="26"/>
        </w:rPr>
        <w:t>W razie braku możliwości niezwłocznego zasypania uciętych</w:t>
      </w:r>
      <w:r w:rsidR="00DE2704">
        <w:rPr>
          <w:rStyle w:val="Domylnaczcionkaakapitu2"/>
          <w:rFonts w:ascii="Arial Narrow" w:eastAsia="CIDFont+F5" w:hAnsi="Arial Narrow" w:cs="CIDFont+F5"/>
          <w:sz w:val="26"/>
          <w:szCs w:val="26"/>
        </w:rPr>
        <w:t xml:space="preserve"> i/lub</w:t>
      </w:r>
      <w:r w:rsidR="00C8064B">
        <w:rPr>
          <w:rStyle w:val="Domylnaczcionkaakapitu2"/>
          <w:rFonts w:ascii="Arial Narrow" w:eastAsia="CIDFont+F5" w:hAnsi="Arial Narrow" w:cs="CIDFont+F5"/>
          <w:sz w:val="26"/>
          <w:szCs w:val="26"/>
        </w:rPr>
        <w:t xml:space="preserve"> odkrytych korzeni, </w:t>
      </w:r>
      <w:r w:rsidR="00DE2704" w:rsidRPr="00005ED6">
        <w:rPr>
          <w:rStyle w:val="Domylnaczcionkaakapitu2"/>
          <w:rFonts w:ascii="Arial Narrow" w:eastAsia="CIDFont+F5" w:hAnsi="Arial Narrow" w:cs="CIDFont+F5"/>
          <w:b/>
          <w:bCs/>
          <w:sz w:val="26"/>
          <w:szCs w:val="26"/>
        </w:rPr>
        <w:t xml:space="preserve">na ścianie wykopu zamocować </w:t>
      </w:r>
      <w:proofErr w:type="spellStart"/>
      <w:r w:rsidR="00DE2704" w:rsidRPr="00005ED6">
        <w:rPr>
          <w:rStyle w:val="Domylnaczcionkaakapitu2"/>
          <w:rFonts w:ascii="Arial Narrow" w:eastAsia="CIDFont+F5" w:hAnsi="Arial Narrow" w:cs="CIDFont+F5"/>
          <w:b/>
          <w:bCs/>
          <w:sz w:val="26"/>
          <w:szCs w:val="26"/>
        </w:rPr>
        <w:t>geotkaninę</w:t>
      </w:r>
      <w:proofErr w:type="spellEnd"/>
      <w:r w:rsidR="00DE2704" w:rsidRPr="00005ED6">
        <w:rPr>
          <w:rStyle w:val="Domylnaczcionkaakapitu2"/>
          <w:rFonts w:ascii="Arial Narrow" w:eastAsia="CIDFont+F5" w:hAnsi="Arial Narrow" w:cs="CIDFont+F5"/>
          <w:b/>
          <w:bCs/>
          <w:sz w:val="26"/>
          <w:szCs w:val="26"/>
        </w:rPr>
        <w:t xml:space="preserve"> lub geowłókninę</w:t>
      </w:r>
      <w:r w:rsidR="00DE2704">
        <w:rPr>
          <w:rStyle w:val="Domylnaczcionkaakapitu2"/>
          <w:rFonts w:ascii="Arial Narrow" w:eastAsia="CIDFont+F5" w:hAnsi="Arial Narrow" w:cs="CIDFont+F5"/>
          <w:sz w:val="26"/>
          <w:szCs w:val="26"/>
        </w:rPr>
        <w:t xml:space="preserve"> o grubości min. 3 mm, na szczycie wykopu zabezpieczając ją przed obsuwaniem np. betonowymi blokami lub zamocowanie kołkami Materiał wzmocnić poprzez nałożenie siatki ochronnej na jego powierzchni. Tak </w:t>
      </w:r>
      <w:r w:rsidR="00DE2704" w:rsidRPr="00005ED6">
        <w:rPr>
          <w:rStyle w:val="Domylnaczcionkaakapitu2"/>
          <w:rFonts w:ascii="Arial Narrow" w:eastAsia="CIDFont+F5" w:hAnsi="Arial Narrow" w:cs="CIDFont+F5"/>
          <w:b/>
          <w:bCs/>
          <w:sz w:val="26"/>
          <w:szCs w:val="26"/>
        </w:rPr>
        <w:t>zabezpieczoną ścianę wykopu nieprzerwanie podlewać</w:t>
      </w:r>
      <w:r w:rsidR="00DE2704">
        <w:rPr>
          <w:rStyle w:val="Domylnaczcionkaakapitu2"/>
          <w:rFonts w:ascii="Arial Narrow" w:eastAsia="CIDFont+F5" w:hAnsi="Arial Narrow" w:cs="CIDFont+F5"/>
          <w:sz w:val="26"/>
          <w:szCs w:val="26"/>
        </w:rPr>
        <w:t>, aby zapobiec wysuszeniu korzeni żywicielskich drzew.</w:t>
      </w:r>
    </w:p>
    <w:p w14:paraId="2D41B493" w14:textId="77777777" w:rsidR="00DE2704" w:rsidRDefault="00DE2704" w:rsidP="00A252F7">
      <w:pPr>
        <w:jc w:val="both"/>
        <w:rPr>
          <w:rStyle w:val="Domylnaczcionkaakapitu2"/>
          <w:rFonts w:ascii="Arial Narrow" w:eastAsia="CIDFont+F5" w:hAnsi="Arial Narrow" w:cs="CIDFont+F5"/>
          <w:sz w:val="26"/>
          <w:szCs w:val="26"/>
        </w:rPr>
      </w:pPr>
    </w:p>
    <w:p w14:paraId="773B111E" w14:textId="28020C8D" w:rsidR="009A0615" w:rsidRDefault="00C23354" w:rsidP="00A252F7">
      <w:pPr>
        <w:jc w:val="both"/>
        <w:rPr>
          <w:rStyle w:val="Domylnaczcionkaakapitu2"/>
          <w:rFonts w:ascii="Arial Narrow" w:eastAsia="CIDFont+F5" w:hAnsi="Arial Narrow" w:cs="CIDFont+F5"/>
          <w:sz w:val="26"/>
          <w:szCs w:val="26"/>
        </w:rPr>
      </w:pPr>
      <w:r>
        <w:rPr>
          <w:rStyle w:val="Domylnaczcionkaakapitu2"/>
          <w:rFonts w:ascii="Arial Narrow" w:eastAsia="CIDFont+F5" w:hAnsi="Arial Narrow" w:cs="CIDFont+F5"/>
          <w:sz w:val="26"/>
          <w:szCs w:val="26"/>
        </w:rPr>
        <w:t xml:space="preserve">W razie konieczności utrzymania otwartego wykopu przez czas dłuższy niż kilka dni, </w:t>
      </w:r>
      <w:r w:rsidR="00C8064B">
        <w:rPr>
          <w:rStyle w:val="Domylnaczcionkaakapitu2"/>
          <w:rFonts w:ascii="Arial Narrow" w:eastAsia="CIDFont+F5" w:hAnsi="Arial Narrow" w:cs="CIDFont+F5"/>
          <w:sz w:val="26"/>
          <w:szCs w:val="26"/>
        </w:rPr>
        <w:t xml:space="preserve">wykonać </w:t>
      </w:r>
      <w:r w:rsidR="00C8064B" w:rsidRPr="00005ED6">
        <w:rPr>
          <w:rStyle w:val="Domylnaczcionkaakapitu2"/>
          <w:rFonts w:ascii="Arial Narrow" w:eastAsia="CIDFont+F5" w:hAnsi="Arial Narrow" w:cs="CIDFont+F5"/>
          <w:b/>
          <w:bCs/>
          <w:sz w:val="26"/>
          <w:szCs w:val="26"/>
        </w:rPr>
        <w:t>ekrany korzeniowe</w:t>
      </w:r>
      <w:r w:rsidR="00C8064B">
        <w:rPr>
          <w:rStyle w:val="Domylnaczcionkaakapitu2"/>
          <w:rFonts w:ascii="Arial Narrow" w:eastAsia="CIDFont+F5" w:hAnsi="Arial Narrow" w:cs="CIDFont+F5"/>
          <w:sz w:val="26"/>
          <w:szCs w:val="26"/>
        </w:rPr>
        <w:t xml:space="preserve">, tej. </w:t>
      </w:r>
      <w:r>
        <w:rPr>
          <w:rStyle w:val="Domylnaczcionkaakapitu2"/>
          <w:rFonts w:ascii="Arial Narrow" w:eastAsia="CIDFont+F5" w:hAnsi="Arial Narrow" w:cs="CIDFont+F5"/>
          <w:sz w:val="26"/>
          <w:szCs w:val="26"/>
        </w:rPr>
        <w:t>ustawić</w:t>
      </w:r>
      <w:r w:rsidR="00C8064B">
        <w:rPr>
          <w:rStyle w:val="Domylnaczcionkaakapitu2"/>
          <w:rFonts w:ascii="Arial Narrow" w:eastAsia="CIDFont+F5" w:hAnsi="Arial Narrow" w:cs="CIDFont+F5"/>
          <w:sz w:val="26"/>
          <w:szCs w:val="26"/>
        </w:rPr>
        <w:t xml:space="preserve"> </w:t>
      </w:r>
      <w:r w:rsidR="004A6690">
        <w:rPr>
          <w:rStyle w:val="Domylnaczcionkaakapitu2"/>
          <w:rFonts w:ascii="Arial Narrow" w:eastAsia="CIDFont+F5" w:hAnsi="Arial Narrow" w:cs="CIDFont+F5"/>
          <w:sz w:val="26"/>
          <w:szCs w:val="26"/>
        </w:rPr>
        <w:t xml:space="preserve">w wykopie </w:t>
      </w:r>
      <w:r w:rsidR="006F7380">
        <w:rPr>
          <w:rStyle w:val="Domylnaczcionkaakapitu2"/>
          <w:rFonts w:ascii="Arial Narrow" w:eastAsia="CIDFont+F5" w:hAnsi="Arial Narrow" w:cs="CIDFont+F5"/>
          <w:sz w:val="26"/>
          <w:szCs w:val="26"/>
        </w:rPr>
        <w:t>ogrodzenie z siatki lub szalunku</w:t>
      </w:r>
      <w:r>
        <w:rPr>
          <w:rStyle w:val="Domylnaczcionkaakapitu2"/>
          <w:rFonts w:ascii="Arial Narrow" w:eastAsia="CIDFont+F5" w:hAnsi="Arial Narrow" w:cs="CIDFont+F5"/>
          <w:sz w:val="26"/>
          <w:szCs w:val="26"/>
        </w:rPr>
        <w:t xml:space="preserve"> z desek</w:t>
      </w:r>
      <w:r w:rsidR="00B016CD" w:rsidRPr="00B016CD">
        <w:rPr>
          <w:rStyle w:val="Domylnaczcionkaakapitu2"/>
          <w:rFonts w:ascii="Arial Narrow" w:eastAsia="CIDFont+F5" w:hAnsi="Arial Narrow" w:cs="CIDFont+F5"/>
          <w:sz w:val="26"/>
          <w:szCs w:val="26"/>
        </w:rPr>
        <w:t xml:space="preserve"> </w:t>
      </w:r>
      <w:r w:rsidR="00B016CD">
        <w:rPr>
          <w:rStyle w:val="Domylnaczcionkaakapitu2"/>
          <w:rFonts w:ascii="Arial Narrow" w:eastAsia="CIDFont+F5" w:hAnsi="Arial Narrow" w:cs="CIDFont+F5"/>
          <w:sz w:val="26"/>
          <w:szCs w:val="26"/>
        </w:rPr>
        <w:t>w odległości 20-50 cm od ściany wykopu z odkrytymi korzeniami, od strony wykopu ogrodzenie przykryć matą, np. geowłókniną lub jutą. Powstałą szczelinę wypełnić mieszanką ziemi urodzajnej, humusu lub torfu z piaskiem. Mieszankę utrzymywać w wilgotności.</w:t>
      </w:r>
    </w:p>
    <w:p w14:paraId="70AEF923" w14:textId="77777777" w:rsidR="009A0615" w:rsidRDefault="009A0615" w:rsidP="00A252F7">
      <w:pPr>
        <w:jc w:val="both"/>
        <w:rPr>
          <w:rStyle w:val="Domylnaczcionkaakapitu2"/>
          <w:rFonts w:ascii="Arial Narrow" w:eastAsia="CIDFont+F5" w:hAnsi="Arial Narrow" w:cs="CIDFont+F5"/>
          <w:sz w:val="26"/>
          <w:szCs w:val="26"/>
        </w:rPr>
      </w:pPr>
    </w:p>
    <w:p w14:paraId="325F20C0" w14:textId="300CA8A8" w:rsidR="00A252F7" w:rsidRPr="001622E9" w:rsidRDefault="00A252F7" w:rsidP="00A252F7">
      <w:pPr>
        <w:jc w:val="both"/>
        <w:rPr>
          <w:rFonts w:ascii="Arial Narrow" w:hAnsi="Arial Narrow"/>
          <w:sz w:val="26"/>
          <w:szCs w:val="26"/>
        </w:rPr>
      </w:pPr>
      <w:r w:rsidRPr="001622E9">
        <w:rPr>
          <w:rStyle w:val="Domylnaczcionkaakapitu2"/>
          <w:rFonts w:ascii="Arial Narrow" w:eastAsia="CIDFont+F5" w:hAnsi="Arial Narrow" w:cs="CIDFont+F5"/>
          <w:sz w:val="26"/>
          <w:szCs w:val="26"/>
        </w:rPr>
        <w:t>Z</w:t>
      </w:r>
      <w:r w:rsidRPr="001622E9">
        <w:rPr>
          <w:rFonts w:ascii="Arial Narrow" w:hAnsi="Arial Narrow"/>
          <w:sz w:val="26"/>
          <w:szCs w:val="26"/>
        </w:rPr>
        <w:t>astosować biologiczne metody poprawy warunków siedliskowych rozwoju systemu korzeniowego drzew poprzez mulczowanie, tj. pokrywanie obszaru korzeniowego drzewa ściółką składającą się ze zrębków, kory, opadłych liści lub innej materii organicznej, najlepiej przekompostowanej. Ściółkowanie polega na rozkładaniu 5–10 cm warstwy przekompostowanej i odkwaszonej kory lub zrębków w obrębie systemu korzeniowego roślin. Dobrą praktyką jest wykorzystanie do ściółkowania zrębków po zmieleniu gałęzi pozostałych po pracach pielęgnacyjnych.</w:t>
      </w:r>
    </w:p>
    <w:p w14:paraId="7C6F8081" w14:textId="10E35D1F" w:rsidR="00A252F7" w:rsidRDefault="00A252F7" w:rsidP="00A252F7">
      <w:pPr>
        <w:autoSpaceDE w:val="0"/>
        <w:jc w:val="both"/>
        <w:rPr>
          <w:rFonts w:ascii="Arial Narrow" w:hAnsi="Arial Narrow"/>
          <w:sz w:val="26"/>
          <w:szCs w:val="26"/>
        </w:rPr>
      </w:pPr>
    </w:p>
    <w:p w14:paraId="7D783750" w14:textId="77777777" w:rsidR="00777E49" w:rsidRPr="001622E9" w:rsidRDefault="00777E49" w:rsidP="00A252F7">
      <w:pPr>
        <w:autoSpaceDE w:val="0"/>
        <w:jc w:val="both"/>
        <w:rPr>
          <w:rFonts w:ascii="Arial Narrow" w:hAnsi="Arial Narrow"/>
          <w:sz w:val="26"/>
          <w:szCs w:val="26"/>
        </w:rPr>
      </w:pPr>
    </w:p>
    <w:p w14:paraId="0343098A" w14:textId="4A8356F5" w:rsidR="00B647A5" w:rsidRPr="001622E9" w:rsidRDefault="00841E86" w:rsidP="00A252F7">
      <w:pPr>
        <w:pStyle w:val="Nagwek1"/>
        <w:autoSpaceDE w:val="0"/>
        <w:jc w:val="both"/>
        <w:rPr>
          <w:rStyle w:val="Domylnaczcionkaakapitu2"/>
          <w:rFonts w:ascii="Arial Narrow" w:eastAsia="CIDFont+F3" w:hAnsi="Arial Narrow" w:cs="CIDFont+F3"/>
          <w:bCs w:val="0"/>
          <w:color w:val="00000A"/>
          <w:sz w:val="26"/>
          <w:szCs w:val="26"/>
        </w:rPr>
      </w:pPr>
      <w:bookmarkStart w:id="19" w:name="_Toc177992603"/>
      <w:r w:rsidRPr="001622E9">
        <w:rPr>
          <w:rStyle w:val="Domylnaczcionkaakapitu2"/>
          <w:rFonts w:ascii="Arial Narrow" w:eastAsia="Verdana" w:hAnsi="Arial Narrow" w:cs="Liberation Sans Narrow"/>
          <w:b/>
          <w:sz w:val="26"/>
          <w:szCs w:val="26"/>
        </w:rPr>
        <w:t xml:space="preserve">9. </w:t>
      </w:r>
      <w:r w:rsidRPr="001622E9">
        <w:rPr>
          <w:rStyle w:val="Domylnaczcionkaakapitu2"/>
          <w:rFonts w:ascii="Arial Narrow" w:eastAsia="Verdana" w:hAnsi="Arial Narrow" w:cs="Liberation Sans Narrow"/>
          <w:b/>
          <w:color w:val="00000A"/>
          <w:sz w:val="26"/>
          <w:szCs w:val="26"/>
        </w:rPr>
        <w:t>Pielęgnacja drzew uszkodzonych w czasie prowadzenia robót budowlanych</w:t>
      </w:r>
      <w:bookmarkEnd w:id="19"/>
    </w:p>
    <w:p w14:paraId="3DD1B093" w14:textId="77777777" w:rsidR="00B647A5" w:rsidRPr="001622E9" w:rsidRDefault="00841E86">
      <w:pPr>
        <w:autoSpaceDE w:val="0"/>
        <w:jc w:val="both"/>
        <w:rPr>
          <w:rFonts w:ascii="Arial Narrow" w:hAnsi="Arial Narrow"/>
          <w:sz w:val="26"/>
          <w:szCs w:val="26"/>
        </w:rPr>
      </w:pPr>
      <w:r w:rsidRPr="001622E9">
        <w:rPr>
          <w:rStyle w:val="Domylnaczcionkaakapitu2"/>
          <w:rFonts w:ascii="Arial Narrow" w:eastAsia="CIDFont+F3" w:hAnsi="Arial Narrow" w:cs="CIDFont+F3"/>
          <w:color w:val="00000A"/>
          <w:sz w:val="26"/>
          <w:szCs w:val="26"/>
        </w:rPr>
        <w:t xml:space="preserve">Drzewa uszkodzone w czasie prowadzenia robót powinny być natychmiast poddane </w:t>
      </w:r>
      <w:r w:rsidRPr="001622E9">
        <w:rPr>
          <w:rFonts w:ascii="Arial Narrow" w:eastAsia="CIDFont+F3" w:hAnsi="Arial Narrow" w:cs="CIDFont+F3"/>
          <w:sz w:val="26"/>
          <w:szCs w:val="26"/>
        </w:rPr>
        <w:t xml:space="preserve">zabiegom pielęgnacyjnym przez specjalistę z zakresu pielęgnacji i ochrony drzew, </w:t>
      </w:r>
      <w:proofErr w:type="spellStart"/>
      <w:r w:rsidRPr="001622E9">
        <w:rPr>
          <w:rFonts w:ascii="Arial Narrow" w:eastAsia="CIDFont+F3" w:hAnsi="Arial Narrow" w:cs="CIDFont+F3"/>
          <w:sz w:val="26"/>
          <w:szCs w:val="26"/>
        </w:rPr>
        <w:t>arborystyki</w:t>
      </w:r>
      <w:proofErr w:type="spellEnd"/>
      <w:r w:rsidRPr="001622E9">
        <w:rPr>
          <w:rFonts w:ascii="Arial Narrow" w:eastAsia="CIDFont+F3" w:hAnsi="Arial Narrow" w:cs="CIDFont+F3"/>
          <w:sz w:val="26"/>
          <w:szCs w:val="26"/>
        </w:rPr>
        <w:t>. Pielęgnuje się w minimalnym, ograniczonym zakresie wyłącznie świeże rany / uszkodzenia.</w:t>
      </w:r>
    </w:p>
    <w:p w14:paraId="306FCF26" w14:textId="77777777" w:rsidR="00B647A5" w:rsidRPr="001622E9" w:rsidRDefault="00B647A5">
      <w:pPr>
        <w:autoSpaceDE w:val="0"/>
        <w:rPr>
          <w:rFonts w:ascii="Arial Narrow" w:hAnsi="Arial Narrow"/>
          <w:sz w:val="26"/>
          <w:szCs w:val="26"/>
        </w:rPr>
      </w:pPr>
    </w:p>
    <w:p w14:paraId="4C6AA3D2" w14:textId="77777777" w:rsidR="00B647A5" w:rsidRPr="001622E9" w:rsidRDefault="00841E86">
      <w:pPr>
        <w:pStyle w:val="Nagwek2"/>
        <w:rPr>
          <w:rFonts w:ascii="Arial Narrow" w:eastAsia="CIDFont+F1" w:hAnsi="Arial Narrow" w:cs="CIDFont+F1"/>
          <w:sz w:val="26"/>
          <w:szCs w:val="26"/>
        </w:rPr>
      </w:pPr>
      <w:bookmarkStart w:id="20" w:name="_Toc177992604"/>
      <w:r w:rsidRPr="001622E9">
        <w:rPr>
          <w:rStyle w:val="Domylnaczcionkaakapitu2"/>
          <w:rFonts w:ascii="Arial Narrow" w:eastAsia="CIDFont+F1" w:hAnsi="Arial Narrow" w:cs="CIDFont+F1"/>
          <w:b/>
          <w:bCs/>
          <w:color w:val="00000A"/>
          <w:sz w:val="26"/>
          <w:szCs w:val="26"/>
          <w:u w:val="none"/>
        </w:rPr>
        <w:t>9.1. Postępowanie z drzewami przy uszkodzeniu korzeni:</w:t>
      </w:r>
      <w:bookmarkEnd w:id="20"/>
    </w:p>
    <w:p w14:paraId="321B7FEA" w14:textId="77777777" w:rsidR="00B647A5" w:rsidRPr="001622E9" w:rsidRDefault="00841E86">
      <w:pPr>
        <w:numPr>
          <w:ilvl w:val="0"/>
          <w:numId w:val="7"/>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Zdejmować regularnie wydzielające się martwe gałęzie.</w:t>
      </w:r>
    </w:p>
    <w:p w14:paraId="6406F891" w14:textId="77777777" w:rsidR="00B647A5" w:rsidRPr="001622E9" w:rsidRDefault="00841E86">
      <w:pPr>
        <w:numPr>
          <w:ilvl w:val="0"/>
          <w:numId w:val="7"/>
        </w:numPr>
        <w:autoSpaceDE w:val="0"/>
        <w:jc w:val="both"/>
        <w:rPr>
          <w:rStyle w:val="Domylnaczcionkaakapitu2"/>
          <w:rFonts w:ascii="Arial Narrow" w:eastAsia="CIDFont+F1" w:hAnsi="Arial Narrow" w:cs="CIDFont+F1"/>
          <w:b/>
          <w:bCs/>
          <w:color w:val="00000A"/>
          <w:sz w:val="26"/>
          <w:szCs w:val="26"/>
        </w:rPr>
      </w:pPr>
      <w:r w:rsidRPr="001622E9">
        <w:rPr>
          <w:rFonts w:ascii="Arial Narrow" w:eastAsia="CIDFont+F1" w:hAnsi="Arial Narrow" w:cs="CIDFont+F1"/>
          <w:sz w:val="26"/>
          <w:szCs w:val="26"/>
        </w:rPr>
        <w:t>Wykonać cięcia sanitarne korzeni pod kątem prostym, dokonując ich w miejscu, gdzie zaczyna się korzeń zdrowy (żywy).</w:t>
      </w:r>
    </w:p>
    <w:p w14:paraId="7A7AB43B" w14:textId="77777777" w:rsidR="00B647A5" w:rsidRPr="001622E9" w:rsidRDefault="00841E86">
      <w:pPr>
        <w:numPr>
          <w:ilvl w:val="0"/>
          <w:numId w:val="7"/>
        </w:numPr>
        <w:autoSpaceDE w:val="0"/>
        <w:jc w:val="both"/>
        <w:rPr>
          <w:rFonts w:ascii="Arial Narrow" w:eastAsia="CIDFont+F1" w:hAnsi="Arial Narrow" w:cs="CIDFont+F1"/>
          <w:sz w:val="26"/>
          <w:szCs w:val="26"/>
        </w:rPr>
      </w:pPr>
      <w:r w:rsidRPr="001622E9">
        <w:rPr>
          <w:rStyle w:val="Domylnaczcionkaakapitu2"/>
          <w:rFonts w:ascii="Arial Narrow" w:eastAsia="CIDFont+F1" w:hAnsi="Arial Narrow" w:cs="CIDFont+F1"/>
          <w:b/>
          <w:bCs/>
          <w:color w:val="00000A"/>
          <w:sz w:val="26"/>
          <w:szCs w:val="26"/>
        </w:rPr>
        <w:t>Nie stosować środków zabezpieczających miejsca cięcia.</w:t>
      </w:r>
    </w:p>
    <w:p w14:paraId="5061284E" w14:textId="77777777" w:rsidR="00B647A5" w:rsidRPr="001622E9" w:rsidRDefault="00841E86">
      <w:pPr>
        <w:numPr>
          <w:ilvl w:val="0"/>
          <w:numId w:val="7"/>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Uszkodzone i odkryte korzenie niezwłocznie przykryć warstwą ziemi urodzajnej.</w:t>
      </w:r>
    </w:p>
    <w:p w14:paraId="3A540F54" w14:textId="77777777" w:rsidR="00B647A5" w:rsidRPr="001622E9" w:rsidRDefault="00841E86">
      <w:pPr>
        <w:numPr>
          <w:ilvl w:val="0"/>
          <w:numId w:val="7"/>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Zastąpić, przynajmniej w najbliższym otoczeniu uszkodzonych korzeni, rodzimą glebę, ziemią bardziej zasobną.</w:t>
      </w:r>
    </w:p>
    <w:p w14:paraId="45DCDEEF" w14:textId="77777777" w:rsidR="00B647A5" w:rsidRPr="001622E9" w:rsidRDefault="00841E86">
      <w:pPr>
        <w:numPr>
          <w:ilvl w:val="0"/>
          <w:numId w:val="7"/>
        </w:numPr>
        <w:autoSpaceDE w:val="0"/>
        <w:jc w:val="both"/>
        <w:rPr>
          <w:rFonts w:ascii="Arial Narrow" w:hAnsi="Arial Narrow"/>
          <w:sz w:val="26"/>
          <w:szCs w:val="26"/>
        </w:rPr>
      </w:pPr>
      <w:r w:rsidRPr="001622E9">
        <w:rPr>
          <w:rFonts w:ascii="Arial Narrow" w:eastAsia="CIDFont+F1" w:hAnsi="Arial Narrow" w:cs="CIDFont+F1"/>
          <w:sz w:val="26"/>
          <w:szCs w:val="26"/>
        </w:rPr>
        <w:t>Zastosować biologiczne metody poprawy warunków siedliskowych rozwoju systemu korzeniowego drzew:</w:t>
      </w:r>
    </w:p>
    <w:p w14:paraId="4561535C" w14:textId="77777777" w:rsidR="00B647A5" w:rsidRPr="001622E9" w:rsidRDefault="00B647A5">
      <w:pPr>
        <w:autoSpaceDE w:val="0"/>
        <w:jc w:val="both"/>
        <w:rPr>
          <w:rFonts w:ascii="Arial Narrow" w:hAnsi="Arial Narrow"/>
          <w:sz w:val="26"/>
          <w:szCs w:val="26"/>
        </w:rPr>
      </w:pPr>
    </w:p>
    <w:p w14:paraId="41C7D6C6" w14:textId="77777777" w:rsidR="00B647A5" w:rsidRPr="001622E9" w:rsidRDefault="00841E86">
      <w:pPr>
        <w:pStyle w:val="Nagwek2"/>
        <w:rPr>
          <w:rFonts w:ascii="Arial Narrow" w:eastAsia="CIDFont+F1" w:hAnsi="Arial Narrow" w:cs="CIDFont+F1"/>
          <w:sz w:val="26"/>
          <w:szCs w:val="26"/>
        </w:rPr>
      </w:pPr>
      <w:bookmarkStart w:id="21" w:name="_Toc177992605"/>
      <w:r w:rsidRPr="001622E9">
        <w:rPr>
          <w:rStyle w:val="Domylnaczcionkaakapitu2"/>
          <w:rFonts w:ascii="Arial Narrow" w:eastAsia="CIDFont+F1" w:hAnsi="Arial Narrow" w:cs="CIDFont+F1"/>
          <w:b/>
          <w:bCs/>
          <w:color w:val="00000A"/>
          <w:sz w:val="26"/>
          <w:szCs w:val="26"/>
          <w:u w:val="none"/>
        </w:rPr>
        <w:lastRenderedPageBreak/>
        <w:t xml:space="preserve">9.2. Specjalistyczne działania mające na celu stymulację życia biologicznego i zintensyfikowanie </w:t>
      </w:r>
      <w:r w:rsidRPr="001622E9">
        <w:rPr>
          <w:rFonts w:ascii="Arial Narrow" w:eastAsia="CIDFont+F1" w:hAnsi="Arial Narrow" w:cs="CIDFont+F1"/>
          <w:b/>
          <w:bCs/>
          <w:sz w:val="26"/>
          <w:szCs w:val="26"/>
          <w:u w:val="none"/>
        </w:rPr>
        <w:t>rozwoju i regeneracji systemu korzeniowego:</w:t>
      </w:r>
      <w:bookmarkEnd w:id="21"/>
    </w:p>
    <w:p w14:paraId="2A87486A" w14:textId="77777777" w:rsidR="00B647A5" w:rsidRPr="001622E9" w:rsidRDefault="00841E86">
      <w:pPr>
        <w:numPr>
          <w:ilvl w:val="0"/>
          <w:numId w:val="8"/>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Poprawa zdolności sorpcyjnej i żyzności gleby poprzez oprysk powierzchni pod koroną drzewa kwasami humusowymi.</w:t>
      </w:r>
    </w:p>
    <w:p w14:paraId="22F1E639" w14:textId="77777777" w:rsidR="00B647A5" w:rsidRPr="001622E9" w:rsidRDefault="00841E86">
      <w:pPr>
        <w:numPr>
          <w:ilvl w:val="0"/>
          <w:numId w:val="8"/>
        </w:numPr>
        <w:autoSpaceDE w:val="0"/>
        <w:jc w:val="both"/>
        <w:rPr>
          <w:rFonts w:ascii="Arial Narrow" w:eastAsia="CIDFont+F1" w:hAnsi="Arial Narrow" w:cs="CIDFont+F1"/>
          <w:sz w:val="26"/>
          <w:szCs w:val="26"/>
        </w:rPr>
      </w:pPr>
      <w:proofErr w:type="spellStart"/>
      <w:r w:rsidRPr="001622E9">
        <w:rPr>
          <w:rFonts w:ascii="Arial Narrow" w:eastAsia="CIDFont+F1" w:hAnsi="Arial Narrow" w:cs="CIDFont+F1"/>
          <w:sz w:val="26"/>
          <w:szCs w:val="26"/>
        </w:rPr>
        <w:t>Mikoryzacja</w:t>
      </w:r>
      <w:proofErr w:type="spellEnd"/>
      <w:r w:rsidRPr="001622E9">
        <w:rPr>
          <w:rFonts w:ascii="Arial Narrow" w:eastAsia="CIDFont+F1" w:hAnsi="Arial Narrow" w:cs="CIDFont+F1"/>
          <w:sz w:val="26"/>
          <w:szCs w:val="26"/>
        </w:rPr>
        <w:t xml:space="preserve"> korzeni szczepionką </w:t>
      </w:r>
      <w:proofErr w:type="spellStart"/>
      <w:r w:rsidRPr="001622E9">
        <w:rPr>
          <w:rFonts w:ascii="Arial Narrow" w:eastAsia="CIDFont+F1" w:hAnsi="Arial Narrow" w:cs="CIDFont+F1"/>
          <w:sz w:val="26"/>
          <w:szCs w:val="26"/>
        </w:rPr>
        <w:t>mikoryzową</w:t>
      </w:r>
      <w:proofErr w:type="spellEnd"/>
      <w:r w:rsidRPr="001622E9">
        <w:rPr>
          <w:rFonts w:ascii="Arial Narrow" w:eastAsia="CIDFont+F1" w:hAnsi="Arial Narrow" w:cs="CIDFont+F1"/>
          <w:sz w:val="26"/>
          <w:szCs w:val="26"/>
        </w:rPr>
        <w:t xml:space="preserve">, w skład której wchodzą specyficzne dla gatunku drzewa grzyby </w:t>
      </w:r>
      <w:proofErr w:type="spellStart"/>
      <w:r w:rsidRPr="001622E9">
        <w:rPr>
          <w:rFonts w:ascii="Arial Narrow" w:eastAsia="CIDFont+F1" w:hAnsi="Arial Narrow" w:cs="CIDFont+F1"/>
          <w:sz w:val="26"/>
          <w:szCs w:val="26"/>
        </w:rPr>
        <w:t>mikoryzowe</w:t>
      </w:r>
      <w:proofErr w:type="spellEnd"/>
      <w:r w:rsidRPr="001622E9">
        <w:rPr>
          <w:rFonts w:ascii="Arial Narrow" w:eastAsia="CIDFont+F1" w:hAnsi="Arial Narrow" w:cs="CIDFont+F1"/>
          <w:sz w:val="26"/>
          <w:szCs w:val="26"/>
        </w:rPr>
        <w:t>, bakterie asocjacyjne (ograniczające choroby grzybowe), grzyby ograniczające rozwój szkodników korzeni i nicieni chorobotwórczych, bakterie azotowe. Sposób aplikacji strzępek grzybni – w zawiesinie wodnej z dodatkiem hydrożelu.</w:t>
      </w:r>
    </w:p>
    <w:p w14:paraId="3519D8C6" w14:textId="77777777" w:rsidR="00B647A5" w:rsidRPr="001622E9" w:rsidRDefault="00841E86">
      <w:pPr>
        <w:numPr>
          <w:ilvl w:val="0"/>
          <w:numId w:val="8"/>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Oprysk powierzchni pod koroną drzewa roztworem cukrów i minerałów – pożywka dla zaaplikowanych wcześniej mikroorganizmów.</w:t>
      </w:r>
    </w:p>
    <w:p w14:paraId="3B9DE305" w14:textId="77777777" w:rsidR="00B647A5" w:rsidRPr="001622E9" w:rsidRDefault="00B647A5">
      <w:pPr>
        <w:autoSpaceDE w:val="0"/>
        <w:jc w:val="both"/>
        <w:rPr>
          <w:rFonts w:ascii="Arial Narrow" w:eastAsia="CIDFont+F1" w:hAnsi="Arial Narrow" w:cs="CIDFont+F1"/>
          <w:sz w:val="26"/>
          <w:szCs w:val="26"/>
        </w:rPr>
      </w:pPr>
    </w:p>
    <w:p w14:paraId="331B0E69" w14:textId="77777777" w:rsidR="00B647A5" w:rsidRPr="001622E9" w:rsidRDefault="00841E86">
      <w:pPr>
        <w:pStyle w:val="Nagwek2"/>
        <w:rPr>
          <w:rFonts w:ascii="Arial Narrow" w:eastAsia="CIDFont+F1" w:hAnsi="Arial Narrow" w:cs="CIDFont+F1"/>
          <w:sz w:val="26"/>
          <w:szCs w:val="26"/>
        </w:rPr>
      </w:pPr>
      <w:bookmarkStart w:id="22" w:name="_Toc177992606"/>
      <w:r w:rsidRPr="001622E9">
        <w:rPr>
          <w:rFonts w:ascii="Arial Narrow" w:hAnsi="Arial Narrow"/>
          <w:b/>
          <w:bCs/>
          <w:sz w:val="26"/>
          <w:szCs w:val="26"/>
          <w:u w:val="none"/>
        </w:rPr>
        <w:t>9.3. Postępowanie z drzewami przy uszkodzeniu gałęzi (powstanie rany poprzecznej w wyniku złamania lub obcięcia gałęzi):</w:t>
      </w:r>
      <w:bookmarkEnd w:id="22"/>
    </w:p>
    <w:p w14:paraId="30049296" w14:textId="77777777" w:rsidR="00B647A5" w:rsidRPr="001622E9" w:rsidRDefault="00841E86">
      <w:pPr>
        <w:numPr>
          <w:ilvl w:val="0"/>
          <w:numId w:val="9"/>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Wykonywać cięcia gałęzi o średnicy powyżej 5 cm zawsze metodą „na trzy razy” (cięcie podcinające gałąź, cięcie docinające, cięcie wyrównujące).</w:t>
      </w:r>
    </w:p>
    <w:p w14:paraId="3A784010" w14:textId="77777777" w:rsidR="00B647A5" w:rsidRPr="001622E9" w:rsidRDefault="00841E86">
      <w:pPr>
        <w:numPr>
          <w:ilvl w:val="0"/>
          <w:numId w:val="9"/>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Cięcia wykonywać ostrą piłą ręczną; cięcia piłą akumulatorową lub spalinową wykonywać tylko przy gałęziach o średnicy powyżej 5 cm (przy mniejszych średnicach następuje poszarpanie rany).</w:t>
      </w:r>
    </w:p>
    <w:p w14:paraId="323E68CD" w14:textId="77777777" w:rsidR="00B647A5" w:rsidRPr="001622E9" w:rsidRDefault="00841E86">
      <w:pPr>
        <w:numPr>
          <w:ilvl w:val="0"/>
          <w:numId w:val="9"/>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 xml:space="preserve">Powierzchni rany (cięcia) </w:t>
      </w:r>
      <w:r w:rsidRPr="001622E9">
        <w:rPr>
          <w:rFonts w:ascii="Arial Narrow" w:eastAsia="CIDFont+F1" w:hAnsi="Arial Narrow" w:cs="CIDFont+F1"/>
          <w:b/>
          <w:bCs/>
          <w:sz w:val="26"/>
          <w:szCs w:val="26"/>
        </w:rPr>
        <w:t>nie</w:t>
      </w:r>
      <w:r w:rsidRPr="001622E9">
        <w:rPr>
          <w:rFonts w:ascii="Arial Narrow" w:eastAsia="CIDFont+F1" w:hAnsi="Arial Narrow" w:cs="CIDFont+F1"/>
          <w:sz w:val="26"/>
          <w:szCs w:val="26"/>
        </w:rPr>
        <w:t xml:space="preserve"> zabezpieczać przez zasmarowywanie impregnatami, emulsjami i innymi preparatami – jest to nieskuteczne i szkodliwe. Jedynie dopuszczalne jest zabezpieczenie wyłącznie brzegów świeżej rany (odkrytej miazgi przed wyschnięciem) nietoksycznym preparatem pełniącym funkcję tzw. sztucznej kory (np. </w:t>
      </w:r>
      <w:proofErr w:type="spellStart"/>
      <w:r w:rsidRPr="001622E9">
        <w:rPr>
          <w:rFonts w:ascii="Arial Narrow" w:eastAsia="CIDFont+F7" w:hAnsi="Arial Narrow" w:cs="CIDFont+F7"/>
          <w:sz w:val="26"/>
          <w:szCs w:val="26"/>
        </w:rPr>
        <w:t>Lac</w:t>
      </w:r>
      <w:proofErr w:type="spellEnd"/>
      <w:r w:rsidRPr="001622E9">
        <w:rPr>
          <w:rFonts w:ascii="Arial Narrow" w:eastAsia="CIDFont+F7" w:hAnsi="Arial Narrow" w:cs="CIDFont+F7"/>
          <w:sz w:val="26"/>
          <w:szCs w:val="26"/>
        </w:rPr>
        <w:t xml:space="preserve"> Balsam</w:t>
      </w:r>
      <w:r w:rsidRPr="001622E9">
        <w:rPr>
          <w:rFonts w:ascii="Arial Narrow" w:eastAsia="CIDFont+F1" w:hAnsi="Arial Narrow" w:cs="CIDFont+F1"/>
          <w:sz w:val="26"/>
          <w:szCs w:val="26"/>
        </w:rPr>
        <w:t>).</w:t>
      </w:r>
    </w:p>
    <w:p w14:paraId="1F4742C9" w14:textId="77777777" w:rsidR="00B647A5" w:rsidRPr="001622E9" w:rsidRDefault="00B647A5">
      <w:pPr>
        <w:autoSpaceDE w:val="0"/>
        <w:jc w:val="both"/>
        <w:rPr>
          <w:rFonts w:ascii="Arial Narrow" w:eastAsia="CIDFont+F1" w:hAnsi="Arial Narrow" w:cs="CIDFont+F1"/>
          <w:sz w:val="26"/>
          <w:szCs w:val="26"/>
        </w:rPr>
      </w:pPr>
    </w:p>
    <w:p w14:paraId="0BD9E959" w14:textId="77777777" w:rsidR="00B647A5" w:rsidRPr="001622E9" w:rsidRDefault="00841E86">
      <w:pPr>
        <w:pStyle w:val="Nagwek2"/>
        <w:rPr>
          <w:rFonts w:ascii="Arial Narrow" w:eastAsia="CIDFont+F1" w:hAnsi="Arial Narrow" w:cs="CIDFont+F1"/>
          <w:sz w:val="26"/>
          <w:szCs w:val="26"/>
        </w:rPr>
      </w:pPr>
      <w:bookmarkStart w:id="23" w:name="_Toc177992607"/>
      <w:r w:rsidRPr="001622E9">
        <w:rPr>
          <w:rFonts w:ascii="Arial Narrow" w:eastAsia="CIDFont+F1" w:hAnsi="Arial Narrow" w:cs="CIDFont+F1"/>
          <w:b/>
          <w:bCs/>
          <w:sz w:val="26"/>
          <w:szCs w:val="26"/>
          <w:u w:val="none"/>
        </w:rPr>
        <w:t xml:space="preserve">9.4. Postępowanie z drzewami przy ubytkach powierzchniowych </w:t>
      </w:r>
      <w:r w:rsidRPr="001622E9">
        <w:rPr>
          <w:rStyle w:val="Domylnaczcionkaakapitu2"/>
          <w:rFonts w:ascii="Arial Narrow" w:eastAsia="CIDFont+F1" w:hAnsi="Arial Narrow" w:cs="CIDFont+F1"/>
          <w:b/>
          <w:bCs/>
          <w:color w:val="00000A"/>
          <w:sz w:val="26"/>
          <w:szCs w:val="26"/>
          <w:u w:val="none"/>
        </w:rPr>
        <w:t xml:space="preserve">(powstanie rany stycznej </w:t>
      </w:r>
      <w:r w:rsidRPr="001622E9">
        <w:rPr>
          <w:rFonts w:ascii="Arial Narrow" w:eastAsia="CIDFont+F1" w:hAnsi="Arial Narrow" w:cs="CIDFont+F1"/>
          <w:b/>
          <w:bCs/>
          <w:sz w:val="26"/>
          <w:szCs w:val="26"/>
          <w:u w:val="none"/>
        </w:rPr>
        <w:t>w wyniku obdarcia korowiny lub pęknięcia podłużnego pnia):</w:t>
      </w:r>
      <w:bookmarkEnd w:id="23"/>
    </w:p>
    <w:p w14:paraId="41D9A405" w14:textId="77777777" w:rsidR="00B647A5" w:rsidRPr="001622E9" w:rsidRDefault="00841E86">
      <w:pPr>
        <w:numPr>
          <w:ilvl w:val="0"/>
          <w:numId w:val="10"/>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Świeżo powstałe rany (ubytki) bezpośrednio po ich powstaniu pozostawić bez jakiejkolwiek ingerencji w jej zakres i kształt. Jedynie w przypadku rany o brzegach poszarpanych i/lub zmiażdżonych uformować/wyrównać jej krawędź ostrym narzędziem, bardzo ostrożnie, bez poszerzania i pogłębiania rany, tak aby nie uszkodzić funkcjonujących tkanek przewodzących.</w:t>
      </w:r>
    </w:p>
    <w:p w14:paraId="2FA31026" w14:textId="4533E8A4" w:rsidR="00B647A5" w:rsidRPr="004B3A46" w:rsidRDefault="00841E86" w:rsidP="004B3A46">
      <w:pPr>
        <w:numPr>
          <w:ilvl w:val="0"/>
          <w:numId w:val="10"/>
        </w:num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 xml:space="preserve">Powierzchni rany (cięcia) </w:t>
      </w:r>
      <w:r w:rsidRPr="001622E9">
        <w:rPr>
          <w:rFonts w:ascii="Arial Narrow" w:eastAsia="CIDFont+F1" w:hAnsi="Arial Narrow" w:cs="CIDFont+F1"/>
          <w:b/>
          <w:bCs/>
          <w:sz w:val="26"/>
          <w:szCs w:val="26"/>
        </w:rPr>
        <w:t>nie</w:t>
      </w:r>
      <w:r w:rsidRPr="001622E9">
        <w:rPr>
          <w:rFonts w:ascii="Arial Narrow" w:eastAsia="CIDFont+F1" w:hAnsi="Arial Narrow" w:cs="CIDFont+F1"/>
          <w:sz w:val="26"/>
          <w:szCs w:val="26"/>
        </w:rPr>
        <w:t xml:space="preserve"> powlekać impregnatami, emulsjami i innymi preparatami. Jedynie dopuszczalne jest zabezpieczenie wyłącznie brzegów świeżej rany (odkrytej miazgi przed wyschnięciem) nietoksycznym preparatem pełniącym funkcję tzw. sztucznej kory (np. </w:t>
      </w:r>
      <w:proofErr w:type="spellStart"/>
      <w:r w:rsidRPr="001622E9">
        <w:rPr>
          <w:rFonts w:ascii="Arial Narrow" w:eastAsia="CIDFont+F7" w:hAnsi="Arial Narrow" w:cs="CIDFont+F7"/>
          <w:sz w:val="26"/>
          <w:szCs w:val="26"/>
        </w:rPr>
        <w:t>Lac</w:t>
      </w:r>
      <w:proofErr w:type="spellEnd"/>
      <w:r w:rsidRPr="001622E9">
        <w:rPr>
          <w:rFonts w:ascii="Arial Narrow" w:eastAsia="CIDFont+F7" w:hAnsi="Arial Narrow" w:cs="CIDFont+F7"/>
          <w:sz w:val="26"/>
          <w:szCs w:val="26"/>
        </w:rPr>
        <w:t xml:space="preserve"> Balsam</w:t>
      </w:r>
      <w:r w:rsidRPr="001622E9">
        <w:rPr>
          <w:rFonts w:ascii="Arial Narrow" w:eastAsia="CIDFont+F1" w:hAnsi="Arial Narrow" w:cs="CIDFont+F1"/>
          <w:sz w:val="26"/>
          <w:szCs w:val="26"/>
        </w:rPr>
        <w:t>).</w:t>
      </w:r>
    </w:p>
    <w:p w14:paraId="1DAF4072" w14:textId="77777777" w:rsidR="00B647A5" w:rsidRPr="001622E9" w:rsidRDefault="00B647A5">
      <w:pPr>
        <w:autoSpaceDE w:val="0"/>
        <w:jc w:val="both"/>
        <w:rPr>
          <w:rFonts w:ascii="Arial Narrow" w:eastAsia="CIDFont+F1" w:hAnsi="Arial Narrow" w:cs="CIDFont+F1"/>
          <w:sz w:val="26"/>
          <w:szCs w:val="26"/>
        </w:rPr>
      </w:pPr>
    </w:p>
    <w:p w14:paraId="6748298E" w14:textId="77777777" w:rsidR="00B647A5" w:rsidRPr="001622E9" w:rsidRDefault="00841E86">
      <w:pPr>
        <w:pStyle w:val="Nagwek2"/>
        <w:rPr>
          <w:rFonts w:ascii="Arial Narrow" w:eastAsia="CIDFont+F1" w:hAnsi="Arial Narrow" w:cs="CIDFont+F1"/>
          <w:sz w:val="26"/>
          <w:szCs w:val="26"/>
        </w:rPr>
      </w:pPr>
      <w:bookmarkStart w:id="24" w:name="_Toc177992608"/>
      <w:r w:rsidRPr="001622E9">
        <w:rPr>
          <w:rFonts w:ascii="Arial Narrow" w:eastAsia="CIDFont+F1" w:hAnsi="Arial Narrow" w:cs="CIDFont+F1"/>
          <w:b/>
          <w:bCs/>
          <w:sz w:val="26"/>
          <w:szCs w:val="26"/>
          <w:u w:val="none"/>
        </w:rPr>
        <w:t>9.5. Postępowanie w przypadku zagęszczenia i zanieczyszczenia gleby w strefach SOD:</w:t>
      </w:r>
      <w:bookmarkEnd w:id="24"/>
    </w:p>
    <w:p w14:paraId="436C2076" w14:textId="10167837" w:rsidR="00B647A5" w:rsidRDefault="00841E86" w:rsidP="004B3A46">
      <w:pPr>
        <w:autoSpaceDE w:val="0"/>
        <w:jc w:val="both"/>
        <w:rPr>
          <w:rFonts w:ascii="Arial Narrow" w:eastAsia="CIDFont+F1" w:hAnsi="Arial Narrow" w:cs="CIDFont+F1"/>
          <w:sz w:val="26"/>
          <w:szCs w:val="26"/>
        </w:rPr>
      </w:pPr>
      <w:r w:rsidRPr="001622E9">
        <w:rPr>
          <w:rFonts w:ascii="Arial Narrow" w:eastAsia="CIDFont+F1" w:hAnsi="Arial Narrow" w:cs="CIDFont+F1"/>
          <w:sz w:val="26"/>
          <w:szCs w:val="26"/>
        </w:rPr>
        <w:t xml:space="preserve">Jeżeli wykonawca robót budowlanych spowoduje zagęszczenie lub zanieczyszczenie gleby w obrębie SOD, to jest zobowiązany do wykonania biologicznych i mechanicznych zabiegów poprawy warunków siedliskowych, takich jak: ściółkowanie, </w:t>
      </w:r>
      <w:proofErr w:type="spellStart"/>
      <w:r w:rsidRPr="001622E9">
        <w:rPr>
          <w:rFonts w:ascii="Arial Narrow" w:eastAsia="CIDFont+F1" w:hAnsi="Arial Narrow" w:cs="CIDFont+F1"/>
          <w:sz w:val="26"/>
          <w:szCs w:val="26"/>
        </w:rPr>
        <w:t>mikoryzacja</w:t>
      </w:r>
      <w:proofErr w:type="spellEnd"/>
      <w:r w:rsidRPr="001622E9">
        <w:rPr>
          <w:rFonts w:ascii="Arial Narrow" w:eastAsia="CIDFont+F1" w:hAnsi="Arial Narrow" w:cs="CIDFont+F1"/>
          <w:sz w:val="26"/>
          <w:szCs w:val="26"/>
        </w:rPr>
        <w:t xml:space="preserve"> systemu korzeniowego, zastosowanie obornika granulowanego i kwasów humusowych, zawierających m.in. bakterie glebowe oraz napowietrzanie gleby.</w:t>
      </w:r>
    </w:p>
    <w:p w14:paraId="490E9EBC" w14:textId="756B07FC" w:rsidR="00C53389" w:rsidRDefault="00C53389" w:rsidP="004B3A46">
      <w:pPr>
        <w:autoSpaceDE w:val="0"/>
        <w:jc w:val="both"/>
        <w:rPr>
          <w:rFonts w:ascii="Arial Narrow" w:hAnsi="Arial Narrow"/>
          <w:sz w:val="26"/>
          <w:szCs w:val="26"/>
        </w:rPr>
      </w:pPr>
    </w:p>
    <w:p w14:paraId="262619BA" w14:textId="5FF08BDC" w:rsidR="00B647A5" w:rsidRPr="001622E9" w:rsidRDefault="006D2C2E" w:rsidP="004B3A46">
      <w:pPr>
        <w:pStyle w:val="Nagwek1"/>
        <w:numPr>
          <w:ilvl w:val="0"/>
          <w:numId w:val="0"/>
        </w:numPr>
        <w:ind w:left="432" w:hanging="432"/>
        <w:rPr>
          <w:rFonts w:ascii="Arial Narrow" w:hAnsi="Arial Narrow" w:cs="Liberation Sans Narrow"/>
          <w:sz w:val="26"/>
          <w:szCs w:val="26"/>
        </w:rPr>
      </w:pPr>
      <w:bookmarkStart w:id="25" w:name="_Toc177992609"/>
      <w:r>
        <w:rPr>
          <w:rStyle w:val="Domylnaczcionkaakapitu2"/>
          <w:rFonts w:ascii="Arial Narrow" w:eastAsia="Verdana" w:hAnsi="Arial Narrow" w:cs="Liberation Sans Narrow"/>
          <w:b/>
          <w:sz w:val="26"/>
          <w:szCs w:val="26"/>
        </w:rPr>
        <w:t>10</w:t>
      </w:r>
      <w:r w:rsidR="00841E86" w:rsidRPr="001622E9">
        <w:rPr>
          <w:rStyle w:val="Domylnaczcionkaakapitu2"/>
          <w:rFonts w:ascii="Arial Narrow" w:eastAsia="Verdana" w:hAnsi="Arial Narrow" w:cs="Liberation Sans Narrow"/>
          <w:b/>
          <w:sz w:val="26"/>
          <w:szCs w:val="26"/>
        </w:rPr>
        <w:t xml:space="preserve">. </w:t>
      </w:r>
      <w:r w:rsidR="00841E86" w:rsidRPr="001622E9">
        <w:rPr>
          <w:rStyle w:val="Domylnaczcionkaakapitu2"/>
          <w:rFonts w:ascii="Arial Narrow" w:eastAsia="Verdana" w:hAnsi="Arial Narrow" w:cs="Liberation Sans Narrow"/>
          <w:b/>
          <w:color w:val="00000A"/>
          <w:sz w:val="26"/>
          <w:szCs w:val="26"/>
        </w:rPr>
        <w:t>K</w:t>
      </w:r>
      <w:bookmarkStart w:id="26" w:name="Bookmark35"/>
      <w:r w:rsidR="00841E86" w:rsidRPr="001622E9">
        <w:rPr>
          <w:rStyle w:val="Domylnaczcionkaakapitu2"/>
          <w:rFonts w:ascii="Arial Narrow" w:eastAsia="Verdana" w:hAnsi="Arial Narrow" w:cs="Liberation Sans Narrow"/>
          <w:b/>
          <w:color w:val="00000A"/>
          <w:sz w:val="26"/>
          <w:szCs w:val="26"/>
        </w:rPr>
        <w:t>ontrola prac w zakresie nadzoru nad ochroną zieleni przez powołanego inspektora nadzoru</w:t>
      </w:r>
      <w:bookmarkEnd w:id="26"/>
      <w:bookmarkEnd w:id="25"/>
    </w:p>
    <w:p w14:paraId="1EB5AA4C" w14:textId="77777777" w:rsidR="00B647A5" w:rsidRPr="001622E9" w:rsidRDefault="00841E86">
      <w:pPr>
        <w:jc w:val="both"/>
        <w:rPr>
          <w:rFonts w:ascii="Arial Narrow" w:hAnsi="Arial Narrow" w:cs="Liberation Sans Narrow"/>
          <w:sz w:val="26"/>
          <w:szCs w:val="26"/>
        </w:rPr>
      </w:pPr>
      <w:r w:rsidRPr="001622E9">
        <w:rPr>
          <w:rFonts w:ascii="Arial Narrow" w:hAnsi="Arial Narrow" w:cs="Liberation Sans Narrow"/>
          <w:sz w:val="26"/>
          <w:szCs w:val="26"/>
        </w:rPr>
        <w:t>Należy przeprowadzić kontrolę w zakresie:</w:t>
      </w:r>
    </w:p>
    <w:p w14:paraId="3A52E227" w14:textId="1B2253B0"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t>sprawdzeniu wyznaczenia  strefy SOD/NSOD</w:t>
      </w:r>
      <w:r w:rsidR="00C53389">
        <w:rPr>
          <w:rFonts w:ascii="Arial Narrow" w:hAnsi="Arial Narrow" w:cs="Liberation Sans Narrow"/>
          <w:sz w:val="26"/>
          <w:szCs w:val="26"/>
        </w:rPr>
        <w:t>,</w:t>
      </w:r>
    </w:p>
    <w:p w14:paraId="18BAC305" w14:textId="0EF14C79"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t>sprawdzeniu, czy zabezpieczenie drzew zostało wykonane w sposób prawidłowy i czy spełnia zadanie ochrony przed uszkodzeniami</w:t>
      </w:r>
      <w:r w:rsidR="00C53389">
        <w:rPr>
          <w:rFonts w:ascii="Arial Narrow" w:hAnsi="Arial Narrow" w:cs="Liberation Sans Narrow"/>
          <w:sz w:val="26"/>
          <w:szCs w:val="26"/>
        </w:rPr>
        <w:t>,</w:t>
      </w:r>
    </w:p>
    <w:p w14:paraId="4FD849EB" w14:textId="20BB5BC1"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t>sprawdzeniu, czy podczas montażu zabezpieczenia nie doszło do uszkodzenia drzew</w:t>
      </w:r>
      <w:r w:rsidR="00C53389">
        <w:rPr>
          <w:rFonts w:ascii="Arial Narrow" w:hAnsi="Arial Narrow" w:cs="Liberation Sans Narrow"/>
          <w:sz w:val="26"/>
          <w:szCs w:val="26"/>
        </w:rPr>
        <w:t>,</w:t>
      </w:r>
    </w:p>
    <w:p w14:paraId="37989191" w14:textId="4EBBB089"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t>sprawdzeniu czy nie doszło do naruszenia zakazów w stosunku do działań zabronionych w strefie SOD/NSOD</w:t>
      </w:r>
      <w:r w:rsidR="00C53389">
        <w:rPr>
          <w:rFonts w:ascii="Arial Narrow" w:hAnsi="Arial Narrow" w:cs="Liberation Sans Narrow"/>
          <w:sz w:val="26"/>
          <w:szCs w:val="26"/>
        </w:rPr>
        <w:t>,</w:t>
      </w:r>
    </w:p>
    <w:p w14:paraId="73152F4E" w14:textId="1170652B"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lastRenderedPageBreak/>
        <w:t>sprawdzaniu, czy w wyniku prowadzonych robót nie zostały uszkodzone korzenie, pnie lub konary drzew</w:t>
      </w:r>
      <w:r w:rsidR="00C53389">
        <w:rPr>
          <w:rFonts w:ascii="Arial Narrow" w:hAnsi="Arial Narrow" w:cs="Liberation Sans Narrow"/>
          <w:sz w:val="26"/>
          <w:szCs w:val="26"/>
        </w:rPr>
        <w:t>,</w:t>
      </w:r>
    </w:p>
    <w:p w14:paraId="0EC4B60E" w14:textId="1FE5DD98" w:rsidR="00B647A5" w:rsidRPr="001622E9" w:rsidRDefault="00841E86">
      <w:pPr>
        <w:pStyle w:val="Akapitzlist1"/>
        <w:numPr>
          <w:ilvl w:val="0"/>
          <w:numId w:val="11"/>
        </w:numPr>
        <w:spacing w:after="0" w:line="276" w:lineRule="auto"/>
        <w:jc w:val="both"/>
        <w:rPr>
          <w:rFonts w:ascii="Arial Narrow" w:hAnsi="Arial Narrow" w:cs="Liberation Sans Narrow"/>
          <w:sz w:val="26"/>
          <w:szCs w:val="26"/>
        </w:rPr>
      </w:pPr>
      <w:r w:rsidRPr="001622E9">
        <w:rPr>
          <w:rFonts w:ascii="Arial Narrow" w:hAnsi="Arial Narrow" w:cs="Liberation Sans Narrow"/>
          <w:sz w:val="26"/>
          <w:szCs w:val="26"/>
        </w:rPr>
        <w:t>właściwego prowadzenia pielęgnacji zieleni istniejącej przeznaczonej do zachowania</w:t>
      </w:r>
      <w:r w:rsidR="00C53389">
        <w:rPr>
          <w:rFonts w:ascii="Arial Narrow" w:hAnsi="Arial Narrow" w:cs="Liberation Sans Narrow"/>
          <w:sz w:val="26"/>
          <w:szCs w:val="26"/>
        </w:rPr>
        <w:t>,</w:t>
      </w:r>
    </w:p>
    <w:p w14:paraId="2B88EE29" w14:textId="50EC7A72" w:rsidR="00B647A5" w:rsidRPr="001622E9" w:rsidRDefault="00841E86">
      <w:pPr>
        <w:pStyle w:val="Akapitzlist1"/>
        <w:numPr>
          <w:ilvl w:val="0"/>
          <w:numId w:val="11"/>
        </w:numPr>
        <w:spacing w:after="0" w:line="276" w:lineRule="auto"/>
        <w:jc w:val="both"/>
        <w:rPr>
          <w:rFonts w:ascii="Arial Narrow" w:hAnsi="Arial Narrow" w:cs="Liberation Sans Narrow"/>
          <w:color w:val="000000"/>
          <w:sz w:val="26"/>
          <w:szCs w:val="26"/>
        </w:rPr>
      </w:pPr>
      <w:r w:rsidRPr="001622E9">
        <w:rPr>
          <w:rFonts w:ascii="Arial Narrow" w:hAnsi="Arial Narrow" w:cs="Liberation Sans Narrow"/>
          <w:sz w:val="26"/>
          <w:szCs w:val="26"/>
        </w:rPr>
        <w:t>kontrola placu budowy pod kątem wystąpienia kolizji nie przewidzianych w dokumentacji projektowej</w:t>
      </w:r>
      <w:r w:rsidR="00C53389">
        <w:rPr>
          <w:rFonts w:ascii="Arial Narrow" w:hAnsi="Arial Narrow" w:cs="Liberation Sans Narrow"/>
          <w:sz w:val="26"/>
          <w:szCs w:val="26"/>
        </w:rPr>
        <w:t>.</w:t>
      </w:r>
    </w:p>
    <w:p w14:paraId="3F2561C7" w14:textId="77777777" w:rsidR="00B647A5" w:rsidRPr="001622E9" w:rsidRDefault="00B647A5">
      <w:pPr>
        <w:jc w:val="both"/>
        <w:rPr>
          <w:rFonts w:ascii="Arial Narrow" w:hAnsi="Arial Narrow" w:cs="Liberation Sans Narrow"/>
          <w:color w:val="000000"/>
          <w:sz w:val="26"/>
          <w:szCs w:val="26"/>
        </w:rPr>
      </w:pPr>
    </w:p>
    <w:p w14:paraId="1824E2B1" w14:textId="78D87C17" w:rsidR="00B647A5" w:rsidRPr="001622E9" w:rsidRDefault="00841E86">
      <w:pPr>
        <w:jc w:val="both"/>
        <w:rPr>
          <w:rFonts w:ascii="Arial Narrow" w:hAnsi="Arial Narrow"/>
          <w:sz w:val="26"/>
          <w:szCs w:val="26"/>
        </w:rPr>
      </w:pPr>
      <w:r w:rsidRPr="001622E9">
        <w:rPr>
          <w:rFonts w:ascii="Arial Narrow" w:hAnsi="Arial Narrow" w:cs="Liberation Sans Narrow"/>
          <w:color w:val="000000"/>
          <w:sz w:val="26"/>
          <w:szCs w:val="26"/>
        </w:rPr>
        <w:t xml:space="preserve">Inspektor nadzoru nad zielenią powinien przeprowadzać kontrolę przynajmniej raz w </w:t>
      </w:r>
      <w:r w:rsidR="00121D7C">
        <w:rPr>
          <w:rFonts w:ascii="Arial Narrow" w:hAnsi="Arial Narrow" w:cs="Liberation Sans Narrow"/>
          <w:color w:val="000000"/>
          <w:sz w:val="26"/>
          <w:szCs w:val="26"/>
        </w:rPr>
        <w:t>tygodniu</w:t>
      </w:r>
      <w:r w:rsidRPr="001622E9">
        <w:rPr>
          <w:rFonts w:ascii="Arial Narrow" w:hAnsi="Arial Narrow" w:cs="Liberation Sans Narrow"/>
          <w:color w:val="000000"/>
          <w:sz w:val="26"/>
          <w:szCs w:val="26"/>
        </w:rPr>
        <w:t xml:space="preserve"> </w:t>
      </w:r>
      <w:r w:rsidRPr="001622E9">
        <w:rPr>
          <w:rStyle w:val="Domylnaczcionkaakapitu1"/>
          <w:rFonts w:ascii="Arial Narrow" w:eastAsia="Verdana" w:hAnsi="Arial Narrow" w:cs="Liberation Sans Narrow"/>
          <w:sz w:val="26"/>
          <w:szCs w:val="26"/>
        </w:rPr>
        <w:t xml:space="preserve">podczas trwania prac w sąsiedztwie </w:t>
      </w:r>
      <w:r w:rsidR="00A252F7" w:rsidRPr="001622E9">
        <w:rPr>
          <w:rStyle w:val="Domylnaczcionkaakapitu1"/>
          <w:rFonts w:ascii="Arial Narrow" w:eastAsia="Verdana" w:hAnsi="Arial Narrow" w:cs="Liberation Sans Narrow"/>
          <w:sz w:val="26"/>
          <w:szCs w:val="26"/>
        </w:rPr>
        <w:t>drzew</w:t>
      </w:r>
      <w:r w:rsidRPr="001622E9">
        <w:rPr>
          <w:rStyle w:val="Domylnaczcionkaakapitu1"/>
          <w:rFonts w:ascii="Arial Narrow" w:eastAsia="Verdana" w:hAnsi="Arial Narrow" w:cs="Liberation Sans Narrow"/>
          <w:sz w:val="26"/>
          <w:szCs w:val="26"/>
        </w:rPr>
        <w:t>.</w:t>
      </w:r>
    </w:p>
    <w:p w14:paraId="5A195A25" w14:textId="77777777" w:rsidR="00B647A5" w:rsidRPr="001622E9" w:rsidRDefault="00B647A5">
      <w:pPr>
        <w:autoSpaceDE w:val="0"/>
        <w:jc w:val="both"/>
        <w:rPr>
          <w:rFonts w:ascii="Arial Narrow" w:hAnsi="Arial Narrow"/>
          <w:sz w:val="26"/>
          <w:szCs w:val="26"/>
        </w:rPr>
      </w:pPr>
    </w:p>
    <w:p w14:paraId="19A41FFA" w14:textId="77777777" w:rsidR="00B647A5" w:rsidRPr="001622E9" w:rsidRDefault="00B647A5">
      <w:pPr>
        <w:autoSpaceDE w:val="0"/>
        <w:jc w:val="both"/>
        <w:rPr>
          <w:rFonts w:ascii="Arial Narrow" w:hAnsi="Arial Narrow"/>
          <w:sz w:val="26"/>
          <w:szCs w:val="26"/>
        </w:rPr>
      </w:pPr>
    </w:p>
    <w:p w14:paraId="486B67D3" w14:textId="77777777" w:rsidR="00B647A5" w:rsidRPr="001622E9" w:rsidRDefault="00B647A5">
      <w:pPr>
        <w:autoSpaceDE w:val="0"/>
        <w:jc w:val="both"/>
        <w:rPr>
          <w:rFonts w:ascii="Arial Narrow" w:hAnsi="Arial Narrow"/>
          <w:sz w:val="26"/>
          <w:szCs w:val="26"/>
        </w:rPr>
      </w:pPr>
    </w:p>
    <w:p w14:paraId="5B7AF7B8" w14:textId="77777777" w:rsidR="00B647A5" w:rsidRPr="001622E9" w:rsidRDefault="00B647A5">
      <w:pPr>
        <w:autoSpaceDE w:val="0"/>
        <w:jc w:val="both"/>
        <w:rPr>
          <w:rFonts w:ascii="Arial Narrow" w:hAnsi="Arial Narrow"/>
          <w:sz w:val="26"/>
          <w:szCs w:val="26"/>
        </w:rPr>
      </w:pPr>
    </w:p>
    <w:p w14:paraId="177E4788" w14:textId="77777777" w:rsidR="00B647A5" w:rsidRPr="001622E9" w:rsidRDefault="00841E86">
      <w:pPr>
        <w:widowControl/>
        <w:ind w:left="4964"/>
        <w:rPr>
          <w:rFonts w:ascii="Arial Narrow" w:hAnsi="Arial Narrow" w:cs="Liberation Sans Narrow"/>
          <w:color w:val="000000"/>
          <w:sz w:val="26"/>
          <w:szCs w:val="26"/>
          <w:lang w:val="en-US"/>
        </w:rPr>
      </w:pPr>
      <w:r w:rsidRPr="001622E9">
        <w:rPr>
          <w:rFonts w:ascii="Arial Narrow" w:hAnsi="Arial Narrow" w:cs="Liberation Sans Narrow"/>
          <w:sz w:val="26"/>
          <w:szCs w:val="26"/>
        </w:rPr>
        <w:t xml:space="preserve">opracowała:  </w:t>
      </w:r>
    </w:p>
    <w:p w14:paraId="628ADF48" w14:textId="20898349" w:rsidR="00B647A5" w:rsidRPr="009E5E03" w:rsidRDefault="00841E86" w:rsidP="009E5E03">
      <w:pPr>
        <w:widowControl/>
        <w:ind w:left="4964"/>
        <w:rPr>
          <w:rFonts w:ascii="Arial Narrow" w:hAnsi="Arial Narrow" w:cs="Liberation Sans Narrow"/>
          <w:sz w:val="26"/>
          <w:szCs w:val="26"/>
        </w:rPr>
      </w:pPr>
      <w:proofErr w:type="spellStart"/>
      <w:r w:rsidRPr="001622E9">
        <w:rPr>
          <w:rFonts w:ascii="Arial Narrow" w:hAnsi="Arial Narrow" w:cs="Liberation Sans Narrow"/>
          <w:color w:val="000000"/>
          <w:sz w:val="26"/>
          <w:szCs w:val="26"/>
          <w:lang w:val="en-US"/>
        </w:rPr>
        <w:t>mgr</w:t>
      </w:r>
      <w:proofErr w:type="spellEnd"/>
      <w:r w:rsidRPr="001622E9">
        <w:rPr>
          <w:rFonts w:ascii="Arial Narrow" w:hAnsi="Arial Narrow" w:cs="Liberation Sans Narrow"/>
          <w:color w:val="000000"/>
          <w:sz w:val="26"/>
          <w:szCs w:val="26"/>
          <w:lang w:val="en-US"/>
        </w:rPr>
        <w:t xml:space="preserve"> </w:t>
      </w:r>
      <w:proofErr w:type="spellStart"/>
      <w:r w:rsidRPr="001622E9">
        <w:rPr>
          <w:rFonts w:ascii="Arial Narrow" w:hAnsi="Arial Narrow" w:cs="Liberation Sans Narrow"/>
          <w:color w:val="000000"/>
          <w:sz w:val="26"/>
          <w:szCs w:val="26"/>
          <w:lang w:val="en-US"/>
        </w:rPr>
        <w:t>inż</w:t>
      </w:r>
      <w:proofErr w:type="spellEnd"/>
      <w:r w:rsidRPr="001622E9">
        <w:rPr>
          <w:rFonts w:ascii="Arial Narrow" w:hAnsi="Arial Narrow" w:cs="Liberation Sans Narrow"/>
          <w:color w:val="000000"/>
          <w:sz w:val="26"/>
          <w:szCs w:val="26"/>
          <w:lang w:val="en-US"/>
        </w:rPr>
        <w:t xml:space="preserve">. </w:t>
      </w:r>
      <w:proofErr w:type="spellStart"/>
      <w:r w:rsidRPr="001622E9">
        <w:rPr>
          <w:rFonts w:ascii="Arial Narrow" w:hAnsi="Arial Narrow" w:cs="Liberation Sans Narrow"/>
          <w:color w:val="000000"/>
          <w:sz w:val="26"/>
          <w:szCs w:val="26"/>
          <w:lang w:val="en-US"/>
        </w:rPr>
        <w:t>architekt</w:t>
      </w:r>
      <w:proofErr w:type="spellEnd"/>
      <w:r w:rsidRPr="001622E9">
        <w:rPr>
          <w:rFonts w:ascii="Arial Narrow" w:hAnsi="Arial Narrow" w:cs="Liberation Sans Narrow"/>
          <w:color w:val="000000"/>
          <w:sz w:val="26"/>
          <w:szCs w:val="26"/>
          <w:lang w:val="en-US"/>
        </w:rPr>
        <w:t xml:space="preserve"> </w:t>
      </w:r>
      <w:proofErr w:type="spellStart"/>
      <w:r w:rsidRPr="001622E9">
        <w:rPr>
          <w:rFonts w:ascii="Arial Narrow" w:hAnsi="Arial Narrow" w:cs="Liberation Sans Narrow"/>
          <w:color w:val="000000"/>
          <w:sz w:val="26"/>
          <w:szCs w:val="26"/>
          <w:lang w:val="en-US"/>
        </w:rPr>
        <w:t>krajobrazu</w:t>
      </w:r>
      <w:proofErr w:type="spellEnd"/>
      <w:r w:rsidR="009E5E03" w:rsidRPr="009E5E03">
        <w:rPr>
          <w:rFonts w:ascii="Arial Narrow" w:hAnsi="Arial Narrow" w:cs="Liberation Sans Narrow"/>
          <w:color w:val="000000"/>
          <w:sz w:val="26"/>
          <w:szCs w:val="26"/>
        </w:rPr>
        <w:t xml:space="preserve"> </w:t>
      </w:r>
      <w:r w:rsidR="009E5E03" w:rsidRPr="001622E9">
        <w:rPr>
          <w:rFonts w:ascii="Arial Narrow" w:hAnsi="Arial Narrow" w:cs="Liberation Sans Narrow"/>
          <w:color w:val="000000"/>
          <w:sz w:val="26"/>
          <w:szCs w:val="26"/>
        </w:rPr>
        <w:t>Anita  Białczak</w:t>
      </w:r>
    </w:p>
    <w:p w14:paraId="757643F7" w14:textId="551A4846" w:rsidR="009E5E03" w:rsidRPr="001622E9" w:rsidRDefault="009E5E03">
      <w:pPr>
        <w:widowControl/>
        <w:ind w:left="4964"/>
        <w:rPr>
          <w:rFonts w:ascii="Arial Narrow" w:hAnsi="Arial Narrow" w:cs="Liberation Sans Narrow"/>
          <w:color w:val="000000"/>
          <w:sz w:val="26"/>
          <w:szCs w:val="26"/>
        </w:rPr>
      </w:pPr>
      <w:r w:rsidRPr="00B948A2">
        <w:rPr>
          <w:rFonts w:ascii="Arial Narrow" w:eastAsia="Calibri-Bold" w:hAnsi="Arial Narrow" w:cs="Calibri-Bold"/>
          <w:sz w:val="26"/>
          <w:szCs w:val="26"/>
        </w:rPr>
        <w:t>Certyfikowany Inspektor Drzew CID/724/2022</w:t>
      </w:r>
    </w:p>
    <w:p w14:paraId="3D92E032" w14:textId="77777777" w:rsidR="00B647A5" w:rsidRPr="001622E9" w:rsidRDefault="00B647A5">
      <w:pPr>
        <w:jc w:val="both"/>
        <w:rPr>
          <w:rFonts w:ascii="Arial Narrow" w:hAnsi="Arial Narrow" w:cs="Liberation Sans Narrow"/>
          <w:sz w:val="26"/>
          <w:szCs w:val="26"/>
        </w:rPr>
      </w:pPr>
    </w:p>
    <w:p w14:paraId="46AFA964" w14:textId="77777777" w:rsidR="00B647A5" w:rsidRPr="001622E9" w:rsidRDefault="00B647A5">
      <w:pPr>
        <w:jc w:val="both"/>
        <w:rPr>
          <w:rFonts w:ascii="Arial Narrow" w:hAnsi="Arial Narrow" w:cs="Liberation Sans Narrow"/>
          <w:sz w:val="26"/>
          <w:szCs w:val="26"/>
        </w:rPr>
      </w:pPr>
    </w:p>
    <w:p w14:paraId="5C024941" w14:textId="469913C9" w:rsidR="00B647A5" w:rsidRDefault="00B647A5">
      <w:pPr>
        <w:jc w:val="both"/>
        <w:rPr>
          <w:rFonts w:ascii="Arial Narrow" w:hAnsi="Arial Narrow" w:cs="Liberation Sans Narrow"/>
          <w:sz w:val="26"/>
          <w:szCs w:val="26"/>
        </w:rPr>
      </w:pPr>
    </w:p>
    <w:p w14:paraId="7998CE79" w14:textId="77777777" w:rsidR="004B3A46" w:rsidRPr="001622E9" w:rsidRDefault="004B3A46">
      <w:pPr>
        <w:jc w:val="both"/>
        <w:rPr>
          <w:rFonts w:ascii="Arial Narrow" w:hAnsi="Arial Narrow" w:cs="Liberation Sans Narrow"/>
          <w:sz w:val="26"/>
          <w:szCs w:val="26"/>
        </w:rPr>
      </w:pPr>
    </w:p>
    <w:p w14:paraId="5EC119FA" w14:textId="77777777" w:rsidR="00B647A5" w:rsidRPr="001622E9" w:rsidRDefault="00B647A5">
      <w:pPr>
        <w:jc w:val="both"/>
        <w:rPr>
          <w:rFonts w:ascii="Arial Narrow" w:hAnsi="Arial Narrow" w:cs="Liberation Sans Narrow"/>
          <w:sz w:val="26"/>
          <w:szCs w:val="26"/>
        </w:rPr>
      </w:pPr>
    </w:p>
    <w:p w14:paraId="310E8415" w14:textId="3B72A50C" w:rsidR="00B647A5" w:rsidRPr="001622E9" w:rsidRDefault="00841E86" w:rsidP="00120ADE">
      <w:pPr>
        <w:autoSpaceDE w:val="0"/>
        <w:ind w:left="4250" w:firstLine="850"/>
        <w:jc w:val="both"/>
        <w:rPr>
          <w:rFonts w:ascii="Arial Narrow" w:hAnsi="Arial Narrow"/>
          <w:sz w:val="26"/>
          <w:szCs w:val="26"/>
        </w:rPr>
      </w:pPr>
      <w:r w:rsidRPr="001622E9">
        <w:rPr>
          <w:rStyle w:val="Domylnaczcionkaakapitu2"/>
          <w:rFonts w:ascii="Arial Narrow" w:eastAsia="Verdana" w:hAnsi="Arial Narrow" w:cs="Liberation Sans Narrow"/>
          <w:sz w:val="26"/>
          <w:szCs w:val="26"/>
        </w:rPr>
        <w:t xml:space="preserve">Szczecin, </w:t>
      </w:r>
      <w:r w:rsidR="005B07BE">
        <w:rPr>
          <w:rStyle w:val="Domylnaczcionkaakapitu2"/>
          <w:rFonts w:ascii="Arial Narrow" w:eastAsia="Verdana" w:hAnsi="Arial Narrow" w:cs="Liberation Sans Narrow"/>
          <w:sz w:val="26"/>
          <w:szCs w:val="26"/>
        </w:rPr>
        <w:t>wrzesień</w:t>
      </w:r>
      <w:r w:rsidR="00CD48C6">
        <w:rPr>
          <w:rStyle w:val="Domylnaczcionkaakapitu2"/>
          <w:rFonts w:ascii="Arial Narrow" w:eastAsia="Verdana" w:hAnsi="Arial Narrow" w:cs="Liberation Sans Narrow"/>
          <w:sz w:val="26"/>
          <w:szCs w:val="26"/>
        </w:rPr>
        <w:t xml:space="preserve"> </w:t>
      </w:r>
      <w:r w:rsidRPr="001622E9">
        <w:rPr>
          <w:rStyle w:val="Domylnaczcionkaakapitu2"/>
          <w:rFonts w:ascii="Arial Narrow" w:eastAsia="Verdana" w:hAnsi="Arial Narrow" w:cs="Liberation Sans Narrow"/>
          <w:sz w:val="26"/>
          <w:szCs w:val="26"/>
        </w:rPr>
        <w:t>202</w:t>
      </w:r>
      <w:r w:rsidR="00942DC9" w:rsidRPr="001622E9">
        <w:rPr>
          <w:rStyle w:val="Domylnaczcionkaakapitu2"/>
          <w:rFonts w:ascii="Arial Narrow" w:eastAsia="Verdana" w:hAnsi="Arial Narrow" w:cs="Liberation Sans Narrow"/>
          <w:sz w:val="26"/>
          <w:szCs w:val="26"/>
        </w:rPr>
        <w:t>4</w:t>
      </w:r>
    </w:p>
    <w:p w14:paraId="14EDE190" w14:textId="77777777" w:rsidR="00B647A5" w:rsidRPr="001622E9" w:rsidRDefault="00B647A5">
      <w:pPr>
        <w:autoSpaceDE w:val="0"/>
        <w:jc w:val="both"/>
        <w:rPr>
          <w:rFonts w:ascii="Arial Narrow" w:hAnsi="Arial Narrow"/>
          <w:sz w:val="26"/>
          <w:szCs w:val="26"/>
        </w:rPr>
      </w:pPr>
    </w:p>
    <w:p w14:paraId="04F3132E" w14:textId="77777777" w:rsidR="00B647A5" w:rsidRPr="001622E9" w:rsidRDefault="00B647A5">
      <w:pPr>
        <w:autoSpaceDE w:val="0"/>
        <w:jc w:val="both"/>
        <w:rPr>
          <w:rFonts w:ascii="Arial Narrow" w:eastAsia="Calibri" w:hAnsi="Arial Narrow" w:cs="Calibri"/>
          <w:sz w:val="26"/>
          <w:szCs w:val="26"/>
        </w:rPr>
      </w:pPr>
    </w:p>
    <w:p w14:paraId="7C337239" w14:textId="77777777" w:rsidR="00B647A5" w:rsidRPr="001622E9" w:rsidRDefault="00B647A5">
      <w:pPr>
        <w:autoSpaceDE w:val="0"/>
        <w:jc w:val="both"/>
        <w:rPr>
          <w:rFonts w:ascii="Arial Narrow" w:eastAsia="Calibri" w:hAnsi="Arial Narrow" w:cs="Calibri"/>
          <w:sz w:val="26"/>
          <w:szCs w:val="26"/>
        </w:rPr>
      </w:pPr>
    </w:p>
    <w:p w14:paraId="5CB1DC7B" w14:textId="77777777" w:rsidR="00841E86" w:rsidRPr="00B948A2" w:rsidRDefault="00841E86">
      <w:pPr>
        <w:autoSpaceDE w:val="0"/>
        <w:jc w:val="center"/>
        <w:rPr>
          <w:rFonts w:ascii="Arial Narrow" w:hAnsi="Arial Narrow"/>
          <w:sz w:val="26"/>
          <w:szCs w:val="26"/>
        </w:rPr>
      </w:pPr>
    </w:p>
    <w:sectPr w:rsidR="00841E86" w:rsidRPr="00B948A2">
      <w:headerReference w:type="default" r:id="rId8"/>
      <w:footerReference w:type="default" r:id="rId9"/>
      <w:pgSz w:w="11906" w:h="16838"/>
      <w:pgMar w:top="1458" w:right="850" w:bottom="566" w:left="1134" w:header="567" w:footer="28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C871B" w14:textId="77777777" w:rsidR="00841E86" w:rsidRDefault="00841E86">
      <w:pPr>
        <w:spacing w:line="240" w:lineRule="auto"/>
      </w:pPr>
      <w:r>
        <w:separator/>
      </w:r>
    </w:p>
  </w:endnote>
  <w:endnote w:type="continuationSeparator" w:id="0">
    <w:p w14:paraId="73F5B64B" w14:textId="77777777" w:rsidR="00841E86" w:rsidRDefault="00841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EE"/>
    <w:family w:val="auto"/>
    <w:pitch w:val="default"/>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Liberation Sans Narrow">
    <w:altName w:val="Arial"/>
    <w:charset w:val="EE"/>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Bold">
    <w:charset w:val="EE"/>
    <w:family w:val="auto"/>
    <w:pitch w:val="default"/>
  </w:font>
  <w:font w:name="TimesNewRomanPSMT">
    <w:altName w:val="Times New Roman"/>
    <w:charset w:val="EE"/>
    <w:family w:val="roman"/>
    <w:pitch w:val="default"/>
  </w:font>
  <w:font w:name="Calibri">
    <w:panose1 w:val="020F0502020204030204"/>
    <w:charset w:val="EE"/>
    <w:family w:val="swiss"/>
    <w:pitch w:val="variable"/>
    <w:sig w:usb0="E4002EFF" w:usb1="C200247B" w:usb2="00000009" w:usb3="00000000" w:csb0="000001FF" w:csb1="00000000"/>
  </w:font>
  <w:font w:name="CIDFont+F1">
    <w:altName w:val="Calibri"/>
    <w:charset w:val="EE"/>
    <w:family w:val="auto"/>
    <w:pitch w:val="default"/>
  </w:font>
  <w:font w:name="CIDFont+F4">
    <w:charset w:val="EE"/>
    <w:family w:val="auto"/>
    <w:pitch w:val="default"/>
  </w:font>
  <w:font w:name="Calibri-Light">
    <w:charset w:val="EE"/>
    <w:family w:val="auto"/>
    <w:pitch w:val="default"/>
  </w:font>
  <w:font w:name="CIDFont+F5">
    <w:charset w:val="00"/>
    <w:family w:val="auto"/>
    <w:pitch w:val="default"/>
  </w:font>
  <w:font w:name="CIDFont+F3">
    <w:charset w:val="EE"/>
    <w:family w:val="auto"/>
    <w:pitch w:val="default"/>
  </w:font>
  <w:font w:name="CIDFont+F7">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35E7" w14:textId="77777777" w:rsidR="00B647A5" w:rsidRPr="006431E6" w:rsidRDefault="00841E86">
    <w:pPr>
      <w:pStyle w:val="Stopka"/>
      <w:jc w:val="center"/>
      <w:rPr>
        <w:rFonts w:ascii="Arial Narrow" w:hAnsi="Arial Narrow"/>
      </w:rPr>
    </w:pPr>
    <w:r w:rsidRPr="006431E6">
      <w:rPr>
        <w:rFonts w:ascii="Arial Narrow" w:hAnsi="Arial Narrow"/>
      </w:rPr>
      <w:fldChar w:fldCharType="begin"/>
    </w:r>
    <w:r w:rsidRPr="006431E6">
      <w:rPr>
        <w:rFonts w:ascii="Arial Narrow" w:hAnsi="Arial Narrow"/>
      </w:rPr>
      <w:instrText xml:space="preserve"> PAGE </w:instrText>
    </w:r>
    <w:r w:rsidRPr="006431E6">
      <w:rPr>
        <w:rFonts w:ascii="Arial Narrow" w:hAnsi="Arial Narrow"/>
      </w:rPr>
      <w:fldChar w:fldCharType="separate"/>
    </w:r>
    <w:r w:rsidRPr="006431E6">
      <w:rPr>
        <w:rFonts w:ascii="Arial Narrow" w:hAnsi="Arial Narrow"/>
      </w:rPr>
      <w:t>7</w:t>
    </w:r>
    <w:r w:rsidRPr="006431E6">
      <w:rPr>
        <w:rFonts w:ascii="Arial Narrow" w:hAnsi="Arial Narro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39FE4" w14:textId="77777777" w:rsidR="00841E86" w:rsidRDefault="00841E86">
      <w:pPr>
        <w:spacing w:line="240" w:lineRule="auto"/>
      </w:pPr>
      <w:r>
        <w:separator/>
      </w:r>
    </w:p>
  </w:footnote>
  <w:footnote w:type="continuationSeparator" w:id="0">
    <w:p w14:paraId="3B5C0757" w14:textId="77777777" w:rsidR="00841E86" w:rsidRDefault="00841E8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E1C41" w14:textId="34D1A31F" w:rsidR="00B647A5" w:rsidRPr="001B6920" w:rsidRDefault="001B6920" w:rsidP="001B6920">
    <w:pPr>
      <w:pStyle w:val="Nagwek"/>
      <w:jc w:val="right"/>
      <w:rPr>
        <w:rFonts w:ascii="Liberation Sans Narrow" w:hAnsi="Liberation Sans Narrow"/>
        <w:sz w:val="16"/>
        <w:szCs w:val="16"/>
      </w:rPr>
    </w:pPr>
    <w:r>
      <w:rPr>
        <w:rFonts w:ascii="Liberation Sans Narrow" w:eastAsia="Calibri-Bold" w:hAnsi="Liberation Sans Narrow" w:cs="Calibri-Bold"/>
        <w:noProof/>
        <w:sz w:val="16"/>
        <w:szCs w:val="16"/>
      </w:rPr>
      <w:drawing>
        <wp:inline distT="0" distB="0" distL="0" distR="0" wp14:anchorId="655EB5E7" wp14:editId="6EF4B241">
          <wp:extent cx="1104563" cy="346360"/>
          <wp:effectExtent l="0" t="0" r="63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7488" cy="359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pStyle w:val="Nagwek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5"/>
    <w:multiLevelType w:val="multilevel"/>
    <w:tmpl w:val="C05078E0"/>
    <w:lvl w:ilvl="0">
      <w:start w:val="1"/>
      <w:numFmt w:val="decimal"/>
      <w:lvlText w:val="%1)"/>
      <w:lvlJc w:val="left"/>
      <w:pPr>
        <w:tabs>
          <w:tab w:val="num" w:pos="720"/>
        </w:tabs>
        <w:ind w:left="720" w:hanging="360"/>
      </w:pPr>
      <w:rPr>
        <w:rFonts w:ascii="Arial Narrow" w:hAnsi="Arial Narrow" w:hint="default"/>
        <w:b w:val="0"/>
        <w:bCs w:val="0"/>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0000007"/>
    <w:multiLevelType w:val="multilevel"/>
    <w:tmpl w:val="0000000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3AE05D90"/>
    <w:multiLevelType w:val="hybridMultilevel"/>
    <w:tmpl w:val="6A105580"/>
    <w:lvl w:ilvl="0" w:tplc="C090CB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3C3C42"/>
    <w:multiLevelType w:val="hybridMultilevel"/>
    <w:tmpl w:val="0066BCFC"/>
    <w:lvl w:ilvl="0" w:tplc="9890567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E920092"/>
    <w:multiLevelType w:val="hybridMultilevel"/>
    <w:tmpl w:val="0E7ACD6A"/>
    <w:lvl w:ilvl="0" w:tplc="C090CB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6B5456E7"/>
    <w:multiLevelType w:val="hybridMultilevel"/>
    <w:tmpl w:val="DFC2A882"/>
    <w:lvl w:ilvl="0" w:tplc="55C28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DB92783"/>
    <w:multiLevelType w:val="hybridMultilevel"/>
    <w:tmpl w:val="511E6F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3"/>
  </w:num>
  <w:num w:numId="15">
    <w:abstractNumId w:val="13"/>
  </w:num>
  <w:num w:numId="16">
    <w:abstractNumId w:val="12"/>
  </w:num>
  <w:num w:numId="17">
    <w:abstractNumId w:val="11"/>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9153"/>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78"/>
    <w:rsid w:val="00005ED6"/>
    <w:rsid w:val="0001627D"/>
    <w:rsid w:val="0001651C"/>
    <w:rsid w:val="00065BD4"/>
    <w:rsid w:val="00081D21"/>
    <w:rsid w:val="000A33D8"/>
    <w:rsid w:val="000C2258"/>
    <w:rsid w:val="000E65B8"/>
    <w:rsid w:val="00120ADE"/>
    <w:rsid w:val="00121D7C"/>
    <w:rsid w:val="001325E2"/>
    <w:rsid w:val="001622E9"/>
    <w:rsid w:val="001B6920"/>
    <w:rsid w:val="00201C71"/>
    <w:rsid w:val="00243717"/>
    <w:rsid w:val="00256985"/>
    <w:rsid w:val="00256BEB"/>
    <w:rsid w:val="00270925"/>
    <w:rsid w:val="00284AE5"/>
    <w:rsid w:val="002A3C9A"/>
    <w:rsid w:val="002C04AF"/>
    <w:rsid w:val="002F4192"/>
    <w:rsid w:val="00317267"/>
    <w:rsid w:val="00333047"/>
    <w:rsid w:val="00392B80"/>
    <w:rsid w:val="003956C6"/>
    <w:rsid w:val="003B4999"/>
    <w:rsid w:val="00403938"/>
    <w:rsid w:val="00412473"/>
    <w:rsid w:val="00442F27"/>
    <w:rsid w:val="0046651E"/>
    <w:rsid w:val="00480D81"/>
    <w:rsid w:val="004A6690"/>
    <w:rsid w:val="004B3A46"/>
    <w:rsid w:val="004B44B3"/>
    <w:rsid w:val="004C36BF"/>
    <w:rsid w:val="004E798B"/>
    <w:rsid w:val="005632F7"/>
    <w:rsid w:val="005667D7"/>
    <w:rsid w:val="00581CEF"/>
    <w:rsid w:val="005A5C0E"/>
    <w:rsid w:val="005B07BE"/>
    <w:rsid w:val="005F2DD8"/>
    <w:rsid w:val="00600A55"/>
    <w:rsid w:val="006248A8"/>
    <w:rsid w:val="00626073"/>
    <w:rsid w:val="006431E6"/>
    <w:rsid w:val="00644AA8"/>
    <w:rsid w:val="00650D4E"/>
    <w:rsid w:val="00652B5F"/>
    <w:rsid w:val="006867E4"/>
    <w:rsid w:val="006956AF"/>
    <w:rsid w:val="006A1446"/>
    <w:rsid w:val="006C1FD2"/>
    <w:rsid w:val="006D2C2E"/>
    <w:rsid w:val="006D7259"/>
    <w:rsid w:val="006F0F08"/>
    <w:rsid w:val="006F7380"/>
    <w:rsid w:val="00706FF3"/>
    <w:rsid w:val="00723EB1"/>
    <w:rsid w:val="0072618A"/>
    <w:rsid w:val="007303FF"/>
    <w:rsid w:val="00777E49"/>
    <w:rsid w:val="007C0365"/>
    <w:rsid w:val="007C3150"/>
    <w:rsid w:val="00806827"/>
    <w:rsid w:val="00806E00"/>
    <w:rsid w:val="00841E86"/>
    <w:rsid w:val="008A1FBD"/>
    <w:rsid w:val="008B774C"/>
    <w:rsid w:val="008E670D"/>
    <w:rsid w:val="009075A9"/>
    <w:rsid w:val="009223D6"/>
    <w:rsid w:val="00934F5A"/>
    <w:rsid w:val="00942DC9"/>
    <w:rsid w:val="0095292F"/>
    <w:rsid w:val="00995BB7"/>
    <w:rsid w:val="00997DBF"/>
    <w:rsid w:val="009A0615"/>
    <w:rsid w:val="009E06F8"/>
    <w:rsid w:val="009E5E03"/>
    <w:rsid w:val="009F1812"/>
    <w:rsid w:val="00A252F7"/>
    <w:rsid w:val="00A377D9"/>
    <w:rsid w:val="00A63307"/>
    <w:rsid w:val="00AE4D8A"/>
    <w:rsid w:val="00B016CD"/>
    <w:rsid w:val="00B50D25"/>
    <w:rsid w:val="00B554B9"/>
    <w:rsid w:val="00B647A5"/>
    <w:rsid w:val="00B6535F"/>
    <w:rsid w:val="00B72378"/>
    <w:rsid w:val="00B86C72"/>
    <w:rsid w:val="00B92EF7"/>
    <w:rsid w:val="00B948A2"/>
    <w:rsid w:val="00BA4B2D"/>
    <w:rsid w:val="00BB57AD"/>
    <w:rsid w:val="00BD0236"/>
    <w:rsid w:val="00C21012"/>
    <w:rsid w:val="00C23354"/>
    <w:rsid w:val="00C409DC"/>
    <w:rsid w:val="00C53389"/>
    <w:rsid w:val="00C8064B"/>
    <w:rsid w:val="00CD48C6"/>
    <w:rsid w:val="00CD6791"/>
    <w:rsid w:val="00CE3E0E"/>
    <w:rsid w:val="00D1114D"/>
    <w:rsid w:val="00D35DF9"/>
    <w:rsid w:val="00D44CEE"/>
    <w:rsid w:val="00D64AD5"/>
    <w:rsid w:val="00D772B4"/>
    <w:rsid w:val="00DE2704"/>
    <w:rsid w:val="00DF5545"/>
    <w:rsid w:val="00E0429A"/>
    <w:rsid w:val="00E119A5"/>
    <w:rsid w:val="00E3161C"/>
    <w:rsid w:val="00E46C79"/>
    <w:rsid w:val="00E66E75"/>
    <w:rsid w:val="00E71EC8"/>
    <w:rsid w:val="00EB219F"/>
    <w:rsid w:val="00EC2520"/>
    <w:rsid w:val="00EC2EFB"/>
    <w:rsid w:val="00EC3B9D"/>
    <w:rsid w:val="00FE72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2C01EF09"/>
  <w15:chartTrackingRefBased/>
  <w15:docId w15:val="{2A65B0EC-DEE1-4D0E-AC67-9B1A24E71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spacing w:line="100" w:lineRule="atLeast"/>
      <w:textAlignment w:val="baseline"/>
    </w:pPr>
    <w:rPr>
      <w:rFonts w:ascii="Verdana" w:eastAsia="Lucida Sans Unicode" w:hAnsi="Verdana" w:cs="Tahoma"/>
      <w:kern w:val="1"/>
      <w:sz w:val="24"/>
      <w:szCs w:val="24"/>
      <w:lang w:eastAsia="hi-IN" w:bidi="hi-IN"/>
    </w:rPr>
  </w:style>
  <w:style w:type="paragraph" w:styleId="Nagwek1">
    <w:name w:val="heading 1"/>
    <w:basedOn w:val="Nagwek10"/>
    <w:next w:val="Tekstpodstawowy"/>
    <w:qFormat/>
    <w:pPr>
      <w:numPr>
        <w:numId w:val="1"/>
      </w:numPr>
      <w:outlineLvl w:val="0"/>
    </w:pPr>
    <w:rPr>
      <w:rFonts w:ascii="Liberation Sans Narrow" w:hAnsi="Liberation Sans Narrow"/>
      <w:bCs/>
      <w:sz w:val="32"/>
      <w:szCs w:val="32"/>
    </w:rPr>
  </w:style>
  <w:style w:type="paragraph" w:styleId="Nagwek2">
    <w:name w:val="heading 2"/>
    <w:basedOn w:val="Normalny"/>
    <w:next w:val="Normalny"/>
    <w:qFormat/>
    <w:pPr>
      <w:keepNext/>
      <w:widowControl/>
      <w:numPr>
        <w:ilvl w:val="1"/>
        <w:numId w:val="1"/>
      </w:numPr>
      <w:outlineLvl w:val="1"/>
    </w:pPr>
    <w:rPr>
      <w:rFonts w:ascii="Arial" w:hAnsi="Arial" w:cs="Arial"/>
      <w:color w:val="000000"/>
      <w:szCs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Znakinumeracji">
    <w:name w:val="Znaki numeracji"/>
    <w:rPr>
      <w:b/>
      <w:bCs/>
      <w:sz w:val="20"/>
      <w:szCs w:val="20"/>
    </w:rPr>
  </w:style>
  <w:style w:type="character" w:styleId="Hipercze">
    <w:name w:val="Hyperlink"/>
    <w:rPr>
      <w:color w:val="000080"/>
      <w:u w:val="single"/>
    </w:rPr>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rPr>
      <w:rFonts w:cs="Mangal"/>
      <w:szCs w:val="21"/>
    </w:rPr>
  </w:style>
  <w:style w:type="character" w:customStyle="1" w:styleId="TekstdymkaZnak">
    <w:name w:val="Tekst dymka Znak"/>
    <w:basedOn w:val="Domylnaczcionkaakapitu2"/>
    <w:rPr>
      <w:rFonts w:ascii="Tahoma" w:hAnsi="Tahoma" w:cs="Mangal"/>
      <w:sz w:val="16"/>
      <w:szCs w:val="14"/>
    </w:rPr>
  </w:style>
  <w:style w:type="character" w:customStyle="1" w:styleId="NagwekZnak">
    <w:name w:val="Nagłówek Znak"/>
    <w:basedOn w:val="Domylnaczcionkaakapitu2"/>
    <w:rPr>
      <w:rFonts w:cs="Mangal"/>
      <w:szCs w:val="21"/>
    </w:rPr>
  </w:style>
  <w:style w:type="character" w:customStyle="1" w:styleId="WWCharLFO1LVL1">
    <w:name w:val="WW_CharLFO1LVL1"/>
    <w:rPr>
      <w:b/>
      <w:bCs/>
      <w:sz w:val="20"/>
      <w:szCs w:val="20"/>
    </w:rPr>
  </w:style>
  <w:style w:type="character" w:customStyle="1" w:styleId="WWCharLFO1LVL2">
    <w:name w:val="WW_CharLFO1LVL2"/>
    <w:rPr>
      <w:b/>
      <w:color w:val="auto"/>
      <w:sz w:val="20"/>
      <w:szCs w:val="20"/>
    </w:rPr>
  </w:style>
  <w:style w:type="character" w:customStyle="1" w:styleId="WWCharLFO1LVL3">
    <w:name w:val="WW_CharLFO1LVL3"/>
    <w:rPr>
      <w:b/>
      <w:sz w:val="20"/>
      <w:szCs w:val="20"/>
    </w:rPr>
  </w:style>
  <w:style w:type="character" w:customStyle="1" w:styleId="WWCharLFO2LVL1">
    <w:name w:val="WW_CharLFO2LVL1"/>
    <w:rPr>
      <w:rFonts w:cs="Verdana"/>
      <w:b/>
      <w:color w:val="auto"/>
    </w:rPr>
  </w:style>
  <w:style w:type="character" w:styleId="Pogrubienie">
    <w:name w:val="Strong"/>
    <w:qFormat/>
    <w:rPr>
      <w:b/>
      <w:bCs/>
    </w:rPr>
  </w:style>
  <w:style w:type="character" w:customStyle="1" w:styleId="Domylnaczcionkaakapitu1">
    <w:name w:val="Domyślna czcionka akapitu1"/>
  </w:style>
  <w:style w:type="character" w:customStyle="1" w:styleId="WW8Num3z0">
    <w:name w:val="WW8Num3z0"/>
    <w:rPr>
      <w:rFonts w:ascii="Liberation Sans Narrow" w:hAnsi="Liberation Sans Narrow" w:cs="Liberation Sans Narrow"/>
      <w:sz w:val="24"/>
    </w:rPr>
  </w:style>
  <w:style w:type="character" w:customStyle="1" w:styleId="WW8Num3z1">
    <w:name w:val="WW8Num3z1"/>
  </w:style>
  <w:style w:type="character" w:customStyle="1" w:styleId="WW8Num3z2">
    <w:name w:val="WW8Num3z2"/>
  </w:style>
  <w:style w:type="paragraph" w:customStyle="1" w:styleId="Normalny1">
    <w:name w:val="Normalny1"/>
    <w:pPr>
      <w:widowControl w:val="0"/>
      <w:suppressAutoHyphens/>
      <w:spacing w:line="100" w:lineRule="atLeast"/>
      <w:textAlignment w:val="baseline"/>
    </w:pPr>
    <w:rPr>
      <w:rFonts w:ascii="Verdana" w:eastAsia="Lucida Sans Unicode" w:hAnsi="Verdana" w:cs="Tahoma"/>
      <w:kern w:val="1"/>
      <w:sz w:val="24"/>
      <w:szCs w:val="24"/>
      <w:lang w:eastAsia="hi-IN" w:bidi="hi-IN"/>
    </w:rPr>
  </w:style>
  <w:style w:type="paragraph" w:styleId="Nagwek">
    <w:name w:val="header"/>
    <w:basedOn w:val="Normalny1"/>
    <w:pPr>
      <w:tabs>
        <w:tab w:val="center" w:pos="4536"/>
        <w:tab w:val="right" w:pos="9072"/>
      </w:tabs>
    </w:pPr>
    <w:rPr>
      <w:rFonts w:cs="Mangal"/>
      <w:szCs w:val="21"/>
    </w:rPr>
  </w:style>
  <w:style w:type="paragraph" w:styleId="Tekstpodstawowy">
    <w:name w:val="Body Text"/>
    <w:basedOn w:val="Normalny"/>
    <w:pPr>
      <w:spacing w:after="120"/>
    </w:pPr>
  </w:style>
  <w:style w:type="paragraph" w:styleId="Lista">
    <w:name w:val="List"/>
    <w:basedOn w:val="Tekstpodstawowy"/>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Zawartotabeli">
    <w:name w:val="Zawartość tabeli"/>
    <w:basedOn w:val="Normalny"/>
    <w:pPr>
      <w:suppressLineNumbers/>
    </w:pPr>
  </w:style>
  <w:style w:type="paragraph" w:styleId="Stopka">
    <w:name w:val="footer"/>
    <w:basedOn w:val="Normalny1"/>
    <w:pPr>
      <w:tabs>
        <w:tab w:val="center" w:pos="4536"/>
        <w:tab w:val="right" w:pos="9072"/>
      </w:tabs>
    </w:pPr>
    <w:rPr>
      <w:rFonts w:cs="Mangal"/>
      <w:szCs w:val="21"/>
    </w:rPr>
  </w:style>
  <w:style w:type="paragraph" w:customStyle="1" w:styleId="Nagwektabeli">
    <w:name w:val="Nagłówek tabeli"/>
    <w:basedOn w:val="Zawartotabeli"/>
    <w:pPr>
      <w:jc w:val="center"/>
    </w:pPr>
    <w:rPr>
      <w:b/>
      <w:bCs/>
    </w:rPr>
  </w:style>
  <w:style w:type="paragraph" w:styleId="Tekstdymka">
    <w:name w:val="Balloon Text"/>
    <w:basedOn w:val="Normalny1"/>
    <w:rPr>
      <w:rFonts w:ascii="Tahoma" w:hAnsi="Tahoma" w:cs="Mangal"/>
      <w:sz w:val="16"/>
      <w:szCs w:val="14"/>
    </w:rPr>
  </w:style>
  <w:style w:type="paragraph" w:customStyle="1" w:styleId="Standard">
    <w:name w:val="Standard"/>
    <w:pPr>
      <w:widowControl w:val="0"/>
      <w:suppressAutoHyphens/>
      <w:spacing w:line="100" w:lineRule="atLeast"/>
      <w:textAlignment w:val="baseline"/>
    </w:pPr>
    <w:rPr>
      <w:rFonts w:ascii="Verdana" w:eastAsia="Lucida Sans Unicode" w:hAnsi="Verdana" w:cs="Verdana"/>
      <w:kern w:val="1"/>
      <w:sz w:val="24"/>
      <w:szCs w:val="24"/>
      <w:lang w:eastAsia="hi-IN" w:bidi="hi-IN"/>
    </w:rPr>
  </w:style>
  <w:style w:type="paragraph" w:customStyle="1" w:styleId="Standarduser">
    <w:name w:val="Standard (user)"/>
    <w:pPr>
      <w:widowControl w:val="0"/>
      <w:suppressAutoHyphens/>
      <w:spacing w:line="100" w:lineRule="atLeast"/>
      <w:textAlignment w:val="baseline"/>
    </w:pPr>
    <w:rPr>
      <w:rFonts w:ascii="Verdana" w:eastAsia="Lucida Sans Unicode" w:hAnsi="Verdana" w:cs="Verdana"/>
      <w:kern w:val="1"/>
      <w:sz w:val="24"/>
      <w:szCs w:val="24"/>
      <w:lang w:eastAsia="hi-IN" w:bidi="hi-IN"/>
    </w:rPr>
  </w:style>
  <w:style w:type="paragraph" w:customStyle="1" w:styleId="Default">
    <w:name w:val="Default"/>
    <w:basedOn w:val="Normalny"/>
    <w:pPr>
      <w:suppressAutoHyphens w:val="0"/>
      <w:autoSpaceDE w:val="0"/>
      <w:textAlignment w:val="auto"/>
    </w:pPr>
    <w:rPr>
      <w:rFonts w:ascii="Times New Roman" w:eastAsia="Times New Roman" w:hAnsi="Times New Roman" w:cs="Times New Roman"/>
      <w:color w:val="000000"/>
      <w:kern w:val="0"/>
      <w:lang w:eastAsia="ar-SA" w:bidi="ar-SA"/>
    </w:rPr>
  </w:style>
  <w:style w:type="paragraph" w:customStyle="1" w:styleId="Nagwek10">
    <w:name w:val="Nagłówek1"/>
    <w:basedOn w:val="Normalny"/>
    <w:next w:val="Tekstpodstawowy"/>
    <w:pPr>
      <w:keepNext/>
      <w:spacing w:before="240" w:after="120"/>
    </w:pPr>
    <w:rPr>
      <w:rFonts w:ascii="Arial" w:eastAsia="MS Gothic" w:hAnsi="Arial"/>
      <w:sz w:val="28"/>
      <w:szCs w:val="28"/>
    </w:rPr>
  </w:style>
  <w:style w:type="paragraph" w:customStyle="1" w:styleId="Akapitzlist1">
    <w:name w:val="Akapit z listą1"/>
    <w:basedOn w:val="Normalny"/>
    <w:pPr>
      <w:spacing w:after="160" w:line="252" w:lineRule="auto"/>
      <w:ind w:left="720"/>
    </w:pPr>
  </w:style>
  <w:style w:type="paragraph" w:styleId="Nagwekspisutreci">
    <w:name w:val="TOC Heading"/>
    <w:basedOn w:val="Nagwek10"/>
    <w:qFormat/>
    <w:pPr>
      <w:suppressLineNumbers/>
    </w:pPr>
    <w:rPr>
      <w:rFonts w:ascii="Liberation Sans Narrow" w:hAnsi="Liberation Sans Narrow"/>
      <w:b/>
      <w:bCs/>
      <w:sz w:val="24"/>
      <w:szCs w:val="32"/>
    </w:rPr>
  </w:style>
  <w:style w:type="paragraph" w:styleId="Spistreci1">
    <w:name w:val="toc 1"/>
    <w:basedOn w:val="Indeks"/>
    <w:uiPriority w:val="39"/>
    <w:pPr>
      <w:tabs>
        <w:tab w:val="right" w:leader="dot" w:pos="9638"/>
      </w:tabs>
    </w:pPr>
    <w:rPr>
      <w:rFonts w:ascii="Liberation Sans Narrow" w:hAnsi="Liberation Sans Narrow"/>
    </w:rPr>
  </w:style>
  <w:style w:type="paragraph" w:styleId="Spistreci2">
    <w:name w:val="toc 2"/>
    <w:basedOn w:val="Indeks"/>
    <w:uiPriority w:val="39"/>
    <w:pPr>
      <w:tabs>
        <w:tab w:val="right" w:leader="dot" w:pos="9638"/>
      </w:tabs>
      <w:ind w:left="283"/>
    </w:pPr>
  </w:style>
  <w:style w:type="paragraph" w:styleId="Akapitzlist">
    <w:name w:val="List Paragraph"/>
    <w:basedOn w:val="Normalny"/>
    <w:uiPriority w:val="34"/>
    <w:qFormat/>
    <w:rsid w:val="00317267"/>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9744">
      <w:bodyDiv w:val="1"/>
      <w:marLeft w:val="0"/>
      <w:marRight w:val="0"/>
      <w:marTop w:val="0"/>
      <w:marBottom w:val="0"/>
      <w:divBdr>
        <w:top w:val="none" w:sz="0" w:space="0" w:color="auto"/>
        <w:left w:val="none" w:sz="0" w:space="0" w:color="auto"/>
        <w:bottom w:val="none" w:sz="0" w:space="0" w:color="auto"/>
        <w:right w:val="none" w:sz="0" w:space="0" w:color="auto"/>
      </w:divBdr>
    </w:div>
    <w:div w:id="552888000">
      <w:bodyDiv w:val="1"/>
      <w:marLeft w:val="0"/>
      <w:marRight w:val="0"/>
      <w:marTop w:val="0"/>
      <w:marBottom w:val="0"/>
      <w:divBdr>
        <w:top w:val="none" w:sz="0" w:space="0" w:color="auto"/>
        <w:left w:val="none" w:sz="0" w:space="0" w:color="auto"/>
        <w:bottom w:val="none" w:sz="0" w:space="0" w:color="auto"/>
        <w:right w:val="none" w:sz="0" w:space="0" w:color="auto"/>
      </w:divBdr>
    </w:div>
    <w:div w:id="1096291528">
      <w:bodyDiv w:val="1"/>
      <w:marLeft w:val="0"/>
      <w:marRight w:val="0"/>
      <w:marTop w:val="0"/>
      <w:marBottom w:val="0"/>
      <w:divBdr>
        <w:top w:val="none" w:sz="0" w:space="0" w:color="auto"/>
        <w:left w:val="none" w:sz="0" w:space="0" w:color="auto"/>
        <w:bottom w:val="none" w:sz="0" w:space="0" w:color="auto"/>
        <w:right w:val="none" w:sz="0" w:space="0" w:color="auto"/>
      </w:divBdr>
    </w:div>
    <w:div w:id="1398017412">
      <w:bodyDiv w:val="1"/>
      <w:marLeft w:val="0"/>
      <w:marRight w:val="0"/>
      <w:marTop w:val="0"/>
      <w:marBottom w:val="0"/>
      <w:divBdr>
        <w:top w:val="none" w:sz="0" w:space="0" w:color="auto"/>
        <w:left w:val="none" w:sz="0" w:space="0" w:color="auto"/>
        <w:bottom w:val="none" w:sz="0" w:space="0" w:color="auto"/>
        <w:right w:val="none" w:sz="0" w:space="0" w:color="auto"/>
      </w:divBdr>
    </w:div>
    <w:div w:id="15508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2440</TotalTime>
  <Pages>8</Pages>
  <Words>2496</Words>
  <Characters>14977</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białczak</dc:creator>
  <cp:keywords/>
  <cp:lastModifiedBy>Anita Białczak</cp:lastModifiedBy>
  <cp:revision>78</cp:revision>
  <cp:lastPrinted>2024-09-23T12:02:00Z</cp:lastPrinted>
  <dcterms:created xsi:type="dcterms:W3CDTF">2024-01-23T06:45:00Z</dcterms:created>
  <dcterms:modified xsi:type="dcterms:W3CDTF">2024-09-23T12:03:00Z</dcterms:modified>
</cp:coreProperties>
</file>