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CF6" w:rsidRPr="00876D40" w:rsidRDefault="00E63CF6" w:rsidP="00E63CF6">
      <w:pPr>
        <w:jc w:val="right"/>
        <w:rPr>
          <w:rFonts w:ascii="Cambria" w:hAnsi="Cambria" w:cs="Arial"/>
          <w:b/>
          <w:bCs/>
        </w:rPr>
      </w:pPr>
      <w:r w:rsidRPr="00876D40">
        <w:rPr>
          <w:rFonts w:ascii="Cambria" w:hAnsi="Cambria" w:cs="Arial"/>
          <w:b/>
          <w:bCs/>
        </w:rPr>
        <w:t xml:space="preserve">Załącznik nr 1a </w:t>
      </w:r>
    </w:p>
    <w:p w:rsidR="00E63CF6" w:rsidRPr="00876D40" w:rsidRDefault="00992B2D" w:rsidP="00E63CF6">
      <w:pPr>
        <w:jc w:val="center"/>
        <w:rPr>
          <w:rFonts w:ascii="Cambria" w:hAnsi="Cambria" w:cs="Arial"/>
          <w:b/>
          <w:bCs/>
        </w:rPr>
      </w:pPr>
      <w:r w:rsidRPr="00992B2D">
        <w:rPr>
          <w:rFonts w:ascii="Cambria" w:hAnsi="Cambria" w:cs="Arial"/>
          <w:b/>
          <w:bCs/>
        </w:rPr>
        <w:t>Sporządzenie projektów planów urządzenia lasu, aktualizacji opracowania siedliskowego oraz opracowań fitosocjologicznych dla Nadleśnictw Regionalnej Dyrekcji Lasów Państwowych w Radomiu – RZ.270.2.2.2023</w:t>
      </w:r>
    </w:p>
    <w:p w:rsidR="00E3448D" w:rsidRDefault="00E3448D" w:rsidP="00E63CF6">
      <w:pPr>
        <w:jc w:val="center"/>
        <w:rPr>
          <w:rFonts w:ascii="Cambria" w:hAnsi="Cambria" w:cs="Arial"/>
          <w:b/>
          <w:bCs/>
        </w:rPr>
      </w:pPr>
    </w:p>
    <w:p w:rsidR="00E63CF6" w:rsidRPr="00876D40" w:rsidRDefault="00E63CF6" w:rsidP="00E63CF6">
      <w:pPr>
        <w:jc w:val="center"/>
        <w:rPr>
          <w:rFonts w:ascii="Cambria" w:hAnsi="Cambria" w:cs="Arial"/>
          <w:b/>
          <w:bCs/>
        </w:rPr>
      </w:pPr>
      <w:bookmarkStart w:id="0" w:name="_GoBack"/>
      <w:bookmarkEnd w:id="0"/>
      <w:r w:rsidRPr="00876D40">
        <w:rPr>
          <w:rFonts w:ascii="Cambria" w:hAnsi="Cambria" w:cs="Arial"/>
          <w:b/>
          <w:bCs/>
        </w:rPr>
        <w:t xml:space="preserve">Kosztorys </w:t>
      </w:r>
      <w:r w:rsidR="007E156A">
        <w:rPr>
          <w:rFonts w:ascii="Cambria" w:hAnsi="Cambria" w:cs="Arial"/>
          <w:b/>
          <w:bCs/>
        </w:rPr>
        <w:t>O</w:t>
      </w:r>
      <w:r w:rsidRPr="00876D40">
        <w:rPr>
          <w:rFonts w:ascii="Cambria" w:hAnsi="Cambria" w:cs="Arial"/>
          <w:b/>
          <w:bCs/>
        </w:rPr>
        <w:t>fertowy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4536"/>
        <w:gridCol w:w="2362"/>
        <w:gridCol w:w="2363"/>
        <w:gridCol w:w="2363"/>
      </w:tblGrid>
      <w:tr w:rsidR="00E63CF6" w:rsidRPr="00876D40" w:rsidTr="00C618E9">
        <w:trPr>
          <w:trHeight w:val="501"/>
        </w:trPr>
        <w:tc>
          <w:tcPr>
            <w:tcW w:w="562" w:type="dxa"/>
            <w:vMerge w:val="restart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1843" w:type="dxa"/>
            <w:vMerge w:val="restart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Nadleśnictwo</w:t>
            </w:r>
          </w:p>
        </w:tc>
        <w:tc>
          <w:tcPr>
            <w:tcW w:w="4536" w:type="dxa"/>
            <w:vMerge w:val="restart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Rodzaj opracowania</w:t>
            </w:r>
          </w:p>
        </w:tc>
        <w:tc>
          <w:tcPr>
            <w:tcW w:w="7088" w:type="dxa"/>
            <w:gridSpan w:val="3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Cena w PLN</w:t>
            </w:r>
          </w:p>
        </w:tc>
      </w:tr>
      <w:tr w:rsidR="00E63CF6" w:rsidRPr="00876D40" w:rsidTr="00C618E9">
        <w:trPr>
          <w:trHeight w:val="519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4536" w:type="dxa"/>
            <w:vMerge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2362" w:type="dxa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 xml:space="preserve">Netto  </w:t>
            </w:r>
          </w:p>
        </w:tc>
        <w:tc>
          <w:tcPr>
            <w:tcW w:w="2363" w:type="dxa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8% VAT</w:t>
            </w:r>
          </w:p>
        </w:tc>
        <w:tc>
          <w:tcPr>
            <w:tcW w:w="2363" w:type="dxa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Brutto</w:t>
            </w:r>
          </w:p>
        </w:tc>
      </w:tr>
      <w:tr w:rsidR="00E63CF6" w:rsidRPr="00876D40" w:rsidTr="00C618E9">
        <w:trPr>
          <w:trHeight w:val="406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876D40">
              <w:rPr>
                <w:rFonts w:ascii="Cambria" w:eastAsia="Times New Roman" w:hAnsi="Cambria" w:cs="Arial"/>
                <w:lang w:eastAsia="pl-PL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992B2D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Radom</w:t>
            </w:r>
          </w:p>
        </w:tc>
        <w:tc>
          <w:tcPr>
            <w:tcW w:w="4536" w:type="dxa"/>
            <w:shd w:val="clear" w:color="auto" w:fill="DEEAF6" w:themeFill="accent1" w:themeFillTint="33"/>
            <w:vAlign w:val="center"/>
          </w:tcPr>
          <w:p w:rsidR="00E63CF6" w:rsidRPr="00876D40" w:rsidRDefault="00992B2D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992B2D">
              <w:rPr>
                <w:rFonts w:ascii="Cambria" w:eastAsia="Times New Roman" w:hAnsi="Cambria" w:cs="Arial"/>
                <w:lang w:eastAsia="pl-PL"/>
              </w:rPr>
              <w:t>Projekt planu urządzenia lasu na okres 2026-2035 r. dla Nadleśnictwa Radom wraz ze strategiczną oceną oddziaływania na środowisko i obszary Natura 2000</w:t>
            </w:r>
          </w:p>
        </w:tc>
        <w:tc>
          <w:tcPr>
            <w:tcW w:w="2362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C618E9">
        <w:trPr>
          <w:trHeight w:val="406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876D40">
              <w:rPr>
                <w:rFonts w:ascii="Cambria" w:eastAsia="Times New Roman" w:hAnsi="Cambria" w:cs="Arial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C618E9">
              <w:rPr>
                <w:rFonts w:ascii="Cambria" w:eastAsia="Times New Roman" w:hAnsi="Cambria" w:cs="Arial"/>
                <w:lang w:eastAsia="pl-PL"/>
              </w:rPr>
              <w:t>Starachowice</w:t>
            </w:r>
          </w:p>
        </w:tc>
        <w:tc>
          <w:tcPr>
            <w:tcW w:w="4536" w:type="dxa"/>
            <w:shd w:val="clear" w:color="auto" w:fill="DEEAF6" w:themeFill="accent1" w:themeFillTint="33"/>
            <w:vAlign w:val="center"/>
          </w:tcPr>
          <w:p w:rsidR="00E63CF6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C618E9">
              <w:rPr>
                <w:rFonts w:ascii="Cambria" w:eastAsia="Times New Roman" w:hAnsi="Cambria" w:cs="Arial"/>
                <w:lang w:eastAsia="pl-PL"/>
              </w:rPr>
              <w:t>Projekt planu urządzenia lasu na okres 2026-2035 r. dla Nadleśnictwa Starachowice wraz ze strategiczną oceną oddziaływania na środowisko i obszary Natura 2000</w:t>
            </w:r>
          </w:p>
        </w:tc>
        <w:tc>
          <w:tcPr>
            <w:tcW w:w="2362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C618E9">
        <w:trPr>
          <w:trHeight w:val="406"/>
        </w:trPr>
        <w:tc>
          <w:tcPr>
            <w:tcW w:w="562" w:type="dxa"/>
            <w:shd w:val="clear" w:color="auto" w:fill="FBE4D5" w:themeFill="accent2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:rsidR="00E63CF6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C618E9">
              <w:rPr>
                <w:rFonts w:ascii="Cambria" w:eastAsia="Times New Roman" w:hAnsi="Cambria" w:cs="Arial"/>
                <w:lang w:eastAsia="pl-PL"/>
              </w:rPr>
              <w:t>Daleszyce</w:t>
            </w:r>
          </w:p>
        </w:tc>
        <w:tc>
          <w:tcPr>
            <w:tcW w:w="4536" w:type="dxa"/>
            <w:shd w:val="clear" w:color="auto" w:fill="FBE4D5" w:themeFill="accent2" w:themeFillTint="33"/>
            <w:vAlign w:val="center"/>
          </w:tcPr>
          <w:p w:rsidR="00E63CF6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C618E9">
              <w:rPr>
                <w:rFonts w:ascii="Cambria" w:eastAsia="Times New Roman" w:hAnsi="Cambria" w:cs="Arial"/>
                <w:lang w:eastAsia="pl-PL"/>
              </w:rPr>
              <w:t>Aktualizacja opracowania siedliskowego dla Nadleśnictwa Daleszyce (część – dawny obręb Marzysz)</w:t>
            </w:r>
          </w:p>
        </w:tc>
        <w:tc>
          <w:tcPr>
            <w:tcW w:w="2362" w:type="dxa"/>
            <w:shd w:val="clear" w:color="auto" w:fill="FBE4D5" w:themeFill="accent2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FBE4D5" w:themeFill="accent2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FBE4D5" w:themeFill="accent2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C618E9">
        <w:trPr>
          <w:trHeight w:val="406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E63CF6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C618E9">
              <w:rPr>
                <w:rFonts w:ascii="Cambria" w:eastAsia="Times New Roman" w:hAnsi="Cambria" w:cs="Arial"/>
                <w:lang w:eastAsia="pl-PL"/>
              </w:rPr>
              <w:t>Radom</w:t>
            </w:r>
          </w:p>
        </w:tc>
        <w:tc>
          <w:tcPr>
            <w:tcW w:w="4536" w:type="dxa"/>
            <w:shd w:val="clear" w:color="auto" w:fill="E2EFD9" w:themeFill="accent6" w:themeFillTint="33"/>
            <w:vAlign w:val="center"/>
          </w:tcPr>
          <w:p w:rsidR="00E63CF6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C618E9">
              <w:rPr>
                <w:rFonts w:ascii="Cambria" w:eastAsia="Times New Roman" w:hAnsi="Cambria" w:cs="Arial"/>
                <w:lang w:eastAsia="pl-PL"/>
              </w:rPr>
              <w:t>Opracowanie fitosocjologiczne dla  Nadleśnictwa Radom</w:t>
            </w:r>
          </w:p>
        </w:tc>
        <w:tc>
          <w:tcPr>
            <w:tcW w:w="2362" w:type="dxa"/>
            <w:shd w:val="clear" w:color="auto" w:fill="E2EFD9" w:themeFill="accent6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E2EFD9" w:themeFill="accent6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E2EFD9" w:themeFill="accent6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C618E9" w:rsidRPr="00876D40" w:rsidTr="00C618E9">
        <w:trPr>
          <w:trHeight w:val="406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:rsidR="00C618E9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5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C618E9" w:rsidRPr="00C618E9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C618E9">
              <w:rPr>
                <w:rFonts w:ascii="Cambria" w:eastAsia="Times New Roman" w:hAnsi="Cambria" w:cs="Arial"/>
                <w:lang w:eastAsia="pl-PL"/>
              </w:rPr>
              <w:t>Starachowice</w:t>
            </w:r>
          </w:p>
        </w:tc>
        <w:tc>
          <w:tcPr>
            <w:tcW w:w="4536" w:type="dxa"/>
            <w:shd w:val="clear" w:color="auto" w:fill="E2EFD9" w:themeFill="accent6" w:themeFillTint="33"/>
            <w:vAlign w:val="center"/>
          </w:tcPr>
          <w:p w:rsidR="00C618E9" w:rsidRPr="00C618E9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C618E9">
              <w:rPr>
                <w:rFonts w:ascii="Cambria" w:eastAsia="Times New Roman" w:hAnsi="Cambria" w:cs="Arial"/>
                <w:lang w:eastAsia="pl-PL"/>
              </w:rPr>
              <w:t>Opracowanie fitosocjologiczne dla  Nadleśnictwa Starachowice</w:t>
            </w:r>
          </w:p>
        </w:tc>
        <w:tc>
          <w:tcPr>
            <w:tcW w:w="2362" w:type="dxa"/>
            <w:shd w:val="clear" w:color="auto" w:fill="E2EFD9" w:themeFill="accent6" w:themeFillTint="33"/>
          </w:tcPr>
          <w:p w:rsidR="00C618E9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E2EFD9" w:themeFill="accent6" w:themeFillTint="33"/>
          </w:tcPr>
          <w:p w:rsidR="00C618E9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E2EFD9" w:themeFill="accent6" w:themeFillTint="33"/>
          </w:tcPr>
          <w:p w:rsidR="00C618E9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48131B">
        <w:trPr>
          <w:trHeight w:val="1097"/>
        </w:trPr>
        <w:tc>
          <w:tcPr>
            <w:tcW w:w="6941" w:type="dxa"/>
            <w:gridSpan w:val="3"/>
            <w:shd w:val="clear" w:color="auto" w:fill="auto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Razem:</w:t>
            </w:r>
          </w:p>
        </w:tc>
        <w:tc>
          <w:tcPr>
            <w:tcW w:w="2362" w:type="dxa"/>
            <w:shd w:val="clear" w:color="auto" w:fill="auto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auto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363" w:type="dxa"/>
            <w:shd w:val="clear" w:color="auto" w:fill="auto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:rsidR="00E93B59" w:rsidRDefault="00E93B59" w:rsidP="00E63CF6"/>
    <w:p w:rsidR="00DF6B0B" w:rsidRPr="00E63CF6" w:rsidRDefault="007E156A" w:rsidP="007E156A">
      <w:pPr>
        <w:suppressAutoHyphens/>
        <w:spacing w:before="120" w:after="0" w:line="240" w:lineRule="auto"/>
        <w:ind w:left="5670"/>
        <w:jc w:val="center"/>
      </w:pPr>
      <w:r w:rsidRPr="007E156A">
        <w:rPr>
          <w:rFonts w:ascii="Cambria" w:eastAsia="Times New Roman" w:hAnsi="Cambria" w:cs="Arial"/>
          <w:bCs/>
          <w:i/>
          <w:lang w:eastAsia="ar-SA"/>
        </w:rPr>
        <w:t>Dokument musi być złożony pod rygorem nieważności</w:t>
      </w:r>
      <w:r w:rsidRPr="007E156A">
        <w:rPr>
          <w:rFonts w:ascii="Cambria" w:eastAsia="Times New Roman" w:hAnsi="Cambria" w:cs="Arial"/>
          <w:bCs/>
          <w:i/>
          <w:lang w:eastAsia="ar-SA"/>
        </w:rPr>
        <w:tab/>
      </w:r>
      <w:r w:rsidRPr="007E156A">
        <w:rPr>
          <w:rFonts w:ascii="Cambria" w:eastAsia="Times New Roman" w:hAnsi="Cambria" w:cs="Arial"/>
          <w:bCs/>
          <w:i/>
          <w:lang w:eastAsia="ar-SA"/>
        </w:rPr>
        <w:br/>
        <w:t xml:space="preserve">w formie elektronicznej (tj. w postaci elektronicznej opatrzonej </w:t>
      </w:r>
      <w:r w:rsidRPr="007E156A">
        <w:rPr>
          <w:rFonts w:ascii="Cambria" w:eastAsia="Times New Roman" w:hAnsi="Cambria" w:cs="Arial"/>
          <w:bCs/>
          <w:i/>
          <w:lang w:eastAsia="ar-SA"/>
        </w:rPr>
        <w:br/>
        <w:t>kwalifikowanym podpisem elektronicznym)</w:t>
      </w:r>
    </w:p>
    <w:sectPr w:rsidR="00DF6B0B" w:rsidRPr="00E63CF6" w:rsidSect="00DF6B0B">
      <w:pgSz w:w="16838" w:h="11906" w:orient="landscape"/>
      <w:pgMar w:top="709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70"/>
    <w:rsid w:val="00002E35"/>
    <w:rsid w:val="002D3DBC"/>
    <w:rsid w:val="0057517F"/>
    <w:rsid w:val="005820B7"/>
    <w:rsid w:val="005E06AF"/>
    <w:rsid w:val="0076353E"/>
    <w:rsid w:val="007972B4"/>
    <w:rsid w:val="007E156A"/>
    <w:rsid w:val="00846A70"/>
    <w:rsid w:val="009704AC"/>
    <w:rsid w:val="00992B2D"/>
    <w:rsid w:val="00C618E9"/>
    <w:rsid w:val="00CD0DF6"/>
    <w:rsid w:val="00D45EE0"/>
    <w:rsid w:val="00DF6B0B"/>
    <w:rsid w:val="00E214B2"/>
    <w:rsid w:val="00E3448D"/>
    <w:rsid w:val="00E63CF6"/>
    <w:rsid w:val="00E9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FB6A8-E104-4227-930D-CACECFCF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CF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7</cp:revision>
  <dcterms:created xsi:type="dcterms:W3CDTF">2020-10-19T05:55:00Z</dcterms:created>
  <dcterms:modified xsi:type="dcterms:W3CDTF">2023-10-20T09:50:00Z</dcterms:modified>
</cp:coreProperties>
</file>