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A7" w:rsidRPr="00BA3BDD" w:rsidRDefault="00BA3BDD" w:rsidP="00BA3BDD">
      <w:pPr>
        <w:tabs>
          <w:tab w:val="left" w:pos="4820"/>
        </w:tabs>
      </w:pPr>
      <w:bookmarkStart w:id="0" w:name="_GoBack"/>
      <w:r w:rsidRPr="00BA3BDD">
        <w:t xml:space="preserve">WI.7013.5.2016.19 </w:t>
      </w:r>
      <w:r w:rsidR="00AF21A7" w:rsidRPr="00BA3BDD">
        <w:rPr>
          <w:vanish/>
        </w:rPr>
        <w:t>Adresaci wg rozdzielnika</w:t>
      </w:r>
      <w:r w:rsidRPr="00BA3BDD">
        <w:rPr>
          <w:vanish/>
        </w:rPr>
        <w:t>WI.7013.5.2016.19</w:t>
      </w:r>
    </w:p>
    <w:p w:rsidR="00AF21A7" w:rsidRPr="00027022" w:rsidRDefault="00AF21A7" w:rsidP="00343C14">
      <w:pPr>
        <w:tabs>
          <w:tab w:val="left" w:pos="4820"/>
        </w:tabs>
        <w:ind w:left="4820"/>
        <w:rPr>
          <w:b/>
          <w:vanish/>
        </w:rPr>
      </w:pPr>
      <w:r w:rsidRPr="00027022">
        <w:rPr>
          <w:b/>
          <w:vanish/>
        </w:rPr>
        <w:t>&lt;/el:adresat&gt;</w:t>
      </w:r>
    </w:p>
    <w:p w:rsidR="00AF21A7" w:rsidRPr="008D1090" w:rsidRDefault="00AF21A7" w:rsidP="00343C14">
      <w:pPr>
        <w:rPr>
          <w:b/>
        </w:rPr>
      </w:pPr>
    </w:p>
    <w:p w:rsidR="00AF21A7" w:rsidRDefault="00AF21A7" w:rsidP="00343C14"/>
    <w:p w:rsidR="00AF21A7" w:rsidRPr="008D1090" w:rsidRDefault="00AF21A7" w:rsidP="00343C14">
      <w:pPr>
        <w:spacing w:line="276" w:lineRule="auto"/>
        <w:jc w:val="center"/>
        <w:rPr>
          <w:b/>
          <w:bCs/>
          <w:szCs w:val="24"/>
        </w:rPr>
      </w:pPr>
      <w:r w:rsidRPr="008D1090">
        <w:rPr>
          <w:b/>
          <w:bCs/>
          <w:szCs w:val="24"/>
        </w:rPr>
        <w:t>ZAPYTANIE</w:t>
      </w:r>
      <w:r w:rsidRPr="008D1090">
        <w:rPr>
          <w:szCs w:val="24"/>
        </w:rPr>
        <w:t xml:space="preserve"> </w:t>
      </w:r>
      <w:r w:rsidRPr="008D1090">
        <w:rPr>
          <w:b/>
          <w:bCs/>
          <w:szCs w:val="24"/>
        </w:rPr>
        <w:t>OFERTOWE</w:t>
      </w:r>
    </w:p>
    <w:p w:rsidR="00AF21A7" w:rsidRPr="008D1090" w:rsidRDefault="00AF21A7" w:rsidP="00343C14">
      <w:pPr>
        <w:spacing w:line="276" w:lineRule="auto"/>
        <w:jc w:val="both"/>
        <w:rPr>
          <w:szCs w:val="24"/>
        </w:rPr>
      </w:pPr>
      <w:r w:rsidRPr="008D1090">
        <w:rPr>
          <w:b/>
          <w:bCs/>
          <w:szCs w:val="24"/>
        </w:rPr>
        <w:t>ZAMAWIAJĄCY:</w:t>
      </w:r>
    </w:p>
    <w:p w:rsidR="00AF21A7" w:rsidRPr="008D1090" w:rsidRDefault="00AF21A7" w:rsidP="00343C14">
      <w:pPr>
        <w:spacing w:line="276" w:lineRule="auto"/>
        <w:jc w:val="both"/>
        <w:rPr>
          <w:szCs w:val="24"/>
        </w:rPr>
      </w:pPr>
    </w:p>
    <w:p w:rsidR="00AF21A7" w:rsidRPr="008D1090" w:rsidRDefault="00AF21A7" w:rsidP="00343C14">
      <w:pPr>
        <w:spacing w:line="276" w:lineRule="auto"/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>Powiat Świdnicki, ul. Marii Skłodowskiej –Curie 7, 58-100 Świdnica</w:t>
      </w:r>
    </w:p>
    <w:p w:rsidR="00AF21A7" w:rsidRPr="008D1090" w:rsidRDefault="00AF21A7" w:rsidP="00343C14">
      <w:pPr>
        <w:spacing w:line="276" w:lineRule="auto"/>
        <w:jc w:val="both"/>
        <w:rPr>
          <w:szCs w:val="24"/>
        </w:rPr>
      </w:pPr>
    </w:p>
    <w:p w:rsidR="00AF21A7" w:rsidRPr="008D1090" w:rsidRDefault="00AF21A7" w:rsidP="00343C14">
      <w:pPr>
        <w:spacing w:line="276" w:lineRule="auto"/>
        <w:jc w:val="both"/>
        <w:rPr>
          <w:szCs w:val="24"/>
        </w:rPr>
      </w:pPr>
      <w:r w:rsidRPr="008D1090">
        <w:rPr>
          <w:szCs w:val="24"/>
        </w:rPr>
        <w:t>Działając w oparciu o zapisy Regulaminu dotyczącego udzielenia zamówień o wartości do 30 000 Euro zwracamy się z zapytaniem ofertowym o cenę usługi i o złożenie oferty na zadanie pn.:</w:t>
      </w:r>
    </w:p>
    <w:p w:rsidR="00AF21A7" w:rsidRPr="008D1090" w:rsidRDefault="00AF21A7" w:rsidP="00343C14">
      <w:pPr>
        <w:spacing w:line="276" w:lineRule="auto"/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>„</w:t>
      </w:r>
      <w:r>
        <w:rPr>
          <w:b/>
          <w:bCs/>
          <w:szCs w:val="24"/>
        </w:rPr>
        <w:t>Nasadzenie 6 sztuk drzew na terenie Zespołu Szkół Budowlano-Elektrycznych w Świdnicy przy ul. Wałbrzyskiej 35-</w:t>
      </w:r>
      <w:smartTag w:uri="urn:schemas-microsoft-com:office:smarttags" w:element="metricconverter">
        <w:smartTagPr>
          <w:attr w:name="ProductID" w:val="37”"/>
        </w:smartTagPr>
        <w:r>
          <w:rPr>
            <w:b/>
            <w:bCs/>
            <w:szCs w:val="24"/>
          </w:rPr>
          <w:t>37</w:t>
        </w:r>
        <w:r w:rsidRPr="008D1090">
          <w:rPr>
            <w:b/>
            <w:bCs/>
            <w:szCs w:val="24"/>
          </w:rPr>
          <w:t>”</w:t>
        </w:r>
      </w:smartTag>
    </w:p>
    <w:p w:rsidR="00AF21A7" w:rsidRPr="008D1090" w:rsidRDefault="00AF21A7" w:rsidP="00343C14">
      <w:pPr>
        <w:spacing w:line="276" w:lineRule="auto"/>
        <w:jc w:val="both"/>
        <w:rPr>
          <w:szCs w:val="24"/>
        </w:rPr>
      </w:pPr>
    </w:p>
    <w:p w:rsidR="005F2CE3" w:rsidRDefault="00AF21A7" w:rsidP="005F2CE3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  <w:r w:rsidRPr="008D1090">
        <w:t>(</w:t>
      </w:r>
      <w:r w:rsidR="005F2CE3">
        <w:rPr>
          <w:rStyle w:val="Uwydatnienie"/>
          <w:sz w:val="22"/>
          <w:szCs w:val="22"/>
        </w:rPr>
        <w:t>CPV</w:t>
      </w:r>
      <w:r w:rsidR="005F2CE3">
        <w:rPr>
          <w:sz w:val="22"/>
          <w:szCs w:val="22"/>
        </w:rPr>
        <w:t xml:space="preserve"> </w:t>
      </w:r>
      <w:r w:rsidR="005F2CE3">
        <w:rPr>
          <w:sz w:val="22"/>
          <w:szCs w:val="22"/>
        </w:rPr>
        <w:tab/>
        <w:t>77.21.1</w:t>
      </w:r>
      <w:r w:rsidR="005F2CE3">
        <w:rPr>
          <w:sz w:val="22"/>
          <w:szCs w:val="22"/>
        </w:rPr>
        <w:t>6</w:t>
      </w:r>
      <w:r w:rsidR="005F2CE3">
        <w:rPr>
          <w:sz w:val="22"/>
          <w:szCs w:val="22"/>
        </w:rPr>
        <w:t>.00-</w:t>
      </w:r>
      <w:r w:rsidR="005F2CE3">
        <w:rPr>
          <w:sz w:val="22"/>
          <w:szCs w:val="22"/>
        </w:rPr>
        <w:t>8</w:t>
      </w:r>
      <w:r w:rsidR="005F2CE3">
        <w:rPr>
          <w:sz w:val="22"/>
          <w:szCs w:val="22"/>
        </w:rPr>
        <w:t xml:space="preserve"> </w:t>
      </w:r>
      <w:r w:rsidR="005F2CE3">
        <w:rPr>
          <w:sz w:val="22"/>
          <w:szCs w:val="22"/>
        </w:rPr>
        <w:t>Sadzenie drzew)</w:t>
      </w:r>
    </w:p>
    <w:p w:rsidR="00AF21A7" w:rsidRPr="008D1090" w:rsidRDefault="00AF21A7" w:rsidP="00343C14">
      <w:pPr>
        <w:spacing w:line="276" w:lineRule="auto"/>
        <w:jc w:val="both"/>
        <w:rPr>
          <w:b/>
          <w:bCs/>
          <w:szCs w:val="24"/>
        </w:rPr>
      </w:pPr>
    </w:p>
    <w:p w:rsidR="00AF21A7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>II</w:t>
      </w:r>
      <w:r w:rsidRPr="008D1090">
        <w:rPr>
          <w:b/>
          <w:bCs/>
          <w:szCs w:val="24"/>
        </w:rPr>
        <w:tab/>
        <w:t>OPIS I ZAKRES PRZEDMIOTU ZAMÓWIENIA:</w:t>
      </w:r>
    </w:p>
    <w:p w:rsidR="00AF21A7" w:rsidRDefault="00AF21A7" w:rsidP="00343C14">
      <w:pPr>
        <w:jc w:val="both"/>
        <w:rPr>
          <w:b/>
          <w:bCs/>
          <w:szCs w:val="24"/>
        </w:rPr>
      </w:pPr>
    </w:p>
    <w:p w:rsidR="002B2222" w:rsidRPr="002B2222" w:rsidRDefault="00AF21A7" w:rsidP="002B2222">
      <w:pPr>
        <w:tabs>
          <w:tab w:val="left" w:pos="360"/>
        </w:tabs>
        <w:jc w:val="both"/>
        <w:rPr>
          <w:b/>
          <w:sz w:val="23"/>
          <w:szCs w:val="23"/>
          <w:lang w:bidi="pl-PL"/>
        </w:rPr>
      </w:pPr>
      <w:r w:rsidRPr="00F008A0">
        <w:rPr>
          <w:bCs/>
          <w:szCs w:val="24"/>
        </w:rPr>
        <w:t>Przedmiotem niniejszego zapytania jest wykonanie nasadzeń 6 sztuk szkółkowanych liściastych drzew ozdobnych rodzaju lipa o min. obwodach pni 14-</w:t>
      </w:r>
      <w:smartTag w:uri="urn:schemas-microsoft-com:office:smarttags" w:element="metricconverter">
        <w:smartTagPr>
          <w:attr w:name="ProductID" w:val="16 cm"/>
        </w:smartTagPr>
        <w:r w:rsidRPr="00F008A0">
          <w:rPr>
            <w:bCs/>
            <w:szCs w:val="24"/>
          </w:rPr>
          <w:t>16 cm</w:t>
        </w:r>
      </w:smartTag>
      <w:r w:rsidRPr="00F008A0">
        <w:rPr>
          <w:bCs/>
          <w:szCs w:val="24"/>
        </w:rPr>
        <w:t xml:space="preserve">, mierzonych na wysokości </w:t>
      </w:r>
      <w:smartTag w:uri="urn:schemas-microsoft-com:office:smarttags" w:element="metricconverter">
        <w:smartTagPr>
          <w:attr w:name="ProductID" w:val="100 cm"/>
        </w:smartTagPr>
        <w:r w:rsidRPr="00F008A0">
          <w:rPr>
            <w:bCs/>
            <w:szCs w:val="24"/>
          </w:rPr>
          <w:t>100 cm</w:t>
        </w:r>
      </w:smartTag>
      <w:r w:rsidRPr="00F008A0">
        <w:rPr>
          <w:bCs/>
          <w:szCs w:val="24"/>
        </w:rPr>
        <w:t xml:space="preserve"> od powierzchni ziemi na terenie Zespołu Szkół Budowlano-Elektrycznych w Świdnicy</w:t>
      </w:r>
      <w:r w:rsidR="002B2222">
        <w:rPr>
          <w:bCs/>
          <w:szCs w:val="24"/>
        </w:rPr>
        <w:t xml:space="preserve">, </w:t>
      </w:r>
      <w:r w:rsidRPr="00F008A0">
        <w:rPr>
          <w:bCs/>
          <w:szCs w:val="24"/>
        </w:rPr>
        <w:t xml:space="preserve">obejmujące zakup roślin, posadzenie, zaprawienie dołów ziemią urodzajną żyzną lub kompostową oraz podlanie po </w:t>
      </w:r>
      <w:r w:rsidR="002B2222">
        <w:rPr>
          <w:bCs/>
          <w:szCs w:val="24"/>
        </w:rPr>
        <w:t xml:space="preserve">posadzeniu, </w:t>
      </w:r>
      <w:r w:rsidR="002B2222" w:rsidRPr="00E202D8">
        <w:rPr>
          <w:sz w:val="23"/>
          <w:szCs w:val="23"/>
          <w:lang w:bidi="pl-PL"/>
        </w:rPr>
        <w:t xml:space="preserve">zgodnie z warunkami określonymi w decyzji nr </w:t>
      </w:r>
      <w:r w:rsidR="002B2222">
        <w:rPr>
          <w:sz w:val="23"/>
          <w:szCs w:val="23"/>
          <w:lang w:bidi="pl-PL"/>
        </w:rPr>
        <w:t>98</w:t>
      </w:r>
      <w:r w:rsidR="002B2222" w:rsidRPr="00E202D8">
        <w:rPr>
          <w:sz w:val="23"/>
          <w:szCs w:val="23"/>
          <w:lang w:bidi="pl-PL"/>
        </w:rPr>
        <w:t xml:space="preserve">/17 z dnia </w:t>
      </w:r>
      <w:r w:rsidR="002B2222">
        <w:rPr>
          <w:sz w:val="23"/>
          <w:szCs w:val="23"/>
          <w:lang w:bidi="pl-PL"/>
        </w:rPr>
        <w:t>23</w:t>
      </w:r>
      <w:r w:rsidR="002B2222" w:rsidRPr="00E202D8">
        <w:rPr>
          <w:sz w:val="23"/>
          <w:szCs w:val="23"/>
          <w:lang w:bidi="pl-PL"/>
        </w:rPr>
        <w:t>.0</w:t>
      </w:r>
      <w:r w:rsidR="002B2222">
        <w:rPr>
          <w:sz w:val="23"/>
          <w:szCs w:val="23"/>
          <w:lang w:bidi="pl-PL"/>
        </w:rPr>
        <w:t>5</w:t>
      </w:r>
      <w:r w:rsidR="002B2222" w:rsidRPr="00E202D8">
        <w:rPr>
          <w:sz w:val="23"/>
          <w:szCs w:val="23"/>
          <w:lang w:bidi="pl-PL"/>
        </w:rPr>
        <w:t>.2017 r. wydanej p</w:t>
      </w:r>
      <w:r w:rsidR="002B2222">
        <w:rPr>
          <w:sz w:val="23"/>
          <w:szCs w:val="23"/>
          <w:lang w:bidi="pl-PL"/>
        </w:rPr>
        <w:t xml:space="preserve">rzez Prezydenta Miasta Świdnica </w:t>
      </w:r>
      <w:r w:rsidR="002B2222" w:rsidRPr="00973F3F">
        <w:rPr>
          <w:bCs/>
          <w:iCs/>
          <w:sz w:val="23"/>
          <w:szCs w:val="23"/>
          <w:lang w:bidi="pl-PL"/>
        </w:rPr>
        <w:t>w ramach realizacji zadania</w:t>
      </w:r>
      <w:r w:rsidR="002B2222" w:rsidRPr="00973F3F">
        <w:rPr>
          <w:rFonts w:eastAsia="MS Mincho"/>
          <w:color w:val="000000"/>
          <w:sz w:val="23"/>
          <w:szCs w:val="23"/>
        </w:rPr>
        <w:t xml:space="preserve"> pn</w:t>
      </w:r>
      <w:r w:rsidR="002B2222" w:rsidRPr="002B2222">
        <w:rPr>
          <w:rFonts w:eastAsia="MS Mincho"/>
          <w:b/>
          <w:color w:val="000000"/>
          <w:sz w:val="23"/>
          <w:szCs w:val="23"/>
        </w:rPr>
        <w:t>.: „Przebudowa boiska sportowego, wielofunkcyjnego przy Zespole Szkół Budowlano – Elektrycznych w Świdnicy</w:t>
      </w:r>
    </w:p>
    <w:p w:rsidR="00AF21A7" w:rsidRPr="002B2222" w:rsidRDefault="00AF21A7" w:rsidP="00343C14">
      <w:pPr>
        <w:jc w:val="both"/>
        <w:rPr>
          <w:b/>
          <w:bCs/>
          <w:szCs w:val="24"/>
        </w:rPr>
      </w:pPr>
    </w:p>
    <w:p w:rsidR="00AF21A7" w:rsidRDefault="00AF21A7" w:rsidP="00343C14">
      <w:pPr>
        <w:jc w:val="both"/>
        <w:rPr>
          <w:szCs w:val="24"/>
        </w:rPr>
      </w:pPr>
    </w:p>
    <w:p w:rsidR="00AF21A7" w:rsidRDefault="00AF21A7" w:rsidP="00191942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>III</w:t>
      </w:r>
      <w:r w:rsidRPr="008D1090">
        <w:rPr>
          <w:b/>
          <w:bCs/>
          <w:szCs w:val="24"/>
        </w:rPr>
        <w:tab/>
        <w:t>TERMIN WYKONANIA ZAMÓWIENIA:</w:t>
      </w:r>
    </w:p>
    <w:p w:rsidR="00AF21A7" w:rsidRDefault="00AF21A7" w:rsidP="00191942">
      <w:pPr>
        <w:jc w:val="both"/>
        <w:rPr>
          <w:b/>
          <w:bCs/>
          <w:szCs w:val="24"/>
        </w:rPr>
      </w:pPr>
    </w:p>
    <w:p w:rsidR="00AF21A7" w:rsidRPr="00191942" w:rsidRDefault="00AF21A7" w:rsidP="00191942">
      <w:pPr>
        <w:jc w:val="both"/>
        <w:rPr>
          <w:b/>
          <w:bCs/>
          <w:szCs w:val="24"/>
        </w:rPr>
      </w:pPr>
      <w:r w:rsidRPr="00191942">
        <w:rPr>
          <w:bCs/>
          <w:szCs w:val="24"/>
        </w:rPr>
        <w:t xml:space="preserve">Termin realizacji zamówienia: </w:t>
      </w:r>
      <w:r w:rsidRPr="00191942">
        <w:rPr>
          <w:szCs w:val="24"/>
        </w:rPr>
        <w:t xml:space="preserve">– </w:t>
      </w:r>
      <w:r>
        <w:rPr>
          <w:b/>
          <w:szCs w:val="24"/>
        </w:rPr>
        <w:t>18</w:t>
      </w:r>
      <w:r w:rsidRPr="00191942">
        <w:rPr>
          <w:b/>
          <w:szCs w:val="24"/>
        </w:rPr>
        <w:t xml:space="preserve"> </w:t>
      </w:r>
      <w:r>
        <w:rPr>
          <w:b/>
          <w:szCs w:val="24"/>
        </w:rPr>
        <w:t>maj</w:t>
      </w:r>
      <w:r w:rsidRPr="00191942">
        <w:rPr>
          <w:b/>
          <w:szCs w:val="24"/>
        </w:rPr>
        <w:t xml:space="preserve"> 2018r.</w:t>
      </w:r>
    </w:p>
    <w:p w:rsidR="00AF21A7" w:rsidRPr="008D1090" w:rsidRDefault="00AF21A7" w:rsidP="00343C14">
      <w:pPr>
        <w:jc w:val="both"/>
        <w:rPr>
          <w:b/>
          <w:bCs/>
          <w:szCs w:val="24"/>
        </w:rPr>
      </w:pPr>
    </w:p>
    <w:p w:rsidR="00AF21A7" w:rsidRPr="008D1090" w:rsidRDefault="00AF21A7" w:rsidP="00343C14">
      <w:pPr>
        <w:suppressAutoHyphens/>
        <w:ind w:left="426"/>
        <w:jc w:val="both"/>
        <w:rPr>
          <w:b/>
          <w:bCs/>
          <w:szCs w:val="24"/>
          <w:lang w:eastAsia="ar-SA"/>
        </w:rPr>
      </w:pPr>
    </w:p>
    <w:p w:rsidR="00AF21A7" w:rsidRPr="008D1090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 xml:space="preserve">IV. INFORMACJE O SPOSOBIE POROZUMIEWANIA SIĘ ZAMAWIAJĄCEGO </w:t>
      </w:r>
    </w:p>
    <w:p w:rsidR="00AF21A7" w:rsidRPr="008D1090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>Z WYKONAWCAMI ORAZ POZYSKIWANIA OŚWIADCZEŃ I DOKUMENTÓW.</w:t>
      </w:r>
    </w:p>
    <w:p w:rsidR="00AF21A7" w:rsidRPr="008D1090" w:rsidRDefault="00AF21A7" w:rsidP="00343C14">
      <w:pPr>
        <w:jc w:val="both"/>
        <w:rPr>
          <w:bCs/>
          <w:szCs w:val="24"/>
        </w:rPr>
      </w:pP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 xml:space="preserve">Wszelkie oświadczenia, wnioski, zawiadomienia oraz informacje Zamawiający i Wykonawcy mogą przekazywać: </w:t>
      </w: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 xml:space="preserve">- za pośrednictwem platformy zakupowej, </w:t>
      </w: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>- pisemnie na adres: Starostwo Powiatowe w Świdnicy, ul. Marii Skłodowskiej-Curie 7, 58-100 Świdnica</w:t>
      </w: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>- drogą elektroniczną: e-mail: lukasz.pelka@powiat.swidnica.pl .</w:t>
      </w:r>
    </w:p>
    <w:p w:rsidR="00AF21A7" w:rsidRPr="008D1090" w:rsidRDefault="00AF21A7" w:rsidP="00343C14">
      <w:pPr>
        <w:jc w:val="both"/>
        <w:rPr>
          <w:bCs/>
          <w:szCs w:val="24"/>
        </w:rPr>
      </w:pPr>
    </w:p>
    <w:p w:rsidR="00AF21A7" w:rsidRPr="008D1090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>V. OSOBY PO STRONIE ZAMAWIAJĄCEGO UPRAWNIONE</w:t>
      </w:r>
    </w:p>
    <w:p w:rsidR="00AF21A7" w:rsidRPr="008D1090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 xml:space="preserve">     DO POROZUMIEWANIA SIĘ Z WYKONAWCAMI.</w:t>
      </w:r>
    </w:p>
    <w:p w:rsidR="00AF21A7" w:rsidRPr="008D1090" w:rsidRDefault="00AF21A7" w:rsidP="00343C14">
      <w:pPr>
        <w:jc w:val="both"/>
        <w:rPr>
          <w:bCs/>
          <w:szCs w:val="24"/>
        </w:rPr>
      </w:pPr>
    </w:p>
    <w:p w:rsidR="00AF21A7" w:rsidRPr="002B2222" w:rsidRDefault="00AF21A7" w:rsidP="00343C14">
      <w:pPr>
        <w:jc w:val="both"/>
        <w:rPr>
          <w:bCs/>
          <w:color w:val="000000" w:themeColor="text1"/>
          <w:szCs w:val="24"/>
        </w:rPr>
      </w:pPr>
      <w:r w:rsidRPr="002B2222">
        <w:rPr>
          <w:bCs/>
          <w:color w:val="000000" w:themeColor="text1"/>
          <w:szCs w:val="24"/>
        </w:rPr>
        <w:t>1. Osobą uprawnioną do kontaktowania się z Wykonawcami i udzielania wyjaśnień dotyczących postępowania oraz w sprawach merytorycznych jest Pan</w:t>
      </w:r>
      <w:r w:rsidR="002B2222" w:rsidRPr="002B2222">
        <w:rPr>
          <w:bCs/>
          <w:color w:val="000000" w:themeColor="text1"/>
          <w:szCs w:val="24"/>
        </w:rPr>
        <w:t>i</w:t>
      </w:r>
      <w:r w:rsidRPr="002B2222">
        <w:rPr>
          <w:bCs/>
          <w:color w:val="000000" w:themeColor="text1"/>
          <w:szCs w:val="24"/>
        </w:rPr>
        <w:t xml:space="preserve"> </w:t>
      </w:r>
      <w:r w:rsidR="002B2222" w:rsidRPr="002B2222">
        <w:rPr>
          <w:bCs/>
          <w:color w:val="000000" w:themeColor="text1"/>
          <w:szCs w:val="24"/>
        </w:rPr>
        <w:t>Agnieszka Mojsiejuk</w:t>
      </w:r>
      <w:r w:rsidRPr="002B2222">
        <w:rPr>
          <w:bCs/>
          <w:color w:val="000000" w:themeColor="text1"/>
          <w:szCs w:val="24"/>
        </w:rPr>
        <w:t xml:space="preserve"> – </w:t>
      </w:r>
      <w:r w:rsidR="002B2222" w:rsidRPr="002B2222">
        <w:rPr>
          <w:bCs/>
          <w:color w:val="000000" w:themeColor="text1"/>
          <w:szCs w:val="24"/>
        </w:rPr>
        <w:t>Inspektor                        w</w:t>
      </w:r>
      <w:r w:rsidRPr="002B2222">
        <w:rPr>
          <w:bCs/>
          <w:color w:val="000000" w:themeColor="text1"/>
          <w:szCs w:val="24"/>
        </w:rPr>
        <w:t xml:space="preserve"> Wydzia</w:t>
      </w:r>
      <w:r w:rsidR="002B2222" w:rsidRPr="002B2222">
        <w:rPr>
          <w:bCs/>
          <w:color w:val="000000" w:themeColor="text1"/>
          <w:szCs w:val="24"/>
        </w:rPr>
        <w:t>le</w:t>
      </w:r>
      <w:r w:rsidRPr="002B2222">
        <w:rPr>
          <w:bCs/>
          <w:color w:val="000000" w:themeColor="text1"/>
          <w:szCs w:val="24"/>
        </w:rPr>
        <w:t xml:space="preserve"> Inwestycji, Remontów i Przetargów Starostwa Powiatowego w Świdnicy, tel. </w:t>
      </w:r>
      <w:r w:rsidR="002B2222" w:rsidRPr="002B2222">
        <w:rPr>
          <w:bCs/>
          <w:color w:val="000000" w:themeColor="text1"/>
          <w:szCs w:val="24"/>
        </w:rPr>
        <w:t xml:space="preserve">74/ 85-00-472, </w:t>
      </w:r>
      <w:r w:rsidRPr="002B2222">
        <w:rPr>
          <w:bCs/>
          <w:color w:val="000000" w:themeColor="text1"/>
          <w:szCs w:val="24"/>
        </w:rPr>
        <w:t>74/ 85-00-486.</w:t>
      </w:r>
    </w:p>
    <w:p w:rsidR="00AF21A7" w:rsidRPr="002B2222" w:rsidRDefault="00AF21A7" w:rsidP="00343C14">
      <w:pPr>
        <w:jc w:val="both"/>
        <w:rPr>
          <w:bCs/>
          <w:color w:val="000000" w:themeColor="text1"/>
          <w:szCs w:val="24"/>
        </w:rPr>
      </w:pPr>
      <w:r w:rsidRPr="002B2222">
        <w:rPr>
          <w:bCs/>
          <w:color w:val="000000" w:themeColor="text1"/>
          <w:szCs w:val="24"/>
        </w:rPr>
        <w:t>2. Wykonawca może się zwrócić pisemnie do Zamawiającego o wyjaśnienie istotnych warunków udzielenia zamówienia. Kontakt z Zamawiającym:</w:t>
      </w:r>
    </w:p>
    <w:p w:rsidR="00AF21A7" w:rsidRPr="002B2222" w:rsidRDefault="00AF21A7" w:rsidP="00343C14">
      <w:pPr>
        <w:jc w:val="both"/>
        <w:rPr>
          <w:bCs/>
          <w:color w:val="000000" w:themeColor="text1"/>
          <w:szCs w:val="24"/>
        </w:rPr>
      </w:pPr>
      <w:r w:rsidRPr="002B2222">
        <w:rPr>
          <w:bCs/>
          <w:color w:val="000000" w:themeColor="text1"/>
          <w:szCs w:val="24"/>
        </w:rPr>
        <w:t>- za pośrednictwem platformy zakupowej, https://platformazakupowa.pl/sp_swidnica</w:t>
      </w:r>
    </w:p>
    <w:p w:rsidR="00AF21A7" w:rsidRPr="002B2222" w:rsidRDefault="00AF21A7" w:rsidP="00343C14">
      <w:pPr>
        <w:jc w:val="both"/>
        <w:rPr>
          <w:bCs/>
          <w:color w:val="000000" w:themeColor="text1"/>
          <w:szCs w:val="24"/>
        </w:rPr>
      </w:pPr>
      <w:r w:rsidRPr="002B2222">
        <w:rPr>
          <w:bCs/>
          <w:color w:val="000000" w:themeColor="text1"/>
          <w:szCs w:val="24"/>
        </w:rPr>
        <w:lastRenderedPageBreak/>
        <w:t>- pisemnie na adres: Starostwo Powiatowe w Świdnicy, ul. Marii Skłodowskiej-Curie 7, 58-100 Świdnica</w:t>
      </w:r>
    </w:p>
    <w:p w:rsidR="00AF21A7" w:rsidRPr="002B2222" w:rsidRDefault="00AF21A7" w:rsidP="00343C14">
      <w:pPr>
        <w:jc w:val="both"/>
        <w:rPr>
          <w:bCs/>
          <w:color w:val="000000" w:themeColor="text1"/>
          <w:szCs w:val="24"/>
        </w:rPr>
      </w:pPr>
      <w:r w:rsidRPr="002B2222">
        <w:rPr>
          <w:bCs/>
          <w:color w:val="000000" w:themeColor="text1"/>
          <w:szCs w:val="24"/>
        </w:rPr>
        <w:t xml:space="preserve">- drogą elektroniczną: e-mail: </w:t>
      </w:r>
      <w:r w:rsidR="002B2222" w:rsidRPr="002B2222">
        <w:rPr>
          <w:bCs/>
          <w:color w:val="000000" w:themeColor="text1"/>
          <w:szCs w:val="24"/>
        </w:rPr>
        <w:t>agnieszka</w:t>
      </w:r>
      <w:r w:rsidRPr="002B2222">
        <w:rPr>
          <w:bCs/>
          <w:color w:val="000000" w:themeColor="text1"/>
          <w:szCs w:val="24"/>
        </w:rPr>
        <w:t>.</w:t>
      </w:r>
      <w:r w:rsidR="002B2222" w:rsidRPr="002B2222">
        <w:rPr>
          <w:bCs/>
          <w:color w:val="000000" w:themeColor="text1"/>
          <w:szCs w:val="24"/>
        </w:rPr>
        <w:t>mojsiejuk</w:t>
      </w:r>
      <w:r w:rsidRPr="002B2222">
        <w:rPr>
          <w:bCs/>
          <w:color w:val="000000" w:themeColor="text1"/>
          <w:szCs w:val="24"/>
        </w:rPr>
        <w:t>@powiat.swidnica.pl .</w:t>
      </w:r>
    </w:p>
    <w:p w:rsidR="00AF21A7" w:rsidRPr="002B2222" w:rsidRDefault="00AF21A7" w:rsidP="00343C14">
      <w:pPr>
        <w:jc w:val="both"/>
        <w:rPr>
          <w:bCs/>
          <w:color w:val="000000" w:themeColor="text1"/>
          <w:szCs w:val="24"/>
        </w:rPr>
      </w:pPr>
    </w:p>
    <w:p w:rsidR="00AF21A7" w:rsidRDefault="00AF21A7" w:rsidP="00343C14">
      <w:pPr>
        <w:jc w:val="both"/>
        <w:rPr>
          <w:b/>
          <w:bCs/>
          <w:szCs w:val="24"/>
        </w:rPr>
      </w:pPr>
    </w:p>
    <w:p w:rsidR="00AF21A7" w:rsidRDefault="00AF21A7" w:rsidP="00343C14">
      <w:pPr>
        <w:jc w:val="both"/>
        <w:rPr>
          <w:b/>
          <w:bCs/>
          <w:szCs w:val="24"/>
        </w:rPr>
      </w:pPr>
    </w:p>
    <w:p w:rsidR="00AF21A7" w:rsidRPr="008D1090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>VI.  WYMAGANIA ZAMAWIAJĄCEGO ORAZ DOKUMENTY, JAKIE</w:t>
      </w:r>
    </w:p>
    <w:p w:rsidR="00AF21A7" w:rsidRPr="008D1090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 xml:space="preserve">       WYKONAWCA POWINIEN ZAŁĄCZYĆ NA POTWIERDZENIE SPEŁNIANIA</w:t>
      </w:r>
    </w:p>
    <w:p w:rsidR="00AF21A7" w:rsidRPr="008D1090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 xml:space="preserve">       WYMAGAŃ, jeżeli nie składa oferty przez platformę zakupową:</w:t>
      </w:r>
    </w:p>
    <w:p w:rsidR="00AF21A7" w:rsidRPr="008D1090" w:rsidRDefault="00AF21A7" w:rsidP="00343C14">
      <w:pPr>
        <w:jc w:val="both"/>
        <w:rPr>
          <w:bCs/>
          <w:szCs w:val="24"/>
        </w:rPr>
      </w:pP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>1. Wypełniony formularz cenowo – ofertowy (załącznik nr 1), zawierający cenę netto i brutto za wykonanie przedmiotu zamówienia oraz wysokość stawki podatku VAT obowiązującej dla przedmiotowego zadania. Cena powinna zawierać wszelkie koszty związane z wykonaniem przedmiotu zamówienia.</w:t>
      </w:r>
    </w:p>
    <w:p w:rsidR="00AF21A7" w:rsidRPr="008D1090" w:rsidRDefault="00AF21A7" w:rsidP="00343C14">
      <w:pPr>
        <w:jc w:val="both"/>
        <w:rPr>
          <w:bCs/>
          <w:szCs w:val="24"/>
        </w:rPr>
      </w:pPr>
    </w:p>
    <w:p w:rsidR="00AF21A7" w:rsidRPr="008D1090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>VII.</w:t>
      </w:r>
      <w:r w:rsidRPr="008D1090">
        <w:rPr>
          <w:b/>
          <w:bCs/>
          <w:szCs w:val="24"/>
        </w:rPr>
        <w:tab/>
        <w:t>MIEJSCE SKŁADANIA OFERTY CENOWEJ</w:t>
      </w:r>
    </w:p>
    <w:p w:rsidR="00AF21A7" w:rsidRPr="008D1090" w:rsidRDefault="00AF21A7" w:rsidP="00343C14">
      <w:pPr>
        <w:jc w:val="both"/>
        <w:rPr>
          <w:bCs/>
          <w:szCs w:val="24"/>
        </w:rPr>
      </w:pP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>Ofertę cenową przygotowaną zgodnie z pkt VI niniejszego zapytania należy złożyć:</w:t>
      </w: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>- za pośrednictwem platformy zakupowej, https://platformazakupowa.pl/sp_swidnica, lub</w:t>
      </w: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 xml:space="preserve">- w formie pisemnej w siedzibie Zamawiającego - Starostwo Powiatowe w Świdnicy, </w:t>
      </w: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 xml:space="preserve">   ul. Marii Skłodowskiej –Curie 7, 58-100 Świdnica, w pok. nr 307 lub</w:t>
      </w: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>- przesłać na adres: Starostwo Powiatowe w Świdnicy, ul. Marii Skłodowskiej –Curie 7, 58-100 Świdnica</w:t>
      </w: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 xml:space="preserve">  lub</w:t>
      </w:r>
    </w:p>
    <w:p w:rsidR="00AF21A7" w:rsidRPr="008D1090" w:rsidRDefault="00AF21A7" w:rsidP="00343C14">
      <w:pPr>
        <w:jc w:val="both"/>
        <w:rPr>
          <w:bCs/>
          <w:szCs w:val="24"/>
        </w:rPr>
      </w:pPr>
      <w:r w:rsidRPr="008D1090">
        <w:rPr>
          <w:bCs/>
          <w:szCs w:val="24"/>
        </w:rPr>
        <w:t xml:space="preserve">- przesłać drogą e-mail-ową na adres: starostwo@powiat.swidnica.pl.  </w:t>
      </w:r>
    </w:p>
    <w:p w:rsidR="00AF21A7" w:rsidRPr="008D1090" w:rsidRDefault="00AF21A7" w:rsidP="00343C14">
      <w:pPr>
        <w:jc w:val="both"/>
        <w:rPr>
          <w:bCs/>
          <w:szCs w:val="24"/>
        </w:rPr>
      </w:pPr>
    </w:p>
    <w:p w:rsidR="00AF21A7" w:rsidRPr="008D1090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 xml:space="preserve">Termin składania ofert ustala się do dnia </w:t>
      </w:r>
      <w:r>
        <w:rPr>
          <w:b/>
          <w:bCs/>
          <w:szCs w:val="24"/>
        </w:rPr>
        <w:t>27</w:t>
      </w:r>
      <w:r w:rsidRPr="008D1090">
        <w:rPr>
          <w:b/>
          <w:bCs/>
          <w:szCs w:val="24"/>
        </w:rPr>
        <w:t xml:space="preserve"> kwietnia 2018 r. do godziny 12.00.</w:t>
      </w:r>
    </w:p>
    <w:p w:rsidR="00AF21A7" w:rsidRPr="008D1090" w:rsidRDefault="00AF21A7" w:rsidP="00343C14">
      <w:pPr>
        <w:jc w:val="both"/>
        <w:rPr>
          <w:b/>
          <w:bCs/>
          <w:szCs w:val="24"/>
        </w:rPr>
      </w:pPr>
    </w:p>
    <w:p w:rsidR="00AF21A7" w:rsidRPr="008D1090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>VIII</w:t>
      </w:r>
      <w:r w:rsidRPr="008D1090">
        <w:rPr>
          <w:b/>
          <w:bCs/>
          <w:szCs w:val="24"/>
        </w:rPr>
        <w:tab/>
        <w:t>OPIS SPOSOBU OBLICZENIA CENY</w:t>
      </w:r>
    </w:p>
    <w:p w:rsidR="00AF21A7" w:rsidRDefault="00AF21A7" w:rsidP="00343C14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191942">
        <w:rPr>
          <w:szCs w:val="24"/>
        </w:rPr>
        <w:t xml:space="preserve">Na załączonym formularzu oferty cenowej (załącznik nr 1) należy przedstawić cenę netto i brutto za wykonanie przedmiotu zamówienia oraz podać wysokość stawki podatku VAT, </w:t>
      </w:r>
    </w:p>
    <w:p w:rsidR="00AF21A7" w:rsidRPr="00191942" w:rsidRDefault="00AF21A7" w:rsidP="00343C14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191942">
        <w:rPr>
          <w:szCs w:val="24"/>
        </w:rPr>
        <w:t>Wartość cenową należy podać w złotych polskich cyfrą oraz słownie z dokładnością do dwóch miejsc po przecinku.</w:t>
      </w:r>
    </w:p>
    <w:p w:rsidR="00AF21A7" w:rsidRPr="008D1090" w:rsidRDefault="00AF21A7" w:rsidP="00343C14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8D1090">
        <w:rPr>
          <w:szCs w:val="24"/>
        </w:rPr>
        <w:t>Cena powinna zawierać wszelkie koszty związane z wykonaniem przedmiotu zamówienia.</w:t>
      </w:r>
    </w:p>
    <w:p w:rsidR="00AF21A7" w:rsidRPr="008D1090" w:rsidRDefault="00AF21A7" w:rsidP="00343C14">
      <w:pPr>
        <w:numPr>
          <w:ilvl w:val="0"/>
          <w:numId w:val="6"/>
        </w:numPr>
        <w:suppressAutoHyphens/>
        <w:jc w:val="both"/>
        <w:rPr>
          <w:b/>
          <w:bCs/>
          <w:szCs w:val="24"/>
        </w:rPr>
      </w:pPr>
      <w:r w:rsidRPr="008D1090">
        <w:rPr>
          <w:szCs w:val="24"/>
        </w:rPr>
        <w:t>Wszystkie rozliczenia pomiędzy Zamawiającym a Wykonawca odbywać się będą w złotych polskich.</w:t>
      </w:r>
    </w:p>
    <w:p w:rsidR="00AF21A7" w:rsidRPr="008D1090" w:rsidRDefault="00AF21A7" w:rsidP="00343C14">
      <w:pPr>
        <w:jc w:val="both"/>
        <w:rPr>
          <w:b/>
          <w:bCs/>
          <w:szCs w:val="24"/>
        </w:rPr>
      </w:pPr>
    </w:p>
    <w:p w:rsidR="00AF21A7" w:rsidRDefault="00AF21A7" w:rsidP="00343C14">
      <w:pPr>
        <w:jc w:val="both"/>
        <w:rPr>
          <w:b/>
          <w:bCs/>
          <w:szCs w:val="24"/>
        </w:rPr>
      </w:pPr>
    </w:p>
    <w:p w:rsidR="00AF21A7" w:rsidRPr="008D1090" w:rsidRDefault="00AF21A7" w:rsidP="00343C14">
      <w:pPr>
        <w:jc w:val="both"/>
        <w:rPr>
          <w:b/>
          <w:bCs/>
          <w:szCs w:val="24"/>
        </w:rPr>
      </w:pPr>
      <w:r w:rsidRPr="008D1090">
        <w:rPr>
          <w:b/>
          <w:bCs/>
          <w:szCs w:val="24"/>
        </w:rPr>
        <w:t>IX</w:t>
      </w:r>
      <w:r w:rsidRPr="008D1090">
        <w:rPr>
          <w:b/>
          <w:bCs/>
          <w:szCs w:val="24"/>
        </w:rPr>
        <w:tab/>
        <w:t>INFORMACJE DODATKOWE</w:t>
      </w:r>
    </w:p>
    <w:p w:rsidR="00AF21A7" w:rsidRPr="008D1090" w:rsidRDefault="00AF21A7" w:rsidP="00343C14">
      <w:pPr>
        <w:numPr>
          <w:ilvl w:val="0"/>
          <w:numId w:val="7"/>
        </w:numPr>
        <w:suppressAutoHyphens/>
        <w:ind w:left="357" w:hanging="357"/>
        <w:jc w:val="both"/>
        <w:rPr>
          <w:szCs w:val="24"/>
        </w:rPr>
      </w:pPr>
      <w:r w:rsidRPr="008D1090">
        <w:rPr>
          <w:szCs w:val="24"/>
        </w:rPr>
        <w:t>Wykonawca związany jest ofertą cenową przez okres 30 dni.</w:t>
      </w:r>
    </w:p>
    <w:p w:rsidR="00AF21A7" w:rsidRPr="008D1090" w:rsidRDefault="00AF21A7" w:rsidP="00343C14">
      <w:pPr>
        <w:numPr>
          <w:ilvl w:val="0"/>
          <w:numId w:val="7"/>
        </w:numPr>
        <w:suppressAutoHyphens/>
        <w:ind w:left="357" w:hanging="357"/>
        <w:jc w:val="both"/>
        <w:rPr>
          <w:szCs w:val="24"/>
        </w:rPr>
      </w:pPr>
      <w:r w:rsidRPr="008D1090">
        <w:rPr>
          <w:szCs w:val="24"/>
        </w:rPr>
        <w:t>Bieg terminu związania ofertą rozpoczyna się wraz upływem terminu składnia oferty cenowej.</w:t>
      </w:r>
    </w:p>
    <w:p w:rsidR="00AF21A7" w:rsidRPr="008D1090" w:rsidRDefault="00AF21A7" w:rsidP="00343C14">
      <w:pPr>
        <w:numPr>
          <w:ilvl w:val="0"/>
          <w:numId w:val="7"/>
        </w:numPr>
        <w:suppressAutoHyphens/>
        <w:ind w:left="357" w:hanging="357"/>
        <w:jc w:val="both"/>
        <w:rPr>
          <w:szCs w:val="24"/>
        </w:rPr>
      </w:pPr>
      <w:r w:rsidRPr="008D1090">
        <w:rPr>
          <w:szCs w:val="24"/>
        </w:rPr>
        <w:t>Postępowanie prowadzone jest w języku polskim.</w:t>
      </w:r>
    </w:p>
    <w:p w:rsidR="00AF21A7" w:rsidRPr="008D1090" w:rsidRDefault="00AF21A7" w:rsidP="00191942">
      <w:pPr>
        <w:numPr>
          <w:ilvl w:val="0"/>
          <w:numId w:val="7"/>
        </w:numPr>
        <w:suppressAutoHyphens/>
        <w:ind w:left="357" w:hanging="357"/>
        <w:jc w:val="both"/>
        <w:rPr>
          <w:szCs w:val="24"/>
        </w:rPr>
      </w:pPr>
      <w:r w:rsidRPr="008D1090">
        <w:rPr>
          <w:szCs w:val="24"/>
        </w:rPr>
        <w:t xml:space="preserve">Najkorzystniejsza oferta cenowa, to oferta określająca najniższą cenę </w:t>
      </w:r>
      <w:r>
        <w:rPr>
          <w:szCs w:val="24"/>
        </w:rPr>
        <w:t xml:space="preserve">brutto </w:t>
      </w:r>
      <w:r w:rsidRPr="008D1090">
        <w:rPr>
          <w:szCs w:val="24"/>
        </w:rPr>
        <w:t xml:space="preserve">za realizację przedmiotu zamówienia. </w:t>
      </w:r>
    </w:p>
    <w:p w:rsidR="00AF21A7" w:rsidRPr="008D1090" w:rsidRDefault="00AF21A7" w:rsidP="00343C14">
      <w:pPr>
        <w:numPr>
          <w:ilvl w:val="0"/>
          <w:numId w:val="7"/>
        </w:numPr>
        <w:suppressAutoHyphens/>
        <w:ind w:left="357" w:hanging="357"/>
        <w:jc w:val="both"/>
        <w:rPr>
          <w:szCs w:val="24"/>
        </w:rPr>
      </w:pPr>
      <w:r w:rsidRPr="008D1090">
        <w:rPr>
          <w:szCs w:val="24"/>
        </w:rPr>
        <w:t>Zamawiający niezwłocznie zawiadomi wszystkich Wykonawców, którzy ubiegali się</w:t>
      </w:r>
      <w:r w:rsidR="002B2222">
        <w:rPr>
          <w:szCs w:val="24"/>
        </w:rPr>
        <w:t xml:space="preserve">                           </w:t>
      </w:r>
      <w:r w:rsidRPr="008D1090">
        <w:rPr>
          <w:szCs w:val="24"/>
        </w:rPr>
        <w:t xml:space="preserve"> o udzielenie zamówienia o wyborze najkorzystniejszej oferty cenowej.</w:t>
      </w:r>
    </w:p>
    <w:p w:rsidR="00AF21A7" w:rsidRPr="008D1090" w:rsidRDefault="00AF21A7" w:rsidP="00343C14">
      <w:pPr>
        <w:numPr>
          <w:ilvl w:val="0"/>
          <w:numId w:val="7"/>
        </w:numPr>
        <w:suppressAutoHyphens/>
        <w:ind w:left="357" w:hanging="357"/>
        <w:jc w:val="both"/>
        <w:rPr>
          <w:szCs w:val="24"/>
        </w:rPr>
      </w:pPr>
      <w:r w:rsidRPr="008D1090">
        <w:rPr>
          <w:szCs w:val="24"/>
        </w:rPr>
        <w:t xml:space="preserve">Zamawiający zawrze umowę, której projekt stanowi załącznik nr 2 do niniejszego zamówienia, </w:t>
      </w:r>
      <w:r w:rsidRPr="008D1090">
        <w:rPr>
          <w:szCs w:val="24"/>
        </w:rPr>
        <w:br/>
        <w:t>z wybranym Wykonawcą po przekazaniu zawiadomienia o wyborze Wykonawcy, ale nie później niż w terminie związania ofertą.</w:t>
      </w:r>
    </w:p>
    <w:p w:rsidR="00AF21A7" w:rsidRPr="008D1090" w:rsidRDefault="00AF21A7" w:rsidP="00343C14">
      <w:pPr>
        <w:numPr>
          <w:ilvl w:val="0"/>
          <w:numId w:val="7"/>
        </w:numPr>
        <w:suppressAutoHyphens/>
        <w:jc w:val="both"/>
        <w:rPr>
          <w:szCs w:val="24"/>
        </w:rPr>
      </w:pPr>
      <w:r w:rsidRPr="008D1090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:rsidR="00AF21A7" w:rsidRPr="008D1090" w:rsidRDefault="00AF21A7" w:rsidP="00343C14">
      <w:pPr>
        <w:numPr>
          <w:ilvl w:val="0"/>
          <w:numId w:val="7"/>
        </w:numPr>
        <w:suppressAutoHyphens/>
        <w:ind w:left="357" w:hanging="357"/>
        <w:jc w:val="both"/>
        <w:rPr>
          <w:szCs w:val="24"/>
        </w:rPr>
      </w:pPr>
      <w:r w:rsidRPr="008D1090">
        <w:rPr>
          <w:szCs w:val="24"/>
        </w:rPr>
        <w:t>Zamawiający zastrzega, że może pozostawić niniejsze zapytanie ofertowe bez rozstrzygnięcia, jeżeli każda ze złożonych ofert przekroczy kwotę, jaką Zamawiający przeznaczył na realizację usługi objętej zapytaniem.</w:t>
      </w:r>
    </w:p>
    <w:p w:rsidR="00AF21A7" w:rsidRDefault="00AF21A7" w:rsidP="00343C14">
      <w:pPr>
        <w:tabs>
          <w:tab w:val="left" w:pos="4820"/>
        </w:tabs>
        <w:ind w:left="4820"/>
        <w:jc w:val="both"/>
        <w:rPr>
          <w:szCs w:val="24"/>
        </w:rPr>
      </w:pPr>
    </w:p>
    <w:p w:rsidR="00AF21A7" w:rsidRDefault="00AF21A7" w:rsidP="00343C14">
      <w:pPr>
        <w:tabs>
          <w:tab w:val="left" w:pos="4820"/>
        </w:tabs>
        <w:ind w:left="4820"/>
        <w:jc w:val="both"/>
        <w:rPr>
          <w:b/>
          <w:bCs/>
          <w:szCs w:val="24"/>
        </w:rPr>
      </w:pPr>
    </w:p>
    <w:p w:rsidR="000F6BAE" w:rsidRDefault="000F6BAE" w:rsidP="000F6BAE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 załączeniu:</w:t>
      </w:r>
    </w:p>
    <w:p w:rsidR="000F6BAE" w:rsidRDefault="000F6BAE" w:rsidP="000F6BAE">
      <w:pPr>
        <w:pStyle w:val="NormalnyWeb"/>
        <w:numPr>
          <w:ilvl w:val="0"/>
          <w:numId w:val="10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Załącznik nr 1 - oferta cenowa;</w:t>
      </w:r>
    </w:p>
    <w:p w:rsidR="000F6BAE" w:rsidRDefault="000F6BAE" w:rsidP="000F6BAE">
      <w:pPr>
        <w:pStyle w:val="NormalnyWeb"/>
        <w:numPr>
          <w:ilvl w:val="0"/>
          <w:numId w:val="10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Załącznik nr 2 - projekt umowy;</w:t>
      </w:r>
    </w:p>
    <w:p w:rsidR="000F6BAE" w:rsidRDefault="000F6BAE" w:rsidP="000F6BAE">
      <w:pPr>
        <w:pStyle w:val="NormalnyWeb"/>
        <w:numPr>
          <w:ilvl w:val="0"/>
          <w:numId w:val="10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 – kopia decyzji nr 98/17 z dnia </w:t>
      </w:r>
      <w:r w:rsidR="002C0366">
        <w:rPr>
          <w:sz w:val="22"/>
          <w:szCs w:val="22"/>
        </w:rPr>
        <w:t>23.05.2017</w:t>
      </w:r>
      <w:r>
        <w:rPr>
          <w:sz w:val="22"/>
          <w:szCs w:val="22"/>
        </w:rPr>
        <w:t>r.</w:t>
      </w:r>
    </w:p>
    <w:bookmarkEnd w:id="0"/>
    <w:p w:rsidR="000F6BAE" w:rsidRDefault="000F6BAE" w:rsidP="000F6BAE">
      <w:pPr>
        <w:pStyle w:val="NormalnyWeb"/>
        <w:shd w:val="clear" w:color="auto" w:fill="FFFFFF"/>
        <w:spacing w:before="0" w:after="0"/>
        <w:ind w:left="720"/>
        <w:jc w:val="both"/>
        <w:rPr>
          <w:sz w:val="22"/>
          <w:szCs w:val="22"/>
        </w:rPr>
      </w:pPr>
    </w:p>
    <w:p w:rsidR="000F6BAE" w:rsidRDefault="000F6BAE" w:rsidP="000F6BAE">
      <w:pPr>
        <w:jc w:val="both"/>
        <w:rPr>
          <w:sz w:val="22"/>
          <w:szCs w:val="22"/>
          <w:u w:val="single"/>
        </w:rPr>
      </w:pPr>
    </w:p>
    <w:p w:rsidR="000F6BAE" w:rsidRDefault="000F6BAE" w:rsidP="000F6BAE">
      <w:pPr>
        <w:jc w:val="both"/>
        <w:rPr>
          <w:sz w:val="22"/>
          <w:szCs w:val="22"/>
          <w:u w:val="single"/>
        </w:rPr>
      </w:pPr>
    </w:p>
    <w:p w:rsidR="00AF21A7" w:rsidRDefault="00AF21A7" w:rsidP="00343C14">
      <w:pPr>
        <w:tabs>
          <w:tab w:val="left" w:pos="4820"/>
        </w:tabs>
        <w:ind w:left="4820"/>
        <w:jc w:val="both"/>
        <w:rPr>
          <w:b/>
          <w:bCs/>
          <w:szCs w:val="24"/>
        </w:rPr>
      </w:pPr>
    </w:p>
    <w:p w:rsidR="00AF21A7" w:rsidRDefault="00AF21A7" w:rsidP="00343C14">
      <w:pPr>
        <w:tabs>
          <w:tab w:val="left" w:pos="4820"/>
        </w:tabs>
        <w:jc w:val="both"/>
        <w:rPr>
          <w:b/>
          <w:bCs/>
          <w:szCs w:val="24"/>
        </w:rPr>
      </w:pPr>
    </w:p>
    <w:p w:rsidR="00AF21A7" w:rsidRPr="008D1090" w:rsidRDefault="00AF21A7" w:rsidP="000F6BAE">
      <w:pPr>
        <w:tabs>
          <w:tab w:val="left" w:pos="4820"/>
        </w:tabs>
        <w:ind w:left="142"/>
        <w:jc w:val="both"/>
        <w:rPr>
          <w:b/>
          <w:bCs/>
          <w:szCs w:val="24"/>
        </w:rPr>
      </w:pPr>
    </w:p>
    <w:p w:rsidR="00AF21A7" w:rsidRDefault="00AF21A7"/>
    <w:p w:rsidR="000F6BAE" w:rsidRDefault="000F6BAE"/>
    <w:p w:rsidR="000F6BAE" w:rsidRPr="002C0366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Pr="006677A4" w:rsidRDefault="000F6BAE" w:rsidP="000F6BAE">
      <w:pPr>
        <w:rPr>
          <w:sz w:val="22"/>
          <w:szCs w:val="22"/>
          <w:u w:val="single"/>
          <w:lang w:eastAsia="ar-SA"/>
        </w:rPr>
        <w:sectPr w:rsidR="000F6BAE" w:rsidRPr="006677A4" w:rsidSect="008D1090">
          <w:pgSz w:w="11906" w:h="16838"/>
          <w:pgMar w:top="624" w:right="991" w:bottom="737" w:left="1247" w:header="709" w:footer="964" w:gutter="0"/>
          <w:cols w:space="708"/>
        </w:sectPr>
      </w:pPr>
    </w:p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Default="000F6BAE"/>
    <w:p w:rsidR="000F6BAE" w:rsidRPr="006677A4" w:rsidRDefault="000F6BAE"/>
    <w:sectPr w:rsidR="000F6BAE" w:rsidRPr="006677A4" w:rsidSect="007B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1262BC42"/>
    <w:name w:val="WW8Num6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color w:val="000000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C2AE269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A3348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6" w15:restartNumberingAfterBreak="0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176B1901"/>
    <w:multiLevelType w:val="hybridMultilevel"/>
    <w:tmpl w:val="FFFFFFFF"/>
    <w:numStyleLink w:val="Zaimportowanystyl7"/>
  </w:abstractNum>
  <w:abstractNum w:abstractNumId="8" w15:restartNumberingAfterBreak="0">
    <w:nsid w:val="25BC5582"/>
    <w:multiLevelType w:val="hybridMultilevel"/>
    <w:tmpl w:val="D62CF5E0"/>
    <w:lvl w:ilvl="0" w:tplc="C0E45E6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6CC2A34"/>
    <w:multiLevelType w:val="hybridMultilevel"/>
    <w:tmpl w:val="FFFFFFFF"/>
    <w:styleLink w:val="Zaimportowanystyl6"/>
    <w:lvl w:ilvl="0" w:tplc="A0322C1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D5CDDC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8CCA4D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33881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34AE8E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BA2A5A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6E61B6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6FA37B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33CF69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" w15:restartNumberingAfterBreak="0">
    <w:nsid w:val="44C04BC9"/>
    <w:multiLevelType w:val="hybridMultilevel"/>
    <w:tmpl w:val="FFFFFFFF"/>
    <w:styleLink w:val="Zaimportowanystyl7"/>
    <w:lvl w:ilvl="0" w:tplc="3C5C01DA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FAE128A">
      <w:start w:val="1"/>
      <w:numFmt w:val="decimal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CA61068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4BAC02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3C860A0">
      <w:start w:val="1"/>
      <w:numFmt w:val="decimal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6A5A77B6">
      <w:start w:val="1"/>
      <w:numFmt w:val="decimal"/>
      <w:lvlText w:val="%6.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F7C75F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2F06F1E">
      <w:start w:val="1"/>
      <w:numFmt w:val="decimal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5D167CCA">
      <w:start w:val="1"/>
      <w:numFmt w:val="decimal"/>
      <w:lvlText w:val="%9.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1" w15:restartNumberingAfterBreak="0">
    <w:nsid w:val="681A037B"/>
    <w:multiLevelType w:val="hybridMultilevel"/>
    <w:tmpl w:val="FFFFFFFF"/>
    <w:numStyleLink w:val="Zaimportowanystyl6"/>
  </w:abstractNum>
  <w:abstractNum w:abstractNumId="12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D1B"/>
    <w:rsid w:val="00027022"/>
    <w:rsid w:val="000F6BAE"/>
    <w:rsid w:val="00191942"/>
    <w:rsid w:val="00206002"/>
    <w:rsid w:val="00287187"/>
    <w:rsid w:val="002A5A59"/>
    <w:rsid w:val="002B2222"/>
    <w:rsid w:val="002C0366"/>
    <w:rsid w:val="002D2120"/>
    <w:rsid w:val="00343C14"/>
    <w:rsid w:val="005F2CE3"/>
    <w:rsid w:val="006677A4"/>
    <w:rsid w:val="006C7D1B"/>
    <w:rsid w:val="007140FA"/>
    <w:rsid w:val="007B4595"/>
    <w:rsid w:val="008D1090"/>
    <w:rsid w:val="008F30F9"/>
    <w:rsid w:val="009B7FC5"/>
    <w:rsid w:val="009F2332"/>
    <w:rsid w:val="00AF21A7"/>
    <w:rsid w:val="00BA3BDD"/>
    <w:rsid w:val="00E31AFB"/>
    <w:rsid w:val="00E64BBF"/>
    <w:rsid w:val="00F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7CF888-5621-426E-98FC-DF4B6A20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C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3C14"/>
    <w:pPr>
      <w:keepNext/>
      <w:keepLines/>
      <w:numPr>
        <w:numId w:val="1"/>
      </w:numPr>
      <w:suppressAutoHyphens/>
      <w:overflowPunct/>
      <w:autoSpaceDE/>
      <w:autoSpaceDN/>
      <w:adjustRightInd/>
      <w:spacing w:before="200"/>
      <w:textAlignment w:val="auto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3C14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ff2">
    <w:name w:val="ff2"/>
    <w:basedOn w:val="Domylnaczcionkaakapitu"/>
    <w:uiPriority w:val="99"/>
    <w:rsid w:val="00191942"/>
    <w:rPr>
      <w:rFonts w:cs="Times New Roman"/>
    </w:rPr>
  </w:style>
  <w:style w:type="character" w:customStyle="1" w:styleId="fs22">
    <w:name w:val="fs22"/>
    <w:basedOn w:val="Domylnaczcionkaakapitu"/>
    <w:uiPriority w:val="99"/>
    <w:rsid w:val="00191942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6677A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6677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99"/>
    <w:qFormat/>
    <w:rsid w:val="007140FA"/>
    <w:pPr>
      <w:ind w:left="720"/>
      <w:contextualSpacing/>
    </w:pPr>
  </w:style>
  <w:style w:type="numbering" w:customStyle="1" w:styleId="Zaimportowanystyl6">
    <w:name w:val="Zaimportowany styl 6"/>
    <w:rsid w:val="000F6BAE"/>
    <w:pPr>
      <w:numPr>
        <w:numId w:val="12"/>
      </w:numPr>
    </w:pPr>
  </w:style>
  <w:style w:type="numbering" w:customStyle="1" w:styleId="Zaimportowanystyl7">
    <w:name w:val="Zaimportowany styl 7"/>
    <w:rsid w:val="000F6BAE"/>
    <w:pPr>
      <w:numPr>
        <w:numId w:val="13"/>
      </w:numPr>
    </w:pPr>
  </w:style>
  <w:style w:type="character" w:styleId="Uwydatnienie">
    <w:name w:val="Emphasis"/>
    <w:uiPriority w:val="99"/>
    <w:qFormat/>
    <w:locked/>
    <w:rsid w:val="005F2CE3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Mojsiejuk</cp:lastModifiedBy>
  <cp:revision>9</cp:revision>
  <dcterms:created xsi:type="dcterms:W3CDTF">2018-04-18T10:57:00Z</dcterms:created>
  <dcterms:modified xsi:type="dcterms:W3CDTF">2018-04-20T05:57:00Z</dcterms:modified>
</cp:coreProperties>
</file>