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E101" w14:textId="62EA8F5B" w:rsidR="001A463B" w:rsidRDefault="00D1126A" w:rsidP="000D7633">
      <w:pPr>
        <w:tabs>
          <w:tab w:val="left" w:pos="1170"/>
        </w:tabs>
        <w:suppressAutoHyphens/>
        <w:spacing w:after="0" w:line="200" w:lineRule="atLeast"/>
        <w:ind w:left="426"/>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r w:rsidR="001007E1">
        <w:rPr>
          <w:rFonts w:ascii="Century Gothic" w:eastAsia="Times New Roman" w:hAnsi="Century Gothic" w:cs="Times New Roman"/>
          <w:noProof/>
          <w:sz w:val="20"/>
          <w:szCs w:val="20"/>
          <w:lang w:eastAsia="ar-SA"/>
        </w:rPr>
        <w:drawing>
          <wp:inline distT="0" distB="0" distL="0" distR="0" wp14:anchorId="28F813B4" wp14:editId="2750D43A">
            <wp:extent cx="5533390" cy="742950"/>
            <wp:effectExtent l="0" t="0" r="0" b="0"/>
            <wp:docPr id="8214649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3390" cy="742950"/>
                    </a:xfrm>
                    <a:prstGeom prst="rect">
                      <a:avLst/>
                    </a:prstGeom>
                    <a:noFill/>
                  </pic:spPr>
                </pic:pic>
              </a:graphicData>
            </a:graphic>
          </wp:inline>
        </w:drawing>
      </w:r>
    </w:p>
    <w:p w14:paraId="19D24367" w14:textId="319E5FF5" w:rsidR="000D7633" w:rsidRDefault="000D7633" w:rsidP="001A463B">
      <w:pPr>
        <w:tabs>
          <w:tab w:val="left" w:pos="1170"/>
        </w:tabs>
        <w:suppressAutoHyphens/>
        <w:spacing w:after="0" w:line="200" w:lineRule="atLeast"/>
        <w:rPr>
          <w:rFonts w:ascii="Century Gothic" w:eastAsia="Times New Roman" w:hAnsi="Century Gothic" w:cs="Times New Roman"/>
          <w:sz w:val="20"/>
          <w:szCs w:val="20"/>
          <w:lang w:eastAsia="ar-SA"/>
        </w:rPr>
      </w:pPr>
    </w:p>
    <w:p w14:paraId="3A9CFC5B" w14:textId="0256257A" w:rsidR="00D826DA" w:rsidRPr="00211BFA" w:rsidRDefault="00D826DA" w:rsidP="001A463B">
      <w:pPr>
        <w:tabs>
          <w:tab w:val="left" w:pos="1170"/>
        </w:tabs>
        <w:suppressAutoHyphens/>
        <w:spacing w:after="0" w:line="200" w:lineRule="atLeast"/>
        <w:rPr>
          <w:rFonts w:ascii="Century Gothic" w:eastAsia="Times New Roman" w:hAnsi="Century Gothic" w:cs="Calibri"/>
          <w:sz w:val="20"/>
          <w:szCs w:val="20"/>
          <w:lang w:eastAsia="ar-SA"/>
        </w:rPr>
      </w:pPr>
      <w:r w:rsidRPr="00211BFA">
        <w:rPr>
          <w:rFonts w:ascii="Century Gothic" w:eastAsia="Times New Roman" w:hAnsi="Century Gothic" w:cs="Calibri"/>
          <w:b/>
          <w:sz w:val="20"/>
          <w:szCs w:val="20"/>
          <w:lang w:eastAsia="ar-SA"/>
        </w:rPr>
        <w:t>Znak sprawy:</w:t>
      </w:r>
      <w:r w:rsidRPr="00211BFA">
        <w:rPr>
          <w:rFonts w:ascii="Century Gothic" w:eastAsia="Times New Roman" w:hAnsi="Century Gothic" w:cs="Calibri"/>
          <w:sz w:val="20"/>
          <w:szCs w:val="20"/>
          <w:lang w:eastAsia="ar-SA"/>
        </w:rPr>
        <w:t xml:space="preserve"> </w:t>
      </w:r>
      <w:r w:rsidR="004F4464" w:rsidRPr="00211BFA">
        <w:rPr>
          <w:rFonts w:ascii="Century Gothic" w:eastAsia="Times New Roman" w:hAnsi="Century Gothic" w:cs="Calibri"/>
          <w:sz w:val="20"/>
          <w:szCs w:val="20"/>
          <w:lang w:eastAsia="ar-SA"/>
        </w:rPr>
        <w:t>SZP.</w:t>
      </w:r>
      <w:r w:rsidR="00853981" w:rsidRPr="00211BFA">
        <w:rPr>
          <w:rFonts w:ascii="Century Gothic" w:eastAsia="Times New Roman" w:hAnsi="Century Gothic" w:cs="Calibri"/>
          <w:sz w:val="20"/>
          <w:szCs w:val="20"/>
          <w:lang w:eastAsia="ar-SA"/>
        </w:rPr>
        <w:t>242</w:t>
      </w:r>
      <w:r w:rsidR="004F4464" w:rsidRPr="00211BFA">
        <w:rPr>
          <w:rFonts w:ascii="Century Gothic" w:eastAsia="Times New Roman" w:hAnsi="Century Gothic" w:cs="Calibri"/>
          <w:sz w:val="20"/>
          <w:szCs w:val="20"/>
          <w:lang w:eastAsia="ar-SA"/>
        </w:rPr>
        <w:t>.</w:t>
      </w:r>
      <w:r w:rsidR="00C83A0E">
        <w:rPr>
          <w:rFonts w:ascii="Century Gothic" w:eastAsia="Times New Roman" w:hAnsi="Century Gothic" w:cs="Calibri"/>
          <w:sz w:val="20"/>
          <w:szCs w:val="20"/>
          <w:lang w:eastAsia="ar-SA"/>
        </w:rPr>
        <w:t>38</w:t>
      </w:r>
      <w:r w:rsidR="004F4464" w:rsidRPr="00211BFA">
        <w:rPr>
          <w:rFonts w:ascii="Century Gothic" w:eastAsia="Times New Roman" w:hAnsi="Century Gothic" w:cs="Calibri"/>
          <w:sz w:val="20"/>
          <w:szCs w:val="20"/>
          <w:lang w:eastAsia="ar-SA"/>
        </w:rPr>
        <w:t>.2023</w:t>
      </w:r>
    </w:p>
    <w:p w14:paraId="1CD15283" w14:textId="5B6B4C4A" w:rsidR="009C76C6" w:rsidRPr="009C76C6" w:rsidRDefault="009C76C6" w:rsidP="009C76C6">
      <w:pPr>
        <w:keepNext/>
        <w:suppressAutoHyphens/>
        <w:spacing w:after="0" w:line="200" w:lineRule="atLeast"/>
        <w:outlineLvl w:val="1"/>
        <w:rPr>
          <w:rFonts w:ascii="Century Gothic" w:eastAsia="Times New Roman" w:hAnsi="Century Gothic" w:cs="Calibri"/>
          <w:sz w:val="18"/>
          <w:szCs w:val="18"/>
          <w:lang w:eastAsia="ar-SA"/>
        </w:rPr>
      </w:pPr>
      <w:r w:rsidRPr="009C76C6">
        <w:rPr>
          <w:rFonts w:ascii="Century Gothic" w:eastAsia="Calibri" w:hAnsi="Century Gothic" w:cs="Calibri"/>
          <w:b/>
          <w:sz w:val="18"/>
          <w:szCs w:val="18"/>
          <w:u w:val="single"/>
          <w:lang w:eastAsia="ar-SA"/>
        </w:rPr>
        <w:t>Dotyczy:</w:t>
      </w:r>
      <w:r w:rsidRPr="009C76C6">
        <w:rPr>
          <w:rFonts w:ascii="Century Gothic" w:eastAsia="Calibri" w:hAnsi="Century Gothic" w:cs="Calibri"/>
          <w:sz w:val="18"/>
          <w:szCs w:val="18"/>
          <w:lang w:eastAsia="ar-SA"/>
        </w:rPr>
        <w:t xml:space="preserve"> Umowa nr: RPWM.13.02.00-28-0030/22</w:t>
      </w:r>
      <w:r>
        <w:rPr>
          <w:rFonts w:ascii="Century Gothic" w:eastAsia="Calibri" w:hAnsi="Century Gothic" w:cs="Calibri"/>
          <w:sz w:val="18"/>
          <w:szCs w:val="18"/>
          <w:lang w:eastAsia="ar-SA"/>
        </w:rPr>
        <w:t>-00</w:t>
      </w:r>
    </w:p>
    <w:p w14:paraId="572C76D1" w14:textId="1F65E6A1" w:rsidR="00D826DA" w:rsidRDefault="00D826DA" w:rsidP="00D826DA">
      <w:pPr>
        <w:tabs>
          <w:tab w:val="left" w:pos="1170"/>
        </w:tabs>
        <w:suppressAutoHyphens/>
        <w:spacing w:after="0" w:line="240" w:lineRule="auto"/>
        <w:jc w:val="center"/>
        <w:rPr>
          <w:rFonts w:ascii="Century Gothic" w:eastAsia="Times New Roman" w:hAnsi="Century Gothic" w:cs="Times New Roman"/>
          <w:sz w:val="16"/>
          <w:szCs w:val="16"/>
          <w:lang w:eastAsia="ar-SA"/>
        </w:rPr>
      </w:pP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052352DA" w14:textId="362A973F" w:rsidR="00BB489E" w:rsidRPr="0079421F"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79421F">
        <w:rPr>
          <w:rFonts w:ascii="Century Gothic" w:eastAsia="Times New Roman" w:hAnsi="Century Gothic" w:cs="Arial"/>
          <w:b/>
          <w:sz w:val="28"/>
          <w:szCs w:val="28"/>
          <w:lang w:eastAsia="ar-SA"/>
        </w:rPr>
        <w:t xml:space="preserve">SPECYFIKACJA   WARUNKÓW </w:t>
      </w:r>
      <w:r w:rsidR="00E204A7" w:rsidRPr="0079421F">
        <w:rPr>
          <w:rFonts w:ascii="Century Gothic" w:eastAsia="Times New Roman" w:hAnsi="Century Gothic" w:cs="Arial"/>
          <w:b/>
          <w:sz w:val="28"/>
          <w:szCs w:val="28"/>
          <w:lang w:eastAsia="ar-SA"/>
        </w:rPr>
        <w:t xml:space="preserve"> </w:t>
      </w:r>
      <w:r w:rsidRPr="0079421F">
        <w:rPr>
          <w:rFonts w:ascii="Century Gothic" w:eastAsia="Times New Roman" w:hAnsi="Century Gothic" w:cs="Arial"/>
          <w:b/>
          <w:sz w:val="28"/>
          <w:szCs w:val="28"/>
          <w:lang w:eastAsia="ar-SA"/>
        </w:rPr>
        <w:t xml:space="preserve"> ZAMÓWIENIA</w:t>
      </w:r>
    </w:p>
    <w:p w14:paraId="7F63930D" w14:textId="77777777" w:rsidR="006A4E42" w:rsidRDefault="006A4E42" w:rsidP="006A4E42">
      <w:pPr>
        <w:suppressAutoHyphens/>
        <w:spacing w:after="0" w:line="200" w:lineRule="atLeast"/>
        <w:jc w:val="center"/>
        <w:rPr>
          <w:rFonts w:ascii="Century Gothic" w:eastAsia="Times New Roman" w:hAnsi="Century Gothic" w:cs="Arial"/>
          <w:b/>
          <w:sz w:val="18"/>
          <w:szCs w:val="18"/>
          <w:lang w:eastAsia="ar-SA"/>
        </w:rPr>
      </w:pPr>
    </w:p>
    <w:p w14:paraId="4A32C80A" w14:textId="064474FA" w:rsidR="006A4E42" w:rsidRPr="00832F19" w:rsidRDefault="006A4E42" w:rsidP="006A4E42">
      <w:pPr>
        <w:suppressAutoHyphens/>
        <w:spacing w:after="0" w:line="200" w:lineRule="atLeast"/>
        <w:jc w:val="center"/>
        <w:rPr>
          <w:rFonts w:ascii="Century Gothic" w:eastAsia="Times New Roman" w:hAnsi="Century Gothic" w:cs="Arial"/>
          <w:b/>
          <w:sz w:val="18"/>
          <w:szCs w:val="18"/>
          <w:lang w:eastAsia="ar-SA"/>
        </w:rPr>
      </w:pPr>
      <w:r w:rsidRPr="00E645A7">
        <w:rPr>
          <w:rFonts w:ascii="Century Gothic" w:eastAsia="Times New Roman" w:hAnsi="Century Gothic" w:cs="Arial"/>
          <w:b/>
          <w:sz w:val="18"/>
          <w:szCs w:val="18"/>
          <w:lang w:eastAsia="ar-SA"/>
        </w:rPr>
        <w:t>w postępowaniu o udzielenie zamówienia publicznego prowadzonego w trybie przetargu nieograniczonego na podstawie Działu II Rozdziału 3, Oddziału 2 ustawy z dnia 11 września 2019 roku Prawo zamówień publicznych (Dz. U. z 20</w:t>
      </w:r>
      <w:r w:rsidR="0053592A">
        <w:rPr>
          <w:rFonts w:ascii="Century Gothic" w:eastAsia="Times New Roman" w:hAnsi="Century Gothic" w:cs="Arial"/>
          <w:b/>
          <w:sz w:val="18"/>
          <w:szCs w:val="18"/>
          <w:lang w:eastAsia="ar-SA"/>
        </w:rPr>
        <w:t>2</w:t>
      </w:r>
      <w:r w:rsidR="000430E0">
        <w:rPr>
          <w:rFonts w:ascii="Century Gothic" w:eastAsia="Times New Roman" w:hAnsi="Century Gothic" w:cs="Arial"/>
          <w:b/>
          <w:sz w:val="18"/>
          <w:szCs w:val="18"/>
          <w:lang w:eastAsia="ar-SA"/>
        </w:rPr>
        <w:t>3</w:t>
      </w:r>
      <w:r w:rsidRPr="00E645A7">
        <w:rPr>
          <w:rFonts w:ascii="Century Gothic" w:eastAsia="Times New Roman" w:hAnsi="Century Gothic" w:cs="Arial"/>
          <w:b/>
          <w:sz w:val="18"/>
          <w:szCs w:val="18"/>
          <w:lang w:eastAsia="ar-SA"/>
        </w:rPr>
        <w:t>.</w:t>
      </w:r>
      <w:r w:rsidR="000430E0">
        <w:rPr>
          <w:rFonts w:ascii="Century Gothic" w:eastAsia="Times New Roman" w:hAnsi="Century Gothic" w:cs="Arial"/>
          <w:b/>
          <w:sz w:val="18"/>
          <w:szCs w:val="18"/>
          <w:lang w:eastAsia="ar-SA"/>
        </w:rPr>
        <w:t>1605</w:t>
      </w:r>
      <w:r w:rsidRPr="00E645A7">
        <w:rPr>
          <w:rFonts w:ascii="Century Gothic" w:eastAsia="Times New Roman" w:hAnsi="Century Gothic" w:cs="Arial"/>
          <w:b/>
          <w:sz w:val="18"/>
          <w:szCs w:val="18"/>
          <w:lang w:eastAsia="ar-SA"/>
        </w:rPr>
        <w:t xml:space="preserve"> ze zmianami, zwanej dalej </w:t>
      </w:r>
      <w:proofErr w:type="spellStart"/>
      <w:r w:rsidRPr="00E645A7">
        <w:rPr>
          <w:rFonts w:ascii="Century Gothic" w:eastAsia="Times New Roman" w:hAnsi="Century Gothic" w:cs="Arial"/>
          <w:b/>
          <w:sz w:val="18"/>
          <w:szCs w:val="18"/>
          <w:lang w:eastAsia="ar-SA"/>
        </w:rPr>
        <w:t>Pzp</w:t>
      </w:r>
      <w:proofErr w:type="spellEnd"/>
      <w:r w:rsidRPr="00E645A7">
        <w:rPr>
          <w:rFonts w:ascii="Century Gothic" w:eastAsia="Times New Roman" w:hAnsi="Century Gothic" w:cs="Arial"/>
          <w:b/>
          <w:sz w:val="18"/>
          <w:szCs w:val="18"/>
          <w:lang w:eastAsia="ar-SA"/>
        </w:rPr>
        <w:t>), na:</w:t>
      </w:r>
    </w:p>
    <w:p w14:paraId="72E6DFF3" w14:textId="77777777" w:rsidR="00211BFA" w:rsidRDefault="00211BFA" w:rsidP="00211BFA">
      <w:pPr>
        <w:suppressAutoHyphens/>
        <w:spacing w:after="0" w:line="240" w:lineRule="auto"/>
        <w:jc w:val="both"/>
        <w:rPr>
          <w:rFonts w:ascii="Century Gothic" w:eastAsia="Times New Roman" w:hAnsi="Century Gothic" w:cs="Times New Roman"/>
          <w:b/>
          <w:bCs/>
          <w:lang w:eastAsia="ar-SA"/>
        </w:rPr>
      </w:pPr>
    </w:p>
    <w:p w14:paraId="7DFFCB2B" w14:textId="41E5494C" w:rsidR="00211BFA" w:rsidRPr="001A463B" w:rsidRDefault="00370521" w:rsidP="00211BFA">
      <w:pPr>
        <w:suppressAutoHyphens/>
        <w:spacing w:after="0" w:line="240" w:lineRule="auto"/>
        <w:jc w:val="center"/>
        <w:rPr>
          <w:rFonts w:ascii="Century Gothic" w:eastAsia="Times New Roman" w:hAnsi="Century Gothic" w:cs="Times New Roman"/>
          <w:b/>
          <w:bCs/>
          <w:sz w:val="20"/>
          <w:szCs w:val="20"/>
          <w:lang w:eastAsia="ar-SA"/>
        </w:rPr>
      </w:pPr>
      <w:r w:rsidRPr="00D47C5C">
        <w:rPr>
          <w:rFonts w:ascii="Century Gothic" w:eastAsia="Times New Roman" w:hAnsi="Century Gothic" w:cs="Times New Roman"/>
          <w:b/>
          <w:bCs/>
          <w:sz w:val="20"/>
          <w:szCs w:val="20"/>
          <w:lang w:eastAsia="ar-SA"/>
        </w:rPr>
        <w:t>DOSTAWĘ</w:t>
      </w:r>
      <w:r w:rsidR="00211BFA" w:rsidRPr="00D47C5C">
        <w:rPr>
          <w:rFonts w:ascii="Century Gothic" w:eastAsia="Times New Roman" w:hAnsi="Century Gothic" w:cs="Times New Roman"/>
          <w:b/>
          <w:bCs/>
          <w:sz w:val="20"/>
          <w:szCs w:val="20"/>
          <w:lang w:eastAsia="ar-SA"/>
        </w:rPr>
        <w:t xml:space="preserve"> SPRZĘTU MEDYCZNEGO NA POTRZEBY WARMIŃSKO-MAZURSKIEGO CENTRUM CHORÓB</w:t>
      </w:r>
      <w:r w:rsidR="00211BFA" w:rsidRPr="00211BFA">
        <w:rPr>
          <w:rFonts w:ascii="Century Gothic" w:eastAsia="Times New Roman" w:hAnsi="Century Gothic" w:cs="Times New Roman"/>
          <w:b/>
          <w:bCs/>
          <w:sz w:val="20"/>
          <w:szCs w:val="20"/>
          <w:lang w:eastAsia="ar-SA"/>
        </w:rPr>
        <w:t xml:space="preserve"> PŁUC w ramach dofinansowania pn. „Doposażenie W</w:t>
      </w:r>
      <w:r w:rsidR="00EF2330" w:rsidRPr="001A463B">
        <w:rPr>
          <w:rFonts w:ascii="Century Gothic" w:eastAsia="Times New Roman" w:hAnsi="Century Gothic" w:cs="Times New Roman"/>
          <w:b/>
          <w:bCs/>
          <w:sz w:val="20"/>
          <w:szCs w:val="20"/>
          <w:lang w:eastAsia="ar-SA"/>
        </w:rPr>
        <w:t>-</w:t>
      </w:r>
      <w:r w:rsidR="00211BFA" w:rsidRPr="00211BFA">
        <w:rPr>
          <w:rFonts w:ascii="Century Gothic" w:eastAsia="Times New Roman" w:hAnsi="Century Gothic" w:cs="Times New Roman"/>
          <w:b/>
          <w:bCs/>
          <w:sz w:val="20"/>
          <w:szCs w:val="20"/>
          <w:lang w:eastAsia="ar-SA"/>
        </w:rPr>
        <w:t>MCChP w Olsztynie w nowoczesny sprzęt medyczny i diagnostyczny, w tym do rehabilitacji leczniczej po przebytym zakażeniu COVID-19, w celu zapewnienia mieszkańcom regionu opieki medycznej w sytuacjach zagrożenia zdrowia i życia”</w:t>
      </w:r>
    </w:p>
    <w:p w14:paraId="402F69CC" w14:textId="77777777" w:rsidR="00EF2330" w:rsidRDefault="00EF2330" w:rsidP="00211BFA">
      <w:pPr>
        <w:suppressAutoHyphens/>
        <w:spacing w:after="0" w:line="240" w:lineRule="auto"/>
        <w:jc w:val="center"/>
        <w:rPr>
          <w:rFonts w:ascii="Century Gothic" w:eastAsia="Times New Roman" w:hAnsi="Century Gothic" w:cs="Times New Roman"/>
          <w:b/>
          <w:bCs/>
          <w:sz w:val="20"/>
          <w:szCs w:val="20"/>
          <w:lang w:eastAsia="ar-SA"/>
        </w:rPr>
      </w:pPr>
    </w:p>
    <w:p w14:paraId="2A1E7A5D" w14:textId="333998FC" w:rsidR="00EF2330" w:rsidRPr="001A463B" w:rsidRDefault="00EF2330" w:rsidP="00211BFA">
      <w:pPr>
        <w:suppressAutoHyphens/>
        <w:spacing w:after="0" w:line="240" w:lineRule="auto"/>
        <w:jc w:val="center"/>
        <w:rPr>
          <w:rFonts w:ascii="Century Gothic" w:eastAsia="Times New Roman" w:hAnsi="Century Gothic" w:cs="Times New Roman"/>
          <w:b/>
          <w:bCs/>
          <w:sz w:val="18"/>
          <w:szCs w:val="18"/>
          <w:lang w:eastAsia="ar-SA"/>
        </w:rPr>
      </w:pPr>
      <w:r w:rsidRPr="001A463B">
        <w:rPr>
          <w:rFonts w:ascii="Century Gothic" w:eastAsia="Times New Roman" w:hAnsi="Century Gothic" w:cs="Times New Roman"/>
          <w:b/>
          <w:bCs/>
          <w:sz w:val="18"/>
          <w:szCs w:val="18"/>
          <w:lang w:eastAsia="ar-SA"/>
        </w:rPr>
        <w:t>Nr umowy RPWM.130200-28-0030/22-00</w:t>
      </w:r>
    </w:p>
    <w:p w14:paraId="22A514E6" w14:textId="638340CD" w:rsidR="00EF2330" w:rsidRPr="001A463B" w:rsidRDefault="00EF2330" w:rsidP="00211BFA">
      <w:pPr>
        <w:suppressAutoHyphens/>
        <w:spacing w:after="0" w:line="240" w:lineRule="auto"/>
        <w:jc w:val="center"/>
        <w:rPr>
          <w:rFonts w:ascii="Century Gothic" w:eastAsia="Times New Roman" w:hAnsi="Century Gothic" w:cs="Times New Roman"/>
          <w:b/>
          <w:bCs/>
          <w:sz w:val="18"/>
          <w:szCs w:val="18"/>
          <w:lang w:eastAsia="ar-SA"/>
        </w:rPr>
      </w:pPr>
      <w:r w:rsidRPr="001A463B">
        <w:rPr>
          <w:rFonts w:ascii="Century Gothic" w:eastAsia="Times New Roman" w:hAnsi="Century Gothic" w:cs="Times New Roman"/>
          <w:b/>
          <w:bCs/>
          <w:sz w:val="18"/>
          <w:szCs w:val="18"/>
          <w:lang w:eastAsia="ar-SA"/>
        </w:rPr>
        <w:t>w ramach</w:t>
      </w:r>
    </w:p>
    <w:p w14:paraId="3B6D0726" w14:textId="497FBFB6" w:rsidR="00EF2330" w:rsidRPr="001A463B" w:rsidRDefault="00EF2330" w:rsidP="00211BFA">
      <w:pPr>
        <w:suppressAutoHyphens/>
        <w:spacing w:after="0" w:line="240" w:lineRule="auto"/>
        <w:jc w:val="center"/>
        <w:rPr>
          <w:rFonts w:ascii="Century Gothic" w:eastAsia="Times New Roman" w:hAnsi="Century Gothic" w:cs="Times New Roman"/>
          <w:b/>
          <w:bCs/>
          <w:sz w:val="18"/>
          <w:szCs w:val="18"/>
          <w:lang w:eastAsia="ar-SA"/>
        </w:rPr>
      </w:pPr>
      <w:r w:rsidRPr="001A463B">
        <w:rPr>
          <w:rFonts w:ascii="Century Gothic" w:eastAsia="Times New Roman" w:hAnsi="Century Gothic" w:cs="Times New Roman"/>
          <w:b/>
          <w:bCs/>
          <w:sz w:val="18"/>
          <w:szCs w:val="18"/>
          <w:lang w:eastAsia="ar-SA"/>
        </w:rPr>
        <w:t>Osi Priorytetowej 13 – „Odporna i zdrowa gospodarka przyszłości”</w:t>
      </w:r>
    </w:p>
    <w:p w14:paraId="767D6257" w14:textId="1EA55CE0" w:rsidR="00EF2330" w:rsidRPr="001A463B" w:rsidRDefault="00EF2330" w:rsidP="00211BFA">
      <w:pPr>
        <w:suppressAutoHyphens/>
        <w:spacing w:after="0" w:line="240" w:lineRule="auto"/>
        <w:jc w:val="center"/>
        <w:rPr>
          <w:rFonts w:ascii="Century Gothic" w:eastAsia="Times New Roman" w:hAnsi="Century Gothic" w:cs="Times New Roman"/>
          <w:b/>
          <w:bCs/>
          <w:sz w:val="18"/>
          <w:szCs w:val="18"/>
          <w:lang w:eastAsia="ar-SA"/>
        </w:rPr>
      </w:pPr>
      <w:r w:rsidRPr="001A463B">
        <w:rPr>
          <w:rFonts w:ascii="Century Gothic" w:eastAsia="Times New Roman" w:hAnsi="Century Gothic" w:cs="Times New Roman"/>
          <w:b/>
          <w:bCs/>
          <w:sz w:val="18"/>
          <w:szCs w:val="18"/>
          <w:lang w:eastAsia="ar-SA"/>
        </w:rPr>
        <w:t>Działania 13.2 – „Ochrona zdrowia”</w:t>
      </w:r>
    </w:p>
    <w:p w14:paraId="6B4220A1" w14:textId="16946E90" w:rsidR="001A463B" w:rsidRPr="001A463B" w:rsidRDefault="001A463B" w:rsidP="00211BFA">
      <w:pPr>
        <w:suppressAutoHyphens/>
        <w:spacing w:after="0" w:line="240" w:lineRule="auto"/>
        <w:jc w:val="center"/>
        <w:rPr>
          <w:rFonts w:ascii="Century Gothic" w:eastAsia="Times New Roman" w:hAnsi="Century Gothic" w:cs="Times New Roman"/>
          <w:b/>
          <w:bCs/>
          <w:sz w:val="18"/>
          <w:szCs w:val="18"/>
          <w:lang w:eastAsia="ar-SA"/>
        </w:rPr>
      </w:pPr>
      <w:r w:rsidRPr="001A463B">
        <w:rPr>
          <w:rFonts w:ascii="Century Gothic" w:eastAsia="Times New Roman" w:hAnsi="Century Gothic" w:cs="Times New Roman"/>
          <w:b/>
          <w:bCs/>
          <w:sz w:val="18"/>
          <w:szCs w:val="18"/>
          <w:lang w:eastAsia="ar-SA"/>
        </w:rPr>
        <w:t>Regionalnego Programu Operacyjnego Województwa Warmińsko-Mazurskiego na lata 2014-2020</w:t>
      </w:r>
    </w:p>
    <w:p w14:paraId="31F0525B" w14:textId="341EA45E" w:rsidR="001A463B" w:rsidRPr="00211BFA" w:rsidRDefault="001A463B" w:rsidP="00211BFA">
      <w:pPr>
        <w:suppressAutoHyphens/>
        <w:spacing w:after="0" w:line="240" w:lineRule="auto"/>
        <w:jc w:val="center"/>
        <w:rPr>
          <w:rFonts w:ascii="Century Gothic" w:eastAsia="Times New Roman" w:hAnsi="Century Gothic" w:cs="Times New Roman"/>
          <w:b/>
          <w:bCs/>
          <w:sz w:val="18"/>
          <w:szCs w:val="18"/>
          <w:lang w:eastAsia="ar-SA"/>
        </w:rPr>
      </w:pPr>
      <w:r w:rsidRPr="001A463B">
        <w:rPr>
          <w:rFonts w:ascii="Century Gothic" w:eastAsia="Times New Roman" w:hAnsi="Century Gothic" w:cs="Times New Roman"/>
          <w:b/>
          <w:bCs/>
          <w:sz w:val="18"/>
          <w:szCs w:val="18"/>
          <w:lang w:eastAsia="ar-SA"/>
        </w:rPr>
        <w:t>Współfinansowanego ze środków Europejskiego Funduszu Rozwoju Regionalnego</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CDE07AE" w14:textId="77777777" w:rsidR="0079421F" w:rsidRPr="009B4D8D" w:rsidRDefault="0079421F"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23A49E65" w14:textId="65877F20"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49EF66D9" w:rsidR="00BB489E" w:rsidRPr="00832F19" w:rsidRDefault="00BB489E" w:rsidP="00F04253">
      <w:pPr>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NAZWA ZAMAWIAJĄCEGO</w:t>
      </w:r>
      <w:r w:rsidRPr="00254396">
        <w:rPr>
          <w:rFonts w:ascii="Century Gothic" w:eastAsia="Times New Roman" w:hAnsi="Century Gothic" w:cs="Times New Roman"/>
          <w:sz w:val="18"/>
          <w:szCs w:val="18"/>
          <w:lang w:eastAsia="ar-SA"/>
        </w:rPr>
        <w:t xml:space="preserve">:  </w:t>
      </w:r>
      <w:r w:rsidR="00254396" w:rsidRPr="00254396">
        <w:rPr>
          <w:rFonts w:ascii="Century Gothic" w:eastAsia="Times New Roman" w:hAnsi="Century Gothic" w:cs="Times New Roman"/>
          <w:sz w:val="18"/>
          <w:szCs w:val="18"/>
          <w:lang w:eastAsia="ar-SA"/>
        </w:rPr>
        <w:t xml:space="preserve">Warmińsko-Mazurskie Centrum </w:t>
      </w:r>
      <w:r w:rsidRPr="00254396">
        <w:rPr>
          <w:rFonts w:ascii="Century Gothic" w:eastAsia="Times New Roman" w:hAnsi="Century Gothic" w:cs="Times New Roman"/>
          <w:sz w:val="18"/>
          <w:szCs w:val="18"/>
          <w:lang w:eastAsia="ar-SA"/>
        </w:rPr>
        <w:t>Chorób Płuc</w:t>
      </w:r>
      <w:r w:rsidR="003C15AC">
        <w:rPr>
          <w:rFonts w:ascii="Century Gothic" w:eastAsia="Times New Roman" w:hAnsi="Century Gothic" w:cs="Times New Roman"/>
          <w:sz w:val="18"/>
          <w:szCs w:val="18"/>
          <w:lang w:eastAsia="ar-SA"/>
        </w:rPr>
        <w:t xml:space="preserve"> w Olsztynie</w:t>
      </w:r>
    </w:p>
    <w:p w14:paraId="18CE4F5F" w14:textId="77777777" w:rsidR="00BB489E" w:rsidRPr="00832F19" w:rsidRDefault="00BB489E" w:rsidP="00F04253">
      <w:pPr>
        <w:tabs>
          <w:tab w:val="left" w:pos="2897"/>
          <w:tab w:val="center" w:pos="5221"/>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F04253">
      <w:pPr>
        <w:tabs>
          <w:tab w:val="left" w:pos="1843"/>
          <w:tab w:val="center" w:pos="5220"/>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F04253">
      <w:pPr>
        <w:suppressAutoHyphens/>
        <w:spacing w:after="0" w:line="240" w:lineRule="auto"/>
        <w:ind w:left="42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9"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6D89B31C" w:rsidR="000B09E3" w:rsidRPr="00EF2330" w:rsidRDefault="000B09E3" w:rsidP="00F04253">
      <w:pPr>
        <w:suppressAutoHyphens/>
        <w:spacing w:after="0" w:line="240" w:lineRule="auto"/>
        <w:ind w:left="42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0" w:history="1">
        <w:r w:rsidR="006367DD" w:rsidRPr="000947CE">
          <w:rPr>
            <w:rStyle w:val="Hipercze"/>
            <w:rFonts w:ascii="Century Gothic" w:eastAsia="Times New Roman" w:hAnsi="Century Gothic" w:cs="Times New Roman"/>
            <w:sz w:val="18"/>
            <w:szCs w:val="18"/>
            <w:lang w:val="en-US" w:eastAsia="ar-SA"/>
          </w:rPr>
          <w:t>mkin@pulmonologia.olsztyn.pl</w:t>
        </w:r>
      </w:hyperlink>
      <w:r w:rsidR="004F4464">
        <w:rPr>
          <w:rStyle w:val="Hipercze"/>
          <w:rFonts w:ascii="Century Gothic" w:eastAsia="Times New Roman" w:hAnsi="Century Gothic" w:cs="Times New Roman"/>
          <w:sz w:val="18"/>
          <w:szCs w:val="18"/>
          <w:lang w:val="en-US" w:eastAsia="ar-SA"/>
        </w:rPr>
        <w:t xml:space="preserve">, </w:t>
      </w:r>
      <w:r w:rsidR="004F4464" w:rsidRPr="00EF2330">
        <w:rPr>
          <w:rStyle w:val="Hipercze"/>
          <w:rFonts w:ascii="Century Gothic" w:eastAsia="Times New Roman" w:hAnsi="Century Gothic" w:cs="Times New Roman"/>
          <w:color w:val="auto"/>
          <w:sz w:val="18"/>
          <w:szCs w:val="18"/>
          <w:u w:val="none"/>
          <w:lang w:val="en-US" w:eastAsia="ar-SA"/>
        </w:rPr>
        <w:t xml:space="preserve">tel. 89 532 29 </w:t>
      </w:r>
      <w:r w:rsidR="006367DD">
        <w:rPr>
          <w:rStyle w:val="Hipercze"/>
          <w:rFonts w:ascii="Century Gothic" w:eastAsia="Times New Roman" w:hAnsi="Century Gothic" w:cs="Times New Roman"/>
          <w:color w:val="auto"/>
          <w:sz w:val="18"/>
          <w:szCs w:val="18"/>
          <w:u w:val="none"/>
          <w:lang w:val="en-US" w:eastAsia="ar-SA"/>
        </w:rPr>
        <w:t>05</w:t>
      </w:r>
    </w:p>
    <w:p w14:paraId="25C94F91" w14:textId="5E54F909" w:rsidR="000B09E3" w:rsidRPr="00832F19" w:rsidRDefault="000B09E3" w:rsidP="00F04253">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7:25 -14:00</w:t>
      </w:r>
    </w:p>
    <w:p w14:paraId="329EF241" w14:textId="77777777" w:rsidR="00BB489E" w:rsidRPr="00832F19" w:rsidRDefault="00BB489E" w:rsidP="00F04253">
      <w:pPr>
        <w:suppressAutoHyphens/>
        <w:spacing w:after="0" w:line="200" w:lineRule="atLeast"/>
        <w:ind w:left="426"/>
        <w:jc w:val="both"/>
        <w:rPr>
          <w:rFonts w:ascii="Century Gothic" w:eastAsia="Times New Roman" w:hAnsi="Century Gothic" w:cs="Arial"/>
          <w:sz w:val="18"/>
          <w:szCs w:val="18"/>
          <w:lang w:eastAsia="ar-SA"/>
        </w:rPr>
      </w:pPr>
    </w:p>
    <w:p w14:paraId="664CA66D" w14:textId="2C0B8092" w:rsidR="00C0254A" w:rsidRPr="001567F7" w:rsidRDefault="00C0254A" w:rsidP="00F04253">
      <w:pPr>
        <w:tabs>
          <w:tab w:val="left" w:pos="284"/>
        </w:tabs>
        <w:spacing w:line="240" w:lineRule="auto"/>
        <w:ind w:left="426"/>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w:t>
      </w:r>
      <w:r w:rsidR="00944096">
        <w:rPr>
          <w:rFonts w:ascii="Century Gothic" w:eastAsia="Times New Roman" w:hAnsi="Century Gothic" w:cs="Arial"/>
          <w:bCs/>
          <w:sz w:val="18"/>
          <w:szCs w:val="18"/>
          <w:lang w:eastAsia="pl-PL"/>
        </w:rPr>
        <w:t xml:space="preserve"> z</w:t>
      </w:r>
      <w:r>
        <w:rPr>
          <w:rFonts w:ascii="Century Gothic" w:eastAsia="Times New Roman" w:hAnsi="Century Gothic" w:cs="Arial"/>
          <w:bCs/>
          <w:sz w:val="18"/>
          <w:szCs w:val="18"/>
          <w:lang w:eastAsia="pl-PL"/>
        </w:rPr>
        <w:t xml:space="preserve"> post</w:t>
      </w:r>
      <w:r w:rsidR="00944096">
        <w:rPr>
          <w:rFonts w:ascii="Century Gothic" w:eastAsia="Times New Roman" w:hAnsi="Century Gothic" w:cs="Arial"/>
          <w:bCs/>
          <w:sz w:val="18"/>
          <w:szCs w:val="18"/>
          <w:lang w:eastAsia="pl-PL"/>
        </w:rPr>
        <w:t>ę</w:t>
      </w:r>
      <w:r>
        <w:rPr>
          <w:rFonts w:ascii="Century Gothic" w:eastAsia="Times New Roman" w:hAnsi="Century Gothic" w:cs="Arial"/>
          <w:bCs/>
          <w:sz w:val="18"/>
          <w:szCs w:val="18"/>
          <w:lang w:eastAsia="pl-PL"/>
        </w:rPr>
        <w:t>powaniem</w:t>
      </w:r>
      <w:r>
        <w:rPr>
          <w:rFonts w:ascii="Arial" w:eastAsia="Times New Roman" w:hAnsi="Arial" w:cs="Arial"/>
          <w:b/>
          <w:sz w:val="20"/>
          <w:szCs w:val="20"/>
          <w:lang w:eastAsia="pl-PL"/>
        </w:rPr>
        <w:t>:</w:t>
      </w:r>
    </w:p>
    <w:p w14:paraId="11F720C8" w14:textId="77777777" w:rsidR="00650CCE" w:rsidRPr="008D542F" w:rsidRDefault="00000000" w:rsidP="00F04253">
      <w:pPr>
        <w:tabs>
          <w:tab w:val="left" w:pos="284"/>
        </w:tabs>
        <w:spacing w:line="240" w:lineRule="auto"/>
        <w:ind w:left="426"/>
        <w:jc w:val="both"/>
        <w:rPr>
          <w:rFonts w:ascii="Century Gothic" w:eastAsia="Times New Roman" w:hAnsi="Century Gothic" w:cs="Arial"/>
          <w:sz w:val="18"/>
          <w:szCs w:val="18"/>
          <w:lang w:eastAsia="pl-PL"/>
        </w:rPr>
      </w:pPr>
      <w:hyperlink r:id="rId11" w:history="1">
        <w:r w:rsidR="00650CCE" w:rsidRPr="008D542F">
          <w:rPr>
            <w:rStyle w:val="Hipercze"/>
            <w:rFonts w:ascii="Century Gothic" w:eastAsia="Times New Roman" w:hAnsi="Century Gothic" w:cs="Arial"/>
            <w:sz w:val="18"/>
            <w:szCs w:val="18"/>
            <w:lang w:eastAsia="pl-PL"/>
          </w:rPr>
          <w:t>https://platformazakupowa.pl/pn/pulmonologia_olsztyn</w:t>
        </w:r>
      </w:hyperlink>
    </w:p>
    <w:p w14:paraId="7810F5FA" w14:textId="1B266EB1" w:rsidR="00D756C2" w:rsidRPr="00832F19" w:rsidRDefault="00D756C2" w:rsidP="00F04253">
      <w:pPr>
        <w:autoSpaceDE w:val="0"/>
        <w:autoSpaceDN w:val="0"/>
        <w:adjustRightInd w:val="0"/>
        <w:spacing w:after="0" w:line="240" w:lineRule="auto"/>
        <w:ind w:left="426"/>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9B4D8D" w:rsidRDefault="00C0254A" w:rsidP="00572A41">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D5FDA1B" w:rsidR="005262D1" w:rsidRPr="009B4D8D" w:rsidRDefault="005262D1">
      <w:pPr>
        <w:keepNext/>
        <w:numPr>
          <w:ilvl w:val="0"/>
          <w:numId w:val="1"/>
        </w:numPr>
        <w:tabs>
          <w:tab w:val="left" w:pos="284"/>
        </w:tabs>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II.</w:t>
      </w:r>
      <w:r w:rsidR="00F04253">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105A8CC" w:rsidR="005262D1" w:rsidRPr="00832F19" w:rsidRDefault="005262D1" w:rsidP="0036284B">
      <w:pPr>
        <w:tabs>
          <w:tab w:val="left" w:pos="851"/>
          <w:tab w:val="left" w:pos="2340"/>
        </w:tabs>
        <w:suppressAutoHyphens/>
        <w:spacing w:after="0" w:line="200" w:lineRule="atLeast"/>
        <w:ind w:left="709"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00A14BFC">
        <w:rPr>
          <w:rFonts w:ascii="Century Gothic" w:eastAsia="Times New Roman" w:hAnsi="Century Gothic" w:cs="Arial"/>
          <w:sz w:val="20"/>
          <w:szCs w:val="20"/>
          <w:lang w:eastAsia="ar-SA"/>
        </w:rPr>
        <w:t xml:space="preserve">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w:t>
      </w:r>
      <w:r w:rsidR="0036284B">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14DDB5E1" w:rsidR="005262D1" w:rsidRPr="00832F19" w:rsidRDefault="005262D1" w:rsidP="0036284B">
      <w:pPr>
        <w:tabs>
          <w:tab w:val="left" w:pos="851"/>
        </w:tabs>
        <w:suppressAutoHyphens/>
        <w:spacing w:after="0" w:line="200" w:lineRule="atLeast"/>
        <w:ind w:left="709"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lastRenderedPageBreak/>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w:t>
      </w:r>
      <w:r w:rsidR="00F04253">
        <w:rPr>
          <w:rFonts w:ascii="Century Gothic" w:eastAsia="Times New Roman" w:hAnsi="Century Gothic" w:cs="Arial"/>
          <w:sz w:val="18"/>
          <w:szCs w:val="18"/>
          <w:lang w:eastAsia="ar-SA"/>
        </w:rPr>
        <w:t xml:space="preserve"> </w:t>
      </w:r>
      <w:r w:rsidR="00D20C7E">
        <w:rPr>
          <w:rFonts w:ascii="Century Gothic" w:eastAsia="Times New Roman" w:hAnsi="Century Gothic" w:cs="Arial"/>
          <w:sz w:val="18"/>
          <w:szCs w:val="18"/>
          <w:lang w:eastAsia="ar-SA"/>
        </w:rPr>
        <w:t xml:space="preserve">przewiduje zwrotu kosztów udziału w postępowaniu. </w:t>
      </w:r>
    </w:p>
    <w:p w14:paraId="1ED05B1E" w14:textId="61E3C3BD" w:rsidR="005262D1" w:rsidRPr="00832F19" w:rsidRDefault="005262D1" w:rsidP="0036284B">
      <w:pPr>
        <w:tabs>
          <w:tab w:val="left" w:pos="851"/>
        </w:tabs>
        <w:spacing w:after="0" w:line="240" w:lineRule="auto"/>
        <w:ind w:left="709"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68EE570D" w:rsidR="00650CCE" w:rsidRPr="00232237" w:rsidRDefault="005262D1" w:rsidP="0036284B">
      <w:pPr>
        <w:tabs>
          <w:tab w:val="left" w:pos="284"/>
          <w:tab w:val="left" w:pos="851"/>
        </w:tabs>
        <w:spacing w:line="240" w:lineRule="auto"/>
        <w:ind w:left="284" w:hanging="141"/>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r w:rsidR="0036284B">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2"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4A0D1975" w:rsidR="005262D1" w:rsidRPr="00F0643F" w:rsidRDefault="00F04253" w:rsidP="00894653">
      <w:pPr>
        <w:spacing w:after="0" w:line="240" w:lineRule="auto"/>
        <w:ind w:left="284"/>
        <w:jc w:val="both"/>
        <w:rPr>
          <w:rFonts w:ascii="Century Gothic" w:eastAsia="Times New Roman" w:hAnsi="Century Gothic" w:cs="Times New Roman"/>
          <w:b/>
          <w:bCs/>
          <w:sz w:val="18"/>
          <w:szCs w:val="18"/>
          <w:u w:val="single"/>
          <w:lang w:eastAsia="pl-PL"/>
        </w:rPr>
      </w:pPr>
      <w:r w:rsidRPr="00F04253">
        <w:rPr>
          <w:rFonts w:ascii="Century Gothic" w:eastAsia="Times New Roman" w:hAnsi="Century Gothic" w:cs="Times New Roman"/>
          <w:b/>
          <w:bCs/>
          <w:sz w:val="18"/>
          <w:szCs w:val="18"/>
          <w:lang w:eastAsia="pl-PL"/>
        </w:rPr>
        <w:t xml:space="preserve">  </w:t>
      </w:r>
      <w:r w:rsidR="005262D1"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pPr>
        <w:pStyle w:val="Akapitzlist"/>
        <w:widowControl w:val="0"/>
        <w:numPr>
          <w:ilvl w:val="1"/>
          <w:numId w:val="5"/>
        </w:numPr>
        <w:tabs>
          <w:tab w:val="left" w:pos="567"/>
          <w:tab w:val="left" w:pos="709"/>
        </w:tabs>
        <w:suppressAutoHyphens/>
        <w:overflowPunct w:val="0"/>
        <w:autoSpaceDE w:val="0"/>
        <w:autoSpaceDN w:val="0"/>
        <w:spacing w:after="0" w:line="240" w:lineRule="auto"/>
        <w:ind w:left="426" w:firstLine="0"/>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1327E53" w:rsidR="00650CCE" w:rsidRPr="00A7693F" w:rsidRDefault="00D20C7E">
      <w:pPr>
        <w:pStyle w:val="Akapitzlist"/>
        <w:widowControl w:val="0"/>
        <w:numPr>
          <w:ilvl w:val="1"/>
          <w:numId w:val="5"/>
        </w:numPr>
        <w:tabs>
          <w:tab w:val="left" w:pos="567"/>
          <w:tab w:val="left" w:pos="709"/>
        </w:tabs>
        <w:suppressAutoHyphens/>
        <w:overflowPunct w:val="0"/>
        <w:autoSpaceDE w:val="0"/>
        <w:autoSpaceDN w:val="0"/>
        <w:spacing w:after="0" w:line="240" w:lineRule="auto"/>
        <w:ind w:left="709" w:hanging="283"/>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3"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62359450" w:rsidR="006B3338" w:rsidRDefault="00A7693F">
      <w:pPr>
        <w:pStyle w:val="Akapitzlist"/>
        <w:widowControl w:val="0"/>
        <w:numPr>
          <w:ilvl w:val="1"/>
          <w:numId w:val="5"/>
        </w:numPr>
        <w:tabs>
          <w:tab w:val="left" w:pos="567"/>
          <w:tab w:val="left" w:pos="709"/>
        </w:tabs>
        <w:suppressAutoHyphens/>
        <w:overflowPunct w:val="0"/>
        <w:autoSpaceDE w:val="0"/>
        <w:autoSpaceDN w:val="0"/>
        <w:spacing w:after="0" w:line="240" w:lineRule="auto"/>
        <w:ind w:left="709" w:right="-143" w:hanging="283"/>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mail:</w:t>
      </w:r>
      <w:r w:rsidR="000344E7" w:rsidRPr="000344E7">
        <w:rPr>
          <w:rFonts w:ascii="Century Gothic" w:eastAsia="Times New Roman" w:hAnsi="Century Gothic" w:cs="Times New Roman"/>
          <w:sz w:val="18"/>
          <w:szCs w:val="18"/>
          <w:lang w:eastAsia="pl-PL"/>
        </w:rPr>
        <w:t xml:space="preserve"> </w:t>
      </w:r>
      <w:hyperlink r:id="rId14" w:history="1">
        <w:r w:rsidR="00955570" w:rsidRPr="00A6665E">
          <w:rPr>
            <w:rStyle w:val="Hipercze"/>
            <w:rFonts w:ascii="Century Gothic" w:eastAsia="Times New Roman" w:hAnsi="Century Gothic" w:cs="Times New Roman"/>
            <w:sz w:val="18"/>
            <w:szCs w:val="18"/>
            <w:lang w:eastAsia="pl-PL"/>
          </w:rPr>
          <w:t>cwk@platformazakupowa.pl</w:t>
        </w:r>
      </w:hyperlink>
      <w:r w:rsidR="0075295F">
        <w:rPr>
          <w:rFonts w:ascii="Century Gothic" w:eastAsia="Times New Roman" w:hAnsi="Century Gothic" w:cs="Times New Roman"/>
          <w:sz w:val="18"/>
          <w:szCs w:val="18"/>
          <w:lang w:eastAsia="pl-PL"/>
        </w:rPr>
        <w:t>, tel.</w:t>
      </w:r>
      <w:r w:rsidR="0075295F" w:rsidRPr="000344E7">
        <w:rPr>
          <w:rFonts w:ascii="Century Gothic" w:eastAsia="Times New Roman" w:hAnsi="Century Gothic" w:cs="Times New Roman"/>
          <w:sz w:val="18"/>
          <w:szCs w:val="18"/>
          <w:lang w:eastAsia="pl-PL"/>
        </w:rPr>
        <w:t xml:space="preserve"> 22 101 02 02</w:t>
      </w:r>
      <w:r w:rsidR="0075295F">
        <w:rPr>
          <w:rFonts w:ascii="Century Gothic" w:eastAsia="Times New Roman" w:hAnsi="Century Gothic" w:cs="Times New Roman"/>
          <w:sz w:val="18"/>
          <w:szCs w:val="18"/>
          <w:lang w:eastAsia="pl-PL"/>
        </w:rPr>
        <w:t>.</w:t>
      </w:r>
    </w:p>
    <w:p w14:paraId="657D0314" w14:textId="347EFAC9" w:rsidR="00F04253" w:rsidRDefault="00F04253" w:rsidP="00572A41">
      <w:pPr>
        <w:keepNext/>
        <w:suppressAutoHyphens/>
        <w:spacing w:after="0" w:line="200" w:lineRule="atLeast"/>
        <w:jc w:val="both"/>
        <w:outlineLvl w:val="0"/>
        <w:rPr>
          <w:rFonts w:ascii="Century Gothic" w:eastAsia="Times New Roman" w:hAnsi="Century Gothic" w:cs="Arial"/>
          <w:b/>
          <w:bCs/>
          <w:sz w:val="20"/>
          <w:szCs w:val="20"/>
          <w:lang w:eastAsia="ar-SA"/>
        </w:rPr>
      </w:pPr>
    </w:p>
    <w:p w14:paraId="1387358D" w14:textId="7F33B2D0" w:rsidR="00D756C2" w:rsidRPr="009B4D8D" w:rsidRDefault="004C5534" w:rsidP="00F04253">
      <w:pPr>
        <w:keepNext/>
        <w:tabs>
          <w:tab w:val="left" w:pos="284"/>
          <w:tab w:val="left" w:pos="426"/>
        </w:tabs>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w:t>
      </w:r>
      <w:r w:rsidR="00955570">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B80BE5">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NIA ZAMÓWIENIA</w:t>
      </w:r>
      <w:r w:rsidR="005262D1" w:rsidRPr="009B4D8D">
        <w:rPr>
          <w:rFonts w:ascii="Century Gothic" w:eastAsia="Times New Roman" w:hAnsi="Century Gothic" w:cs="Arial"/>
          <w:b/>
          <w:bCs/>
          <w:sz w:val="20"/>
          <w:szCs w:val="20"/>
          <w:u w:val="single"/>
          <w:lang w:eastAsia="ar-SA"/>
        </w:rPr>
        <w:t>.</w:t>
      </w:r>
    </w:p>
    <w:p w14:paraId="5F99BC1B" w14:textId="27D24282" w:rsidR="00BB489E" w:rsidRPr="009B4D8D" w:rsidRDefault="00BB489E"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33B0C915" w14:textId="5E71F50E" w:rsidR="00F04253" w:rsidRPr="00F04253" w:rsidRDefault="00F04253">
      <w:pPr>
        <w:pStyle w:val="Akapitzlist"/>
        <w:numPr>
          <w:ilvl w:val="0"/>
          <w:numId w:val="6"/>
        </w:numPr>
        <w:suppressAutoHyphens/>
        <w:spacing w:after="0" w:line="200" w:lineRule="atLeast"/>
        <w:ind w:left="709" w:hanging="283"/>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Niniejsze postępowanie prowadzone jest w trybie przetargu nieograniczonego na podstawie art. 132</w:t>
      </w:r>
      <w:r w:rsidR="003E1515">
        <w:rPr>
          <w:rFonts w:ascii="Century Gothic" w:eastAsia="Times New Roman" w:hAnsi="Century Gothic" w:cs="Arial"/>
          <w:sz w:val="18"/>
          <w:szCs w:val="18"/>
          <w:lang w:eastAsia="ar-SA"/>
        </w:rPr>
        <w:t xml:space="preserve"> i następne</w:t>
      </w:r>
      <w:r w:rsidRPr="00F04253">
        <w:rPr>
          <w:rFonts w:ascii="Century Gothic" w:eastAsia="Times New Roman" w:hAnsi="Century Gothic" w:cs="Arial"/>
          <w:sz w:val="18"/>
          <w:szCs w:val="18"/>
          <w:lang w:eastAsia="ar-SA"/>
        </w:rPr>
        <w:t xml:space="preserve">  ustawy z dnia 11 września 2019 roku Prawo zamówień publicznych (Dz.U.  20</w:t>
      </w:r>
      <w:r w:rsidR="002B6E11">
        <w:rPr>
          <w:rFonts w:ascii="Century Gothic" w:eastAsia="Times New Roman" w:hAnsi="Century Gothic" w:cs="Arial"/>
          <w:sz w:val="18"/>
          <w:szCs w:val="18"/>
          <w:lang w:eastAsia="ar-SA"/>
        </w:rPr>
        <w:t>2</w:t>
      </w:r>
      <w:r w:rsidR="00DA0A54">
        <w:rPr>
          <w:rFonts w:ascii="Century Gothic" w:eastAsia="Times New Roman" w:hAnsi="Century Gothic" w:cs="Arial"/>
          <w:sz w:val="18"/>
          <w:szCs w:val="18"/>
          <w:lang w:eastAsia="ar-SA"/>
        </w:rPr>
        <w:t>3</w:t>
      </w:r>
      <w:r w:rsidR="00FC24C3">
        <w:rPr>
          <w:rFonts w:ascii="Century Gothic" w:eastAsia="Times New Roman" w:hAnsi="Century Gothic" w:cs="Arial"/>
          <w:sz w:val="18"/>
          <w:szCs w:val="18"/>
          <w:lang w:eastAsia="ar-SA"/>
        </w:rPr>
        <w:t>.</w:t>
      </w:r>
      <w:r w:rsidR="00DA0A54">
        <w:rPr>
          <w:rFonts w:ascii="Century Gothic" w:eastAsia="Times New Roman" w:hAnsi="Century Gothic" w:cs="Arial"/>
          <w:sz w:val="18"/>
          <w:szCs w:val="18"/>
          <w:lang w:eastAsia="ar-SA"/>
        </w:rPr>
        <w:t>1605</w:t>
      </w:r>
      <w:r w:rsidRPr="00F04253">
        <w:rPr>
          <w:rFonts w:ascii="Century Gothic" w:eastAsia="Times New Roman" w:hAnsi="Century Gothic" w:cs="Arial"/>
          <w:sz w:val="18"/>
          <w:szCs w:val="18"/>
          <w:lang w:eastAsia="ar-SA"/>
        </w:rPr>
        <w:t xml:space="preserve"> ze zmianami) oraz niniejszej Specyfikacji Warunków Zamówienia, zwaną dalej „SWZ”.</w:t>
      </w:r>
    </w:p>
    <w:p w14:paraId="201EF855" w14:textId="77777777" w:rsidR="00F04253" w:rsidRPr="00F04253" w:rsidRDefault="00F04253">
      <w:pPr>
        <w:pStyle w:val="Akapitzlist"/>
        <w:numPr>
          <w:ilvl w:val="0"/>
          <w:numId w:val="6"/>
        </w:numPr>
        <w:suppressAutoHyphens/>
        <w:spacing w:after="0" w:line="200" w:lineRule="atLeast"/>
        <w:ind w:left="709" w:hanging="283"/>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 xml:space="preserve">Szacunkowa wartość przedmiotowego zamówienia przekracza kwotę określoną w obwieszczeniu Prezesa Urzędu Zamówień Publicznych, wydanym na podstawie w art. 3 ust. 2 </w:t>
      </w:r>
      <w:proofErr w:type="spellStart"/>
      <w:r w:rsidRPr="00F04253">
        <w:rPr>
          <w:rFonts w:ascii="Century Gothic" w:eastAsia="Times New Roman" w:hAnsi="Century Gothic" w:cs="Arial"/>
          <w:sz w:val="18"/>
          <w:szCs w:val="18"/>
          <w:lang w:eastAsia="ar-SA"/>
        </w:rPr>
        <w:t>Pzp</w:t>
      </w:r>
      <w:proofErr w:type="spellEnd"/>
      <w:r w:rsidRPr="00F04253">
        <w:rPr>
          <w:rFonts w:ascii="Century Gothic" w:eastAsia="Times New Roman" w:hAnsi="Century Gothic" w:cs="Arial"/>
          <w:sz w:val="18"/>
          <w:szCs w:val="18"/>
          <w:lang w:eastAsia="ar-SA"/>
        </w:rPr>
        <w:t xml:space="preserve">.  </w:t>
      </w:r>
    </w:p>
    <w:p w14:paraId="6DF3E184" w14:textId="4CA8BA46" w:rsidR="00BB0F81" w:rsidRPr="00B852D1" w:rsidRDefault="00BB0F81">
      <w:pPr>
        <w:pStyle w:val="Akapitzlist"/>
        <w:numPr>
          <w:ilvl w:val="0"/>
          <w:numId w:val="6"/>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5DBFA79B" w:rsidR="00BB0F81" w:rsidRDefault="00BB0F81">
      <w:pPr>
        <w:pStyle w:val="Akapitzlist"/>
        <w:numPr>
          <w:ilvl w:val="0"/>
          <w:numId w:val="6"/>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656E78F3" w:rsidR="00BB0F81" w:rsidRDefault="00BB0F81">
      <w:pPr>
        <w:pStyle w:val="Akapitzlist"/>
        <w:numPr>
          <w:ilvl w:val="0"/>
          <w:numId w:val="6"/>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7607EDCC" w:rsidR="00BB0F81" w:rsidRPr="0018708E" w:rsidRDefault="00202823" w:rsidP="00D6186A">
      <w:pPr>
        <w:suppressAutoHyphens/>
        <w:spacing w:after="0" w:line="240" w:lineRule="auto"/>
        <w:ind w:left="709" w:hanging="283"/>
        <w:jc w:val="both"/>
        <w:rPr>
          <w:rFonts w:ascii="Century Gothic" w:hAnsi="Century Gothic"/>
          <w:sz w:val="18"/>
          <w:szCs w:val="18"/>
        </w:rPr>
      </w:pPr>
      <w:r>
        <w:rPr>
          <w:rFonts w:ascii="Century Gothic" w:eastAsia="Times New Roman" w:hAnsi="Century Gothic" w:cs="Times New Roman"/>
          <w:bCs/>
          <w:sz w:val="18"/>
          <w:szCs w:val="18"/>
          <w:lang w:eastAsia="ar-SA"/>
        </w:rPr>
        <w:t>6</w:t>
      </w:r>
      <w:r w:rsidRPr="00146D61">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Cs/>
          <w:sz w:val="18"/>
          <w:szCs w:val="18"/>
          <w:lang w:eastAsia="ar-SA"/>
        </w:rPr>
        <w:t xml:space="preserve"> </w:t>
      </w:r>
      <w:r w:rsidR="00BB0F81" w:rsidRPr="0018708E">
        <w:rPr>
          <w:rFonts w:ascii="Century Gothic" w:eastAsia="Times New Roman" w:hAnsi="Century Gothic" w:cs="Arial"/>
          <w:sz w:val="18"/>
          <w:szCs w:val="18"/>
          <w:lang w:eastAsia="ar-SA"/>
        </w:rPr>
        <w:t xml:space="preserve">Zamawiający nie zastrzega możliwości ubiegania się o udzielenie zamówienia wyłącznie przez </w:t>
      </w:r>
      <w:r w:rsidRPr="0018708E">
        <w:rPr>
          <w:rFonts w:ascii="Century Gothic" w:eastAsia="Times New Roman" w:hAnsi="Century Gothic" w:cs="Arial"/>
          <w:sz w:val="18"/>
          <w:szCs w:val="18"/>
          <w:lang w:eastAsia="ar-SA"/>
        </w:rPr>
        <w:t xml:space="preserve"> </w:t>
      </w:r>
      <w:r w:rsidR="00BB0F81" w:rsidRPr="0018708E">
        <w:rPr>
          <w:rFonts w:ascii="Century Gothic" w:eastAsia="Times New Roman" w:hAnsi="Century Gothic" w:cs="Arial"/>
          <w:sz w:val="18"/>
          <w:szCs w:val="18"/>
          <w:lang w:eastAsia="ar-SA"/>
        </w:rPr>
        <w:t xml:space="preserve">wykonawców, o których mowa w art. 94 </w:t>
      </w:r>
      <w:proofErr w:type="spellStart"/>
      <w:r w:rsidR="00B852D1" w:rsidRPr="0018708E">
        <w:rPr>
          <w:rFonts w:ascii="Century Gothic" w:eastAsia="Times New Roman" w:hAnsi="Century Gothic" w:cs="Arial"/>
          <w:sz w:val="18"/>
          <w:szCs w:val="18"/>
          <w:lang w:eastAsia="ar-SA"/>
        </w:rPr>
        <w:t>Pzp</w:t>
      </w:r>
      <w:proofErr w:type="spellEnd"/>
      <w:r w:rsidR="00BB0F81" w:rsidRPr="0018708E">
        <w:rPr>
          <w:rFonts w:ascii="Century Gothic" w:eastAsia="Times New Roman" w:hAnsi="Century Gothic" w:cs="Arial"/>
          <w:sz w:val="18"/>
          <w:szCs w:val="18"/>
          <w:lang w:eastAsia="ar-SA"/>
        </w:rPr>
        <w:t xml:space="preserve">. </w:t>
      </w:r>
    </w:p>
    <w:p w14:paraId="58388E36" w14:textId="293A937C" w:rsidR="00FF7BBA" w:rsidRDefault="00FF7BBA" w:rsidP="00D6186A">
      <w:pPr>
        <w:pStyle w:val="Bezodstpw"/>
        <w:spacing w:line="276" w:lineRule="auto"/>
        <w:ind w:left="709" w:hanging="283"/>
        <w:jc w:val="both"/>
        <w:rPr>
          <w:rFonts w:ascii="Century Gothic" w:hAnsi="Century Gothic"/>
          <w:sz w:val="18"/>
          <w:szCs w:val="18"/>
        </w:rPr>
      </w:pPr>
      <w:r>
        <w:rPr>
          <w:rFonts w:ascii="Century Gothic" w:hAnsi="Century Gothic"/>
          <w:sz w:val="18"/>
          <w:szCs w:val="18"/>
        </w:rPr>
        <w:t xml:space="preserve">7. </w:t>
      </w:r>
      <w:r w:rsidR="00D6186A">
        <w:rPr>
          <w:rFonts w:ascii="Century Gothic" w:hAnsi="Century Gothic"/>
          <w:sz w:val="18"/>
          <w:szCs w:val="18"/>
        </w:rPr>
        <w:t xml:space="preserve"> </w:t>
      </w:r>
      <w:r w:rsidRPr="00A45C5E">
        <w:rPr>
          <w:rFonts w:ascii="Century Gothic" w:hAnsi="Century Gothic"/>
          <w:sz w:val="18"/>
          <w:szCs w:val="18"/>
        </w:rPr>
        <w:t xml:space="preserve">Zamawiający </w:t>
      </w:r>
      <w:r>
        <w:rPr>
          <w:rFonts w:ascii="Century Gothic" w:hAnsi="Century Gothic"/>
          <w:sz w:val="18"/>
          <w:szCs w:val="18"/>
        </w:rPr>
        <w:t xml:space="preserve">nie </w:t>
      </w:r>
      <w:r w:rsidRPr="00A45C5E">
        <w:rPr>
          <w:rFonts w:ascii="Century Gothic" w:hAnsi="Century Gothic"/>
          <w:sz w:val="18"/>
          <w:szCs w:val="18"/>
        </w:rPr>
        <w:t>dopuszcza możliwoś</w:t>
      </w:r>
      <w:r>
        <w:rPr>
          <w:rFonts w:ascii="Century Gothic" w:hAnsi="Century Gothic"/>
          <w:sz w:val="18"/>
          <w:szCs w:val="18"/>
        </w:rPr>
        <w:t>ci</w:t>
      </w:r>
      <w:r w:rsidRPr="00A45C5E">
        <w:rPr>
          <w:rFonts w:ascii="Century Gothic" w:hAnsi="Century Gothic"/>
          <w:sz w:val="18"/>
          <w:szCs w:val="18"/>
        </w:rPr>
        <w:t xml:space="preserve"> udzielania zamówień, o który</w:t>
      </w:r>
      <w:r>
        <w:rPr>
          <w:rFonts w:ascii="Century Gothic" w:hAnsi="Century Gothic"/>
          <w:sz w:val="18"/>
          <w:szCs w:val="18"/>
        </w:rPr>
        <w:t>ch</w:t>
      </w:r>
      <w:r w:rsidRPr="00A45C5E">
        <w:rPr>
          <w:rFonts w:ascii="Century Gothic" w:hAnsi="Century Gothic"/>
          <w:sz w:val="18"/>
          <w:szCs w:val="18"/>
        </w:rPr>
        <w:t xml:space="preserve"> mowa w art. 214 ust. 1 pkt  8</w:t>
      </w:r>
      <w:r>
        <w:rPr>
          <w:rFonts w:ascii="Century Gothic" w:hAnsi="Century Gothic"/>
          <w:sz w:val="18"/>
          <w:szCs w:val="18"/>
        </w:rPr>
        <w:t>.</w:t>
      </w:r>
    </w:p>
    <w:p w14:paraId="6CE382CD" w14:textId="77777777" w:rsidR="00BB0F81" w:rsidRPr="00832F19" w:rsidRDefault="00BB0F81" w:rsidP="009435C0">
      <w:pPr>
        <w:suppressAutoHyphens/>
        <w:spacing w:after="0" w:line="200" w:lineRule="atLeast"/>
        <w:jc w:val="both"/>
        <w:rPr>
          <w:rFonts w:ascii="Century Gothic" w:eastAsia="Times New Roman" w:hAnsi="Century Gothic" w:cs="Arial"/>
          <w:sz w:val="18"/>
          <w:szCs w:val="18"/>
          <w:lang w:eastAsia="ar-SA"/>
        </w:rPr>
      </w:pPr>
    </w:p>
    <w:p w14:paraId="10B2545E" w14:textId="04F32261" w:rsidR="002A2F84" w:rsidRDefault="00EA4241" w:rsidP="00AD6795">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7E7A8D0B" w14:textId="77777777" w:rsidR="00AD6795" w:rsidRPr="00AD6795" w:rsidRDefault="00AD6795" w:rsidP="00AD6795">
      <w:pPr>
        <w:suppressAutoHyphens/>
        <w:spacing w:after="0" w:line="200" w:lineRule="atLeast"/>
        <w:jc w:val="both"/>
        <w:rPr>
          <w:rFonts w:ascii="Century Gothic" w:eastAsia="Times New Roman" w:hAnsi="Century Gothic" w:cs="Arial"/>
          <w:b/>
          <w:sz w:val="20"/>
          <w:szCs w:val="20"/>
          <w:u w:val="single"/>
          <w:lang w:eastAsia="ar-SA"/>
        </w:rPr>
      </w:pPr>
    </w:p>
    <w:p w14:paraId="61666DCF" w14:textId="04A1596E" w:rsidR="00CA0FE1" w:rsidRPr="00CA0FE1" w:rsidRDefault="0053592A" w:rsidP="00CA0FE1">
      <w:pPr>
        <w:pStyle w:val="Akapitzlist"/>
        <w:numPr>
          <w:ilvl w:val="0"/>
          <w:numId w:val="33"/>
        </w:numPr>
        <w:suppressAutoHyphens/>
        <w:spacing w:after="0" w:line="240" w:lineRule="auto"/>
        <w:jc w:val="both"/>
        <w:rPr>
          <w:rFonts w:ascii="Century Gothic" w:eastAsia="Times New Roman" w:hAnsi="Century Gothic" w:cs="Times New Roman"/>
          <w:b/>
          <w:bCs/>
          <w:sz w:val="18"/>
          <w:szCs w:val="18"/>
          <w:lang w:eastAsia="ar-SA"/>
        </w:rPr>
      </w:pPr>
      <w:r w:rsidRPr="00CA0FE1">
        <w:rPr>
          <w:rFonts w:ascii="Century Gothic" w:hAnsi="Century Gothic"/>
          <w:sz w:val="18"/>
          <w:szCs w:val="18"/>
        </w:rPr>
        <w:t xml:space="preserve">Przedmiotem niniejszego postępowania przetargowego </w:t>
      </w:r>
      <w:r w:rsidR="00CA0FE1" w:rsidRPr="00CA0FE1">
        <w:rPr>
          <w:rFonts w:ascii="Century Gothic" w:hAnsi="Century Gothic"/>
          <w:sz w:val="18"/>
          <w:szCs w:val="18"/>
        </w:rPr>
        <w:t xml:space="preserve">jest </w:t>
      </w:r>
      <w:r w:rsidR="00370521" w:rsidRPr="00C27722">
        <w:rPr>
          <w:rFonts w:ascii="Century Gothic" w:hAnsi="Century Gothic"/>
          <w:sz w:val="18"/>
          <w:szCs w:val="18"/>
        </w:rPr>
        <w:t>dostawa</w:t>
      </w:r>
      <w:r w:rsidR="00CA0FE1" w:rsidRPr="00C27722">
        <w:rPr>
          <w:rFonts w:ascii="Century Gothic" w:hAnsi="Century Gothic"/>
          <w:sz w:val="18"/>
          <w:szCs w:val="18"/>
        </w:rPr>
        <w:t xml:space="preserve"> sprzętu</w:t>
      </w:r>
      <w:r w:rsidR="00CA0FE1" w:rsidRPr="00CA0FE1">
        <w:rPr>
          <w:rFonts w:ascii="Century Gothic" w:hAnsi="Century Gothic"/>
          <w:sz w:val="18"/>
          <w:szCs w:val="18"/>
        </w:rPr>
        <w:t xml:space="preserve"> medycznego na potrzeby Warmińsko-Mazurskiego Centrum Chorób Płuc w Olsztynie </w:t>
      </w:r>
      <w:r w:rsidR="00CA0FE1" w:rsidRPr="00CA0FE1">
        <w:rPr>
          <w:rFonts w:ascii="Century Gothic" w:eastAsia="Times New Roman" w:hAnsi="Century Gothic" w:cs="Times New Roman"/>
          <w:sz w:val="18"/>
          <w:szCs w:val="18"/>
          <w:lang w:eastAsia="ar-SA"/>
        </w:rPr>
        <w:t xml:space="preserve">w ramach dofinansowania pn. „Doposażenie W-MCChP w Olsztynie w nowoczesny sprzęt medyczny i diagnostyczny, w tym do rehabilitacji leczniczej po przebytym zakażeniu COVID-19, w celu zapewnienia mieszkańcom regionu opieki medycznej w sytuacjach zagrożenia zdrowia i życia”, nr umowy RPWM.130200-28-0030/22-00, w ramach, Osi Priorytetowej 13 – „Odporna i zdrowa gospodarka przyszłości”, Działania 13.2 – „Ochrona zdrowia”, Regionalnego Programu Operacyjnego Województwa Warmińsko-Mazurskiego na lata 2014-2020, </w:t>
      </w:r>
      <w:r w:rsidR="00EE5964">
        <w:rPr>
          <w:rFonts w:ascii="Century Gothic" w:eastAsia="Times New Roman" w:hAnsi="Century Gothic" w:cs="Times New Roman"/>
          <w:sz w:val="18"/>
          <w:szCs w:val="18"/>
          <w:lang w:eastAsia="ar-SA"/>
        </w:rPr>
        <w:t>w</w:t>
      </w:r>
      <w:r w:rsidR="00CA0FE1" w:rsidRPr="00CA0FE1">
        <w:rPr>
          <w:rFonts w:ascii="Century Gothic" w:eastAsia="Times New Roman" w:hAnsi="Century Gothic" w:cs="Times New Roman"/>
          <w:sz w:val="18"/>
          <w:szCs w:val="18"/>
          <w:lang w:eastAsia="ar-SA"/>
        </w:rPr>
        <w:t>spółfinansowanego ze środków Europejskiego Funduszu Rozwoju Regionalnego, obejmująca następujące pakiety</w:t>
      </w:r>
      <w:r w:rsidR="00CA0FE1">
        <w:rPr>
          <w:rFonts w:ascii="Century Gothic" w:eastAsia="Times New Roman" w:hAnsi="Century Gothic" w:cs="Times New Roman"/>
          <w:b/>
          <w:bCs/>
          <w:sz w:val="18"/>
          <w:szCs w:val="18"/>
          <w:lang w:eastAsia="ar-SA"/>
        </w:rPr>
        <w:t>:</w:t>
      </w:r>
    </w:p>
    <w:p w14:paraId="53A38690" w14:textId="77777777" w:rsidR="00FF7BBA" w:rsidRDefault="00FF7BBA" w:rsidP="001A463B">
      <w:pPr>
        <w:spacing w:after="0" w:line="240" w:lineRule="auto"/>
        <w:ind w:left="1134" w:right="-425" w:hanging="708"/>
        <w:rPr>
          <w:rFonts w:ascii="Century Gothic" w:eastAsia="Times New Roman" w:hAnsi="Century Gothic" w:cs="Times New Roman"/>
          <w:b/>
          <w:bCs/>
          <w:sz w:val="18"/>
          <w:szCs w:val="18"/>
          <w:lang w:eastAsia="pl-PL"/>
        </w:rPr>
      </w:pPr>
      <w:bookmarkStart w:id="0" w:name="_Hlk133387382"/>
      <w:bookmarkStart w:id="1" w:name="_Hlk130191686"/>
    </w:p>
    <w:bookmarkEnd w:id="0"/>
    <w:bookmarkEnd w:id="1"/>
    <w:p w14:paraId="04EDA7BE" w14:textId="239C5A91" w:rsidR="003A4CAC" w:rsidRPr="00FF7BBA" w:rsidRDefault="003A4CAC" w:rsidP="009B6F73">
      <w:pPr>
        <w:spacing w:after="0" w:line="240" w:lineRule="auto"/>
        <w:ind w:left="1134" w:right="-425" w:hanging="425"/>
        <w:rPr>
          <w:rFonts w:ascii="Century Gothic" w:eastAsia="Times New Roman" w:hAnsi="Century Gothic" w:cs="Times New Roman"/>
          <w:b/>
          <w:bCs/>
          <w:sz w:val="18"/>
          <w:szCs w:val="18"/>
          <w:lang w:eastAsia="pl-PL"/>
        </w:rPr>
      </w:pPr>
      <w:r w:rsidRPr="00FF7BBA">
        <w:rPr>
          <w:rFonts w:ascii="Century Gothic" w:eastAsia="Times New Roman" w:hAnsi="Century Gothic" w:cs="Times New Roman"/>
          <w:b/>
          <w:bCs/>
          <w:sz w:val="18"/>
          <w:szCs w:val="18"/>
          <w:lang w:eastAsia="pl-PL"/>
        </w:rPr>
        <w:t xml:space="preserve">Pakiet </w:t>
      </w:r>
      <w:r w:rsidR="003E4598">
        <w:rPr>
          <w:rFonts w:ascii="Century Gothic" w:eastAsia="Times New Roman" w:hAnsi="Century Gothic" w:cs="Times New Roman"/>
          <w:b/>
          <w:bCs/>
          <w:sz w:val="18"/>
          <w:szCs w:val="18"/>
          <w:lang w:eastAsia="pl-PL"/>
        </w:rPr>
        <w:t xml:space="preserve"> 1</w:t>
      </w:r>
      <w:r w:rsidRPr="00FF7BBA">
        <w:rPr>
          <w:rFonts w:ascii="Century Gothic" w:eastAsia="Times New Roman" w:hAnsi="Century Gothic" w:cs="Times New Roman"/>
          <w:b/>
          <w:bCs/>
          <w:sz w:val="18"/>
          <w:szCs w:val="18"/>
          <w:lang w:eastAsia="pl-PL"/>
        </w:rPr>
        <w:t xml:space="preserve"> </w:t>
      </w:r>
      <w:r w:rsidR="001A463B" w:rsidRPr="00D83ED5">
        <w:rPr>
          <w:rFonts w:ascii="Century Gothic" w:eastAsia="Times New Roman" w:hAnsi="Century Gothic" w:cs="Times New Roman"/>
          <w:sz w:val="18"/>
          <w:szCs w:val="18"/>
          <w:lang w:eastAsia="pl-PL"/>
        </w:rPr>
        <w:t>-</w:t>
      </w:r>
      <w:r w:rsidR="001A463B" w:rsidRPr="00FF7BBA">
        <w:rPr>
          <w:rFonts w:ascii="Century Gothic" w:eastAsia="Times New Roman" w:hAnsi="Century Gothic" w:cs="Times New Roman"/>
          <w:b/>
          <w:bCs/>
          <w:sz w:val="18"/>
          <w:szCs w:val="18"/>
          <w:lang w:eastAsia="pl-PL"/>
        </w:rPr>
        <w:t xml:space="preserve"> </w:t>
      </w:r>
      <w:r w:rsidR="00005ADF">
        <w:rPr>
          <w:rFonts w:ascii="Century Gothic" w:eastAsia="Times New Roman" w:hAnsi="Century Gothic" w:cs="Times New Roman"/>
          <w:b/>
          <w:bCs/>
          <w:sz w:val="18"/>
          <w:szCs w:val="18"/>
          <w:lang w:eastAsia="pl-PL"/>
        </w:rPr>
        <w:t xml:space="preserve"> </w:t>
      </w:r>
      <w:r w:rsidR="009B6F73">
        <w:rPr>
          <w:rFonts w:ascii="Century Gothic" w:eastAsia="Times New Roman" w:hAnsi="Century Gothic" w:cs="Times New Roman"/>
          <w:b/>
          <w:bCs/>
          <w:sz w:val="18"/>
          <w:szCs w:val="18"/>
          <w:lang w:eastAsia="pl-PL"/>
        </w:rPr>
        <w:t xml:space="preserve"> </w:t>
      </w:r>
      <w:r w:rsidRPr="00FF7BBA">
        <w:rPr>
          <w:rFonts w:ascii="Century Gothic" w:eastAsia="Times New Roman" w:hAnsi="Century Gothic" w:cs="Times New Roman"/>
          <w:sz w:val="18"/>
          <w:szCs w:val="18"/>
          <w:lang w:eastAsia="pl-PL"/>
        </w:rPr>
        <w:t xml:space="preserve">Stymulator serca z elektrodami </w:t>
      </w:r>
      <w:proofErr w:type="spellStart"/>
      <w:r w:rsidRPr="00FF7BBA">
        <w:rPr>
          <w:rFonts w:ascii="Century Gothic" w:eastAsia="Times New Roman" w:hAnsi="Century Gothic" w:cs="Times New Roman"/>
          <w:sz w:val="18"/>
          <w:szCs w:val="18"/>
          <w:lang w:eastAsia="pl-PL"/>
        </w:rPr>
        <w:t>endokawitarnymi</w:t>
      </w:r>
      <w:proofErr w:type="spellEnd"/>
      <w:r w:rsidRPr="00FF7BBA">
        <w:rPr>
          <w:rFonts w:ascii="Century Gothic" w:eastAsia="Times New Roman" w:hAnsi="Century Gothic" w:cs="Times New Roman"/>
          <w:sz w:val="18"/>
          <w:szCs w:val="18"/>
          <w:lang w:eastAsia="pl-PL"/>
        </w:rPr>
        <w:t xml:space="preserve"> – 1 szt</w:t>
      </w:r>
      <w:r w:rsidR="001A463B" w:rsidRPr="00FF7BBA">
        <w:rPr>
          <w:rFonts w:ascii="Century Gothic" w:eastAsia="Times New Roman" w:hAnsi="Century Gothic" w:cs="Times New Roman"/>
          <w:sz w:val="18"/>
          <w:szCs w:val="18"/>
          <w:lang w:eastAsia="pl-PL"/>
        </w:rPr>
        <w:t>.</w:t>
      </w:r>
    </w:p>
    <w:p w14:paraId="61ADABA6" w14:textId="30B179DA" w:rsidR="00FF7BBA" w:rsidRPr="00FF7BBA" w:rsidRDefault="003A4CAC" w:rsidP="009B6F73">
      <w:pPr>
        <w:spacing w:after="0" w:line="240" w:lineRule="auto"/>
        <w:ind w:left="1134" w:right="-425" w:hanging="425"/>
        <w:rPr>
          <w:rFonts w:ascii="Century Gothic" w:eastAsia="Times New Roman" w:hAnsi="Century Gothic" w:cs="Times New Roman"/>
          <w:b/>
          <w:bCs/>
          <w:sz w:val="18"/>
          <w:szCs w:val="18"/>
          <w:lang w:eastAsia="pl-PL"/>
        </w:rPr>
      </w:pPr>
      <w:r w:rsidRPr="00FF7BBA">
        <w:rPr>
          <w:rFonts w:ascii="Century Gothic" w:eastAsia="Times New Roman" w:hAnsi="Century Gothic" w:cs="Times New Roman"/>
          <w:b/>
          <w:bCs/>
          <w:sz w:val="18"/>
          <w:szCs w:val="18"/>
          <w:lang w:eastAsia="pl-PL"/>
        </w:rPr>
        <w:t xml:space="preserve">Pakiet </w:t>
      </w:r>
      <w:r w:rsidR="003E4598">
        <w:rPr>
          <w:rFonts w:ascii="Century Gothic" w:eastAsia="Times New Roman" w:hAnsi="Century Gothic" w:cs="Times New Roman"/>
          <w:b/>
          <w:bCs/>
          <w:sz w:val="18"/>
          <w:szCs w:val="18"/>
          <w:lang w:eastAsia="pl-PL"/>
        </w:rPr>
        <w:t xml:space="preserve"> 2</w:t>
      </w:r>
      <w:r w:rsidRPr="00FF7BBA">
        <w:rPr>
          <w:rFonts w:ascii="Century Gothic" w:eastAsia="Times New Roman" w:hAnsi="Century Gothic" w:cs="Times New Roman"/>
          <w:b/>
          <w:bCs/>
          <w:sz w:val="18"/>
          <w:szCs w:val="18"/>
          <w:lang w:eastAsia="pl-PL"/>
        </w:rPr>
        <w:t xml:space="preserve"> </w:t>
      </w:r>
    </w:p>
    <w:p w14:paraId="782585C2" w14:textId="01DF2325" w:rsidR="003A4CAC" w:rsidRPr="00FF7BBA" w:rsidRDefault="003E4598" w:rsidP="009B6F73">
      <w:pPr>
        <w:spacing w:after="0" w:line="240" w:lineRule="auto"/>
        <w:ind w:left="1276" w:right="-425"/>
        <w:rPr>
          <w:rFonts w:ascii="Century Gothic" w:eastAsia="Times New Roman" w:hAnsi="Century Gothic" w:cs="Times New Roman"/>
          <w:sz w:val="18"/>
          <w:szCs w:val="18"/>
          <w:lang w:eastAsia="pl-PL"/>
        </w:rPr>
      </w:pPr>
      <w:r>
        <w:rPr>
          <w:rFonts w:ascii="Century Gothic" w:eastAsia="Times New Roman" w:hAnsi="Century Gothic" w:cs="Times New Roman"/>
          <w:b/>
          <w:bCs/>
          <w:sz w:val="18"/>
          <w:szCs w:val="18"/>
          <w:lang w:eastAsia="pl-PL"/>
        </w:rPr>
        <w:t xml:space="preserve"> 2</w:t>
      </w:r>
      <w:r w:rsidR="00FF7BBA" w:rsidRPr="00FF7BBA">
        <w:rPr>
          <w:rFonts w:ascii="Century Gothic" w:eastAsia="Times New Roman" w:hAnsi="Century Gothic" w:cs="Times New Roman"/>
          <w:b/>
          <w:bCs/>
          <w:sz w:val="18"/>
          <w:szCs w:val="18"/>
          <w:lang w:eastAsia="pl-PL"/>
        </w:rPr>
        <w:t xml:space="preserve">.1  </w:t>
      </w:r>
      <w:r w:rsidR="003A4CAC" w:rsidRPr="00FF7BBA">
        <w:rPr>
          <w:rFonts w:ascii="Century Gothic" w:eastAsia="Times New Roman" w:hAnsi="Century Gothic" w:cs="Times New Roman"/>
          <w:sz w:val="18"/>
          <w:szCs w:val="18"/>
          <w:lang w:eastAsia="pl-PL"/>
        </w:rPr>
        <w:t xml:space="preserve">Trenażer oddechowy </w:t>
      </w:r>
      <w:r w:rsidR="00FF7BBA" w:rsidRPr="00FF7BBA">
        <w:rPr>
          <w:rFonts w:ascii="Century Gothic" w:eastAsia="Times New Roman" w:hAnsi="Century Gothic" w:cs="Times New Roman"/>
          <w:sz w:val="18"/>
          <w:szCs w:val="18"/>
          <w:lang w:eastAsia="pl-PL"/>
        </w:rPr>
        <w:t>c</w:t>
      </w:r>
      <w:r w:rsidR="003A4CAC" w:rsidRPr="00FF7BBA">
        <w:rPr>
          <w:rFonts w:ascii="Century Gothic" w:eastAsia="Times New Roman" w:hAnsi="Century Gothic" w:cs="Times New Roman"/>
          <w:sz w:val="18"/>
          <w:szCs w:val="18"/>
          <w:lang w:eastAsia="pl-PL"/>
        </w:rPr>
        <w:t>iężki  – 25 szt.</w:t>
      </w:r>
    </w:p>
    <w:p w14:paraId="6BDEC090" w14:textId="7173AAF3" w:rsidR="00FF7BBA" w:rsidRPr="00FF7BBA" w:rsidRDefault="003E4598" w:rsidP="009B6F73">
      <w:pPr>
        <w:spacing w:after="0" w:line="240" w:lineRule="auto"/>
        <w:ind w:left="1276" w:right="-425"/>
        <w:rPr>
          <w:rFonts w:ascii="Century Gothic" w:eastAsia="Times New Roman" w:hAnsi="Century Gothic" w:cs="Times New Roman"/>
          <w:b/>
          <w:bCs/>
          <w:sz w:val="18"/>
          <w:szCs w:val="18"/>
          <w:lang w:eastAsia="pl-PL"/>
        </w:rPr>
      </w:pPr>
      <w:r>
        <w:rPr>
          <w:rFonts w:ascii="Century Gothic" w:eastAsia="Times New Roman" w:hAnsi="Century Gothic" w:cs="Times New Roman"/>
          <w:b/>
          <w:bCs/>
          <w:sz w:val="18"/>
          <w:szCs w:val="18"/>
          <w:lang w:eastAsia="pl-PL"/>
        </w:rPr>
        <w:t xml:space="preserve"> 2</w:t>
      </w:r>
      <w:r w:rsidR="00FF7BBA" w:rsidRPr="00FF7BBA">
        <w:rPr>
          <w:rFonts w:ascii="Century Gothic" w:eastAsia="Times New Roman" w:hAnsi="Century Gothic" w:cs="Times New Roman"/>
          <w:b/>
          <w:bCs/>
          <w:sz w:val="18"/>
          <w:szCs w:val="18"/>
          <w:lang w:eastAsia="pl-PL"/>
        </w:rPr>
        <w:t xml:space="preserve">.2 </w:t>
      </w:r>
      <w:r w:rsidR="003A4CAC" w:rsidRPr="00FF7BBA">
        <w:rPr>
          <w:rFonts w:ascii="Century Gothic" w:eastAsia="Times New Roman" w:hAnsi="Century Gothic" w:cs="Times New Roman"/>
          <w:b/>
          <w:bCs/>
          <w:sz w:val="18"/>
          <w:szCs w:val="18"/>
          <w:lang w:eastAsia="pl-PL"/>
        </w:rPr>
        <w:t xml:space="preserve"> </w:t>
      </w:r>
      <w:r w:rsidR="003A4CAC" w:rsidRPr="00FF7BBA">
        <w:rPr>
          <w:rFonts w:ascii="Century Gothic" w:eastAsia="Times New Roman" w:hAnsi="Century Gothic" w:cs="Times New Roman"/>
          <w:sz w:val="18"/>
          <w:szCs w:val="18"/>
          <w:lang w:eastAsia="pl-PL"/>
        </w:rPr>
        <w:t xml:space="preserve">Trenażer oddechowy </w:t>
      </w:r>
      <w:r w:rsidR="00FF7BBA" w:rsidRPr="00FF7BBA">
        <w:rPr>
          <w:rFonts w:ascii="Century Gothic" w:eastAsia="Times New Roman" w:hAnsi="Century Gothic" w:cs="Times New Roman"/>
          <w:sz w:val="18"/>
          <w:szCs w:val="18"/>
          <w:lang w:eastAsia="pl-PL"/>
        </w:rPr>
        <w:t>ś</w:t>
      </w:r>
      <w:r w:rsidR="003A4CAC" w:rsidRPr="00FF7BBA">
        <w:rPr>
          <w:rFonts w:ascii="Century Gothic" w:eastAsia="Times New Roman" w:hAnsi="Century Gothic" w:cs="Times New Roman"/>
          <w:sz w:val="18"/>
          <w:szCs w:val="18"/>
          <w:lang w:eastAsia="pl-PL"/>
        </w:rPr>
        <w:t>redni  – 25 szt.</w:t>
      </w:r>
    </w:p>
    <w:p w14:paraId="7C267781" w14:textId="4C59FB19" w:rsidR="003A4CAC" w:rsidRPr="00FF7BBA" w:rsidRDefault="003E4598" w:rsidP="009B6F73">
      <w:pPr>
        <w:spacing w:after="0" w:line="240" w:lineRule="auto"/>
        <w:ind w:left="1276" w:right="-425"/>
        <w:rPr>
          <w:rFonts w:ascii="Century Gothic" w:eastAsia="Times New Roman" w:hAnsi="Century Gothic" w:cs="Times New Roman"/>
          <w:sz w:val="18"/>
          <w:szCs w:val="18"/>
          <w:lang w:eastAsia="pl-PL"/>
        </w:rPr>
      </w:pPr>
      <w:r>
        <w:rPr>
          <w:rFonts w:ascii="Century Gothic" w:eastAsia="Times New Roman" w:hAnsi="Century Gothic" w:cs="Times New Roman"/>
          <w:b/>
          <w:bCs/>
          <w:sz w:val="18"/>
          <w:szCs w:val="18"/>
          <w:lang w:eastAsia="pl-PL"/>
        </w:rPr>
        <w:t xml:space="preserve"> 2</w:t>
      </w:r>
      <w:r w:rsidR="00FF7BBA" w:rsidRPr="00FF7BBA">
        <w:rPr>
          <w:rFonts w:ascii="Century Gothic" w:eastAsia="Times New Roman" w:hAnsi="Century Gothic" w:cs="Times New Roman"/>
          <w:b/>
          <w:bCs/>
          <w:sz w:val="18"/>
          <w:szCs w:val="18"/>
          <w:lang w:eastAsia="pl-PL"/>
        </w:rPr>
        <w:t xml:space="preserve">.3 </w:t>
      </w:r>
      <w:r w:rsidR="003A4CAC" w:rsidRPr="00FF7BBA">
        <w:rPr>
          <w:rFonts w:ascii="Century Gothic" w:eastAsia="Times New Roman" w:hAnsi="Century Gothic" w:cs="Times New Roman"/>
          <w:b/>
          <w:bCs/>
          <w:sz w:val="18"/>
          <w:szCs w:val="18"/>
          <w:lang w:eastAsia="pl-PL"/>
        </w:rPr>
        <w:t xml:space="preserve"> </w:t>
      </w:r>
      <w:r w:rsidR="00FF7BBA" w:rsidRPr="00FF7BBA">
        <w:rPr>
          <w:rFonts w:ascii="Century Gothic" w:eastAsia="Times New Roman" w:hAnsi="Century Gothic" w:cs="Times New Roman"/>
          <w:sz w:val="18"/>
          <w:szCs w:val="18"/>
          <w:lang w:eastAsia="pl-PL"/>
        </w:rPr>
        <w:t>T</w:t>
      </w:r>
      <w:r w:rsidR="003A4CAC" w:rsidRPr="00FF7BBA">
        <w:rPr>
          <w:rFonts w:ascii="Century Gothic" w:eastAsia="Times New Roman" w:hAnsi="Century Gothic" w:cs="Times New Roman"/>
          <w:sz w:val="18"/>
          <w:szCs w:val="18"/>
          <w:lang w:eastAsia="pl-PL"/>
        </w:rPr>
        <w:t xml:space="preserve">renażer oddechowy </w:t>
      </w:r>
      <w:r w:rsidR="00FF7BBA" w:rsidRPr="00FF7BBA">
        <w:rPr>
          <w:rFonts w:ascii="Century Gothic" w:eastAsia="Times New Roman" w:hAnsi="Century Gothic" w:cs="Times New Roman"/>
          <w:sz w:val="18"/>
          <w:szCs w:val="18"/>
          <w:lang w:eastAsia="pl-PL"/>
        </w:rPr>
        <w:t>l</w:t>
      </w:r>
      <w:r w:rsidR="003A4CAC" w:rsidRPr="00FF7BBA">
        <w:rPr>
          <w:rFonts w:ascii="Century Gothic" w:eastAsia="Times New Roman" w:hAnsi="Century Gothic" w:cs="Times New Roman"/>
          <w:sz w:val="18"/>
          <w:szCs w:val="18"/>
          <w:lang w:eastAsia="pl-PL"/>
        </w:rPr>
        <w:t>ekki  – 25 szt.</w:t>
      </w:r>
    </w:p>
    <w:p w14:paraId="6AC38067" w14:textId="3302CA8B" w:rsidR="003A4CAC" w:rsidRPr="00FF7BBA" w:rsidRDefault="003E4598" w:rsidP="009B6F73">
      <w:pPr>
        <w:spacing w:after="0" w:line="240" w:lineRule="auto"/>
        <w:ind w:left="1276" w:right="-425"/>
        <w:rPr>
          <w:rFonts w:ascii="Century Gothic" w:eastAsia="Times New Roman" w:hAnsi="Century Gothic" w:cs="Times New Roman"/>
          <w:b/>
          <w:bCs/>
          <w:sz w:val="18"/>
          <w:szCs w:val="18"/>
          <w:lang w:eastAsia="pl-PL"/>
        </w:rPr>
      </w:pPr>
      <w:r>
        <w:rPr>
          <w:rFonts w:ascii="Century Gothic" w:eastAsia="Times New Roman" w:hAnsi="Century Gothic" w:cs="Times New Roman"/>
          <w:b/>
          <w:bCs/>
          <w:sz w:val="18"/>
          <w:szCs w:val="18"/>
          <w:lang w:eastAsia="pl-PL"/>
        </w:rPr>
        <w:t xml:space="preserve"> 2</w:t>
      </w:r>
      <w:r w:rsidR="00FF7BBA" w:rsidRPr="00FF7BBA">
        <w:rPr>
          <w:rFonts w:ascii="Century Gothic" w:eastAsia="Times New Roman" w:hAnsi="Century Gothic" w:cs="Times New Roman"/>
          <w:b/>
          <w:bCs/>
          <w:sz w:val="18"/>
          <w:szCs w:val="18"/>
          <w:lang w:eastAsia="pl-PL"/>
        </w:rPr>
        <w:t>.4</w:t>
      </w:r>
      <w:r w:rsidR="003A4CAC" w:rsidRPr="00FF7BBA">
        <w:rPr>
          <w:rFonts w:ascii="Century Gothic" w:eastAsia="Times New Roman" w:hAnsi="Century Gothic" w:cs="Times New Roman"/>
          <w:b/>
          <w:bCs/>
          <w:sz w:val="18"/>
          <w:szCs w:val="18"/>
          <w:lang w:eastAsia="pl-PL"/>
        </w:rPr>
        <w:t xml:space="preserve"> </w:t>
      </w:r>
      <w:r w:rsidR="00FF7BBA" w:rsidRPr="00FF7BBA">
        <w:rPr>
          <w:rFonts w:ascii="Century Gothic" w:eastAsia="Times New Roman" w:hAnsi="Century Gothic" w:cs="Times New Roman"/>
          <w:b/>
          <w:bCs/>
          <w:sz w:val="18"/>
          <w:szCs w:val="18"/>
          <w:lang w:eastAsia="pl-PL"/>
        </w:rPr>
        <w:t xml:space="preserve"> </w:t>
      </w:r>
      <w:r w:rsidR="003A4CAC" w:rsidRPr="00FF7BBA">
        <w:rPr>
          <w:rFonts w:ascii="Century Gothic" w:eastAsia="Times New Roman" w:hAnsi="Century Gothic" w:cs="Times New Roman"/>
          <w:sz w:val="18"/>
          <w:szCs w:val="18"/>
          <w:lang w:eastAsia="pl-PL"/>
        </w:rPr>
        <w:t>Trenażer wdechowo-wydechowy  – 60 szt.</w:t>
      </w:r>
    </w:p>
    <w:p w14:paraId="2D5910CE" w14:textId="0D2115E2" w:rsidR="00FF7BBA" w:rsidRPr="00FF7BBA" w:rsidRDefault="003E4598" w:rsidP="009B6F73">
      <w:pPr>
        <w:spacing w:after="0" w:line="240" w:lineRule="auto"/>
        <w:ind w:left="1276" w:right="-425"/>
        <w:rPr>
          <w:rFonts w:ascii="Century Gothic" w:eastAsia="Times New Roman" w:hAnsi="Century Gothic" w:cs="Times New Roman"/>
          <w:sz w:val="18"/>
          <w:szCs w:val="18"/>
          <w:lang w:eastAsia="pl-PL"/>
        </w:rPr>
      </w:pPr>
      <w:r>
        <w:rPr>
          <w:rFonts w:ascii="Century Gothic" w:eastAsia="Times New Roman" w:hAnsi="Century Gothic" w:cs="Times New Roman"/>
          <w:b/>
          <w:bCs/>
          <w:sz w:val="18"/>
          <w:szCs w:val="18"/>
          <w:lang w:eastAsia="pl-PL"/>
        </w:rPr>
        <w:t xml:space="preserve"> 2</w:t>
      </w:r>
      <w:r w:rsidR="00FF7BBA" w:rsidRPr="00FF7BBA">
        <w:rPr>
          <w:rFonts w:ascii="Century Gothic" w:eastAsia="Times New Roman" w:hAnsi="Century Gothic" w:cs="Times New Roman"/>
          <w:b/>
          <w:bCs/>
          <w:sz w:val="18"/>
          <w:szCs w:val="18"/>
          <w:lang w:eastAsia="pl-PL"/>
        </w:rPr>
        <w:t>.5</w:t>
      </w:r>
      <w:r w:rsidR="003A4CAC" w:rsidRPr="00FF7BBA">
        <w:rPr>
          <w:rFonts w:ascii="Century Gothic" w:eastAsia="Times New Roman" w:hAnsi="Century Gothic" w:cs="Times New Roman"/>
          <w:b/>
          <w:bCs/>
          <w:sz w:val="18"/>
          <w:szCs w:val="18"/>
          <w:lang w:eastAsia="pl-PL"/>
        </w:rPr>
        <w:t xml:space="preserve">  </w:t>
      </w:r>
      <w:r w:rsidR="003A4CAC" w:rsidRPr="00FF7BBA">
        <w:rPr>
          <w:rFonts w:ascii="Century Gothic" w:eastAsia="Times New Roman" w:hAnsi="Century Gothic" w:cs="Times New Roman"/>
          <w:sz w:val="18"/>
          <w:szCs w:val="18"/>
          <w:lang w:eastAsia="pl-PL"/>
        </w:rPr>
        <w:t>Urządzenie do treningu wdechu  – 25 szt.</w:t>
      </w:r>
    </w:p>
    <w:p w14:paraId="54F583D0" w14:textId="49513B58" w:rsidR="003A4CAC" w:rsidRPr="00FF7BBA" w:rsidRDefault="003E4598" w:rsidP="009B6F73">
      <w:pPr>
        <w:spacing w:after="0" w:line="240" w:lineRule="auto"/>
        <w:ind w:left="1276" w:right="-425"/>
        <w:rPr>
          <w:rFonts w:ascii="Century Gothic" w:eastAsia="Times New Roman" w:hAnsi="Century Gothic" w:cs="Times New Roman"/>
          <w:sz w:val="18"/>
          <w:szCs w:val="18"/>
          <w:lang w:eastAsia="pl-PL"/>
        </w:rPr>
      </w:pPr>
      <w:r>
        <w:rPr>
          <w:rFonts w:ascii="Century Gothic" w:eastAsia="Times New Roman" w:hAnsi="Century Gothic" w:cs="Times New Roman"/>
          <w:b/>
          <w:bCs/>
          <w:sz w:val="18"/>
          <w:szCs w:val="18"/>
          <w:lang w:eastAsia="pl-PL"/>
        </w:rPr>
        <w:t xml:space="preserve"> 2</w:t>
      </w:r>
      <w:r w:rsidR="00FF7BBA" w:rsidRPr="00FF7BBA">
        <w:rPr>
          <w:rFonts w:ascii="Century Gothic" w:eastAsia="Times New Roman" w:hAnsi="Century Gothic" w:cs="Times New Roman"/>
          <w:b/>
          <w:bCs/>
          <w:sz w:val="18"/>
          <w:szCs w:val="18"/>
          <w:lang w:eastAsia="pl-PL"/>
        </w:rPr>
        <w:t>.6</w:t>
      </w:r>
      <w:r w:rsidR="003A4CAC" w:rsidRPr="00FF7BBA">
        <w:rPr>
          <w:rFonts w:ascii="Century Gothic" w:eastAsia="Times New Roman" w:hAnsi="Century Gothic" w:cs="Times New Roman"/>
          <w:b/>
          <w:bCs/>
          <w:sz w:val="18"/>
          <w:szCs w:val="18"/>
          <w:lang w:eastAsia="pl-PL"/>
        </w:rPr>
        <w:t xml:space="preserve">  </w:t>
      </w:r>
      <w:r w:rsidR="003A4CAC" w:rsidRPr="00FF7BBA">
        <w:rPr>
          <w:rFonts w:ascii="Century Gothic" w:eastAsia="Times New Roman" w:hAnsi="Century Gothic" w:cs="Times New Roman"/>
          <w:sz w:val="18"/>
          <w:szCs w:val="18"/>
          <w:lang w:eastAsia="pl-PL"/>
        </w:rPr>
        <w:t>Urządzenie do treningu wydechu  – 25 szt.</w:t>
      </w:r>
    </w:p>
    <w:p w14:paraId="38DC8FDD" w14:textId="56238037" w:rsidR="003A4CAC" w:rsidRPr="00FF7BBA" w:rsidRDefault="003A4CAC" w:rsidP="009B6F73">
      <w:pPr>
        <w:spacing w:after="0" w:line="240" w:lineRule="auto"/>
        <w:ind w:left="1418" w:right="-426" w:hanging="709"/>
        <w:rPr>
          <w:rFonts w:ascii="Century Gothic" w:eastAsia="Times New Roman" w:hAnsi="Century Gothic" w:cs="Times New Roman"/>
          <w:sz w:val="18"/>
          <w:szCs w:val="18"/>
          <w:lang w:eastAsia="pl-PL"/>
        </w:rPr>
      </w:pPr>
      <w:r w:rsidRPr="00FF7BBA">
        <w:rPr>
          <w:rFonts w:ascii="Century Gothic" w:eastAsia="Times New Roman" w:hAnsi="Century Gothic" w:cs="Times New Roman"/>
          <w:b/>
          <w:bCs/>
          <w:sz w:val="18"/>
          <w:szCs w:val="18"/>
          <w:lang w:eastAsia="pl-PL"/>
        </w:rPr>
        <w:t xml:space="preserve">Pakiet </w:t>
      </w:r>
      <w:r w:rsidR="003E4598">
        <w:rPr>
          <w:rFonts w:ascii="Century Gothic" w:eastAsia="Times New Roman" w:hAnsi="Century Gothic" w:cs="Times New Roman"/>
          <w:b/>
          <w:bCs/>
          <w:sz w:val="18"/>
          <w:szCs w:val="18"/>
          <w:lang w:eastAsia="pl-PL"/>
        </w:rPr>
        <w:t>3</w:t>
      </w:r>
      <w:r w:rsidRPr="00FF7BBA">
        <w:rPr>
          <w:rFonts w:ascii="Century Gothic" w:eastAsia="Times New Roman" w:hAnsi="Century Gothic" w:cs="Times New Roman"/>
          <w:b/>
          <w:bCs/>
          <w:sz w:val="18"/>
          <w:szCs w:val="18"/>
          <w:lang w:eastAsia="pl-PL"/>
        </w:rPr>
        <w:t xml:space="preserve"> </w:t>
      </w:r>
      <w:bookmarkStart w:id="2" w:name="_Hlk133396117"/>
      <w:r w:rsidR="00FF7BBA" w:rsidRPr="00FF7BBA">
        <w:rPr>
          <w:rFonts w:ascii="Century Gothic" w:eastAsia="Times New Roman" w:hAnsi="Century Gothic" w:cs="Times New Roman"/>
          <w:sz w:val="18"/>
          <w:szCs w:val="18"/>
          <w:lang w:eastAsia="pl-PL"/>
        </w:rPr>
        <w:t xml:space="preserve">- </w:t>
      </w:r>
      <w:r w:rsidRPr="00FF7BBA">
        <w:rPr>
          <w:rFonts w:ascii="Century Gothic" w:eastAsia="Times New Roman" w:hAnsi="Century Gothic" w:cs="Times New Roman"/>
          <w:sz w:val="18"/>
          <w:szCs w:val="18"/>
          <w:lang w:eastAsia="pl-PL"/>
        </w:rPr>
        <w:t xml:space="preserve">Platforma do ćwiczeń równowagi </w:t>
      </w:r>
      <w:bookmarkEnd w:id="2"/>
      <w:r w:rsidRPr="00FF7BBA">
        <w:rPr>
          <w:rFonts w:ascii="Century Gothic" w:eastAsia="Times New Roman" w:hAnsi="Century Gothic" w:cs="Times New Roman"/>
          <w:sz w:val="18"/>
          <w:szCs w:val="18"/>
          <w:lang w:eastAsia="pl-PL"/>
        </w:rPr>
        <w:t xml:space="preserve"> – 6 szt.</w:t>
      </w:r>
      <w:r w:rsidR="00D65F08">
        <w:rPr>
          <w:rFonts w:ascii="Century Gothic" w:eastAsia="Times New Roman" w:hAnsi="Century Gothic" w:cs="Times New Roman"/>
          <w:sz w:val="18"/>
          <w:szCs w:val="18"/>
          <w:lang w:eastAsia="pl-PL"/>
        </w:rPr>
        <w:t>, s</w:t>
      </w:r>
      <w:r w:rsidRPr="00FF7BBA">
        <w:rPr>
          <w:rFonts w:ascii="Century Gothic" w:eastAsia="Times New Roman" w:hAnsi="Century Gothic" w:cs="Times New Roman"/>
          <w:sz w:val="18"/>
          <w:szCs w:val="18"/>
          <w:lang w:eastAsia="pl-PL"/>
        </w:rPr>
        <w:t xml:space="preserve">tojak do </w:t>
      </w:r>
      <w:r w:rsidR="00972D10">
        <w:rPr>
          <w:rFonts w:ascii="Century Gothic" w:eastAsia="Times New Roman" w:hAnsi="Century Gothic" w:cs="Times New Roman"/>
          <w:sz w:val="18"/>
          <w:szCs w:val="18"/>
          <w:lang w:eastAsia="pl-PL"/>
        </w:rPr>
        <w:t>BOSU</w:t>
      </w:r>
      <w:r w:rsidRPr="00FF7BBA">
        <w:rPr>
          <w:rFonts w:ascii="Century Gothic" w:eastAsia="Times New Roman" w:hAnsi="Century Gothic" w:cs="Times New Roman"/>
          <w:sz w:val="18"/>
          <w:szCs w:val="18"/>
          <w:lang w:eastAsia="pl-PL"/>
        </w:rPr>
        <w:t xml:space="preserve">  – 1 szt.</w:t>
      </w:r>
    </w:p>
    <w:p w14:paraId="3DC17D15" w14:textId="7496799F" w:rsidR="000D4F8F" w:rsidRPr="00FF7BBA" w:rsidRDefault="000D4F8F" w:rsidP="000D4F8F">
      <w:pPr>
        <w:spacing w:after="0" w:line="240" w:lineRule="auto"/>
        <w:ind w:left="1134" w:right="-425" w:hanging="425"/>
        <w:rPr>
          <w:rFonts w:ascii="Century Gothic" w:eastAsia="Times New Roman" w:hAnsi="Century Gothic" w:cs="Times New Roman"/>
          <w:sz w:val="18"/>
          <w:szCs w:val="18"/>
          <w:lang w:eastAsia="pl-PL"/>
        </w:rPr>
      </w:pPr>
      <w:r w:rsidRPr="00FF7BBA">
        <w:rPr>
          <w:rFonts w:ascii="Century Gothic" w:eastAsia="Times New Roman" w:hAnsi="Century Gothic" w:cs="Times New Roman"/>
          <w:b/>
          <w:bCs/>
          <w:sz w:val="18"/>
          <w:szCs w:val="18"/>
          <w:lang w:eastAsia="pl-PL"/>
        </w:rPr>
        <w:t xml:space="preserve">Pakiet </w:t>
      </w:r>
      <w:r>
        <w:rPr>
          <w:rFonts w:ascii="Century Gothic" w:eastAsia="Times New Roman" w:hAnsi="Century Gothic" w:cs="Times New Roman"/>
          <w:b/>
          <w:bCs/>
          <w:sz w:val="18"/>
          <w:szCs w:val="18"/>
          <w:lang w:eastAsia="pl-PL"/>
        </w:rPr>
        <w:t>4</w:t>
      </w:r>
      <w:r w:rsidRPr="00FF7BBA">
        <w:rPr>
          <w:rFonts w:ascii="Century Gothic" w:eastAsia="Times New Roman" w:hAnsi="Century Gothic" w:cs="Times New Roman"/>
          <w:b/>
          <w:bCs/>
          <w:sz w:val="18"/>
          <w:szCs w:val="18"/>
          <w:lang w:eastAsia="pl-PL"/>
        </w:rPr>
        <w:t xml:space="preserve"> - </w:t>
      </w:r>
      <w:proofErr w:type="spellStart"/>
      <w:r w:rsidRPr="00FF7BBA">
        <w:rPr>
          <w:rFonts w:ascii="Century Gothic" w:eastAsia="Times New Roman" w:hAnsi="Century Gothic" w:cs="Times New Roman"/>
          <w:sz w:val="18"/>
          <w:szCs w:val="18"/>
          <w:lang w:eastAsia="pl-PL"/>
        </w:rPr>
        <w:t>Orbitrek</w:t>
      </w:r>
      <w:proofErr w:type="spellEnd"/>
      <w:r w:rsidRPr="00FF7BBA">
        <w:rPr>
          <w:rFonts w:ascii="Century Gothic" w:eastAsia="Times New Roman" w:hAnsi="Century Gothic" w:cs="Times New Roman"/>
          <w:sz w:val="18"/>
          <w:szCs w:val="18"/>
          <w:lang w:eastAsia="pl-PL"/>
        </w:rPr>
        <w:t xml:space="preserve"> elektromagnetyczny  – 1 szt.</w:t>
      </w:r>
    </w:p>
    <w:p w14:paraId="5FA62D2A" w14:textId="548FDDCF" w:rsidR="003A4CAC" w:rsidRDefault="003A4CAC" w:rsidP="009B6F73">
      <w:pPr>
        <w:spacing w:after="0" w:line="240" w:lineRule="auto"/>
        <w:ind w:left="1134" w:right="-428" w:hanging="425"/>
        <w:jc w:val="both"/>
        <w:rPr>
          <w:rFonts w:ascii="Century Gothic" w:eastAsia="Times New Roman" w:hAnsi="Century Gothic" w:cs="Times New Roman"/>
          <w:sz w:val="18"/>
          <w:szCs w:val="18"/>
          <w:lang w:eastAsia="pl-PL"/>
        </w:rPr>
      </w:pPr>
      <w:r w:rsidRPr="00FF7BBA">
        <w:rPr>
          <w:rFonts w:ascii="Century Gothic" w:eastAsia="Times New Roman" w:hAnsi="Century Gothic" w:cs="Times New Roman"/>
          <w:b/>
          <w:bCs/>
          <w:sz w:val="18"/>
          <w:szCs w:val="18"/>
          <w:lang w:eastAsia="pl-PL"/>
        </w:rPr>
        <w:t xml:space="preserve">Pakiet </w:t>
      </w:r>
      <w:r w:rsidR="000D4F8F">
        <w:rPr>
          <w:rFonts w:ascii="Century Gothic" w:eastAsia="Times New Roman" w:hAnsi="Century Gothic" w:cs="Times New Roman"/>
          <w:b/>
          <w:bCs/>
          <w:sz w:val="18"/>
          <w:szCs w:val="18"/>
          <w:lang w:eastAsia="pl-PL"/>
        </w:rPr>
        <w:t>5</w:t>
      </w:r>
      <w:r w:rsidRPr="00FF7BBA">
        <w:rPr>
          <w:rFonts w:ascii="Century Gothic" w:eastAsia="Times New Roman" w:hAnsi="Century Gothic" w:cs="Times New Roman"/>
          <w:sz w:val="18"/>
          <w:szCs w:val="18"/>
          <w:lang w:eastAsia="pl-PL"/>
        </w:rPr>
        <w:t xml:space="preserve"> </w:t>
      </w:r>
      <w:r w:rsidR="00FF7BBA" w:rsidRPr="00FF7BBA">
        <w:rPr>
          <w:rFonts w:ascii="Century Gothic" w:eastAsia="Times New Roman" w:hAnsi="Century Gothic" w:cs="Times New Roman"/>
          <w:sz w:val="18"/>
          <w:szCs w:val="18"/>
          <w:lang w:eastAsia="pl-PL"/>
        </w:rPr>
        <w:t xml:space="preserve">- </w:t>
      </w:r>
      <w:r w:rsidRPr="00FF7BBA">
        <w:rPr>
          <w:rFonts w:ascii="Century Gothic" w:eastAsia="Times New Roman" w:hAnsi="Century Gothic" w:cs="Times New Roman"/>
          <w:sz w:val="18"/>
          <w:szCs w:val="18"/>
          <w:lang w:eastAsia="pl-PL"/>
        </w:rPr>
        <w:t>Respirator transportowy – 1 szt.</w:t>
      </w:r>
    </w:p>
    <w:p w14:paraId="04FB0979" w14:textId="106099CE" w:rsidR="00AF40E4" w:rsidRPr="00FF7BBA" w:rsidRDefault="00AF40E4" w:rsidP="00AF40E4">
      <w:pPr>
        <w:spacing w:after="0" w:line="240" w:lineRule="auto"/>
        <w:ind w:left="1134" w:right="-425" w:hanging="425"/>
        <w:rPr>
          <w:rFonts w:ascii="Century Gothic" w:eastAsia="Times New Roman" w:hAnsi="Century Gothic" w:cs="Times New Roman"/>
          <w:b/>
          <w:bCs/>
          <w:sz w:val="18"/>
          <w:szCs w:val="18"/>
          <w:lang w:eastAsia="pl-PL"/>
        </w:rPr>
      </w:pPr>
      <w:r w:rsidRPr="00FF7BBA">
        <w:rPr>
          <w:rFonts w:ascii="Century Gothic" w:eastAsia="Times New Roman" w:hAnsi="Century Gothic" w:cs="Times New Roman"/>
          <w:b/>
          <w:bCs/>
          <w:sz w:val="18"/>
          <w:szCs w:val="18"/>
          <w:lang w:eastAsia="pl-PL"/>
        </w:rPr>
        <w:t xml:space="preserve">Pakiet </w:t>
      </w:r>
      <w:r>
        <w:rPr>
          <w:rFonts w:ascii="Century Gothic" w:eastAsia="Times New Roman" w:hAnsi="Century Gothic" w:cs="Times New Roman"/>
          <w:b/>
          <w:bCs/>
          <w:sz w:val="18"/>
          <w:szCs w:val="18"/>
          <w:lang w:eastAsia="pl-PL"/>
        </w:rPr>
        <w:t>6</w:t>
      </w:r>
      <w:r w:rsidRPr="00FF7BBA">
        <w:rPr>
          <w:rFonts w:ascii="Century Gothic" w:eastAsia="Times New Roman" w:hAnsi="Century Gothic" w:cs="Times New Roman"/>
          <w:b/>
          <w:bCs/>
          <w:sz w:val="18"/>
          <w:szCs w:val="18"/>
          <w:lang w:eastAsia="pl-PL"/>
        </w:rPr>
        <w:t xml:space="preserve"> </w:t>
      </w:r>
      <w:r w:rsidRPr="00D83ED5">
        <w:rPr>
          <w:rFonts w:ascii="Century Gothic" w:eastAsia="Times New Roman" w:hAnsi="Century Gothic" w:cs="Times New Roman"/>
          <w:sz w:val="18"/>
          <w:szCs w:val="18"/>
          <w:lang w:eastAsia="pl-PL"/>
        </w:rPr>
        <w:t>-</w:t>
      </w:r>
      <w:r w:rsidRPr="00FF7BBA">
        <w:rPr>
          <w:rFonts w:ascii="Century Gothic" w:eastAsia="Times New Roman" w:hAnsi="Century Gothic" w:cs="Times New Roman"/>
          <w:b/>
          <w:bCs/>
          <w:sz w:val="18"/>
          <w:szCs w:val="18"/>
          <w:lang w:eastAsia="pl-PL"/>
        </w:rPr>
        <w:t xml:space="preserve"> </w:t>
      </w:r>
      <w:r w:rsidRPr="00FF7BBA">
        <w:rPr>
          <w:rFonts w:ascii="Century Gothic" w:eastAsia="Times New Roman" w:hAnsi="Century Gothic" w:cs="Times New Roman"/>
          <w:sz w:val="18"/>
          <w:szCs w:val="18"/>
          <w:lang w:eastAsia="pl-PL"/>
        </w:rPr>
        <w:t xml:space="preserve">Przyrząd do masażu wibracyjnego </w:t>
      </w:r>
      <w:r>
        <w:rPr>
          <w:rFonts w:ascii="Century Gothic" w:eastAsia="Times New Roman" w:hAnsi="Century Gothic" w:cs="Times New Roman"/>
          <w:sz w:val="18"/>
          <w:szCs w:val="18"/>
          <w:lang w:eastAsia="pl-PL"/>
        </w:rPr>
        <w:t>– 1 szt.</w:t>
      </w:r>
      <w:r w:rsidRPr="00FF7BBA">
        <w:rPr>
          <w:rFonts w:ascii="Century Gothic" w:eastAsia="Times New Roman" w:hAnsi="Century Gothic" w:cs="Times New Roman"/>
          <w:b/>
          <w:bCs/>
          <w:sz w:val="18"/>
          <w:szCs w:val="18"/>
          <w:lang w:eastAsia="pl-PL"/>
        </w:rPr>
        <w:t xml:space="preserve"> </w:t>
      </w:r>
    </w:p>
    <w:p w14:paraId="2B014A53" w14:textId="77777777" w:rsidR="008822C7" w:rsidRDefault="008822C7" w:rsidP="009B6F73">
      <w:pPr>
        <w:pStyle w:val="Bezodstpw"/>
        <w:spacing w:line="276" w:lineRule="auto"/>
        <w:ind w:hanging="425"/>
        <w:jc w:val="both"/>
        <w:rPr>
          <w:rFonts w:ascii="Arial" w:hAnsi="Arial" w:cs="Arial"/>
        </w:rPr>
      </w:pPr>
    </w:p>
    <w:p w14:paraId="739C1C5A" w14:textId="308DBA63" w:rsidR="008822C7" w:rsidRPr="008822C7" w:rsidRDefault="009B6F73" w:rsidP="009B6F73">
      <w:pPr>
        <w:tabs>
          <w:tab w:val="left" w:pos="1134"/>
        </w:tabs>
        <w:suppressAutoHyphens/>
        <w:spacing w:after="0" w:line="240" w:lineRule="auto"/>
        <w:ind w:left="709" w:hanging="425"/>
        <w:jc w:val="both"/>
        <w:rPr>
          <w:rFonts w:ascii="Century Gothic" w:eastAsia="Times New Roman" w:hAnsi="Century Gothic" w:cs="Calibri Light"/>
          <w:sz w:val="18"/>
          <w:szCs w:val="18"/>
          <w:lang w:eastAsia="ar-SA"/>
        </w:rPr>
      </w:pPr>
      <w:r>
        <w:rPr>
          <w:rFonts w:ascii="Century Gothic" w:eastAsia="Calibri" w:hAnsi="Century Gothic" w:cs="Calibri Light"/>
          <w:bCs/>
          <w:sz w:val="18"/>
          <w:szCs w:val="18"/>
          <w:lang w:eastAsia="ar-SA"/>
        </w:rPr>
        <w:t xml:space="preserve"> 2.   </w:t>
      </w:r>
      <w:r w:rsidR="008822C7" w:rsidRPr="008822C7">
        <w:rPr>
          <w:rFonts w:ascii="Century Gothic" w:eastAsia="Calibri" w:hAnsi="Century Gothic" w:cs="Calibri Light"/>
          <w:bCs/>
          <w:sz w:val="18"/>
          <w:szCs w:val="18"/>
          <w:lang w:eastAsia="ar-SA"/>
        </w:rPr>
        <w:t xml:space="preserve">Urządzenia medyczne </w:t>
      </w:r>
      <w:r w:rsidR="008822C7">
        <w:rPr>
          <w:rFonts w:ascii="Century Gothic" w:eastAsia="Calibri" w:hAnsi="Century Gothic" w:cs="Calibri Light"/>
          <w:bCs/>
          <w:sz w:val="18"/>
          <w:szCs w:val="18"/>
          <w:lang w:eastAsia="ar-SA"/>
        </w:rPr>
        <w:t xml:space="preserve">określone w pkt 1, </w:t>
      </w:r>
      <w:r w:rsidR="008822C7" w:rsidRPr="008822C7">
        <w:rPr>
          <w:rFonts w:ascii="Century Gothic" w:eastAsia="Calibri" w:hAnsi="Century Gothic" w:cs="Calibri Light"/>
          <w:bCs/>
          <w:sz w:val="18"/>
          <w:szCs w:val="18"/>
          <w:lang w:eastAsia="ar-SA"/>
        </w:rPr>
        <w:t xml:space="preserve">muszą być dopuszczone do obrotu i używania na terenie RP zgodnie z </w:t>
      </w:r>
      <w:r w:rsidR="00567E77">
        <w:rPr>
          <w:rFonts w:ascii="Century Gothic" w:eastAsia="Calibri" w:hAnsi="Century Gothic" w:cs="Calibri Light"/>
          <w:bCs/>
          <w:sz w:val="18"/>
          <w:szCs w:val="18"/>
          <w:lang w:eastAsia="ar-SA"/>
        </w:rPr>
        <w:t>u</w:t>
      </w:r>
      <w:r w:rsidR="008822C7" w:rsidRPr="008822C7">
        <w:rPr>
          <w:rFonts w:ascii="Century Gothic" w:eastAsia="Calibri" w:hAnsi="Century Gothic" w:cs="Calibri Light"/>
          <w:bCs/>
          <w:sz w:val="18"/>
          <w:szCs w:val="18"/>
          <w:lang w:eastAsia="ar-SA"/>
        </w:rPr>
        <w:t>stawą z dnia 7</w:t>
      </w:r>
      <w:r w:rsidR="008822C7">
        <w:rPr>
          <w:rFonts w:ascii="Century Gothic" w:eastAsia="Calibri" w:hAnsi="Century Gothic" w:cs="Calibri Light"/>
          <w:bCs/>
          <w:sz w:val="18"/>
          <w:szCs w:val="18"/>
          <w:lang w:eastAsia="ar-SA"/>
        </w:rPr>
        <w:t xml:space="preserve"> kwietnia </w:t>
      </w:r>
      <w:r w:rsidR="008822C7" w:rsidRPr="008822C7">
        <w:rPr>
          <w:rFonts w:ascii="Century Gothic" w:eastAsia="Calibri" w:hAnsi="Century Gothic" w:cs="Calibri Light"/>
          <w:bCs/>
          <w:sz w:val="18"/>
          <w:szCs w:val="18"/>
          <w:lang w:eastAsia="ar-SA"/>
        </w:rPr>
        <w:t>2022</w:t>
      </w:r>
      <w:r w:rsidR="008822C7">
        <w:rPr>
          <w:rFonts w:ascii="Century Gothic" w:eastAsia="Calibri" w:hAnsi="Century Gothic" w:cs="Calibri Light"/>
          <w:bCs/>
          <w:sz w:val="18"/>
          <w:szCs w:val="18"/>
          <w:lang w:eastAsia="ar-SA"/>
        </w:rPr>
        <w:t xml:space="preserve"> roku</w:t>
      </w:r>
      <w:r w:rsidR="008822C7" w:rsidRPr="008822C7">
        <w:rPr>
          <w:rFonts w:ascii="Century Gothic" w:eastAsia="Calibri" w:hAnsi="Century Gothic" w:cs="Calibri Light"/>
          <w:bCs/>
          <w:sz w:val="18"/>
          <w:szCs w:val="18"/>
          <w:lang w:eastAsia="ar-SA"/>
        </w:rPr>
        <w:t xml:space="preserve"> o wyrobach medycznych (</w:t>
      </w:r>
      <w:r w:rsidR="008822C7" w:rsidRPr="008822C7">
        <w:rPr>
          <w:rFonts w:ascii="Century Gothic" w:eastAsia="Times New Roman" w:hAnsi="Century Gothic" w:cs="Calibri Light"/>
          <w:sz w:val="18"/>
          <w:szCs w:val="18"/>
          <w:lang w:eastAsia="ar-SA"/>
        </w:rPr>
        <w:t>Dz. U. 2022.974)</w:t>
      </w:r>
      <w:r w:rsidR="008822C7" w:rsidRPr="008822C7">
        <w:rPr>
          <w:rFonts w:ascii="Century Gothic" w:eastAsia="Calibri" w:hAnsi="Century Gothic" w:cs="Calibri Light"/>
          <w:bCs/>
          <w:sz w:val="18"/>
          <w:szCs w:val="18"/>
          <w:lang w:eastAsia="ar-SA"/>
        </w:rPr>
        <w:t xml:space="preserve"> i innymi obowiązującymi przepisami krajowymi i unijnymi oraz są oznakowane znakiem CE.</w:t>
      </w:r>
      <w:r w:rsidR="008822C7" w:rsidRPr="008822C7">
        <w:rPr>
          <w:rFonts w:ascii="Century Gothic" w:eastAsia="Times New Roman" w:hAnsi="Century Gothic" w:cs="Calibri Light"/>
          <w:b/>
          <w:bCs/>
          <w:sz w:val="18"/>
          <w:szCs w:val="18"/>
          <w:lang w:eastAsia="ar-SA"/>
        </w:rPr>
        <w:t xml:space="preserve"> </w:t>
      </w:r>
    </w:p>
    <w:p w14:paraId="0C275F78" w14:textId="491BA548" w:rsidR="00284141" w:rsidRPr="00284141" w:rsidRDefault="008822C7" w:rsidP="00507EDE">
      <w:pPr>
        <w:widowControl w:val="0"/>
        <w:tabs>
          <w:tab w:val="left" w:pos="2580"/>
        </w:tabs>
        <w:suppressAutoHyphens/>
        <w:spacing w:after="0" w:line="240" w:lineRule="auto"/>
        <w:ind w:left="720" w:hanging="436"/>
        <w:rPr>
          <w:rFonts w:ascii="Century Gothic" w:eastAsia="Times New Roman" w:hAnsi="Century Gothic" w:cs="Times New Roman"/>
          <w:sz w:val="18"/>
          <w:szCs w:val="18"/>
          <w:lang w:eastAsia="ar-SA"/>
        </w:rPr>
      </w:pPr>
      <w:r>
        <w:rPr>
          <w:rFonts w:ascii="Century Gothic" w:hAnsi="Century Gothic"/>
          <w:sz w:val="18"/>
          <w:szCs w:val="18"/>
        </w:rPr>
        <w:t xml:space="preserve"> 3</w:t>
      </w:r>
      <w:r w:rsidR="0053592A" w:rsidRPr="00A45889">
        <w:rPr>
          <w:rFonts w:ascii="Century Gothic" w:hAnsi="Century Gothic"/>
          <w:sz w:val="18"/>
          <w:szCs w:val="18"/>
        </w:rPr>
        <w:t xml:space="preserve">. </w:t>
      </w:r>
      <w:r>
        <w:rPr>
          <w:rFonts w:ascii="Century Gothic" w:hAnsi="Century Gothic"/>
          <w:sz w:val="18"/>
          <w:szCs w:val="18"/>
        </w:rPr>
        <w:t xml:space="preserve"> </w:t>
      </w:r>
      <w:r w:rsidR="0053592A" w:rsidRPr="00A45889">
        <w:rPr>
          <w:rFonts w:ascii="Century Gothic" w:hAnsi="Century Gothic"/>
          <w:sz w:val="18"/>
          <w:szCs w:val="18"/>
        </w:rPr>
        <w:t xml:space="preserve">  </w:t>
      </w:r>
      <w:r w:rsidR="00284141" w:rsidRPr="004616FF">
        <w:rPr>
          <w:rFonts w:ascii="Century Gothic" w:eastAsia="MS Mincho" w:hAnsi="Century Gothic" w:cs="Times New Roman"/>
          <w:sz w:val="18"/>
          <w:szCs w:val="18"/>
          <w:lang w:eastAsia="pl-PL"/>
        </w:rPr>
        <w:t>Szczegółowy opis przedmiotu zamówienia</w:t>
      </w:r>
      <w:r w:rsidR="00284141">
        <w:rPr>
          <w:rFonts w:ascii="Century Gothic" w:eastAsia="MS Mincho" w:hAnsi="Century Gothic" w:cs="Times New Roman"/>
          <w:sz w:val="18"/>
          <w:szCs w:val="18"/>
          <w:lang w:eastAsia="pl-PL"/>
        </w:rPr>
        <w:t>, w tym parametry techniczno-użytkowe oraz ogólne warunki dostawy</w:t>
      </w:r>
      <w:r w:rsidR="00284141" w:rsidRPr="004616FF">
        <w:rPr>
          <w:rFonts w:ascii="Century Gothic" w:eastAsia="MS Mincho" w:hAnsi="Century Gothic" w:cs="Times New Roman"/>
          <w:sz w:val="18"/>
          <w:szCs w:val="18"/>
          <w:lang w:eastAsia="pl-PL"/>
        </w:rPr>
        <w:t xml:space="preserve"> został</w:t>
      </w:r>
      <w:r w:rsidR="00284141">
        <w:rPr>
          <w:rFonts w:ascii="Century Gothic" w:eastAsia="MS Mincho" w:hAnsi="Century Gothic" w:cs="Times New Roman"/>
          <w:sz w:val="18"/>
          <w:szCs w:val="18"/>
          <w:lang w:eastAsia="pl-PL"/>
        </w:rPr>
        <w:t>y</w:t>
      </w:r>
      <w:r w:rsidR="00284141" w:rsidRPr="004616FF">
        <w:rPr>
          <w:rFonts w:ascii="Century Gothic" w:eastAsia="MS Mincho" w:hAnsi="Century Gothic" w:cs="Times New Roman"/>
          <w:sz w:val="18"/>
          <w:szCs w:val="18"/>
          <w:lang w:eastAsia="pl-PL"/>
        </w:rPr>
        <w:t xml:space="preserve"> określon</w:t>
      </w:r>
      <w:r w:rsidR="00284141">
        <w:rPr>
          <w:rFonts w:ascii="Century Gothic" w:eastAsia="MS Mincho" w:hAnsi="Century Gothic" w:cs="Times New Roman"/>
          <w:sz w:val="18"/>
          <w:szCs w:val="18"/>
          <w:lang w:eastAsia="pl-PL"/>
        </w:rPr>
        <w:t>e</w:t>
      </w:r>
      <w:r w:rsidR="00284141" w:rsidRPr="004616FF">
        <w:rPr>
          <w:rFonts w:ascii="Century Gothic" w:eastAsia="MS Mincho" w:hAnsi="Century Gothic" w:cs="Times New Roman"/>
          <w:sz w:val="18"/>
          <w:szCs w:val="18"/>
          <w:lang w:eastAsia="pl-PL"/>
        </w:rPr>
        <w:t xml:space="preserve"> w </w:t>
      </w:r>
      <w:r w:rsidR="00284141" w:rsidRPr="00284141">
        <w:rPr>
          <w:rFonts w:ascii="Century Gothic" w:eastAsia="MS Mincho" w:hAnsi="Century Gothic" w:cs="Times New Roman"/>
          <w:sz w:val="18"/>
          <w:szCs w:val="18"/>
          <w:lang w:eastAsia="pl-PL"/>
        </w:rPr>
        <w:t xml:space="preserve">załączniku nr  1 (Pakiety 1 do </w:t>
      </w:r>
      <w:r w:rsidR="00CE30F5">
        <w:rPr>
          <w:rFonts w:ascii="Century Gothic" w:eastAsia="MS Mincho" w:hAnsi="Century Gothic" w:cs="Times New Roman"/>
          <w:sz w:val="18"/>
          <w:szCs w:val="18"/>
          <w:lang w:eastAsia="pl-PL"/>
        </w:rPr>
        <w:t>6</w:t>
      </w:r>
      <w:r w:rsidR="00284141" w:rsidRPr="00284141">
        <w:rPr>
          <w:rFonts w:ascii="Century Gothic" w:eastAsia="MS Mincho" w:hAnsi="Century Gothic" w:cs="Times New Roman"/>
          <w:sz w:val="18"/>
          <w:szCs w:val="18"/>
          <w:lang w:eastAsia="pl-PL"/>
        </w:rPr>
        <w:t>) oraz w projek</w:t>
      </w:r>
      <w:r w:rsidR="00921E17">
        <w:rPr>
          <w:rFonts w:ascii="Century Gothic" w:eastAsia="MS Mincho" w:hAnsi="Century Gothic" w:cs="Times New Roman"/>
          <w:sz w:val="18"/>
          <w:szCs w:val="18"/>
          <w:lang w:eastAsia="pl-PL"/>
        </w:rPr>
        <w:t>cie</w:t>
      </w:r>
      <w:r w:rsidR="00284141" w:rsidRPr="00284141">
        <w:rPr>
          <w:rFonts w:ascii="Century Gothic" w:eastAsia="MS Mincho" w:hAnsi="Century Gothic" w:cs="Times New Roman"/>
          <w:sz w:val="18"/>
          <w:szCs w:val="18"/>
          <w:lang w:eastAsia="pl-PL"/>
        </w:rPr>
        <w:t xml:space="preserve"> um</w:t>
      </w:r>
      <w:r w:rsidR="00921E17">
        <w:rPr>
          <w:rFonts w:ascii="Century Gothic" w:eastAsia="MS Mincho" w:hAnsi="Century Gothic" w:cs="Times New Roman"/>
          <w:sz w:val="18"/>
          <w:szCs w:val="18"/>
          <w:lang w:eastAsia="pl-PL"/>
        </w:rPr>
        <w:t>owy</w:t>
      </w:r>
      <w:r w:rsidR="00284141" w:rsidRPr="00284141">
        <w:rPr>
          <w:rFonts w:ascii="Century Gothic" w:eastAsia="MS Mincho" w:hAnsi="Century Gothic" w:cs="Times New Roman"/>
          <w:sz w:val="18"/>
          <w:szCs w:val="18"/>
          <w:lang w:eastAsia="pl-PL"/>
        </w:rPr>
        <w:t xml:space="preserve"> </w:t>
      </w:r>
      <w:r w:rsidR="002A32B7">
        <w:rPr>
          <w:rFonts w:ascii="Century Gothic" w:eastAsia="MS Mincho" w:hAnsi="Century Gothic" w:cs="Times New Roman"/>
          <w:sz w:val="18"/>
          <w:szCs w:val="18"/>
          <w:lang w:eastAsia="pl-PL"/>
        </w:rPr>
        <w:t>stanowiący załącznik nr 7</w:t>
      </w:r>
      <w:r w:rsidR="00284141" w:rsidRPr="00284141">
        <w:rPr>
          <w:rFonts w:ascii="Century Gothic" w:eastAsia="MS Mincho" w:hAnsi="Century Gothic" w:cs="Times New Roman"/>
          <w:sz w:val="18"/>
          <w:szCs w:val="18"/>
          <w:lang w:eastAsia="pl-PL"/>
        </w:rPr>
        <w:t xml:space="preserve">  do niniejszej SWZ.</w:t>
      </w:r>
    </w:p>
    <w:p w14:paraId="4B373487" w14:textId="2887D24D" w:rsidR="008822C7" w:rsidRDefault="008822C7" w:rsidP="00507EDE">
      <w:pPr>
        <w:pStyle w:val="Akapitzlist"/>
        <w:spacing w:after="0" w:line="240" w:lineRule="auto"/>
        <w:ind w:left="709" w:hanging="349"/>
        <w:jc w:val="both"/>
        <w:rPr>
          <w:rFonts w:ascii="Century Gothic" w:hAnsi="Century Gothic"/>
          <w:snapToGrid w:val="0"/>
          <w:color w:val="000000"/>
          <w:sz w:val="18"/>
          <w:szCs w:val="18"/>
        </w:rPr>
      </w:pPr>
      <w:bookmarkStart w:id="3" w:name="_Hlk73003823"/>
      <w:r>
        <w:rPr>
          <w:rFonts w:ascii="Century Gothic" w:hAnsi="Century Gothic"/>
          <w:snapToGrid w:val="0"/>
          <w:color w:val="000000"/>
          <w:sz w:val="18"/>
          <w:szCs w:val="18"/>
        </w:rPr>
        <w:t>4</w:t>
      </w:r>
      <w:r w:rsidR="00284141">
        <w:rPr>
          <w:rFonts w:ascii="Century Gothic" w:hAnsi="Century Gothic"/>
          <w:snapToGrid w:val="0"/>
          <w:color w:val="000000"/>
          <w:sz w:val="18"/>
          <w:szCs w:val="18"/>
        </w:rPr>
        <w:t xml:space="preserve">. </w:t>
      </w:r>
      <w:r w:rsidR="00284141" w:rsidRPr="00FD72A2">
        <w:rPr>
          <w:rFonts w:ascii="Century Gothic" w:hAnsi="Century Gothic"/>
          <w:snapToGrid w:val="0"/>
          <w:color w:val="000000"/>
          <w:sz w:val="18"/>
          <w:szCs w:val="18"/>
        </w:rPr>
        <w:t xml:space="preserve">Oferowane </w:t>
      </w:r>
      <w:r w:rsidR="00284141">
        <w:rPr>
          <w:rFonts w:ascii="Century Gothic" w:hAnsi="Century Gothic"/>
          <w:snapToGrid w:val="0"/>
          <w:color w:val="000000"/>
          <w:sz w:val="18"/>
          <w:szCs w:val="18"/>
        </w:rPr>
        <w:t>urządzenia winny</w:t>
      </w:r>
      <w:r w:rsidR="00284141" w:rsidRPr="00FD72A2">
        <w:rPr>
          <w:rFonts w:ascii="Century Gothic" w:hAnsi="Century Gothic"/>
          <w:snapToGrid w:val="0"/>
          <w:color w:val="000000"/>
          <w:sz w:val="18"/>
          <w:szCs w:val="18"/>
        </w:rPr>
        <w:t xml:space="preserve"> być fabrycznie nowe, </w:t>
      </w:r>
      <w:proofErr w:type="spellStart"/>
      <w:r w:rsidR="00284141" w:rsidRPr="00FD72A2">
        <w:rPr>
          <w:rFonts w:ascii="Century Gothic" w:hAnsi="Century Gothic"/>
          <w:snapToGrid w:val="0"/>
          <w:color w:val="000000"/>
          <w:sz w:val="18"/>
          <w:szCs w:val="18"/>
        </w:rPr>
        <w:t>niepowystawowe</w:t>
      </w:r>
      <w:proofErr w:type="spellEnd"/>
      <w:r w:rsidR="00284141" w:rsidRPr="00FD72A2">
        <w:rPr>
          <w:rFonts w:ascii="Century Gothic" w:hAnsi="Century Gothic"/>
          <w:snapToGrid w:val="0"/>
          <w:color w:val="000000"/>
          <w:sz w:val="18"/>
          <w:szCs w:val="18"/>
        </w:rPr>
        <w:t xml:space="preserve"> i nieużywane,</w:t>
      </w:r>
      <w:r w:rsidR="00284141">
        <w:rPr>
          <w:rFonts w:ascii="Century Gothic" w:hAnsi="Century Gothic"/>
          <w:snapToGrid w:val="0"/>
          <w:color w:val="000000"/>
          <w:sz w:val="18"/>
          <w:szCs w:val="18"/>
        </w:rPr>
        <w:t xml:space="preserve"> </w:t>
      </w:r>
      <w:r w:rsidR="009B6F73">
        <w:rPr>
          <w:rFonts w:ascii="Century Gothic" w:hAnsi="Century Gothic"/>
          <w:snapToGrid w:val="0"/>
          <w:color w:val="000000"/>
          <w:sz w:val="18"/>
          <w:szCs w:val="18"/>
        </w:rPr>
        <w:t xml:space="preserve">nie </w:t>
      </w:r>
      <w:proofErr w:type="spellStart"/>
      <w:r w:rsidR="009B6F73">
        <w:rPr>
          <w:rFonts w:ascii="Century Gothic" w:hAnsi="Century Gothic"/>
          <w:snapToGrid w:val="0"/>
          <w:color w:val="000000"/>
          <w:sz w:val="18"/>
          <w:szCs w:val="18"/>
        </w:rPr>
        <w:t>rekondycjonowane</w:t>
      </w:r>
      <w:proofErr w:type="spellEnd"/>
      <w:r w:rsidR="009B6F73">
        <w:rPr>
          <w:rFonts w:ascii="Century Gothic" w:hAnsi="Century Gothic"/>
          <w:snapToGrid w:val="0"/>
          <w:color w:val="000000"/>
          <w:sz w:val="18"/>
          <w:szCs w:val="18"/>
        </w:rPr>
        <w:t xml:space="preserve">, </w:t>
      </w:r>
      <w:r w:rsidR="00284141">
        <w:rPr>
          <w:rFonts w:ascii="Century Gothic" w:hAnsi="Century Gothic"/>
          <w:snapToGrid w:val="0"/>
          <w:color w:val="000000"/>
          <w:sz w:val="18"/>
          <w:szCs w:val="18"/>
        </w:rPr>
        <w:t>wyprodukowane nie wcześniej niż w 202</w:t>
      </w:r>
      <w:r w:rsidR="009B6F73">
        <w:rPr>
          <w:rFonts w:ascii="Century Gothic" w:hAnsi="Century Gothic"/>
          <w:snapToGrid w:val="0"/>
          <w:color w:val="000000"/>
          <w:sz w:val="18"/>
          <w:szCs w:val="18"/>
        </w:rPr>
        <w:t>3</w:t>
      </w:r>
      <w:r w:rsidR="00284141">
        <w:rPr>
          <w:rFonts w:ascii="Century Gothic" w:hAnsi="Century Gothic"/>
          <w:snapToGrid w:val="0"/>
          <w:color w:val="000000"/>
          <w:sz w:val="18"/>
          <w:szCs w:val="18"/>
        </w:rPr>
        <w:t xml:space="preserve"> roku</w:t>
      </w:r>
      <w:r w:rsidR="00284141" w:rsidRPr="00FD72A2">
        <w:rPr>
          <w:rFonts w:ascii="Century Gothic" w:hAnsi="Century Gothic"/>
          <w:snapToGrid w:val="0"/>
          <w:color w:val="000000"/>
          <w:sz w:val="18"/>
          <w:szCs w:val="18"/>
        </w:rPr>
        <w:t>.</w:t>
      </w:r>
    </w:p>
    <w:p w14:paraId="394494B4" w14:textId="755783F2" w:rsidR="00350AB9" w:rsidRPr="00CE30F5" w:rsidRDefault="00350AB9" w:rsidP="00CE30F5">
      <w:pPr>
        <w:pStyle w:val="Akapitzlist"/>
        <w:spacing w:after="0" w:line="240" w:lineRule="auto"/>
        <w:ind w:left="709" w:hanging="349"/>
        <w:jc w:val="both"/>
        <w:rPr>
          <w:rFonts w:ascii="Century Gothic" w:hAnsi="Century Gothic"/>
          <w:snapToGrid w:val="0"/>
          <w:color w:val="000000"/>
          <w:sz w:val="18"/>
          <w:szCs w:val="18"/>
        </w:rPr>
      </w:pPr>
      <w:r>
        <w:rPr>
          <w:rFonts w:ascii="Century Gothic" w:hAnsi="Century Gothic"/>
          <w:snapToGrid w:val="0"/>
          <w:color w:val="000000"/>
          <w:sz w:val="18"/>
          <w:szCs w:val="18"/>
        </w:rPr>
        <w:t xml:space="preserve">5.  </w:t>
      </w:r>
      <w:r w:rsidRPr="00CE30F5">
        <w:rPr>
          <w:rFonts w:ascii="Century Gothic" w:eastAsia="Calibri" w:hAnsi="Century Gothic" w:cs="Times New Roman"/>
          <w:sz w:val="18"/>
          <w:szCs w:val="18"/>
        </w:rPr>
        <w:t xml:space="preserve"> Wykonawca zobowiązany jest do zabrania odpadów powstałych w trakcie realizacji zamówienia.</w:t>
      </w:r>
    </w:p>
    <w:p w14:paraId="06821550" w14:textId="781C86D3" w:rsidR="00284141" w:rsidRPr="00CE30F5" w:rsidRDefault="00CE30F5" w:rsidP="00CE30F5">
      <w:pPr>
        <w:pStyle w:val="Akapitzlist"/>
        <w:spacing w:after="0" w:line="240" w:lineRule="auto"/>
        <w:ind w:left="709" w:hanging="349"/>
        <w:jc w:val="both"/>
        <w:rPr>
          <w:rFonts w:ascii="Century Gothic" w:hAnsi="Century Gothic"/>
          <w:snapToGrid w:val="0"/>
          <w:color w:val="000000"/>
          <w:sz w:val="18"/>
          <w:szCs w:val="18"/>
        </w:rPr>
      </w:pPr>
      <w:r>
        <w:rPr>
          <w:rFonts w:ascii="Century Gothic" w:hAnsi="Century Gothic"/>
          <w:snapToGrid w:val="0"/>
          <w:color w:val="000000"/>
          <w:sz w:val="18"/>
          <w:szCs w:val="18"/>
        </w:rPr>
        <w:t>6</w:t>
      </w:r>
      <w:r w:rsidR="008822C7">
        <w:rPr>
          <w:rFonts w:ascii="Century Gothic" w:hAnsi="Century Gothic"/>
          <w:snapToGrid w:val="0"/>
          <w:color w:val="000000"/>
          <w:sz w:val="18"/>
          <w:szCs w:val="18"/>
        </w:rPr>
        <w:t xml:space="preserve">.   </w:t>
      </w:r>
      <w:bookmarkEnd w:id="3"/>
      <w:r w:rsidR="00284141" w:rsidRPr="00CE30F5">
        <w:rPr>
          <w:rFonts w:ascii="Century Gothic" w:eastAsia="Times New Roman" w:hAnsi="Century Gothic" w:cs="Times New Roman"/>
          <w:iCs/>
          <w:sz w:val="18"/>
          <w:szCs w:val="18"/>
          <w:lang w:eastAsia="ar-SA"/>
        </w:rPr>
        <w:t>Nazwy i kody prz</w:t>
      </w:r>
      <w:r w:rsidR="008822C7" w:rsidRPr="00CE30F5">
        <w:rPr>
          <w:rFonts w:ascii="Century Gothic" w:eastAsia="Times New Roman" w:hAnsi="Century Gothic" w:cs="Times New Roman"/>
          <w:iCs/>
          <w:sz w:val="18"/>
          <w:szCs w:val="18"/>
          <w:lang w:eastAsia="ar-SA"/>
        </w:rPr>
        <w:t>e</w:t>
      </w:r>
      <w:r w:rsidR="00284141" w:rsidRPr="00CE30F5">
        <w:rPr>
          <w:rFonts w:ascii="Century Gothic" w:eastAsia="Times New Roman" w:hAnsi="Century Gothic" w:cs="Times New Roman"/>
          <w:iCs/>
          <w:sz w:val="18"/>
          <w:szCs w:val="18"/>
          <w:lang w:eastAsia="ar-SA"/>
        </w:rPr>
        <w:t xml:space="preserve">dmiotu zamówienia według </w:t>
      </w:r>
      <w:r w:rsidR="00284141" w:rsidRPr="00CE30F5">
        <w:rPr>
          <w:rFonts w:ascii="Century Gothic" w:eastAsia="Times New Roman" w:hAnsi="Century Gothic" w:cs="Arial"/>
          <w:iCs/>
          <w:sz w:val="18"/>
          <w:szCs w:val="18"/>
          <w:lang w:eastAsia="pl-PL"/>
        </w:rPr>
        <w:t xml:space="preserve">Wspólnego Słownika Zamówień CPV: </w:t>
      </w:r>
    </w:p>
    <w:p w14:paraId="7E4BEE3B" w14:textId="0B3E47AF" w:rsidR="0053592A" w:rsidRDefault="00284141" w:rsidP="00507EDE">
      <w:pPr>
        <w:pStyle w:val="Bezodstpw"/>
        <w:ind w:left="709"/>
        <w:jc w:val="both"/>
        <w:rPr>
          <w:rFonts w:ascii="Century Gothic" w:hAnsi="Century Gothic"/>
          <w:sz w:val="18"/>
          <w:szCs w:val="18"/>
        </w:rPr>
      </w:pPr>
      <w:r>
        <w:rPr>
          <w:rFonts w:ascii="Century Gothic" w:hAnsi="Century Gothic"/>
          <w:sz w:val="18"/>
          <w:szCs w:val="18"/>
        </w:rPr>
        <w:lastRenderedPageBreak/>
        <w:t>33100000-1 Urządzenia medyczne</w:t>
      </w:r>
    </w:p>
    <w:p w14:paraId="00A67FFC" w14:textId="471852D2" w:rsidR="00284141" w:rsidRDefault="00284141" w:rsidP="00507EDE">
      <w:pPr>
        <w:pStyle w:val="Bezodstpw"/>
        <w:ind w:left="709"/>
        <w:jc w:val="both"/>
        <w:rPr>
          <w:rFonts w:ascii="Century Gothic" w:hAnsi="Century Gothic"/>
          <w:sz w:val="18"/>
          <w:szCs w:val="18"/>
        </w:rPr>
      </w:pPr>
      <w:r>
        <w:rPr>
          <w:rFonts w:ascii="Century Gothic" w:hAnsi="Century Gothic"/>
          <w:sz w:val="18"/>
          <w:szCs w:val="18"/>
        </w:rPr>
        <w:t>44611200-8 Respiratory</w:t>
      </w:r>
    </w:p>
    <w:p w14:paraId="6B45D914" w14:textId="06DB886A" w:rsidR="00DC2137" w:rsidRPr="00A45889" w:rsidRDefault="00DC2137" w:rsidP="00507EDE">
      <w:pPr>
        <w:pStyle w:val="Bezodstpw"/>
        <w:ind w:left="709"/>
        <w:jc w:val="both"/>
        <w:rPr>
          <w:rFonts w:ascii="Century Gothic" w:hAnsi="Century Gothic"/>
          <w:sz w:val="18"/>
          <w:szCs w:val="18"/>
        </w:rPr>
      </w:pPr>
      <w:r>
        <w:rPr>
          <w:rFonts w:ascii="Century Gothic" w:hAnsi="Century Gothic"/>
          <w:sz w:val="18"/>
          <w:szCs w:val="18"/>
        </w:rPr>
        <w:t>37441900-0 Urządzenia do treningu urozmaiconego</w:t>
      </w:r>
    </w:p>
    <w:p w14:paraId="28292341" w14:textId="6E757E8C" w:rsidR="00A45889" w:rsidRPr="00A45889" w:rsidRDefault="00CE30F5" w:rsidP="00507EDE">
      <w:pPr>
        <w:pStyle w:val="Bezodstpw"/>
        <w:ind w:left="709" w:hanging="283"/>
        <w:jc w:val="both"/>
        <w:rPr>
          <w:rFonts w:ascii="Century Gothic" w:hAnsi="Century Gothic"/>
          <w:sz w:val="18"/>
          <w:szCs w:val="18"/>
        </w:rPr>
      </w:pPr>
      <w:r>
        <w:rPr>
          <w:rFonts w:ascii="Century Gothic" w:hAnsi="Century Gothic"/>
          <w:sz w:val="18"/>
          <w:szCs w:val="18"/>
        </w:rPr>
        <w:t>7</w:t>
      </w:r>
      <w:r w:rsidR="00A45889" w:rsidRPr="00A45889">
        <w:rPr>
          <w:rFonts w:ascii="Century Gothic" w:hAnsi="Century Gothic"/>
          <w:sz w:val="18"/>
          <w:szCs w:val="18"/>
        </w:rPr>
        <w:t xml:space="preserve">. </w:t>
      </w:r>
      <w:r w:rsidR="00D826DA">
        <w:rPr>
          <w:rFonts w:ascii="Century Gothic" w:hAnsi="Century Gothic"/>
          <w:sz w:val="18"/>
          <w:szCs w:val="18"/>
        </w:rPr>
        <w:t xml:space="preserve"> </w:t>
      </w:r>
      <w:r w:rsidR="00A45889" w:rsidRPr="00A45889">
        <w:rPr>
          <w:rFonts w:ascii="Century Gothic" w:hAnsi="Century Gothic"/>
          <w:sz w:val="18"/>
          <w:szCs w:val="18"/>
        </w:rPr>
        <w:t xml:space="preserve">Zamawiający przewiduje składanie ofert częściowych na poszczególne </w:t>
      </w:r>
      <w:r w:rsidR="003A4CAC">
        <w:rPr>
          <w:rFonts w:ascii="Century Gothic" w:hAnsi="Century Gothic"/>
          <w:sz w:val="18"/>
          <w:szCs w:val="18"/>
        </w:rPr>
        <w:t>pakiety.</w:t>
      </w:r>
    </w:p>
    <w:p w14:paraId="3FA14F85" w14:textId="04D354BC" w:rsidR="00754136" w:rsidRPr="009B6F73" w:rsidRDefault="00CE30F5" w:rsidP="009B6F73">
      <w:pPr>
        <w:suppressAutoHyphens/>
        <w:spacing w:after="0" w:line="240" w:lineRule="auto"/>
        <w:ind w:left="709" w:hanging="283"/>
        <w:jc w:val="both"/>
        <w:rPr>
          <w:rStyle w:val="markedcontent"/>
          <w:rFonts w:ascii="Century Gothic" w:hAnsi="Century Gothic"/>
          <w:sz w:val="18"/>
          <w:szCs w:val="18"/>
        </w:rPr>
      </w:pPr>
      <w:r>
        <w:rPr>
          <w:rStyle w:val="markedcontent"/>
          <w:rFonts w:ascii="Century Gothic" w:hAnsi="Century Gothic"/>
          <w:sz w:val="18"/>
          <w:szCs w:val="18"/>
        </w:rPr>
        <w:t>8</w:t>
      </w:r>
      <w:r w:rsidR="009B6F73" w:rsidRPr="009B6F73">
        <w:rPr>
          <w:rStyle w:val="markedcontent"/>
          <w:rFonts w:ascii="Century Gothic" w:hAnsi="Century Gothic"/>
          <w:sz w:val="18"/>
          <w:szCs w:val="18"/>
        </w:rPr>
        <w:t xml:space="preserve">. Zamawiający nie ogranicza liczby części zamówienia, na które </w:t>
      </w:r>
      <w:r w:rsidR="00C27722">
        <w:rPr>
          <w:rStyle w:val="markedcontent"/>
          <w:rFonts w:ascii="Century Gothic" w:hAnsi="Century Gothic"/>
          <w:sz w:val="18"/>
          <w:szCs w:val="18"/>
        </w:rPr>
        <w:t>W</w:t>
      </w:r>
      <w:r w:rsidR="009B6F73" w:rsidRPr="009B6F73">
        <w:rPr>
          <w:rStyle w:val="markedcontent"/>
          <w:rFonts w:ascii="Century Gothic" w:hAnsi="Century Gothic"/>
          <w:sz w:val="18"/>
          <w:szCs w:val="18"/>
        </w:rPr>
        <w:t>ykonawca może złożyć</w:t>
      </w:r>
      <w:r w:rsidR="009B6F73" w:rsidRPr="009B6F73">
        <w:rPr>
          <w:rFonts w:ascii="Century Gothic" w:hAnsi="Century Gothic"/>
          <w:sz w:val="18"/>
          <w:szCs w:val="18"/>
        </w:rPr>
        <w:br/>
      </w:r>
      <w:r w:rsidR="009B6F73" w:rsidRPr="009B6F73">
        <w:rPr>
          <w:rStyle w:val="markedcontent"/>
          <w:rFonts w:ascii="Century Gothic" w:hAnsi="Century Gothic"/>
          <w:sz w:val="18"/>
          <w:szCs w:val="18"/>
        </w:rPr>
        <w:t>ofertę.</w:t>
      </w:r>
    </w:p>
    <w:p w14:paraId="249B0729" w14:textId="77777777" w:rsidR="009B6F73" w:rsidRPr="00B852D1" w:rsidRDefault="009B6F73" w:rsidP="009B6F73">
      <w:pPr>
        <w:suppressAutoHyphens/>
        <w:spacing w:after="0" w:line="240" w:lineRule="auto"/>
        <w:ind w:left="709" w:hanging="283"/>
        <w:jc w:val="both"/>
        <w:rPr>
          <w:rFonts w:ascii="Century Gothic" w:eastAsia="Times New Roman" w:hAnsi="Century Gothic" w:cs="Arial"/>
          <w:sz w:val="18"/>
          <w:szCs w:val="18"/>
          <w:lang w:eastAsia="ar-SA"/>
        </w:rPr>
      </w:pPr>
    </w:p>
    <w:p w14:paraId="3D08126B" w14:textId="6F8E26FB" w:rsidR="00D71C25" w:rsidRPr="00A72F67" w:rsidRDefault="00D71C25" w:rsidP="00D71C25">
      <w:pPr>
        <w:autoSpaceDE w:val="0"/>
        <w:autoSpaceDN w:val="0"/>
        <w:adjustRightInd w:val="0"/>
        <w:spacing w:after="0" w:line="240" w:lineRule="auto"/>
        <w:rPr>
          <w:rFonts w:ascii="Century Gothic" w:eastAsia="Times New Roman" w:hAnsi="Century Gothic" w:cs="Arial"/>
          <w:sz w:val="18"/>
          <w:szCs w:val="18"/>
          <w:u w:val="single"/>
          <w:lang w:eastAsia="pl-PL"/>
        </w:rPr>
      </w:pPr>
      <w:r w:rsidRPr="00A7322E">
        <w:rPr>
          <w:rFonts w:ascii="Century Gothic" w:eastAsia="Times New Roman" w:hAnsi="Century Gothic" w:cs="Arial"/>
          <w:b/>
          <w:bCs/>
          <w:sz w:val="18"/>
          <w:szCs w:val="18"/>
          <w:lang w:eastAsia="pl-PL"/>
        </w:rPr>
        <w:t>V</w:t>
      </w:r>
      <w:r w:rsidRPr="00A72F67">
        <w:rPr>
          <w:rFonts w:ascii="Century Gothic" w:eastAsia="Times New Roman" w:hAnsi="Century Gothic" w:cs="Arial"/>
          <w:b/>
          <w:bCs/>
          <w:sz w:val="18"/>
          <w:szCs w:val="18"/>
          <w:lang w:eastAsia="pl-PL"/>
        </w:rPr>
        <w:t xml:space="preserve">.  </w:t>
      </w:r>
      <w:r w:rsidR="00B80BE5" w:rsidRPr="00A72F67">
        <w:rPr>
          <w:rFonts w:ascii="Century Gothic" w:eastAsia="Times New Roman" w:hAnsi="Century Gothic" w:cs="Arial"/>
          <w:b/>
          <w:bCs/>
          <w:sz w:val="18"/>
          <w:szCs w:val="18"/>
          <w:lang w:eastAsia="pl-PL"/>
        </w:rPr>
        <w:t xml:space="preserve"> </w:t>
      </w:r>
      <w:r w:rsidRPr="00A72F67">
        <w:rPr>
          <w:rFonts w:ascii="Century Gothic" w:eastAsia="Times New Roman" w:hAnsi="Century Gothic" w:cs="Arial"/>
          <w:b/>
          <w:bCs/>
          <w:sz w:val="18"/>
          <w:szCs w:val="18"/>
          <w:u w:val="single"/>
          <w:lang w:eastAsia="pl-PL"/>
        </w:rPr>
        <w:t xml:space="preserve">WYMAGANIA   DOTYCZACE   ZATRUDNIENIA   NA  UMOWĘ  O  PRACĘ  - ART. </w:t>
      </w:r>
      <w:r w:rsidR="00946E16" w:rsidRPr="00A72F67">
        <w:rPr>
          <w:rFonts w:ascii="Century Gothic" w:eastAsia="Times New Roman" w:hAnsi="Century Gothic" w:cs="Arial"/>
          <w:b/>
          <w:bCs/>
          <w:sz w:val="18"/>
          <w:szCs w:val="18"/>
          <w:u w:val="single"/>
          <w:lang w:eastAsia="pl-PL"/>
        </w:rPr>
        <w:t>95 PZP</w:t>
      </w:r>
      <w:r w:rsidRPr="00A72F67">
        <w:rPr>
          <w:rFonts w:ascii="Century Gothic" w:eastAsia="Times New Roman" w:hAnsi="Century Gothic" w:cs="Arial"/>
          <w:b/>
          <w:bCs/>
          <w:sz w:val="18"/>
          <w:szCs w:val="18"/>
          <w:u w:val="single"/>
          <w:lang w:eastAsia="pl-PL"/>
        </w:rPr>
        <w:t>.</w:t>
      </w:r>
      <w:r w:rsidRPr="00A72F67">
        <w:rPr>
          <w:rFonts w:ascii="Century Gothic" w:eastAsia="Times New Roman" w:hAnsi="Century Gothic" w:cs="Arial"/>
          <w:sz w:val="18"/>
          <w:szCs w:val="18"/>
          <w:u w:val="single"/>
          <w:lang w:eastAsia="pl-PL"/>
        </w:rPr>
        <w:t xml:space="preserve"> </w:t>
      </w:r>
    </w:p>
    <w:p w14:paraId="79B761D8" w14:textId="77777777" w:rsidR="00D71C25" w:rsidRPr="00A72F67" w:rsidRDefault="00D71C25" w:rsidP="00D71C25">
      <w:pPr>
        <w:autoSpaceDE w:val="0"/>
        <w:autoSpaceDN w:val="0"/>
        <w:adjustRightInd w:val="0"/>
        <w:spacing w:after="0" w:line="240" w:lineRule="auto"/>
        <w:rPr>
          <w:rFonts w:ascii="Arial" w:eastAsia="Times New Roman" w:hAnsi="Arial" w:cs="Arial"/>
          <w:sz w:val="18"/>
          <w:szCs w:val="18"/>
          <w:lang w:eastAsia="pl-PL"/>
        </w:rPr>
      </w:pPr>
    </w:p>
    <w:p w14:paraId="308897D7" w14:textId="5A8B27CC" w:rsidR="00D5448F" w:rsidRPr="00D5448F" w:rsidRDefault="00D5448F" w:rsidP="00D826DA">
      <w:pPr>
        <w:suppressAutoHyphens/>
        <w:spacing w:after="0" w:line="200" w:lineRule="atLeast"/>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00D826DA">
        <w:rPr>
          <w:rFonts w:ascii="Century Gothic" w:eastAsia="Times New Roman" w:hAnsi="Century Gothic" w:cs="Arial"/>
          <w:sz w:val="18"/>
          <w:szCs w:val="18"/>
          <w:lang w:eastAsia="ar-SA"/>
        </w:rPr>
        <w:t xml:space="preserve"> </w:t>
      </w:r>
      <w:r w:rsidRPr="00D5448F">
        <w:rPr>
          <w:rFonts w:ascii="Century Gothic" w:eastAsia="Times New Roman" w:hAnsi="Century Gothic" w:cs="Arial"/>
          <w:sz w:val="18"/>
          <w:szCs w:val="18"/>
          <w:lang w:eastAsia="ar-SA"/>
        </w:rPr>
        <w:t xml:space="preserve">Zgodnie z art. 95 </w:t>
      </w:r>
      <w:proofErr w:type="spellStart"/>
      <w:r w:rsidRPr="00D5448F">
        <w:rPr>
          <w:rFonts w:ascii="Century Gothic" w:eastAsia="Times New Roman" w:hAnsi="Century Gothic" w:cs="Arial"/>
          <w:sz w:val="18"/>
          <w:szCs w:val="18"/>
          <w:lang w:eastAsia="ar-SA"/>
        </w:rPr>
        <w:t>Pzp</w:t>
      </w:r>
      <w:proofErr w:type="spellEnd"/>
      <w:r w:rsidRPr="00D5448F">
        <w:rPr>
          <w:rFonts w:ascii="Century Gothic" w:eastAsia="Times New Roman" w:hAnsi="Century Gothic" w:cs="Arial"/>
          <w:sz w:val="18"/>
          <w:szCs w:val="18"/>
          <w:lang w:eastAsia="ar-SA"/>
        </w:rPr>
        <w:t>, z uwagi na przedmiot zamówienia Zamawiający nie wymaga, aby osoby uczestniczące w realizacji zamówienia, były zatrudnione przez wykonawcę na podstawie umowy o pracę w rozumieniu ustawy z dnia 26 czerwca 1974 r. – Kodeks Pracy (Dz. U. z 20</w:t>
      </w:r>
      <w:r w:rsidR="009663DA">
        <w:rPr>
          <w:rFonts w:ascii="Century Gothic" w:eastAsia="Times New Roman" w:hAnsi="Century Gothic" w:cs="Arial"/>
          <w:sz w:val="18"/>
          <w:szCs w:val="18"/>
          <w:lang w:eastAsia="ar-SA"/>
        </w:rPr>
        <w:t>22</w:t>
      </w:r>
      <w:r w:rsidR="00012E0F">
        <w:rPr>
          <w:rFonts w:ascii="Century Gothic" w:eastAsia="Times New Roman" w:hAnsi="Century Gothic" w:cs="Arial"/>
          <w:sz w:val="18"/>
          <w:szCs w:val="18"/>
          <w:lang w:eastAsia="ar-SA"/>
        </w:rPr>
        <w:t>.</w:t>
      </w:r>
      <w:r w:rsidR="009663DA">
        <w:rPr>
          <w:rFonts w:ascii="Century Gothic" w:eastAsia="Times New Roman" w:hAnsi="Century Gothic" w:cs="Arial"/>
          <w:sz w:val="18"/>
          <w:szCs w:val="18"/>
          <w:lang w:eastAsia="ar-SA"/>
        </w:rPr>
        <w:t>510</w:t>
      </w:r>
      <w:r w:rsidRPr="00D5448F">
        <w:rPr>
          <w:rFonts w:ascii="Century Gothic" w:eastAsia="Times New Roman" w:hAnsi="Century Gothic" w:cs="Arial"/>
          <w:sz w:val="18"/>
          <w:szCs w:val="18"/>
          <w:lang w:eastAsia="ar-SA"/>
        </w:rPr>
        <w:t xml:space="preserve"> </w:t>
      </w:r>
      <w:r w:rsidR="009663DA">
        <w:rPr>
          <w:rFonts w:ascii="Century Gothic" w:eastAsia="Times New Roman" w:hAnsi="Century Gothic" w:cs="Arial"/>
          <w:sz w:val="18"/>
          <w:szCs w:val="18"/>
          <w:lang w:eastAsia="ar-SA"/>
        </w:rPr>
        <w:t>ze zm</w:t>
      </w:r>
      <w:r w:rsidRPr="00D5448F">
        <w:rPr>
          <w:rFonts w:ascii="Century Gothic" w:eastAsia="Times New Roman" w:hAnsi="Century Gothic" w:cs="Arial"/>
          <w:sz w:val="18"/>
          <w:szCs w:val="18"/>
          <w:lang w:eastAsia="ar-SA"/>
        </w:rPr>
        <w:t>.).</w:t>
      </w:r>
    </w:p>
    <w:p w14:paraId="0335E010" w14:textId="06B0CEFD" w:rsidR="00D5448F" w:rsidRPr="00D5448F" w:rsidRDefault="00D5448F" w:rsidP="00D826DA">
      <w:pPr>
        <w:suppressAutoHyphens/>
        <w:spacing w:after="0" w:line="200" w:lineRule="atLeast"/>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00D826DA">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D5448F">
        <w:rPr>
          <w:rFonts w:ascii="Century Gothic" w:eastAsia="Times New Roman" w:hAnsi="Century Gothic" w:cs="Arial"/>
          <w:sz w:val="18"/>
          <w:szCs w:val="18"/>
          <w:lang w:eastAsia="ar-SA"/>
        </w:rPr>
        <w:t xml:space="preserve">Zamawiający nie określa dodatkowych wymagań związanych z zatrudnianiem osób, o których mowa w art. 96 ust. 2 pkt 2 </w:t>
      </w:r>
      <w:proofErr w:type="spellStart"/>
      <w:r w:rsidRPr="00D5448F">
        <w:rPr>
          <w:rFonts w:ascii="Century Gothic" w:eastAsia="Times New Roman" w:hAnsi="Century Gothic" w:cs="Arial"/>
          <w:sz w:val="18"/>
          <w:szCs w:val="18"/>
          <w:lang w:eastAsia="ar-SA"/>
        </w:rPr>
        <w:t>Pzp</w:t>
      </w:r>
      <w:proofErr w:type="spellEnd"/>
      <w:r w:rsidRPr="00D5448F">
        <w:rPr>
          <w:rFonts w:ascii="Century Gothic" w:eastAsia="Times New Roman" w:hAnsi="Century Gothic" w:cs="Arial"/>
          <w:sz w:val="18"/>
          <w:szCs w:val="18"/>
          <w:lang w:eastAsia="ar-SA"/>
        </w:rPr>
        <w:t xml:space="preserve">. </w:t>
      </w:r>
    </w:p>
    <w:p w14:paraId="02421409" w14:textId="585F3992" w:rsidR="00533D7A" w:rsidRPr="00A72F67" w:rsidRDefault="00533D7A" w:rsidP="00BB539D">
      <w:pPr>
        <w:pStyle w:val="Bezodstpw"/>
        <w:ind w:left="284" w:hanging="284"/>
        <w:jc w:val="both"/>
        <w:rPr>
          <w:rFonts w:ascii="Century Gothic" w:hAnsi="Century Gothic"/>
          <w:iCs/>
          <w:sz w:val="18"/>
          <w:szCs w:val="18"/>
        </w:rPr>
      </w:pPr>
    </w:p>
    <w:p w14:paraId="70C375BD" w14:textId="10573FEE" w:rsidR="00493BB5" w:rsidRPr="003141F5" w:rsidRDefault="00C24342"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D71C25">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EF3ADF1" w14:textId="77777777" w:rsidR="00507EDE" w:rsidRPr="00F24B22" w:rsidRDefault="00507EDE" w:rsidP="0035680F">
      <w:pPr>
        <w:numPr>
          <w:ilvl w:val="0"/>
          <w:numId w:val="7"/>
        </w:numPr>
        <w:tabs>
          <w:tab w:val="left" w:pos="426"/>
          <w:tab w:val="num" w:pos="567"/>
          <w:tab w:val="num" w:pos="993"/>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Wykonawca może powierzyć wykonanie części zamówienia podwykonawcy (podwykonawcom). </w:t>
      </w:r>
    </w:p>
    <w:p w14:paraId="2564C47A" w14:textId="77777777" w:rsidR="00507EDE" w:rsidRPr="00F24B22" w:rsidRDefault="00507EDE" w:rsidP="0035680F">
      <w:pPr>
        <w:numPr>
          <w:ilvl w:val="0"/>
          <w:numId w:val="7"/>
        </w:numPr>
        <w:tabs>
          <w:tab w:val="left" w:pos="426"/>
          <w:tab w:val="num" w:pos="993"/>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nie zastrzega obowiązku osobistego wykonania przez Wykonawcę kluczowych  części zamówienia.</w:t>
      </w:r>
    </w:p>
    <w:p w14:paraId="25D25291" w14:textId="77777777" w:rsidR="00507EDE" w:rsidRPr="00F24B22" w:rsidRDefault="00507EDE" w:rsidP="0035680F">
      <w:pPr>
        <w:numPr>
          <w:ilvl w:val="0"/>
          <w:numId w:val="7"/>
        </w:numPr>
        <w:tabs>
          <w:tab w:val="left" w:pos="426"/>
          <w:tab w:val="num" w:pos="993"/>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0B63AC7" w14:textId="77777777" w:rsidR="00507EDE" w:rsidRPr="00F24B22" w:rsidRDefault="00507EDE" w:rsidP="0035680F">
      <w:pPr>
        <w:numPr>
          <w:ilvl w:val="0"/>
          <w:numId w:val="7"/>
        </w:numPr>
        <w:tabs>
          <w:tab w:val="left" w:pos="426"/>
          <w:tab w:val="num" w:pos="993"/>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39F99D50" w14:textId="63106B5B" w:rsidR="00507EDE" w:rsidRPr="00F24B22" w:rsidRDefault="00507EDE" w:rsidP="0035680F">
      <w:pPr>
        <w:numPr>
          <w:ilvl w:val="0"/>
          <w:numId w:val="7"/>
        </w:numPr>
        <w:tabs>
          <w:tab w:val="left" w:pos="426"/>
          <w:tab w:val="num" w:pos="993"/>
        </w:tabs>
        <w:suppressAutoHyphens/>
        <w:spacing w:after="0" w:line="240" w:lineRule="auto"/>
        <w:ind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Zgodnie z art. 462 ust. 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Zamawiający żąda, aby przed przystąpieniem do wykonania zamówienia wykonawca podał nazwy, dane kontaktowe oraz przedstawicieli, podwykonawców zaangażowanych w wykonywani</w:t>
      </w:r>
      <w:r w:rsidR="009B6F73">
        <w:rPr>
          <w:rFonts w:ascii="Century Gothic" w:eastAsia="Times New Roman" w:hAnsi="Century Gothic" w:cs="Arial"/>
          <w:sz w:val="18"/>
          <w:szCs w:val="18"/>
          <w:lang w:eastAsia="pl-PL"/>
        </w:rPr>
        <w:t>e</w:t>
      </w:r>
      <w:r w:rsidRPr="00F24B22">
        <w:rPr>
          <w:rFonts w:ascii="Century Gothic" w:eastAsia="Times New Roman" w:hAnsi="Century Gothic" w:cs="Arial"/>
          <w:sz w:val="18"/>
          <w:szCs w:val="18"/>
          <w:lang w:eastAsia="pl-PL"/>
        </w:rPr>
        <w:t xml:space="preserve"> </w:t>
      </w:r>
      <w:r w:rsidR="009B6F73">
        <w:rPr>
          <w:rFonts w:ascii="Century Gothic" w:eastAsia="Times New Roman" w:hAnsi="Century Gothic" w:cs="Arial"/>
          <w:sz w:val="18"/>
          <w:szCs w:val="18"/>
          <w:lang w:eastAsia="pl-PL"/>
        </w:rPr>
        <w:t>przedmiotu zamówienia</w:t>
      </w:r>
      <w:r w:rsidRPr="00F24B22">
        <w:rPr>
          <w:rFonts w:ascii="Century Gothic" w:eastAsia="Times New Roman" w:hAnsi="Century Gothic" w:cs="Arial"/>
          <w:sz w:val="18"/>
          <w:szCs w:val="18"/>
          <w:lang w:eastAsia="pl-PL"/>
        </w:rPr>
        <w:t xml:space="preserv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w:t>
      </w:r>
      <w:r w:rsidR="009B6F73">
        <w:rPr>
          <w:rFonts w:ascii="Century Gothic" w:eastAsia="Times New Roman" w:hAnsi="Century Gothic" w:cs="Arial"/>
          <w:sz w:val="18"/>
          <w:szCs w:val="18"/>
          <w:lang w:eastAsia="pl-PL"/>
        </w:rPr>
        <w:t xml:space="preserve">części przedmiotu zamówienia. </w:t>
      </w:r>
    </w:p>
    <w:p w14:paraId="3814E8AB" w14:textId="77777777" w:rsidR="00507EDE" w:rsidRPr="00F24B22" w:rsidRDefault="00507EDE" w:rsidP="00403F2B">
      <w:pPr>
        <w:numPr>
          <w:ilvl w:val="0"/>
          <w:numId w:val="7"/>
        </w:numPr>
        <w:tabs>
          <w:tab w:val="left" w:pos="426"/>
          <w:tab w:val="num" w:pos="993"/>
        </w:tabs>
        <w:suppressAutoHyphens/>
        <w:spacing w:after="0" w:line="240" w:lineRule="auto"/>
        <w:ind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 przypadkach, o których mowa w  pkt 5, zamawiający może  badać, czy nie zachodzą wobec podwykonawcy niebędącego podmiotem udostępniającym zasoby podstawy wykluczenia, o których mowa w art. 108 i określone przez Zamawiającego z art. 109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Wykonawca na żądanie zamawiającego przedstawia oświadczenie, o którym mowa w art. 125 ust. 1, lub wymagane                    w SWZ podmiotowe środki dowodowe dotyczące tego podwykonawcy.</w:t>
      </w:r>
    </w:p>
    <w:p w14:paraId="152EC376" w14:textId="77777777" w:rsidR="00507EDE" w:rsidRPr="00F24B22" w:rsidRDefault="00507EDE" w:rsidP="00403F2B">
      <w:pPr>
        <w:numPr>
          <w:ilvl w:val="0"/>
          <w:numId w:val="7"/>
        </w:numPr>
        <w:tabs>
          <w:tab w:val="left" w:pos="426"/>
          <w:tab w:val="num" w:pos="993"/>
        </w:tabs>
        <w:suppressAutoHyphens/>
        <w:spacing w:after="0" w:line="240" w:lineRule="auto"/>
        <w:ind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W przypadku, o którym mowa w pkt 6, jeżeli wobec podwykonawcy zachodzą podstawy wykluczenia, zamawiający żąda, aby wykonawca w terminie określonym przez zamawiającego zastąpił tego podwykonawcę pod rygorem niedopuszczenia podwykonawcy do realizacji części zamówienia</w:t>
      </w:r>
    </w:p>
    <w:p w14:paraId="3E0D4974" w14:textId="77777777" w:rsidR="00507EDE" w:rsidRPr="00F24B22" w:rsidRDefault="00507EDE" w:rsidP="00403F2B">
      <w:pPr>
        <w:numPr>
          <w:ilvl w:val="0"/>
          <w:numId w:val="7"/>
        </w:numPr>
        <w:tabs>
          <w:tab w:val="left" w:pos="426"/>
          <w:tab w:val="num" w:pos="993"/>
        </w:tabs>
        <w:suppressAutoHyphens/>
        <w:spacing w:after="0" w:line="240" w:lineRule="auto"/>
        <w:ind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Jeżeli zmiana albo rezygnacja z podwykonawcy dotyczy podmiotu, na którego zasoby wykonawca powoływał się, na zasadach określonych w art. 118 ust. 1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stosuje się odpowiednio.</w:t>
      </w:r>
    </w:p>
    <w:p w14:paraId="1EC7BAD6" w14:textId="77777777" w:rsidR="00507EDE" w:rsidRPr="00F24B22" w:rsidRDefault="00507EDE" w:rsidP="00403F2B">
      <w:pPr>
        <w:numPr>
          <w:ilvl w:val="0"/>
          <w:numId w:val="7"/>
        </w:numPr>
        <w:tabs>
          <w:tab w:val="left" w:pos="426"/>
          <w:tab w:val="num" w:pos="993"/>
        </w:tabs>
        <w:suppressAutoHyphens/>
        <w:spacing w:after="0" w:line="240" w:lineRule="auto"/>
        <w:ind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Przepisy dotyczące podwykonawców, stosuje się odpowiednio do dalszych podwykonawców.</w:t>
      </w:r>
    </w:p>
    <w:p w14:paraId="6F577975" w14:textId="77777777" w:rsidR="00507EDE" w:rsidRDefault="00507EDE" w:rsidP="00403F2B">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3E8E3007"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815E0B">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I. </w:t>
      </w:r>
      <w:r w:rsidR="009C7E8C">
        <w:rPr>
          <w:rFonts w:ascii="Century Gothic" w:eastAsia="Times New Roman" w:hAnsi="Century Gothic" w:cs="Arial"/>
          <w:b/>
          <w:bCs/>
          <w:sz w:val="20"/>
          <w:szCs w:val="20"/>
          <w:lang w:eastAsia="ar-SA"/>
        </w:rPr>
        <w:t xml:space="preserve">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1FA60662" w14:textId="1E178A21" w:rsidR="009B6F73" w:rsidRDefault="009C7E8C" w:rsidP="00BB539D">
      <w:pPr>
        <w:pStyle w:val="Akapitzlist"/>
        <w:suppressAutoHyphens/>
        <w:spacing w:after="0" w:line="240" w:lineRule="auto"/>
        <w:ind w:hanging="294"/>
        <w:jc w:val="both"/>
        <w:rPr>
          <w:rFonts w:ascii="Century Gothic" w:eastAsia="Times New Roman" w:hAnsi="Century Gothic" w:cs="Arial"/>
          <w:b/>
          <w:sz w:val="18"/>
          <w:szCs w:val="18"/>
          <w:lang w:eastAsia="ar-SA"/>
        </w:rPr>
      </w:pPr>
      <w:r>
        <w:rPr>
          <w:rFonts w:ascii="Century Gothic" w:eastAsia="Times New Roman" w:hAnsi="Century Gothic" w:cs="Arial"/>
          <w:b/>
          <w:sz w:val="18"/>
          <w:szCs w:val="18"/>
          <w:lang w:eastAsia="ar-SA"/>
        </w:rPr>
        <w:t xml:space="preserve">  </w:t>
      </w:r>
      <w:r w:rsidR="003141F5" w:rsidRPr="00B96859">
        <w:rPr>
          <w:rFonts w:ascii="Century Gothic" w:eastAsia="Times New Roman" w:hAnsi="Century Gothic" w:cs="Arial"/>
          <w:b/>
          <w:sz w:val="18"/>
          <w:szCs w:val="18"/>
          <w:lang w:eastAsia="ar-SA"/>
        </w:rPr>
        <w:t>Termin realizacji zamówienia</w:t>
      </w:r>
      <w:r w:rsidR="00740142">
        <w:rPr>
          <w:rFonts w:ascii="Century Gothic" w:eastAsia="Times New Roman" w:hAnsi="Century Gothic" w:cs="Arial"/>
          <w:b/>
          <w:sz w:val="18"/>
          <w:szCs w:val="18"/>
          <w:lang w:eastAsia="ar-SA"/>
        </w:rPr>
        <w:t xml:space="preserve">: </w:t>
      </w:r>
      <w:r w:rsidR="006367DD">
        <w:rPr>
          <w:rFonts w:ascii="Century Gothic" w:eastAsia="Times New Roman" w:hAnsi="Century Gothic" w:cs="Arial"/>
          <w:b/>
          <w:sz w:val="18"/>
          <w:szCs w:val="18"/>
          <w:lang w:eastAsia="ar-SA"/>
        </w:rPr>
        <w:t>do 30 dni od daty zawarcia umowy.</w:t>
      </w:r>
    </w:p>
    <w:p w14:paraId="2FD9EEFB" w14:textId="77777777" w:rsidR="00753FFF" w:rsidRPr="003141F5" w:rsidRDefault="00753FFF" w:rsidP="00BB539D">
      <w:pPr>
        <w:pStyle w:val="Akapitzlist"/>
        <w:suppressAutoHyphens/>
        <w:spacing w:after="0" w:line="240" w:lineRule="auto"/>
        <w:ind w:hanging="294"/>
        <w:jc w:val="both"/>
        <w:rPr>
          <w:rFonts w:ascii="Century Gothic" w:eastAsia="Times New Roman" w:hAnsi="Century Gothic" w:cs="Arial"/>
          <w:sz w:val="18"/>
          <w:szCs w:val="18"/>
          <w:lang w:eastAsia="ar-SA"/>
        </w:rPr>
      </w:pPr>
    </w:p>
    <w:p w14:paraId="7C3D9339" w14:textId="6EBB8190" w:rsidR="00D1126A" w:rsidRDefault="00D1126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815E0B">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B80BE5">
        <w:rPr>
          <w:rFonts w:ascii="Century Gothic" w:eastAsia="Tahoma" w:hAnsi="Century Gothic" w:cs="Arial"/>
          <w:b/>
          <w:bCs/>
          <w:sz w:val="20"/>
          <w:szCs w:val="20"/>
          <w:lang w:eastAsia="ar-SA"/>
        </w:rPr>
        <w:t xml:space="preserve"> </w:t>
      </w:r>
      <w:r w:rsidR="0035680F">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01092829" w14:textId="3FBF05A8" w:rsidR="00C74A87" w:rsidRDefault="00C74A87"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p>
    <w:p w14:paraId="70CBF3C0" w14:textId="77777777" w:rsidR="00507EDE" w:rsidRPr="00013798" w:rsidRDefault="00507EDE" w:rsidP="0035680F">
      <w:pPr>
        <w:suppressAutoHyphens/>
        <w:spacing w:after="0" w:line="240" w:lineRule="auto"/>
        <w:ind w:left="993"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5B5300AA" w14:textId="77777777" w:rsidR="00507EDE" w:rsidRPr="00013798" w:rsidRDefault="00507EDE" w:rsidP="0035680F">
      <w:pPr>
        <w:suppressAutoHyphens/>
        <w:spacing w:after="0" w:line="240" w:lineRule="auto"/>
        <w:ind w:left="993"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1A4D5399" w14:textId="1A8BA2D7" w:rsidR="00507EDE" w:rsidRPr="00013798" w:rsidRDefault="00507EDE" w:rsidP="0035680F">
      <w:pPr>
        <w:suppressAutoHyphens/>
        <w:spacing w:after="0" w:line="240" w:lineRule="auto"/>
        <w:ind w:left="99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0035680F">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238CE642" w14:textId="268D6C97" w:rsidR="00507EDE" w:rsidRPr="00013798" w:rsidRDefault="00507EDE" w:rsidP="0035680F">
      <w:pPr>
        <w:suppressAutoHyphens/>
        <w:spacing w:after="0" w:line="240" w:lineRule="auto"/>
        <w:ind w:left="99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35680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6F6A2500" w14:textId="77777777" w:rsidR="00507EDE" w:rsidRDefault="00507EDE" w:rsidP="0035680F">
      <w:pPr>
        <w:suppressAutoHyphens/>
        <w:spacing w:after="0" w:line="240" w:lineRule="auto"/>
        <w:ind w:left="1418" w:hanging="425"/>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uprawnień do prowadzenia określonej działalności gospodarczej lub zawodowej, o ile wynika to z odrębnych przepisów,</w:t>
      </w:r>
    </w:p>
    <w:p w14:paraId="561A6596" w14:textId="77777777" w:rsidR="00507EDE" w:rsidRPr="00013798" w:rsidRDefault="00507EDE" w:rsidP="0035680F">
      <w:pPr>
        <w:suppressAutoHyphens/>
        <w:spacing w:after="0" w:line="240" w:lineRule="auto"/>
        <w:ind w:left="1418"/>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Zamawiający nie stawia warunku w powyższym zakresie.</w:t>
      </w:r>
    </w:p>
    <w:p w14:paraId="4DB81D9C" w14:textId="77777777" w:rsidR="00507EDE" w:rsidRPr="00E079D6" w:rsidRDefault="00507EDE" w:rsidP="0035680F">
      <w:pPr>
        <w:pStyle w:val="Akapitzlist"/>
        <w:numPr>
          <w:ilvl w:val="0"/>
          <w:numId w:val="20"/>
        </w:numPr>
        <w:tabs>
          <w:tab w:val="left" w:pos="993"/>
        </w:tabs>
        <w:suppressAutoHyphens/>
        <w:spacing w:after="0" w:line="240" w:lineRule="auto"/>
        <w:ind w:left="993" w:right="-3" w:firstLine="0"/>
        <w:jc w:val="both"/>
        <w:rPr>
          <w:rFonts w:ascii="Century Gothic" w:eastAsia="Times New Roman" w:hAnsi="Century Gothic" w:cs="Arial"/>
          <w:bCs/>
          <w:sz w:val="18"/>
          <w:szCs w:val="18"/>
          <w:lang w:eastAsia="ar-SA"/>
        </w:rPr>
      </w:pPr>
      <w:r w:rsidRPr="00E079D6">
        <w:rPr>
          <w:rFonts w:ascii="Century Gothic" w:eastAsia="Times New Roman" w:hAnsi="Century Gothic" w:cs="Arial"/>
          <w:bCs/>
          <w:sz w:val="18"/>
          <w:szCs w:val="18"/>
          <w:lang w:eastAsia="ar-SA"/>
        </w:rPr>
        <w:t>sytuacji ekonomicznej lub finansowej:</w:t>
      </w:r>
    </w:p>
    <w:p w14:paraId="2B54B5A7" w14:textId="452CD034" w:rsidR="00507EDE" w:rsidRPr="00381C92" w:rsidRDefault="00507EDE" w:rsidP="0035680F">
      <w:pPr>
        <w:pStyle w:val="Akapitzlist"/>
        <w:tabs>
          <w:tab w:val="left" w:pos="993"/>
        </w:tabs>
        <w:suppressAutoHyphens/>
        <w:spacing w:after="0" w:line="240" w:lineRule="auto"/>
        <w:ind w:left="993" w:right="-3"/>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lastRenderedPageBreak/>
        <w:t xml:space="preserve">     </w:t>
      </w:r>
      <w:r w:rsidR="0035680F">
        <w:rPr>
          <w:rFonts w:ascii="Century Gothic" w:eastAsia="Times New Roman" w:hAnsi="Century Gothic" w:cs="Arial"/>
          <w:bCs/>
          <w:sz w:val="18"/>
          <w:szCs w:val="18"/>
          <w:lang w:eastAsia="ar-SA"/>
        </w:rPr>
        <w:t xml:space="preserve">   </w:t>
      </w:r>
      <w:r>
        <w:rPr>
          <w:rFonts w:ascii="Century Gothic" w:eastAsia="Times New Roman" w:hAnsi="Century Gothic" w:cs="Arial"/>
          <w:bCs/>
          <w:sz w:val="18"/>
          <w:szCs w:val="18"/>
          <w:lang w:eastAsia="ar-SA"/>
        </w:rPr>
        <w:t xml:space="preserve"> </w:t>
      </w:r>
      <w:r w:rsidRPr="00381C92">
        <w:rPr>
          <w:rFonts w:ascii="Century Gothic" w:eastAsia="Times New Roman" w:hAnsi="Century Gothic" w:cs="Arial"/>
          <w:bCs/>
          <w:sz w:val="18"/>
          <w:szCs w:val="18"/>
          <w:lang w:eastAsia="ar-SA"/>
        </w:rPr>
        <w:t>Zamawiający nie stawia warunku w powyższym zakresie.</w:t>
      </w:r>
    </w:p>
    <w:p w14:paraId="6BC9822F" w14:textId="0CBFCA24" w:rsidR="00507EDE" w:rsidRPr="003E4598" w:rsidRDefault="00507EDE" w:rsidP="003E4598">
      <w:pPr>
        <w:pStyle w:val="Akapitzlist"/>
        <w:numPr>
          <w:ilvl w:val="0"/>
          <w:numId w:val="20"/>
        </w:numPr>
        <w:shd w:val="clear" w:color="auto" w:fill="FFFFFF" w:themeFill="background1"/>
        <w:tabs>
          <w:tab w:val="left" w:pos="993"/>
        </w:tabs>
        <w:suppressAutoHyphens/>
        <w:spacing w:after="0" w:line="240" w:lineRule="auto"/>
        <w:ind w:firstLine="349"/>
        <w:jc w:val="both"/>
        <w:rPr>
          <w:rFonts w:ascii="Century Gothic" w:eastAsia="Times New Roman" w:hAnsi="Century Gothic" w:cs="Arial"/>
          <w:sz w:val="18"/>
          <w:szCs w:val="18"/>
          <w:lang w:eastAsia="ar-SA"/>
        </w:rPr>
      </w:pPr>
      <w:r w:rsidRPr="003E4598">
        <w:rPr>
          <w:rFonts w:ascii="Century Gothic" w:eastAsia="Times New Roman" w:hAnsi="Century Gothic" w:cs="Arial"/>
          <w:sz w:val="18"/>
          <w:szCs w:val="18"/>
          <w:lang w:eastAsia="ar-SA"/>
        </w:rPr>
        <w:t>zdolności technicznej lub zawodowej:</w:t>
      </w:r>
    </w:p>
    <w:p w14:paraId="7E7FED4E" w14:textId="39416771" w:rsidR="003E4598" w:rsidRDefault="003E4598" w:rsidP="003E4598">
      <w:pPr>
        <w:pStyle w:val="Akapitzlist"/>
        <w:shd w:val="clear" w:color="auto" w:fill="FFFFFF" w:themeFill="background1"/>
        <w:tabs>
          <w:tab w:val="left" w:pos="993"/>
        </w:tabs>
        <w:suppressAutoHyphens/>
        <w:spacing w:after="0" w:line="240" w:lineRule="auto"/>
        <w:ind w:left="644"/>
        <w:jc w:val="both"/>
        <w:rPr>
          <w:rFonts w:ascii="Century Gothic" w:eastAsia="Times New Roman" w:hAnsi="Century Gothic" w:cs="Arial"/>
          <w:b/>
          <w:bCs/>
          <w:sz w:val="18"/>
          <w:szCs w:val="18"/>
          <w:lang w:eastAsia="ar-SA"/>
        </w:rPr>
      </w:pPr>
      <w:r>
        <w:rPr>
          <w:rFonts w:ascii="Century Gothic" w:eastAsia="Times New Roman" w:hAnsi="Century Gothic" w:cs="Arial"/>
          <w:bCs/>
          <w:sz w:val="18"/>
          <w:szCs w:val="18"/>
          <w:lang w:eastAsia="ar-SA"/>
        </w:rPr>
        <w:t xml:space="preserve">               </w:t>
      </w:r>
      <w:r w:rsidRPr="00381C92">
        <w:rPr>
          <w:rFonts w:ascii="Century Gothic" w:eastAsia="Times New Roman" w:hAnsi="Century Gothic" w:cs="Arial"/>
          <w:bCs/>
          <w:sz w:val="18"/>
          <w:szCs w:val="18"/>
          <w:lang w:eastAsia="ar-SA"/>
        </w:rPr>
        <w:t>Zamawiający nie stawia warunku w powyższym zakresie.</w:t>
      </w:r>
    </w:p>
    <w:p w14:paraId="4B04B377" w14:textId="77777777" w:rsidR="00507EDE" w:rsidRPr="00013798" w:rsidRDefault="00507EDE" w:rsidP="00590C01">
      <w:pPr>
        <w:shd w:val="clear" w:color="auto" w:fill="FFFFFF" w:themeFill="background1"/>
        <w:tabs>
          <w:tab w:val="left" w:pos="709"/>
        </w:tabs>
        <w:suppressAutoHyphens/>
        <w:spacing w:after="0" w:line="240" w:lineRule="auto"/>
        <w:ind w:left="993"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t>Zamawiający, w stosunku do Wykonawców wspólnie ubiegających się o udzielenie zamówienia, w odniesieniu do warunku dotyczącego zdolności technicznej lub zawodowej</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dopuszcza łączne spełnianie warunku przez Wykonawców.</w:t>
      </w:r>
    </w:p>
    <w:p w14:paraId="0E65AD62" w14:textId="77777777" w:rsidR="00507EDE" w:rsidRDefault="00507EDE" w:rsidP="0035680F">
      <w:pPr>
        <w:tabs>
          <w:tab w:val="left" w:pos="709"/>
        </w:tabs>
        <w:suppressAutoHyphens/>
        <w:spacing w:after="0" w:line="240" w:lineRule="auto"/>
        <w:ind w:left="993"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32D4C37" w14:textId="77777777" w:rsidR="00DE553A" w:rsidRDefault="00DE553A" w:rsidP="00C74A87">
      <w:pPr>
        <w:tabs>
          <w:tab w:val="left" w:pos="709"/>
        </w:tabs>
        <w:suppressAutoHyphens/>
        <w:spacing w:after="0" w:line="240" w:lineRule="auto"/>
        <w:jc w:val="both"/>
        <w:rPr>
          <w:rFonts w:ascii="Century Gothic" w:eastAsia="Times New Roman" w:hAnsi="Century Gothic" w:cs="Arial"/>
          <w:sz w:val="18"/>
          <w:szCs w:val="18"/>
          <w:lang w:eastAsia="ar-SA"/>
        </w:rPr>
      </w:pPr>
    </w:p>
    <w:p w14:paraId="13E0CC17" w14:textId="6BD1AE46" w:rsidR="00013798" w:rsidRDefault="006B333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Pr>
          <w:rFonts w:ascii="Century Gothic" w:eastAsia="Times New Roman" w:hAnsi="Century Gothic" w:cs="Arial"/>
          <w:b/>
          <w:bCs/>
          <w:sz w:val="20"/>
          <w:szCs w:val="20"/>
          <w:lang w:eastAsia="ar-SA"/>
        </w:rPr>
        <w:t>I</w:t>
      </w:r>
      <w:r w:rsidR="00BE4D5A">
        <w:rPr>
          <w:rFonts w:ascii="Century Gothic" w:eastAsia="Times New Roman" w:hAnsi="Century Gothic" w:cs="Arial"/>
          <w:b/>
          <w:bCs/>
          <w:sz w:val="20"/>
          <w:szCs w:val="20"/>
          <w:lang w:eastAsia="ar-SA"/>
        </w:rPr>
        <w:t>X</w:t>
      </w:r>
      <w:r w:rsidR="00013798" w:rsidRPr="00013798">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9C7E8C">
        <w:rPr>
          <w:rFonts w:ascii="Century Gothic" w:eastAsia="Times New Roman" w:hAnsi="Century Gothic" w:cs="Arial"/>
          <w:b/>
          <w:bCs/>
          <w:sz w:val="20"/>
          <w:szCs w:val="20"/>
          <w:lang w:eastAsia="ar-SA"/>
        </w:rPr>
        <w:t xml:space="preserve"> </w:t>
      </w:r>
      <w:r w:rsidR="00013798" w:rsidRPr="00013798">
        <w:rPr>
          <w:rFonts w:ascii="Century Gothic" w:eastAsia="Times New Roman" w:hAnsi="Century Gothic" w:cs="Arial"/>
          <w:b/>
          <w:bCs/>
          <w:sz w:val="20"/>
          <w:szCs w:val="20"/>
          <w:u w:val="single"/>
          <w:lang w:eastAsia="ar-SA"/>
        </w:rPr>
        <w:t xml:space="preserve">PODSTAWY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WYKLUCZENIA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Z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POSTĘPOWANIA.</w:t>
      </w:r>
    </w:p>
    <w:p w14:paraId="66179A87" w14:textId="77777777" w:rsidR="00DE553A" w:rsidRDefault="00DE553A"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p>
    <w:p w14:paraId="12672500" w14:textId="5F7DC80E" w:rsidR="000E4459" w:rsidRPr="000E4459" w:rsidRDefault="00590C01" w:rsidP="00590C01">
      <w:pPr>
        <w:pStyle w:val="Akapitzlist"/>
        <w:numPr>
          <w:ilvl w:val="0"/>
          <w:numId w:val="15"/>
        </w:numPr>
        <w:suppressAutoHyphens/>
        <w:spacing w:after="0" w:line="240" w:lineRule="auto"/>
        <w:ind w:hanging="153"/>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 xml:space="preserve">   </w:t>
      </w:r>
      <w:r w:rsidR="000E4459" w:rsidRPr="000E4459">
        <w:rPr>
          <w:rFonts w:ascii="Century Gothic" w:eastAsia="Times New Roman" w:hAnsi="Century Gothic" w:cs="Arial"/>
          <w:bCs/>
          <w:sz w:val="18"/>
          <w:szCs w:val="18"/>
          <w:lang w:eastAsia="ar-SA"/>
        </w:rPr>
        <w:t>Z postępowania wyklucza się Wykonawcę:</w:t>
      </w:r>
    </w:p>
    <w:p w14:paraId="62917E96" w14:textId="77777777" w:rsidR="00642AFB" w:rsidRPr="0037277F" w:rsidRDefault="00642AFB" w:rsidP="00590C01">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02B23AD1" w14:textId="77777777" w:rsidR="00642AFB" w:rsidRPr="0037277F" w:rsidRDefault="00642AFB" w:rsidP="00590C01">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5"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0A871887" w14:textId="77777777" w:rsidR="00642AFB" w:rsidRPr="0037277F" w:rsidRDefault="00642AFB" w:rsidP="00590C01">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6"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7BC4BA26" w14:textId="77777777" w:rsidR="00642AFB" w:rsidRPr="00A44A4B" w:rsidRDefault="00642AFB" w:rsidP="00590C01">
      <w:pPr>
        <w:shd w:val="clear" w:color="auto" w:fill="FFFFFF"/>
        <w:spacing w:after="0" w:line="240" w:lineRule="auto"/>
        <w:ind w:left="1418" w:hanging="284"/>
        <w:jc w:val="both"/>
        <w:rPr>
          <w:rFonts w:ascii="Century Gothic" w:eastAsia="Times New Roman" w:hAnsi="Century Gothic" w:cs="Open Sans"/>
          <w:sz w:val="18"/>
          <w:szCs w:val="18"/>
          <w:shd w:val="clear" w:color="auto" w:fill="FFFFFF"/>
          <w:lang w:eastAsia="pl-PL"/>
        </w:rPr>
      </w:pPr>
      <w:r w:rsidRPr="00A44A4B">
        <w:rPr>
          <w:rFonts w:ascii="Century Gothic" w:eastAsia="Times New Roman" w:hAnsi="Century Gothic" w:cs="Open Sans"/>
          <w:color w:val="333333"/>
          <w:sz w:val="18"/>
          <w:szCs w:val="18"/>
          <w:lang w:eastAsia="pl-PL"/>
        </w:rPr>
        <w:t>c) </w:t>
      </w:r>
      <w:r w:rsidRPr="00A44A4B">
        <w:rPr>
          <w:rFonts w:ascii="Century Gothic" w:eastAsia="Times New Roman" w:hAnsi="Century Gothic" w:cs="Open Sans"/>
          <w:color w:val="333333"/>
          <w:sz w:val="18"/>
          <w:szCs w:val="18"/>
          <w:shd w:val="clear" w:color="auto" w:fill="FFFFFF"/>
          <w:lang w:eastAsia="pl-PL"/>
        </w:rPr>
        <w:t xml:space="preserve"> o którym mowa w </w:t>
      </w:r>
      <w:hyperlink r:id="rId17" w:anchor="/document/16798683?unitId=art(228)&amp;cm=DOCUMENT" w:tgtFrame="_blank" w:history="1">
        <w:r w:rsidRPr="00A44A4B">
          <w:rPr>
            <w:rFonts w:ascii="Century Gothic" w:eastAsia="Times New Roman" w:hAnsi="Century Gothic" w:cs="Open Sans"/>
            <w:sz w:val="18"/>
            <w:szCs w:val="18"/>
            <w:lang w:eastAsia="pl-PL"/>
          </w:rPr>
          <w:t>art. 228-230a</w:t>
        </w:r>
      </w:hyperlink>
      <w:r w:rsidRPr="00A44A4B">
        <w:rPr>
          <w:rFonts w:ascii="Century Gothic" w:eastAsia="Times New Roman" w:hAnsi="Century Gothic" w:cs="Open Sans"/>
          <w:sz w:val="18"/>
          <w:szCs w:val="18"/>
          <w:shd w:val="clear" w:color="auto" w:fill="FFFFFF"/>
          <w:lang w:eastAsia="pl-PL"/>
        </w:rPr>
        <w:t xml:space="preserve">, </w:t>
      </w:r>
      <w:hyperlink r:id="rId18" w:anchor="/document/17631344?unitId=art(250(a))&amp;cm=DOCUMENT" w:tgtFrame="_blank" w:history="1">
        <w:r w:rsidRPr="00A44A4B">
          <w:rPr>
            <w:rFonts w:ascii="Century Gothic" w:eastAsia="Times New Roman" w:hAnsi="Century Gothic" w:cs="Open Sans"/>
            <w:sz w:val="18"/>
            <w:szCs w:val="18"/>
            <w:lang w:eastAsia="pl-PL"/>
          </w:rPr>
          <w:t>art. 250a</w:t>
        </w:r>
      </w:hyperlink>
      <w:r w:rsidRPr="00A44A4B">
        <w:rPr>
          <w:rFonts w:ascii="Century Gothic" w:eastAsia="Times New Roman" w:hAnsi="Century Gothic" w:cs="Open Sans"/>
          <w:sz w:val="18"/>
          <w:szCs w:val="18"/>
          <w:shd w:val="clear" w:color="auto" w:fill="FFFFFF"/>
          <w:lang w:eastAsia="pl-PL"/>
        </w:rPr>
        <w:t xml:space="preserve"> Kodeksu karnego, w </w:t>
      </w:r>
      <w:hyperlink r:id="rId19" w:anchor="/document/17631344?unitId=art(46)&amp;cm=DOCUMENT" w:tgtFrame="_blank" w:history="1">
        <w:r w:rsidRPr="00A44A4B">
          <w:rPr>
            <w:rFonts w:ascii="Century Gothic" w:eastAsia="Times New Roman" w:hAnsi="Century Gothic" w:cs="Open Sans"/>
            <w:sz w:val="18"/>
            <w:szCs w:val="18"/>
            <w:lang w:eastAsia="pl-PL"/>
          </w:rPr>
          <w:t>art. 46-48</w:t>
        </w:r>
      </w:hyperlink>
      <w:r w:rsidRPr="00A44A4B">
        <w:rPr>
          <w:rFonts w:ascii="Century Gothic" w:eastAsia="Times New Roman" w:hAnsi="Century Gothic" w:cs="Open Sans"/>
          <w:sz w:val="18"/>
          <w:szCs w:val="18"/>
          <w:shd w:val="clear" w:color="auto" w:fill="FFFFFF"/>
          <w:lang w:eastAsia="pl-PL"/>
        </w:rPr>
        <w:t xml:space="preserve"> ustawy z dnia 25 czerwca 2010 roku o sporcie (Dz. U. z 2020 roku, poz. 1133 oraz z 2021 roku, poz. 2054) lub w </w:t>
      </w:r>
      <w:hyperlink r:id="rId20" w:anchor="/document/17712396?unitId=art(54)ust(1)&amp;cm=DOCUMENT" w:tgtFrame="_blank" w:history="1">
        <w:r w:rsidRPr="00A44A4B">
          <w:rPr>
            <w:rFonts w:ascii="Century Gothic" w:eastAsia="Times New Roman" w:hAnsi="Century Gothic" w:cs="Open Sans"/>
            <w:sz w:val="18"/>
            <w:szCs w:val="18"/>
            <w:lang w:eastAsia="pl-PL"/>
          </w:rPr>
          <w:t>art. 54 ust. 1-4</w:t>
        </w:r>
      </w:hyperlink>
      <w:r w:rsidRPr="00A44A4B">
        <w:rPr>
          <w:rFonts w:ascii="Century Gothic" w:eastAsia="Times New Roman" w:hAnsi="Century Gothic" w:cs="Open Sans"/>
          <w:sz w:val="18"/>
          <w:szCs w:val="18"/>
          <w:shd w:val="clear" w:color="auto" w:fill="FFFFFF"/>
          <w:lang w:eastAsia="pl-PL"/>
        </w:rPr>
        <w:t xml:space="preserve"> ustawy z dnia 12 maja 2011 roku o refundacji leków, środków spożywczych specjalnego przeznaczenia żywieniowego oraz wyrobów medycznych (Dz. U. z 2021 roku, poz. 523, 1292, 1559 i 2054),</w:t>
      </w:r>
    </w:p>
    <w:p w14:paraId="45264319" w14:textId="77777777" w:rsidR="00642AFB" w:rsidRPr="0037277F" w:rsidRDefault="00642AFB" w:rsidP="00590C01">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1"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2"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67E8F803" w14:textId="77777777" w:rsidR="00642AFB" w:rsidRPr="0037277F" w:rsidRDefault="00642AFB" w:rsidP="00590C01">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3"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6F7F7470" w14:textId="77777777" w:rsidR="00642AFB" w:rsidRPr="0037277F" w:rsidRDefault="00642AFB" w:rsidP="00590C01">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4"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w:t>
      </w:r>
      <w:r>
        <w:rPr>
          <w:rFonts w:ascii="Century Gothic" w:eastAsia="Times New Roman" w:hAnsi="Century Gothic" w:cs="Arial"/>
          <w:sz w:val="18"/>
          <w:szCs w:val="18"/>
          <w:lang w:eastAsia="ar-SA"/>
        </w:rPr>
        <w:t xml:space="preserve"> 2021</w:t>
      </w:r>
      <w:r w:rsidRPr="0037277F">
        <w:rPr>
          <w:rFonts w:ascii="Century Gothic" w:eastAsia="Times New Roman" w:hAnsi="Century Gothic" w:cs="Arial"/>
          <w:sz w:val="18"/>
          <w:szCs w:val="18"/>
          <w:lang w:eastAsia="ar-SA"/>
        </w:rPr>
        <w:t xml:space="preserve"> poz. </w:t>
      </w:r>
      <w:r>
        <w:rPr>
          <w:rFonts w:ascii="Century Gothic" w:eastAsia="Times New Roman" w:hAnsi="Century Gothic" w:cs="Arial"/>
          <w:sz w:val="18"/>
          <w:szCs w:val="18"/>
          <w:lang w:eastAsia="ar-SA"/>
        </w:rPr>
        <w:t>1</w:t>
      </w:r>
      <w:r w:rsidRPr="0037277F">
        <w:rPr>
          <w:rFonts w:ascii="Century Gothic" w:eastAsia="Times New Roman" w:hAnsi="Century Gothic" w:cs="Arial"/>
          <w:sz w:val="18"/>
          <w:szCs w:val="18"/>
          <w:lang w:eastAsia="ar-SA"/>
        </w:rPr>
        <w:t>7</w:t>
      </w:r>
      <w:r>
        <w:rPr>
          <w:rFonts w:ascii="Century Gothic" w:eastAsia="Times New Roman" w:hAnsi="Century Gothic" w:cs="Arial"/>
          <w:sz w:val="18"/>
          <w:szCs w:val="18"/>
          <w:lang w:eastAsia="ar-SA"/>
        </w:rPr>
        <w:t>45</w:t>
      </w:r>
      <w:r w:rsidRPr="0037277F">
        <w:rPr>
          <w:rFonts w:ascii="Century Gothic" w:eastAsia="Times New Roman" w:hAnsi="Century Gothic" w:cs="Arial"/>
          <w:sz w:val="18"/>
          <w:szCs w:val="18"/>
          <w:lang w:eastAsia="ar-SA"/>
        </w:rPr>
        <w:t>),</w:t>
      </w:r>
    </w:p>
    <w:p w14:paraId="07A2D55E" w14:textId="77777777" w:rsidR="00642AFB" w:rsidRPr="0037277F" w:rsidRDefault="00642AFB" w:rsidP="00590C01">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5"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6"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7"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0CE02130" w14:textId="77777777" w:rsidR="00642AFB" w:rsidRPr="0037277F" w:rsidRDefault="00642AFB" w:rsidP="00590C01">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w:t>
      </w:r>
    </w:p>
    <w:p w14:paraId="0D65DE18" w14:textId="77777777" w:rsidR="00642AFB" w:rsidRPr="0037277F" w:rsidRDefault="00642AFB" w:rsidP="00590C01">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18060647" w14:textId="77777777" w:rsidR="00642AFB" w:rsidRPr="0037277F" w:rsidRDefault="00642AFB" w:rsidP="00642AFB">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2B972D" w14:textId="77777777" w:rsidR="00642AFB" w:rsidRPr="0037277F" w:rsidRDefault="00642AFB" w:rsidP="00642AF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zaleganiu z uiszczeniem podatków, opłat lub składek na ubezpieczenie społeczne lub zdrowotne, chyba że wykonawca odpowiednio przed upływem terminu do składania wniosków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537AD5" w14:textId="77777777" w:rsidR="00642AFB" w:rsidRPr="0037277F" w:rsidRDefault="00642AFB" w:rsidP="00642AFB">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5E9BFCEB" w14:textId="77777777" w:rsidR="00642AFB" w:rsidRPr="0037277F" w:rsidRDefault="00642AFB" w:rsidP="00642AF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8"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1429E69" w14:textId="32902AD9" w:rsidR="00642AFB" w:rsidRDefault="00642AFB" w:rsidP="00642AFB">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6)  jeżeli, w przypadkach, o których mowa w art. 85 ust. 1, doszło do zakłócenia konkurencji wynikającego z wcześniejszego zaangażowania tego wykon</w:t>
      </w:r>
      <w:r w:rsidR="00DC781E">
        <w:rPr>
          <w:rFonts w:ascii="Century Gothic" w:eastAsia="Times New Roman" w:hAnsi="Century Gothic" w:cs="Arial"/>
          <w:sz w:val="18"/>
          <w:szCs w:val="18"/>
          <w:lang w:eastAsia="ar-SA"/>
        </w:rPr>
        <w:t>awcy lub podmiotu, który należy</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z wykonawcą do tej samej grupy kapitałowej w rozumieniu </w:t>
      </w:r>
      <w:hyperlink r:id="rId29"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o ochronie konkurencji i konsumentów, chyba że spowodowane tym zakłócenie konkurencji może być wyeliminowane w inny sposób niż przez wykluczenie wykonawcy z udziału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w postępowaniu o udzielenie zamówienia.</w:t>
      </w:r>
    </w:p>
    <w:p w14:paraId="13C3F039" w14:textId="7AB57310" w:rsidR="00642AFB" w:rsidRPr="00403F2B" w:rsidRDefault="000E4459">
      <w:pPr>
        <w:pStyle w:val="Akapitzlist"/>
        <w:numPr>
          <w:ilvl w:val="0"/>
          <w:numId w:val="16"/>
        </w:numPr>
        <w:tabs>
          <w:tab w:val="left" w:pos="567"/>
        </w:tabs>
        <w:suppressAutoHyphens/>
        <w:spacing w:after="0" w:line="240" w:lineRule="auto"/>
        <w:ind w:left="567" w:hanging="283"/>
        <w:rPr>
          <w:rFonts w:ascii="Century Gothic" w:eastAsia="Times New Roman" w:hAnsi="Century Gothic" w:cs="Arial"/>
          <w:b/>
          <w:sz w:val="18"/>
          <w:szCs w:val="18"/>
          <w:lang w:eastAsia="ar-SA"/>
        </w:rPr>
      </w:pPr>
      <w:r>
        <w:rPr>
          <w:rFonts w:ascii="Century Gothic" w:eastAsia="Times New Roman" w:hAnsi="Century Gothic" w:cs="Arial"/>
          <w:b/>
          <w:sz w:val="18"/>
          <w:szCs w:val="18"/>
          <w:lang w:eastAsia="ar-SA"/>
        </w:rPr>
        <w:lastRenderedPageBreak/>
        <w:t xml:space="preserve">Zgodnie z </w:t>
      </w:r>
      <w:r w:rsidR="00642AFB" w:rsidRPr="000E4459">
        <w:rPr>
          <w:rFonts w:ascii="Century Gothic" w:eastAsia="Times New Roman" w:hAnsi="Century Gothic" w:cs="Arial"/>
          <w:b/>
          <w:sz w:val="18"/>
          <w:szCs w:val="18"/>
          <w:lang w:eastAsia="ar-SA"/>
        </w:rPr>
        <w:t xml:space="preserve"> art. 109 ust. </w:t>
      </w:r>
      <w:r w:rsidR="00642AFB" w:rsidRPr="00403F2B">
        <w:rPr>
          <w:rFonts w:ascii="Century Gothic" w:eastAsia="Times New Roman" w:hAnsi="Century Gothic" w:cs="Arial"/>
          <w:b/>
          <w:sz w:val="18"/>
          <w:szCs w:val="18"/>
          <w:lang w:eastAsia="ar-SA"/>
        </w:rPr>
        <w:t>1  pkt</w:t>
      </w:r>
      <w:r w:rsidR="00403F2B" w:rsidRPr="00403F2B">
        <w:rPr>
          <w:rFonts w:ascii="Century Gothic" w:eastAsia="Times New Roman" w:hAnsi="Century Gothic" w:cs="Arial"/>
          <w:b/>
          <w:sz w:val="18"/>
          <w:szCs w:val="18"/>
          <w:lang w:eastAsia="ar-SA"/>
        </w:rPr>
        <w:t xml:space="preserve"> </w:t>
      </w:r>
      <w:r w:rsidR="00A56E21" w:rsidRPr="00403F2B">
        <w:rPr>
          <w:rFonts w:ascii="Century Gothic" w:eastAsia="Times New Roman" w:hAnsi="Century Gothic" w:cs="Arial"/>
          <w:b/>
          <w:sz w:val="18"/>
          <w:szCs w:val="18"/>
          <w:lang w:eastAsia="ar-SA"/>
        </w:rPr>
        <w:t xml:space="preserve">1, </w:t>
      </w:r>
      <w:r w:rsidR="00642AFB" w:rsidRPr="00403F2B">
        <w:rPr>
          <w:rFonts w:ascii="Century Gothic" w:eastAsia="Times New Roman" w:hAnsi="Century Gothic" w:cs="Arial"/>
          <w:b/>
          <w:sz w:val="18"/>
          <w:szCs w:val="18"/>
          <w:lang w:eastAsia="ar-SA"/>
        </w:rPr>
        <w:t xml:space="preserve">4, 5, 7 </w:t>
      </w:r>
      <w:proofErr w:type="spellStart"/>
      <w:r w:rsidR="00642AFB" w:rsidRPr="00403F2B">
        <w:rPr>
          <w:rFonts w:ascii="Century Gothic" w:eastAsia="Times New Roman" w:hAnsi="Century Gothic" w:cs="Arial"/>
          <w:b/>
          <w:sz w:val="18"/>
          <w:szCs w:val="18"/>
          <w:lang w:eastAsia="ar-SA"/>
        </w:rPr>
        <w:t>Pzp</w:t>
      </w:r>
      <w:proofErr w:type="spellEnd"/>
      <w:r w:rsidR="00642AFB" w:rsidRPr="00403F2B">
        <w:rPr>
          <w:rFonts w:ascii="Century Gothic" w:eastAsia="Times New Roman" w:hAnsi="Century Gothic" w:cs="Arial"/>
          <w:b/>
          <w:sz w:val="18"/>
          <w:szCs w:val="18"/>
          <w:lang w:eastAsia="ar-SA"/>
        </w:rPr>
        <w:t xml:space="preserve">, </w:t>
      </w:r>
      <w:proofErr w:type="spellStart"/>
      <w:r w:rsidR="00642AFB" w:rsidRPr="00403F2B">
        <w:rPr>
          <w:rFonts w:ascii="Century Gothic" w:eastAsia="Times New Roman" w:hAnsi="Century Gothic" w:cs="Arial"/>
          <w:b/>
          <w:sz w:val="18"/>
          <w:szCs w:val="18"/>
          <w:lang w:eastAsia="ar-SA"/>
        </w:rPr>
        <w:t>t.j</w:t>
      </w:r>
      <w:proofErr w:type="spellEnd"/>
      <w:r w:rsidR="00642AFB" w:rsidRPr="00403F2B">
        <w:rPr>
          <w:rFonts w:ascii="Century Gothic" w:eastAsia="Times New Roman" w:hAnsi="Century Gothic" w:cs="Arial"/>
          <w:b/>
          <w:sz w:val="18"/>
          <w:szCs w:val="18"/>
          <w:lang w:eastAsia="ar-SA"/>
        </w:rPr>
        <w:t>.:</w:t>
      </w:r>
    </w:p>
    <w:p w14:paraId="64A6CE64" w14:textId="17F77CDC" w:rsidR="00A56E21" w:rsidRPr="00403F2B"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sidRPr="00403F2B">
        <w:rPr>
          <w:rFonts w:ascii="Century Gothic" w:eastAsia="Times New Roman" w:hAnsi="Century Gothic" w:cs="Arial"/>
          <w:sz w:val="18"/>
          <w:szCs w:val="18"/>
          <w:lang w:eastAsia="ar-SA"/>
        </w:rPr>
        <w:t xml:space="preserve">  a)</w:t>
      </w:r>
      <w:r w:rsidRPr="00403F2B">
        <w:rPr>
          <w:rFonts w:ascii="Century Gothic" w:eastAsia="Times New Roman" w:hAnsi="Century Gothic" w:cs="Arial"/>
          <w:sz w:val="18"/>
          <w:szCs w:val="18"/>
          <w:lang w:eastAsia="ar-SA"/>
        </w:rPr>
        <w:tab/>
      </w:r>
      <w:r w:rsidR="00A56E21" w:rsidRPr="00403F2B">
        <w:rPr>
          <w:rFonts w:ascii="Century Gothic" w:hAnsi="Century Gothic" w:cs="Open Sans"/>
          <w:color w:val="333333"/>
          <w:sz w:val="18"/>
          <w:szCs w:val="18"/>
          <w:shd w:val="clear" w:color="auto" w:fill="FFFFFF"/>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EE37885" w14:textId="17D8D935" w:rsidR="00642AFB" w:rsidRPr="00013798" w:rsidRDefault="00A56E21" w:rsidP="00642AFB">
      <w:pPr>
        <w:suppressAutoHyphens/>
        <w:spacing w:after="0" w:line="240" w:lineRule="auto"/>
        <w:ind w:left="1418" w:hanging="425"/>
        <w:jc w:val="both"/>
        <w:rPr>
          <w:rFonts w:ascii="Century Gothic" w:eastAsia="Times New Roman" w:hAnsi="Century Gothic" w:cs="Arial"/>
          <w:sz w:val="18"/>
          <w:szCs w:val="18"/>
          <w:lang w:eastAsia="ar-SA"/>
        </w:rPr>
      </w:pPr>
      <w:r w:rsidRPr="00403F2B">
        <w:rPr>
          <w:rFonts w:ascii="Century Gothic" w:eastAsia="Times New Roman" w:hAnsi="Century Gothic" w:cs="Arial"/>
          <w:sz w:val="18"/>
          <w:szCs w:val="18"/>
          <w:lang w:eastAsia="ar-SA"/>
        </w:rPr>
        <w:t xml:space="preserve">b) </w:t>
      </w:r>
      <w:r w:rsidR="00642AFB" w:rsidRPr="00403F2B">
        <w:rPr>
          <w:rFonts w:ascii="Century Gothic" w:eastAsia="Times New Roman" w:hAnsi="Century Gothic" w:cs="Arial"/>
          <w:sz w:val="18"/>
          <w:szCs w:val="18"/>
          <w:lang w:eastAsia="ar-SA"/>
        </w:rPr>
        <w:t>w stosunku do którego otwarto likwidację, ogłoszono upadłość, którego</w:t>
      </w:r>
      <w:r w:rsidR="00642AFB" w:rsidRPr="00013798">
        <w:rPr>
          <w:rFonts w:ascii="Century Gothic" w:eastAsia="Times New Roman" w:hAnsi="Century Gothic" w:cs="Arial"/>
          <w:sz w:val="18"/>
          <w:szCs w:val="18"/>
          <w:lang w:eastAsia="ar-SA"/>
        </w:rPr>
        <w:t xml:space="preserve">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9380E6" w14:textId="3A8ECB92" w:rsidR="00642AFB" w:rsidRPr="00013798" w:rsidRDefault="00A56E21" w:rsidP="00642AFB">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c</w:t>
      </w:r>
      <w:r w:rsidR="00642AFB" w:rsidRPr="00013798">
        <w:rPr>
          <w:rFonts w:ascii="Century Gothic" w:eastAsia="Times New Roman" w:hAnsi="Century Gothic" w:cs="Arial"/>
          <w:sz w:val="18"/>
          <w:szCs w:val="18"/>
          <w:lang w:eastAsia="ar-SA"/>
        </w:rPr>
        <w:t>)</w:t>
      </w:r>
      <w:r w:rsidR="00642AFB"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0C4D7B0" w14:textId="7A27F59D" w:rsidR="00642AFB"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A56E21">
        <w:rPr>
          <w:rFonts w:ascii="Century Gothic" w:eastAsia="Times New Roman" w:hAnsi="Century Gothic" w:cs="Arial"/>
          <w:sz w:val="18"/>
          <w:szCs w:val="18"/>
          <w:lang w:eastAsia="ar-SA"/>
        </w:rPr>
        <w:t>d</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8350F4" w14:textId="4A43AFDF" w:rsidR="00F97E04" w:rsidRPr="00013798" w:rsidRDefault="00F97E04" w:rsidP="00590C01">
      <w:pPr>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00590C01">
        <w:rPr>
          <w:rFonts w:ascii="Century Gothic" w:eastAsia="Times New Roman" w:hAnsi="Century Gothic" w:cs="Arial"/>
          <w:sz w:val="18"/>
          <w:szCs w:val="18"/>
          <w:lang w:eastAsia="ar-SA"/>
        </w:rPr>
        <w:t xml:space="preserve"> </w:t>
      </w:r>
      <w:r w:rsidRPr="00F97E04">
        <w:t xml:space="preserve"> </w:t>
      </w:r>
      <w:r w:rsidR="00590C01">
        <w:t xml:space="preserve">  </w:t>
      </w:r>
      <w:r w:rsidR="00752557" w:rsidRPr="00752557">
        <w:rPr>
          <w:rFonts w:ascii="Century Gothic" w:hAnsi="Century Gothic"/>
          <w:sz w:val="18"/>
          <w:szCs w:val="18"/>
        </w:rPr>
        <w:t xml:space="preserve">Zamawiający wykluczy z postępowania </w:t>
      </w:r>
      <w:r w:rsidR="00752557" w:rsidRPr="00752557">
        <w:rPr>
          <w:rFonts w:ascii="Century Gothic" w:eastAsia="Times New Roman" w:hAnsi="Century Gothic" w:cs="Arial"/>
          <w:sz w:val="18"/>
          <w:szCs w:val="18"/>
          <w:lang w:eastAsia="ar-SA"/>
        </w:rPr>
        <w:t>Wykonawcę w przypadkach określonych</w:t>
      </w:r>
      <w:r w:rsidR="00752557">
        <w:rPr>
          <w:rFonts w:ascii="Century Gothic" w:eastAsia="Times New Roman" w:hAnsi="Century Gothic" w:cs="Arial"/>
          <w:sz w:val="18"/>
          <w:szCs w:val="18"/>
          <w:lang w:eastAsia="ar-SA"/>
        </w:rPr>
        <w:t xml:space="preserve"> w </w:t>
      </w:r>
      <w:r w:rsidRPr="00F97E04">
        <w:rPr>
          <w:rFonts w:ascii="Century Gothic" w:eastAsia="Times New Roman" w:hAnsi="Century Gothic" w:cs="Arial"/>
          <w:sz w:val="18"/>
          <w:szCs w:val="18"/>
          <w:lang w:eastAsia="ar-SA"/>
        </w:rPr>
        <w:t xml:space="preserve">art. </w:t>
      </w:r>
      <w:r>
        <w:rPr>
          <w:rFonts w:ascii="Century Gothic" w:eastAsia="Times New Roman" w:hAnsi="Century Gothic" w:cs="Arial"/>
          <w:sz w:val="18"/>
          <w:szCs w:val="18"/>
          <w:lang w:eastAsia="ar-SA"/>
        </w:rPr>
        <w:t>7 ust.1</w:t>
      </w:r>
      <w:r w:rsidRPr="00F97E04">
        <w:rPr>
          <w:rFonts w:ascii="Century Gothic" w:eastAsia="Times New Roman" w:hAnsi="Century Gothic" w:cs="Arial"/>
          <w:sz w:val="18"/>
          <w:szCs w:val="18"/>
          <w:lang w:eastAsia="ar-SA"/>
        </w:rPr>
        <w:t xml:space="preserve"> ustawy z dnia 13 kwietnia 2022 r. o szczególnych rozwiązaniach w zakresie przeciw</w:t>
      </w:r>
      <w:r w:rsidR="000952C2">
        <w:rPr>
          <w:rFonts w:ascii="Century Gothic" w:eastAsia="Times New Roman" w:hAnsi="Century Gothic" w:cs="Arial"/>
          <w:sz w:val="18"/>
          <w:szCs w:val="18"/>
          <w:lang w:eastAsia="ar-SA"/>
        </w:rPr>
        <w:t xml:space="preserve">działania wspieraniu agresji na </w:t>
      </w:r>
      <w:r w:rsidRPr="00F97E04">
        <w:rPr>
          <w:rFonts w:ascii="Century Gothic" w:eastAsia="Times New Roman" w:hAnsi="Century Gothic" w:cs="Arial"/>
          <w:sz w:val="18"/>
          <w:szCs w:val="18"/>
          <w:lang w:eastAsia="ar-SA"/>
        </w:rPr>
        <w:t xml:space="preserve">Ukrainę oraz służących ochronie bezpieczeństwa narodowego oraz art. 5k </w:t>
      </w:r>
      <w:r w:rsidR="00752557">
        <w:rPr>
          <w:rFonts w:ascii="Century Gothic" w:eastAsia="Times New Roman" w:hAnsi="Century Gothic" w:cs="Arial"/>
          <w:sz w:val="18"/>
          <w:szCs w:val="18"/>
          <w:lang w:eastAsia="ar-SA"/>
        </w:rPr>
        <w:t xml:space="preserve">rozporządzenia </w:t>
      </w:r>
      <w:r w:rsidRPr="00F97E04">
        <w:rPr>
          <w:rFonts w:ascii="Century Gothic" w:eastAsia="Times New Roman" w:hAnsi="Century Gothic" w:cs="Arial"/>
          <w:sz w:val="18"/>
          <w:szCs w:val="18"/>
          <w:lang w:eastAsia="ar-SA"/>
        </w:rPr>
        <w:t xml:space="preserve">Rady (UE) nr 833/2014 </w:t>
      </w:r>
      <w:r w:rsidR="000952C2">
        <w:rPr>
          <w:rFonts w:ascii="Century Gothic" w:eastAsia="Times New Roman" w:hAnsi="Century Gothic" w:cs="Arial"/>
          <w:sz w:val="18"/>
          <w:szCs w:val="18"/>
          <w:lang w:eastAsia="ar-SA"/>
        </w:rPr>
        <w:t xml:space="preserve"> </w:t>
      </w:r>
      <w:r w:rsidRPr="00F97E04">
        <w:rPr>
          <w:rFonts w:ascii="Century Gothic" w:eastAsia="Times New Roman" w:hAnsi="Century Gothic" w:cs="Arial"/>
          <w:sz w:val="18"/>
          <w:szCs w:val="18"/>
          <w:lang w:eastAsia="ar-SA"/>
        </w:rPr>
        <w:t>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sidR="005C5166">
        <w:rPr>
          <w:rFonts w:ascii="Century Gothic" w:eastAsia="Times New Roman" w:hAnsi="Century Gothic" w:cs="Arial"/>
          <w:sz w:val="18"/>
          <w:szCs w:val="18"/>
          <w:lang w:eastAsia="ar-SA"/>
        </w:rPr>
        <w:t xml:space="preserve">(oświadczenie – </w:t>
      </w:r>
      <w:r w:rsidR="005C5166" w:rsidRPr="005C5166">
        <w:rPr>
          <w:rFonts w:ascii="Century Gothic" w:eastAsia="Times New Roman" w:hAnsi="Century Gothic" w:cs="Arial"/>
          <w:b/>
          <w:bCs/>
          <w:sz w:val="18"/>
          <w:szCs w:val="18"/>
          <w:lang w:eastAsia="ar-SA"/>
        </w:rPr>
        <w:t xml:space="preserve">załącznik nr </w:t>
      </w:r>
      <w:r w:rsidR="00B32874">
        <w:rPr>
          <w:rFonts w:ascii="Century Gothic" w:eastAsia="Times New Roman" w:hAnsi="Century Gothic" w:cs="Arial"/>
          <w:b/>
          <w:bCs/>
          <w:sz w:val="18"/>
          <w:szCs w:val="18"/>
          <w:lang w:eastAsia="ar-SA"/>
        </w:rPr>
        <w:t>9</w:t>
      </w:r>
      <w:r w:rsidR="005C5166" w:rsidRPr="005C5166">
        <w:rPr>
          <w:rFonts w:ascii="Century Gothic" w:eastAsia="Times New Roman" w:hAnsi="Century Gothic" w:cs="Arial"/>
          <w:b/>
          <w:bCs/>
          <w:sz w:val="18"/>
          <w:szCs w:val="18"/>
          <w:lang w:eastAsia="ar-SA"/>
        </w:rPr>
        <w:t xml:space="preserve"> do SWZ</w:t>
      </w:r>
      <w:r w:rsidR="005C5166">
        <w:rPr>
          <w:rFonts w:ascii="Century Gothic" w:eastAsia="Times New Roman" w:hAnsi="Century Gothic" w:cs="Arial"/>
          <w:sz w:val="18"/>
          <w:szCs w:val="18"/>
          <w:lang w:eastAsia="ar-SA"/>
        </w:rPr>
        <w:t>).</w:t>
      </w:r>
    </w:p>
    <w:p w14:paraId="2A935680" w14:textId="23C6B617" w:rsidR="00642AFB" w:rsidRPr="0025252F" w:rsidRDefault="00642AFB" w:rsidP="00590C01">
      <w:pPr>
        <w:pStyle w:val="Akapitzlist"/>
        <w:numPr>
          <w:ilvl w:val="0"/>
          <w:numId w:val="17"/>
        </w:numPr>
        <w:suppressAutoHyphens/>
        <w:spacing w:after="0" w:line="240" w:lineRule="auto"/>
        <w:ind w:left="851" w:hanging="425"/>
        <w:jc w:val="both"/>
        <w:rPr>
          <w:rFonts w:ascii="Century Gothic" w:eastAsia="Times New Roman" w:hAnsi="Century Gothic" w:cs="Arial"/>
          <w:sz w:val="18"/>
          <w:szCs w:val="18"/>
          <w:lang w:eastAsia="ar-SA"/>
        </w:rPr>
      </w:pPr>
      <w:r w:rsidRPr="0025252F">
        <w:rPr>
          <w:rFonts w:ascii="Century Gothic" w:eastAsia="Times New Roman" w:hAnsi="Century Gothic" w:cs="Arial"/>
          <w:sz w:val="18"/>
          <w:szCs w:val="18"/>
          <w:lang w:eastAsia="ar-SA"/>
        </w:rPr>
        <w:t xml:space="preserve">Wykluczenie Wykonawcy następuje zgodnie z art. 111 </w:t>
      </w:r>
      <w:proofErr w:type="spellStart"/>
      <w:r w:rsidRPr="0025252F">
        <w:rPr>
          <w:rFonts w:ascii="Century Gothic" w:eastAsia="Times New Roman" w:hAnsi="Century Gothic" w:cs="Arial"/>
          <w:sz w:val="18"/>
          <w:szCs w:val="18"/>
          <w:lang w:eastAsia="ar-SA"/>
        </w:rPr>
        <w:t>Pzp</w:t>
      </w:r>
      <w:proofErr w:type="spellEnd"/>
      <w:r w:rsidRPr="0025252F">
        <w:rPr>
          <w:rFonts w:ascii="Century Gothic" w:eastAsia="Times New Roman" w:hAnsi="Century Gothic" w:cs="Arial"/>
          <w:sz w:val="18"/>
          <w:szCs w:val="18"/>
          <w:lang w:eastAsia="ar-SA"/>
        </w:rPr>
        <w:t>.</w:t>
      </w:r>
    </w:p>
    <w:p w14:paraId="275A9462" w14:textId="631DFEC2"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227518F5" w:rsidR="00D1126A" w:rsidRPr="00753FFF" w:rsidRDefault="006B3338" w:rsidP="00356CCE">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X</w:t>
      </w:r>
      <w:r w:rsidR="00D1126A" w:rsidRPr="00753FFF">
        <w:rPr>
          <w:rFonts w:ascii="Century Gothic" w:eastAsia="Times New Roman" w:hAnsi="Century Gothic" w:cs="Arial"/>
          <w:b/>
          <w:sz w:val="20"/>
          <w:szCs w:val="20"/>
          <w:lang w:eastAsia="ar-SA"/>
        </w:rPr>
        <w:t xml:space="preserve">. </w:t>
      </w:r>
      <w:r w:rsidR="00A4006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1EE67C40" w14:textId="6FFC7418" w:rsidR="00C74A87" w:rsidRPr="005E275A" w:rsidRDefault="00C74A87" w:rsidP="00590C01">
      <w:pPr>
        <w:suppressAutoHyphens/>
        <w:spacing w:after="0" w:line="240" w:lineRule="auto"/>
        <w:ind w:left="851" w:hanging="425"/>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w:t>
      </w:r>
      <w:r>
        <w:rPr>
          <w:rFonts w:ascii="Century Gothic" w:eastAsia="Times New Roman" w:hAnsi="Century Gothic" w:cs="TimesNewRoman"/>
          <w:bCs/>
          <w:sz w:val="18"/>
          <w:szCs w:val="18"/>
          <w:lang w:eastAsia="pl-PL"/>
        </w:rPr>
        <w:t xml:space="preserve"> </w:t>
      </w:r>
      <w:r w:rsidR="003E4598">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Do oferty Wykonawca zobowiązany jest dołączyć aktualne na dzień składania ofert oświadczenie</w:t>
      </w:r>
      <w:r>
        <w:rPr>
          <w:rFonts w:ascii="Century Gothic" w:eastAsia="Times New Roman" w:hAnsi="Century Gothic" w:cs="TimesNewRoman"/>
          <w:bCs/>
          <w:sz w:val="18"/>
          <w:szCs w:val="18"/>
          <w:lang w:eastAsia="pl-PL"/>
        </w:rPr>
        <w:t>, że nie podlega wykluczeniu oraz spełnia warunki udziału w post</w:t>
      </w:r>
      <w:r w:rsidR="00703843">
        <w:rPr>
          <w:rFonts w:ascii="Century Gothic" w:eastAsia="Times New Roman" w:hAnsi="Century Gothic" w:cs="TimesNewRoman"/>
          <w:bCs/>
          <w:sz w:val="18"/>
          <w:szCs w:val="18"/>
          <w:lang w:eastAsia="pl-PL"/>
        </w:rPr>
        <w:t>ę</w:t>
      </w:r>
      <w:r>
        <w:rPr>
          <w:rFonts w:ascii="Century Gothic" w:eastAsia="Times New Roman" w:hAnsi="Century Gothic" w:cs="TimesNewRoman"/>
          <w:bCs/>
          <w:sz w:val="18"/>
          <w:szCs w:val="18"/>
          <w:lang w:eastAsia="pl-PL"/>
        </w:rPr>
        <w:t>powaniu. Przedmiotowe oświadczenie Wykonawca składa w formie  Jednolitego Europejskiego Dokumentu Zamówienia ( zwanego  dalej JEDZ) w zakresie wskazanym przez Zamawiającego</w:t>
      </w:r>
      <w:r w:rsidRPr="00E77017">
        <w:rPr>
          <w:rFonts w:ascii="Century Gothic" w:eastAsia="Times New Roman" w:hAnsi="Century Gothic" w:cs="TimesNewRoman"/>
          <w:bCs/>
          <w:sz w:val="18"/>
          <w:szCs w:val="18"/>
          <w:lang w:eastAsia="pl-PL"/>
        </w:rPr>
        <w:t xml:space="preserve"> </w:t>
      </w:r>
      <w:r w:rsidRPr="00E1342B">
        <w:rPr>
          <w:rFonts w:ascii="Century Gothic" w:eastAsia="Times New Roman" w:hAnsi="Century Gothic" w:cs="TimesNewRoman"/>
          <w:b/>
          <w:sz w:val="18"/>
          <w:szCs w:val="18"/>
          <w:lang w:eastAsia="pl-PL"/>
        </w:rPr>
        <w:t xml:space="preserve">– zgodnie z </w:t>
      </w:r>
      <w:r>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ałącznikiem nr 3 do SWZ</w:t>
      </w:r>
      <w:r>
        <w:rPr>
          <w:rFonts w:ascii="Century Gothic" w:eastAsia="Times New Roman" w:hAnsi="Century Gothic" w:cs="TimesNewRoman"/>
          <w:b/>
          <w:sz w:val="18"/>
          <w:szCs w:val="18"/>
          <w:lang w:eastAsia="pl-PL"/>
        </w:rPr>
        <w:t>.</w:t>
      </w:r>
    </w:p>
    <w:p w14:paraId="0B396EC8" w14:textId="4D7909FE" w:rsidR="00C74A87" w:rsidRPr="00ED2942" w:rsidRDefault="00C74A87" w:rsidP="00590C01">
      <w:pPr>
        <w:suppressAutoHyphens/>
        <w:spacing w:after="0" w:line="240" w:lineRule="auto"/>
        <w:ind w:left="851" w:hanging="425"/>
        <w:jc w:val="both"/>
        <w:rPr>
          <w:rFonts w:ascii="Century Gothic" w:eastAsia="Times New Roman" w:hAnsi="Century Gothic" w:cs="TimesNewRoman"/>
          <w:b/>
          <w:sz w:val="18"/>
          <w:szCs w:val="18"/>
          <w:lang w:eastAsia="pl-PL"/>
        </w:rPr>
      </w:pPr>
      <w:r w:rsidRPr="005E275A">
        <w:rPr>
          <w:rFonts w:ascii="Century Gothic" w:eastAsia="Times New Roman" w:hAnsi="Century Gothic" w:cs="TimesNewRoman"/>
          <w:bCs/>
          <w:sz w:val="18"/>
          <w:szCs w:val="18"/>
          <w:lang w:eastAsia="pl-PL"/>
        </w:rPr>
        <w:t>2.</w:t>
      </w:r>
      <w:r>
        <w:rPr>
          <w:rFonts w:ascii="Century Gothic" w:eastAsia="Times New Roman" w:hAnsi="Century Gothic" w:cs="TimesNewRoman"/>
          <w:b/>
          <w:sz w:val="18"/>
          <w:szCs w:val="18"/>
          <w:lang w:eastAsia="pl-PL"/>
        </w:rPr>
        <w:t xml:space="preserve"> </w:t>
      </w:r>
      <w:r w:rsidR="00590C01">
        <w:rPr>
          <w:rFonts w:ascii="Century Gothic" w:eastAsia="Times New Roman" w:hAnsi="Century Gothic" w:cs="TimesNewRoman"/>
          <w:b/>
          <w:sz w:val="18"/>
          <w:szCs w:val="18"/>
          <w:lang w:eastAsia="pl-PL"/>
        </w:rPr>
        <w:t xml:space="preserve">  </w:t>
      </w:r>
      <w:r w:rsidR="003E4598">
        <w:rPr>
          <w:rFonts w:ascii="Century Gothic" w:eastAsia="Times New Roman" w:hAnsi="Century Gothic" w:cs="TimesNewRoman"/>
          <w:b/>
          <w:sz w:val="18"/>
          <w:szCs w:val="18"/>
          <w:lang w:eastAsia="pl-PL"/>
        </w:rPr>
        <w:t xml:space="preserve"> </w:t>
      </w:r>
      <w:r w:rsidRPr="005E275A">
        <w:rPr>
          <w:rFonts w:ascii="Century Gothic" w:eastAsia="Times New Roman" w:hAnsi="Century Gothic" w:cs="TimesNewRoman"/>
          <w:bCs/>
          <w:sz w:val="18"/>
          <w:szCs w:val="18"/>
          <w:lang w:eastAsia="pl-PL"/>
        </w:rPr>
        <w:t>Wykonawca składa JEDZ wersji elektronicznej  (w wersji .</w:t>
      </w:r>
      <w:proofErr w:type="spellStart"/>
      <w:r w:rsidRPr="005E275A">
        <w:rPr>
          <w:rFonts w:ascii="Century Gothic" w:eastAsia="Times New Roman" w:hAnsi="Century Gothic" w:cs="TimesNewRoman"/>
          <w:bCs/>
          <w:sz w:val="18"/>
          <w:szCs w:val="18"/>
          <w:lang w:eastAsia="pl-PL"/>
        </w:rPr>
        <w:t>xml</w:t>
      </w:r>
      <w:proofErr w:type="spellEnd"/>
      <w:r w:rsidRPr="005E275A">
        <w:rPr>
          <w:rFonts w:ascii="Century Gothic" w:eastAsia="Times New Roman" w:hAnsi="Century Gothic" w:cs="TimesNewRoman"/>
          <w:bCs/>
          <w:sz w:val="18"/>
          <w:szCs w:val="18"/>
          <w:lang w:eastAsia="pl-PL"/>
        </w:rPr>
        <w:t>) do Specyfikacji</w:t>
      </w:r>
      <w:r w:rsidRPr="00254396">
        <w:rPr>
          <w:rFonts w:ascii="Century Gothic" w:eastAsia="Times New Roman" w:hAnsi="Century Gothic" w:cs="TimesNewRoman"/>
          <w:bCs/>
          <w:sz w:val="18"/>
          <w:szCs w:val="18"/>
          <w:lang w:eastAsia="pl-PL"/>
        </w:rPr>
        <w:t xml:space="preserve"> </w:t>
      </w:r>
      <w:r w:rsidR="00254396" w:rsidRPr="00254396">
        <w:rPr>
          <w:rFonts w:ascii="Century Gothic" w:eastAsia="Times New Roman" w:hAnsi="Century Gothic" w:cs="TimesNewRoman"/>
          <w:bCs/>
          <w:sz w:val="18"/>
          <w:szCs w:val="18"/>
          <w:lang w:eastAsia="pl-PL"/>
        </w:rPr>
        <w:t xml:space="preserve"> </w:t>
      </w:r>
      <w:r w:rsidRPr="005E275A">
        <w:rPr>
          <w:rFonts w:ascii="Century Gothic" w:eastAsia="Times New Roman" w:hAnsi="Century Gothic" w:cs="TimesNewRoman"/>
          <w:bCs/>
          <w:sz w:val="18"/>
          <w:szCs w:val="18"/>
          <w:lang w:eastAsia="pl-PL"/>
        </w:rPr>
        <w:t>Warunków Zamówienia</w:t>
      </w:r>
      <w:r w:rsidRPr="00ED2942">
        <w:rPr>
          <w:rFonts w:ascii="Century Gothic" w:eastAsia="Times New Roman" w:hAnsi="Century Gothic" w:cs="TimesNewRoman"/>
          <w:b/>
          <w:sz w:val="18"/>
          <w:szCs w:val="18"/>
          <w:lang w:eastAsia="pl-PL"/>
        </w:rPr>
        <w:t>.</w:t>
      </w:r>
      <w:r w:rsidRPr="00ED2942">
        <w:rPr>
          <w:rFonts w:ascii="Century Gothic" w:eastAsia="Times New Roman" w:hAnsi="Century Gothic" w:cs="TimesNewRoman"/>
          <w:sz w:val="18"/>
          <w:szCs w:val="18"/>
          <w:lang w:eastAsia="pl-PL"/>
        </w:rPr>
        <w:t xml:space="preserve"> Aby złożyć JEDZ w wersji elektronicznej należy Załącznik nr </w:t>
      </w:r>
      <w:r>
        <w:rPr>
          <w:rFonts w:ascii="Century Gothic" w:eastAsia="Times New Roman" w:hAnsi="Century Gothic" w:cs="TimesNewRoman"/>
          <w:sz w:val="18"/>
          <w:szCs w:val="18"/>
          <w:lang w:eastAsia="pl-PL"/>
        </w:rPr>
        <w:t>3</w:t>
      </w:r>
      <w:r w:rsidRPr="00ED2942">
        <w:rPr>
          <w:rFonts w:ascii="Century Gothic" w:eastAsia="Times New Roman" w:hAnsi="Century Gothic" w:cs="TimesNewRoman"/>
          <w:sz w:val="18"/>
          <w:szCs w:val="18"/>
          <w:lang w:eastAsia="pl-PL"/>
        </w:rPr>
        <w:t xml:space="preserve"> (wersja JEDZ.xml) pobrać na pulpit, a następnie otworzyć stronę </w:t>
      </w:r>
      <w:hyperlink r:id="rId30" w:history="1">
        <w:r w:rsidRPr="00ED2942">
          <w:rPr>
            <w:rStyle w:val="Hipercze"/>
            <w:rFonts w:ascii="Century Gothic" w:hAnsi="Century Gothic"/>
            <w:sz w:val="18"/>
            <w:szCs w:val="18"/>
          </w:rPr>
          <w:t>https://espd.uzp.gov.pl</w:t>
        </w:r>
      </w:hyperlink>
      <w:r w:rsidRPr="00ED2942">
        <w:rPr>
          <w:rFonts w:ascii="Century Gothic" w:eastAsia="Times New Roman" w:hAnsi="Century Gothic" w:cs="TimesNewRoman"/>
          <w:sz w:val="18"/>
          <w:szCs w:val="18"/>
          <w:lang w:eastAsia="pl-PL"/>
        </w:rPr>
        <w:t xml:space="preserve"> i logując się jako wykonawca zaimportować dokument przygotowany przez Zamawiającego, i następnie go wypełnić i  dołączyć do elektronicznie składanej oferty.</w:t>
      </w:r>
    </w:p>
    <w:p w14:paraId="355BA5BB" w14:textId="77777777" w:rsidR="00C74A87" w:rsidRPr="00E77017" w:rsidRDefault="00C74A87" w:rsidP="00590C01">
      <w:pPr>
        <w:suppressAutoHyphens/>
        <w:spacing w:after="0" w:line="240" w:lineRule="auto"/>
        <w:ind w:left="851" w:hanging="425"/>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17F1BDD2" w14:textId="77777777" w:rsidR="00C74A87" w:rsidRPr="00E77017" w:rsidRDefault="00C74A87" w:rsidP="00590C01">
      <w:pPr>
        <w:suppressAutoHyphens/>
        <w:spacing w:after="0" w:line="240" w:lineRule="auto"/>
        <w:ind w:left="851" w:hanging="425"/>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 xml:space="preserve">Zamawiający wzywa wykonawcę, którego oferta została najwyżej oceniona, do złożenia </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w wyznaczonym terminie, nie krótszym niż </w:t>
      </w:r>
      <w:r>
        <w:rPr>
          <w:rFonts w:ascii="Century Gothic" w:eastAsia="Times New Roman" w:hAnsi="Century Gothic" w:cs="TimesNewRoman"/>
          <w:bCs/>
          <w:sz w:val="18"/>
          <w:szCs w:val="18"/>
          <w:lang w:eastAsia="pl-PL"/>
        </w:rPr>
        <w:t>10</w:t>
      </w:r>
      <w:r w:rsidRPr="00E77017">
        <w:rPr>
          <w:rFonts w:ascii="Century Gothic" w:eastAsia="Times New Roman" w:hAnsi="Century Gothic" w:cs="TimesNewRoman"/>
          <w:bCs/>
          <w:sz w:val="18"/>
          <w:szCs w:val="18"/>
          <w:lang w:eastAsia="pl-PL"/>
        </w:rPr>
        <w:t xml:space="preserve"> dni od dnia wezwania, podmiotowych środków dowodowych, jeżeli wymagał ich złożenia w ogłoszeniu o zamówieniu lub dokumentach zamówienia, aktualnych na dzień złożenia podmiotowych środków dowodowych.</w:t>
      </w:r>
    </w:p>
    <w:p w14:paraId="300BCE53" w14:textId="54420385" w:rsidR="00C74A87" w:rsidRPr="00E77017" w:rsidRDefault="00C74A87" w:rsidP="00590C01">
      <w:pPr>
        <w:suppressAutoHyphens/>
        <w:spacing w:after="0" w:line="240" w:lineRule="auto"/>
        <w:ind w:left="284" w:firstLine="142"/>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r>
      <w:r w:rsidR="00590C01">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Podmiotowe środki dowodowe wymagane od wykonawcy obejmują:</w:t>
      </w:r>
    </w:p>
    <w:p w14:paraId="4FF6FFFF" w14:textId="34AD325D" w:rsidR="00C74A87" w:rsidRPr="00E1342B" w:rsidRDefault="00C74A87" w:rsidP="00E514A6">
      <w:pPr>
        <w:suppressAutoHyphens/>
        <w:spacing w:after="0" w:line="240" w:lineRule="auto"/>
        <w:ind w:left="1276" w:hanging="425"/>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w:t>
      </w:r>
      <w:r w:rsidR="00C1073B">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r. poz. </w:t>
      </w:r>
      <w:r w:rsidR="00C1073B">
        <w:rPr>
          <w:rFonts w:ascii="Century Gothic" w:eastAsia="Times New Roman" w:hAnsi="Century Gothic" w:cs="TimesNewRoman"/>
          <w:bCs/>
          <w:sz w:val="18"/>
          <w:szCs w:val="18"/>
          <w:lang w:eastAsia="pl-PL"/>
        </w:rPr>
        <w:t>275</w:t>
      </w:r>
      <w:r w:rsidRPr="00E77017">
        <w:rPr>
          <w:rFonts w:ascii="Century Gothic" w:eastAsia="Times New Roman" w:hAnsi="Century Gothic" w:cs="TimesNewRoman"/>
          <w:bCs/>
          <w:sz w:val="18"/>
          <w:szCs w:val="18"/>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03F2B">
        <w:rPr>
          <w:rFonts w:ascii="Century Gothic" w:eastAsia="Times New Roman" w:hAnsi="Century Gothic" w:cs="TimesNewRoman"/>
          <w:b/>
          <w:sz w:val="18"/>
          <w:szCs w:val="18"/>
          <w:lang w:eastAsia="pl-PL"/>
        </w:rPr>
        <w:t xml:space="preserve">załącznik nr  </w:t>
      </w:r>
      <w:r w:rsidR="00B32874">
        <w:rPr>
          <w:rFonts w:ascii="Century Gothic" w:eastAsia="Times New Roman" w:hAnsi="Century Gothic" w:cs="TimesNewRoman"/>
          <w:b/>
          <w:sz w:val="18"/>
          <w:szCs w:val="18"/>
          <w:lang w:eastAsia="pl-PL"/>
        </w:rPr>
        <w:t>6</w:t>
      </w:r>
      <w:r w:rsidR="00403F2B">
        <w:rPr>
          <w:rFonts w:ascii="Century Gothic" w:eastAsia="Times New Roman" w:hAnsi="Century Gothic" w:cs="TimesNewRoman"/>
          <w:b/>
          <w:sz w:val="18"/>
          <w:szCs w:val="18"/>
          <w:lang w:eastAsia="pl-PL"/>
        </w:rPr>
        <w:t xml:space="preserve"> </w:t>
      </w:r>
      <w:r w:rsidRPr="00E1342B">
        <w:rPr>
          <w:rFonts w:ascii="Century Gothic" w:eastAsia="Times New Roman" w:hAnsi="Century Gothic" w:cs="TimesNewRoman"/>
          <w:b/>
          <w:sz w:val="18"/>
          <w:szCs w:val="18"/>
          <w:lang w:eastAsia="pl-PL"/>
        </w:rPr>
        <w:t>do SWZ;</w:t>
      </w:r>
    </w:p>
    <w:p w14:paraId="51C7BC2B" w14:textId="651418C2" w:rsidR="00C74A87" w:rsidRDefault="00C74A87" w:rsidP="00E514A6">
      <w:pPr>
        <w:tabs>
          <w:tab w:val="left" w:pos="1134"/>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E514A6">
        <w:rPr>
          <w:rFonts w:ascii="Century Gothic" w:eastAsia="Times New Roman" w:hAnsi="Century Gothic" w:cs="TimesNewRoman"/>
          <w:bCs/>
          <w:sz w:val="18"/>
          <w:szCs w:val="18"/>
          <w:lang w:eastAsia="pl-PL"/>
        </w:rPr>
        <w:t xml:space="preserve">   </w:t>
      </w:r>
      <w:r>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dpis lub informacj</w:t>
      </w:r>
      <w:r>
        <w:rPr>
          <w:rFonts w:ascii="Century Gothic" w:eastAsia="Times New Roman" w:hAnsi="Century Gothic" w:cs="TimesNewRoman"/>
          <w:bCs/>
          <w:sz w:val="18"/>
          <w:szCs w:val="18"/>
          <w:lang w:eastAsia="pl-PL"/>
        </w:rPr>
        <w:t>ę</w:t>
      </w:r>
      <w:r w:rsidRPr="00E77017">
        <w:rPr>
          <w:rFonts w:ascii="Century Gothic" w:eastAsia="Times New Roman" w:hAnsi="Century Gothic" w:cs="TimesNewRoman"/>
          <w:bCs/>
          <w:sz w:val="18"/>
          <w:szCs w:val="18"/>
          <w:lang w:eastAsia="pl-PL"/>
        </w:rPr>
        <w:t xml:space="preserve"> z Krajowego Rejestru Sądowego lub z Centralnej Ewidencji i Informacji o Działalności Gospodarczej, w zakresie art. 109 ust. 1 pkt 4 ustawy, sporządzon</w:t>
      </w:r>
      <w:r>
        <w:rPr>
          <w:rFonts w:ascii="Century Gothic" w:eastAsia="Times New Roman" w:hAnsi="Century Gothic" w:cs="TimesNewRoman"/>
          <w:bCs/>
          <w:sz w:val="18"/>
          <w:szCs w:val="18"/>
          <w:lang w:eastAsia="pl-PL"/>
        </w:rPr>
        <w:t>e</w:t>
      </w:r>
      <w:r w:rsidRPr="00E77017">
        <w:rPr>
          <w:rFonts w:ascii="Century Gothic" w:eastAsia="Times New Roman" w:hAnsi="Century Gothic" w:cs="TimesNewRoman"/>
          <w:bCs/>
          <w:sz w:val="18"/>
          <w:szCs w:val="18"/>
          <w:lang w:eastAsia="pl-PL"/>
        </w:rPr>
        <w:t xml:space="preserve"> nie wcześniej niż 3 miesiące przed jej złożeniem, jeżeli odrębne przepisy wymagają wpisu do rejestru lub ewidencji;</w:t>
      </w:r>
    </w:p>
    <w:p w14:paraId="253E7437" w14:textId="664DD788" w:rsidR="00C27722" w:rsidRDefault="00C27722" w:rsidP="00E514A6">
      <w:pPr>
        <w:tabs>
          <w:tab w:val="left" w:pos="1134"/>
        </w:tabs>
        <w:suppressAutoHyphens/>
        <w:spacing w:after="0" w:line="240" w:lineRule="auto"/>
        <w:ind w:left="1276" w:hanging="425"/>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lastRenderedPageBreak/>
        <w:t xml:space="preserve">3)     informację z Centralnego Rejestru Beneficjentów Rzeczywistych, w zakresie art. 108 ust. 2 </w:t>
      </w:r>
      <w:proofErr w:type="spellStart"/>
      <w:r>
        <w:rPr>
          <w:rFonts w:ascii="Century Gothic" w:eastAsia="Times New Roman" w:hAnsi="Century Gothic" w:cs="TimesNewRoman"/>
          <w:bCs/>
          <w:sz w:val="18"/>
          <w:szCs w:val="18"/>
          <w:lang w:eastAsia="pl-PL"/>
        </w:rPr>
        <w:t>Pzp</w:t>
      </w:r>
      <w:proofErr w:type="spellEnd"/>
      <w:r>
        <w:rPr>
          <w:rFonts w:ascii="Century Gothic" w:eastAsia="Times New Roman" w:hAnsi="Century Gothic" w:cs="TimesNewRoman"/>
          <w:bCs/>
          <w:sz w:val="18"/>
          <w:szCs w:val="18"/>
          <w:lang w:eastAsia="pl-PL"/>
        </w:rPr>
        <w:t>, jeżeli odrębne przepisy wymagają wpisu do tego rejestru, sporządzonej nie wcześniej niż 3 miesiące przed jej złożeniem;</w:t>
      </w:r>
    </w:p>
    <w:p w14:paraId="1EA15F87" w14:textId="53526EE5" w:rsidR="004A07DF" w:rsidRPr="00A56E21" w:rsidRDefault="00C27722" w:rsidP="00E514A6">
      <w:pPr>
        <w:tabs>
          <w:tab w:val="left" w:pos="1276"/>
        </w:tabs>
        <w:suppressAutoHyphens/>
        <w:spacing w:after="0" w:line="240" w:lineRule="auto"/>
        <w:ind w:left="1276" w:hanging="425"/>
        <w:jc w:val="both"/>
        <w:rPr>
          <w:rFonts w:ascii="Century Gothic" w:hAnsi="Century Gothic"/>
          <w:sz w:val="18"/>
          <w:szCs w:val="18"/>
        </w:rPr>
      </w:pPr>
      <w:r>
        <w:rPr>
          <w:rFonts w:ascii="Century Gothic" w:eastAsia="Times New Roman" w:hAnsi="Century Gothic" w:cs="TimesNewRoman"/>
          <w:bCs/>
          <w:sz w:val="18"/>
          <w:szCs w:val="18"/>
          <w:lang w:eastAsia="pl-PL"/>
        </w:rPr>
        <w:t>4</w:t>
      </w:r>
      <w:r w:rsidR="004A07DF" w:rsidRPr="004A07DF">
        <w:rPr>
          <w:rFonts w:ascii="Century Gothic" w:eastAsia="Times New Roman" w:hAnsi="Century Gothic" w:cs="TimesNewRoman"/>
          <w:bCs/>
          <w:sz w:val="18"/>
          <w:szCs w:val="18"/>
          <w:lang w:eastAsia="pl-PL"/>
        </w:rPr>
        <w:t>)</w:t>
      </w:r>
      <w:r w:rsidR="004A07DF">
        <w:rPr>
          <w:rFonts w:ascii="Century Gothic" w:eastAsia="Times New Roman" w:hAnsi="Century Gothic" w:cs="TimesNewRoman"/>
          <w:bCs/>
          <w:sz w:val="18"/>
          <w:szCs w:val="18"/>
          <w:lang w:eastAsia="pl-PL"/>
        </w:rPr>
        <w:t xml:space="preserve">  </w:t>
      </w:r>
      <w:r>
        <w:rPr>
          <w:rFonts w:ascii="Century Gothic" w:eastAsia="Times New Roman" w:hAnsi="Century Gothic" w:cs="TimesNewRoman"/>
          <w:bCs/>
          <w:sz w:val="18"/>
          <w:szCs w:val="18"/>
          <w:lang w:eastAsia="pl-PL"/>
        </w:rPr>
        <w:t xml:space="preserve">   </w:t>
      </w:r>
      <w:r w:rsidR="004A07DF" w:rsidRPr="00A56E21">
        <w:rPr>
          <w:rFonts w:ascii="Century Gothic" w:hAnsi="Century Gothic"/>
          <w:sz w:val="18"/>
          <w:szCs w:val="18"/>
        </w:rPr>
        <w:t>zaświadczeni</w:t>
      </w:r>
      <w:r w:rsidR="00703843" w:rsidRPr="00A56E21">
        <w:rPr>
          <w:rFonts w:ascii="Century Gothic" w:hAnsi="Century Gothic"/>
          <w:sz w:val="18"/>
          <w:szCs w:val="18"/>
        </w:rPr>
        <w:t>e</w:t>
      </w:r>
      <w:r w:rsidR="004A07DF" w:rsidRPr="00A56E21">
        <w:rPr>
          <w:rFonts w:ascii="Century Gothic" w:hAnsi="Century Gothic"/>
          <w:sz w:val="18"/>
          <w:szCs w:val="18"/>
        </w:rPr>
        <w:t xml:space="preserv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2FDA6FCC" w14:textId="112A358B" w:rsidR="004A07DF" w:rsidRDefault="00C27722" w:rsidP="00E514A6">
      <w:pPr>
        <w:tabs>
          <w:tab w:val="left" w:pos="1276"/>
        </w:tabs>
        <w:suppressAutoHyphens/>
        <w:spacing w:after="0" w:line="240" w:lineRule="auto"/>
        <w:ind w:left="1276" w:hanging="425"/>
        <w:jc w:val="both"/>
        <w:rPr>
          <w:rFonts w:ascii="Century Gothic" w:hAnsi="Century Gothic"/>
          <w:sz w:val="18"/>
          <w:szCs w:val="18"/>
        </w:rPr>
      </w:pPr>
      <w:r>
        <w:rPr>
          <w:rFonts w:ascii="Century Gothic" w:hAnsi="Century Gothic"/>
          <w:sz w:val="18"/>
          <w:szCs w:val="18"/>
        </w:rPr>
        <w:t>5</w:t>
      </w:r>
      <w:r w:rsidR="004A07DF" w:rsidRPr="00A56E21">
        <w:rPr>
          <w:rFonts w:ascii="Century Gothic" w:hAnsi="Century Gothic"/>
          <w:sz w:val="18"/>
          <w:szCs w:val="18"/>
        </w:rPr>
        <w:t xml:space="preserve">)  </w:t>
      </w:r>
      <w:r>
        <w:rPr>
          <w:rFonts w:ascii="Century Gothic" w:hAnsi="Century Gothic"/>
          <w:sz w:val="18"/>
          <w:szCs w:val="18"/>
        </w:rPr>
        <w:t xml:space="preserve">    </w:t>
      </w:r>
      <w:r w:rsidR="004A07DF" w:rsidRPr="00A56E21">
        <w:rPr>
          <w:rFonts w:ascii="Century Gothic" w:hAnsi="Century Gothic"/>
          <w:sz w:val="18"/>
          <w:szCs w:val="18"/>
        </w:rPr>
        <w:t>zaświadczeni</w:t>
      </w:r>
      <w:r w:rsidR="00703843" w:rsidRPr="00A56E21">
        <w:rPr>
          <w:rFonts w:ascii="Century Gothic" w:hAnsi="Century Gothic"/>
          <w:sz w:val="18"/>
          <w:szCs w:val="18"/>
        </w:rPr>
        <w:t>e</w:t>
      </w:r>
      <w:r w:rsidR="004A07DF" w:rsidRPr="00A56E21">
        <w:rPr>
          <w:rFonts w:ascii="Century Gothic" w:hAnsi="Century Gothic"/>
          <w:sz w:val="18"/>
          <w:szCs w:val="18"/>
        </w:rPr>
        <w:t xml:space="preserv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1236BDC9" w14:textId="212A0D8D" w:rsidR="004251B0" w:rsidRDefault="00C27722" w:rsidP="00E514A6">
      <w:pPr>
        <w:tabs>
          <w:tab w:val="left" w:pos="1276"/>
        </w:tabs>
        <w:suppressAutoHyphens/>
        <w:spacing w:after="0" w:line="240" w:lineRule="auto"/>
        <w:ind w:left="1276" w:hanging="425"/>
        <w:jc w:val="both"/>
        <w:rPr>
          <w:rFonts w:ascii="Century Gothic" w:hAnsi="Century Gothic"/>
          <w:sz w:val="18"/>
          <w:szCs w:val="18"/>
        </w:rPr>
      </w:pPr>
      <w:r>
        <w:rPr>
          <w:rFonts w:ascii="Century Gothic" w:hAnsi="Century Gothic"/>
          <w:sz w:val="18"/>
          <w:szCs w:val="18"/>
        </w:rPr>
        <w:t>6</w:t>
      </w:r>
      <w:r w:rsidR="004251B0" w:rsidRPr="004251B0">
        <w:rPr>
          <w:rFonts w:ascii="Century Gothic" w:hAnsi="Century Gothic"/>
          <w:sz w:val="18"/>
          <w:szCs w:val="18"/>
        </w:rPr>
        <w:t xml:space="preserve">) </w:t>
      </w:r>
      <w:r w:rsidR="00E514A6">
        <w:rPr>
          <w:rFonts w:ascii="Century Gothic" w:hAnsi="Century Gothic"/>
          <w:sz w:val="18"/>
          <w:szCs w:val="18"/>
        </w:rPr>
        <w:t xml:space="preserve"> </w:t>
      </w:r>
      <w:r>
        <w:rPr>
          <w:rFonts w:ascii="Century Gothic" w:hAnsi="Century Gothic"/>
          <w:sz w:val="18"/>
          <w:szCs w:val="18"/>
        </w:rPr>
        <w:t xml:space="preserve">   </w:t>
      </w:r>
      <w:r w:rsidR="004251B0" w:rsidRPr="004251B0">
        <w:rPr>
          <w:rFonts w:ascii="Century Gothic" w:hAnsi="Century Gothic"/>
          <w:sz w:val="18"/>
          <w:szCs w:val="18"/>
        </w:rPr>
        <w:t>informacj</w:t>
      </w:r>
      <w:r w:rsidR="00703843">
        <w:rPr>
          <w:rFonts w:ascii="Century Gothic" w:hAnsi="Century Gothic"/>
          <w:sz w:val="18"/>
          <w:szCs w:val="18"/>
        </w:rPr>
        <w:t>ę</w:t>
      </w:r>
      <w:r w:rsidR="004251B0" w:rsidRPr="004251B0">
        <w:rPr>
          <w:rFonts w:ascii="Century Gothic" w:hAnsi="Century Gothic"/>
          <w:sz w:val="18"/>
          <w:szCs w:val="18"/>
        </w:rPr>
        <w:t xml:space="preserve"> z Krajowego Rejestru Karnego w zakresie dotyczącym </w:t>
      </w:r>
      <w:r w:rsidR="002A41BB">
        <w:rPr>
          <w:rFonts w:ascii="Century Gothic" w:hAnsi="Century Gothic"/>
          <w:sz w:val="18"/>
          <w:szCs w:val="18"/>
        </w:rPr>
        <w:t xml:space="preserve">braku </w:t>
      </w:r>
      <w:r w:rsidR="004251B0" w:rsidRPr="004251B0">
        <w:rPr>
          <w:rFonts w:ascii="Century Gothic" w:hAnsi="Century Gothic"/>
          <w:sz w:val="18"/>
          <w:szCs w:val="18"/>
        </w:rPr>
        <w:t xml:space="preserve">podstaw wykluczenia wskazanych w art. 108 ust. 1 pkt 1, 2 i 4 </w:t>
      </w:r>
      <w:r w:rsidR="004251B0">
        <w:rPr>
          <w:rFonts w:ascii="Century Gothic" w:hAnsi="Century Gothic"/>
          <w:sz w:val="18"/>
          <w:szCs w:val="18"/>
        </w:rPr>
        <w:t xml:space="preserve"> </w:t>
      </w:r>
      <w:proofErr w:type="spellStart"/>
      <w:r w:rsidR="004251B0" w:rsidRPr="004251B0">
        <w:rPr>
          <w:rFonts w:ascii="Century Gothic" w:hAnsi="Century Gothic"/>
          <w:sz w:val="18"/>
          <w:szCs w:val="18"/>
        </w:rPr>
        <w:t>Pzp</w:t>
      </w:r>
      <w:proofErr w:type="spellEnd"/>
      <w:r w:rsidR="002A41BB">
        <w:rPr>
          <w:rFonts w:ascii="Century Gothic" w:hAnsi="Century Gothic"/>
          <w:sz w:val="18"/>
          <w:szCs w:val="18"/>
        </w:rPr>
        <w:t>,</w:t>
      </w:r>
      <w:r w:rsidR="004251B0" w:rsidRPr="004251B0">
        <w:rPr>
          <w:rFonts w:ascii="Century Gothic" w:hAnsi="Century Gothic"/>
          <w:sz w:val="18"/>
          <w:szCs w:val="18"/>
        </w:rPr>
        <w:t xml:space="preserve"> sporządzona nie wcześniej niż 6 miesięcy przed jej złożeniem.</w:t>
      </w:r>
    </w:p>
    <w:p w14:paraId="09E8A5E9" w14:textId="7B72AD1A" w:rsidR="004A07DF" w:rsidRPr="009B6F73" w:rsidRDefault="00C27722" w:rsidP="00E514A6">
      <w:pPr>
        <w:tabs>
          <w:tab w:val="left" w:pos="1276"/>
        </w:tabs>
        <w:suppressAutoHyphens/>
        <w:spacing w:after="0" w:line="240" w:lineRule="auto"/>
        <w:ind w:left="1276" w:hanging="425"/>
        <w:jc w:val="both"/>
        <w:rPr>
          <w:rFonts w:ascii="Century Gothic" w:hAnsi="Century Gothic"/>
          <w:sz w:val="18"/>
          <w:szCs w:val="18"/>
        </w:rPr>
      </w:pPr>
      <w:r>
        <w:rPr>
          <w:rFonts w:ascii="Century Gothic" w:hAnsi="Century Gothic"/>
          <w:sz w:val="18"/>
          <w:szCs w:val="18"/>
        </w:rPr>
        <w:t>7</w:t>
      </w:r>
      <w:r w:rsidR="00CE2864">
        <w:rPr>
          <w:rFonts w:ascii="Century Gothic" w:hAnsi="Century Gothic"/>
          <w:sz w:val="18"/>
          <w:szCs w:val="18"/>
        </w:rPr>
        <w:t xml:space="preserve">) </w:t>
      </w:r>
      <w:r w:rsidR="00E514A6">
        <w:rPr>
          <w:rFonts w:ascii="Century Gothic" w:hAnsi="Century Gothic"/>
          <w:sz w:val="18"/>
          <w:szCs w:val="18"/>
        </w:rPr>
        <w:t xml:space="preserve">   </w:t>
      </w:r>
      <w:r w:rsidR="00CE2864" w:rsidRPr="009B6F73">
        <w:rPr>
          <w:rFonts w:ascii="Century Gothic" w:hAnsi="Century Gothic"/>
          <w:sz w:val="18"/>
          <w:szCs w:val="18"/>
        </w:rPr>
        <w:t xml:space="preserve">oświadczenie Wykonawcy o aktualności oświadczenia złożonego na podstawie art. 125 ust.1 </w:t>
      </w:r>
      <w:proofErr w:type="spellStart"/>
      <w:r w:rsidR="00CE2864" w:rsidRPr="009B6F73">
        <w:rPr>
          <w:rFonts w:ascii="Century Gothic" w:hAnsi="Century Gothic"/>
          <w:sz w:val="18"/>
          <w:szCs w:val="18"/>
        </w:rPr>
        <w:t>Pzp</w:t>
      </w:r>
      <w:proofErr w:type="spellEnd"/>
      <w:r w:rsidR="00CE2864" w:rsidRPr="009B6F73">
        <w:rPr>
          <w:rFonts w:ascii="Century Gothic" w:hAnsi="Century Gothic"/>
          <w:sz w:val="18"/>
          <w:szCs w:val="18"/>
        </w:rPr>
        <w:t xml:space="preserve"> w zakresie podstaw wykluczenia określonych w artykule 108 ust.1 pkt 3-6, art. 109 ust. 1 pkt1 </w:t>
      </w:r>
      <w:r w:rsidR="008E2443" w:rsidRPr="009B6F73">
        <w:rPr>
          <w:rFonts w:ascii="Century Gothic" w:hAnsi="Century Gothic"/>
          <w:sz w:val="18"/>
          <w:szCs w:val="18"/>
        </w:rPr>
        <w:t xml:space="preserve">ustawy, odnośnie do naruszenia obowiązków dotyczących płatności podatków i opłat lokalnych, o których mowa w </w:t>
      </w:r>
      <w:hyperlink r:id="rId31" w:anchor="/document/16793992?cm=DOCUMENT" w:tgtFrame="_blank" w:history="1">
        <w:r w:rsidR="008E2443" w:rsidRPr="009B6F73">
          <w:rPr>
            <w:rFonts w:ascii="Century Gothic" w:hAnsi="Century Gothic"/>
            <w:sz w:val="18"/>
            <w:szCs w:val="18"/>
          </w:rPr>
          <w:t>ustawie</w:t>
        </w:r>
      </w:hyperlink>
      <w:r w:rsidR="008E2443" w:rsidRPr="009B6F73">
        <w:rPr>
          <w:rFonts w:ascii="Century Gothic" w:hAnsi="Century Gothic"/>
          <w:sz w:val="18"/>
          <w:szCs w:val="18"/>
        </w:rPr>
        <w:t xml:space="preserve"> z dnia 12 stycznia 1991 r. o podatkach i opłatach lokalnych (Dz. U. z 2019 r. poz. 1170)</w:t>
      </w:r>
      <w:r w:rsidR="008E2443" w:rsidRPr="009B6F73">
        <w:t xml:space="preserve"> </w:t>
      </w:r>
      <w:r w:rsidR="00CE2864" w:rsidRPr="009B6F73">
        <w:rPr>
          <w:rFonts w:ascii="Century Gothic" w:hAnsi="Century Gothic"/>
          <w:sz w:val="18"/>
          <w:szCs w:val="18"/>
        </w:rPr>
        <w:t xml:space="preserve">oraz art. 109 ust. 1 pkt 5 i 7 </w:t>
      </w:r>
      <w:proofErr w:type="spellStart"/>
      <w:r w:rsidR="00CE2864" w:rsidRPr="009B6F73">
        <w:rPr>
          <w:rFonts w:ascii="Century Gothic" w:hAnsi="Century Gothic"/>
          <w:sz w:val="18"/>
          <w:szCs w:val="18"/>
        </w:rPr>
        <w:t>Pzp</w:t>
      </w:r>
      <w:proofErr w:type="spellEnd"/>
      <w:r w:rsidR="00CA7517">
        <w:rPr>
          <w:rFonts w:ascii="Century Gothic" w:hAnsi="Century Gothic"/>
          <w:sz w:val="18"/>
          <w:szCs w:val="18"/>
        </w:rPr>
        <w:t xml:space="preserve"> – wg własnego wzoru</w:t>
      </w:r>
      <w:r w:rsidR="00CE2864" w:rsidRPr="009B6F73">
        <w:rPr>
          <w:rFonts w:ascii="Century Gothic" w:hAnsi="Century Gothic"/>
          <w:sz w:val="18"/>
          <w:szCs w:val="18"/>
        </w:rPr>
        <w:t>.</w:t>
      </w:r>
      <w:r w:rsidR="008E2443" w:rsidRPr="009B6F73">
        <w:rPr>
          <w:rFonts w:ascii="Century Gothic" w:hAnsi="Century Gothic"/>
          <w:sz w:val="18"/>
          <w:szCs w:val="18"/>
        </w:rPr>
        <w:t xml:space="preserve"> </w:t>
      </w:r>
    </w:p>
    <w:p w14:paraId="21D6E6D1" w14:textId="506F36D5" w:rsidR="00703843" w:rsidRDefault="003E4598" w:rsidP="00C27722">
      <w:pPr>
        <w:tabs>
          <w:tab w:val="left" w:pos="1276"/>
        </w:tabs>
        <w:suppressAutoHyphens/>
        <w:spacing w:after="0" w:line="240" w:lineRule="auto"/>
        <w:ind w:left="1276" w:hanging="425"/>
        <w:jc w:val="both"/>
        <w:rPr>
          <w:rFonts w:ascii="Century Gothic" w:hAnsi="Century Gothic"/>
          <w:sz w:val="18"/>
          <w:szCs w:val="18"/>
        </w:rPr>
      </w:pPr>
      <w:r>
        <w:rPr>
          <w:rFonts w:ascii="Century Gothic" w:hAnsi="Century Gothic"/>
          <w:sz w:val="18"/>
          <w:szCs w:val="18"/>
        </w:rPr>
        <w:t>8</w:t>
      </w:r>
      <w:r w:rsidR="00703843">
        <w:rPr>
          <w:rFonts w:ascii="Century Gothic" w:hAnsi="Century Gothic"/>
          <w:sz w:val="18"/>
          <w:szCs w:val="18"/>
        </w:rPr>
        <w:t xml:space="preserve">) </w:t>
      </w:r>
      <w:r w:rsidR="00E514A6">
        <w:rPr>
          <w:rFonts w:ascii="Century Gothic" w:hAnsi="Century Gothic"/>
          <w:sz w:val="18"/>
          <w:szCs w:val="18"/>
        </w:rPr>
        <w:t xml:space="preserve">    </w:t>
      </w:r>
      <w:r w:rsidR="00703843" w:rsidRPr="00703843">
        <w:rPr>
          <w:rFonts w:ascii="Century Gothic" w:hAnsi="Century Gothic"/>
          <w:sz w:val="18"/>
          <w:szCs w:val="18"/>
        </w:rPr>
        <w:t>o</w:t>
      </w:r>
      <w:r w:rsidR="00752557">
        <w:rPr>
          <w:rFonts w:ascii="Century Gothic" w:hAnsi="Century Gothic"/>
          <w:sz w:val="18"/>
          <w:szCs w:val="18"/>
        </w:rPr>
        <w:t xml:space="preserve">świadczenie Wykonawcy złożone </w:t>
      </w:r>
      <w:r w:rsidR="00703843" w:rsidRPr="00703843">
        <w:rPr>
          <w:rFonts w:ascii="Century Gothic" w:hAnsi="Century Gothic"/>
          <w:sz w:val="18"/>
          <w:szCs w:val="18"/>
        </w:rPr>
        <w:t>na podstawie</w:t>
      </w:r>
      <w:r w:rsidR="00703843">
        <w:rPr>
          <w:rFonts w:ascii="Century Gothic" w:hAnsi="Century Gothic"/>
          <w:sz w:val="18"/>
          <w:szCs w:val="18"/>
        </w:rPr>
        <w:t xml:space="preserve"> </w:t>
      </w:r>
      <w:r w:rsidR="00703843" w:rsidRPr="00703843">
        <w:rPr>
          <w:rFonts w:ascii="Century Gothic" w:hAnsi="Century Gothic"/>
          <w:sz w:val="18"/>
          <w:szCs w:val="18"/>
        </w:rPr>
        <w:t xml:space="preserve">art. 7 ust 1 ustawy z dnia 13 kwietnia 2022 r. o szczególnych rozwiązaniach w zakresie przeciwdziałania wspieraniu agresji na Ukrainę oraz służących ochronie bezpieczeństwa narodowego oraz art. 5k </w:t>
      </w:r>
      <w:r w:rsidR="00752557">
        <w:rPr>
          <w:rFonts w:ascii="Century Gothic" w:hAnsi="Century Gothic"/>
          <w:sz w:val="18"/>
          <w:szCs w:val="18"/>
        </w:rPr>
        <w:t xml:space="preserve">rozporządzenia </w:t>
      </w:r>
      <w:r w:rsidR="00703843" w:rsidRPr="00703843">
        <w:rPr>
          <w:rFonts w:ascii="Century Gothic" w:hAnsi="Century Gothic"/>
          <w:sz w:val="18"/>
          <w:szCs w:val="18"/>
        </w:rPr>
        <w:t>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sidR="007F7316">
        <w:rPr>
          <w:rFonts w:ascii="Century Gothic" w:hAnsi="Century Gothic"/>
          <w:sz w:val="18"/>
          <w:szCs w:val="18"/>
        </w:rPr>
        <w:t xml:space="preserve"> (</w:t>
      </w:r>
      <w:r w:rsidR="007F7316" w:rsidRPr="00021184">
        <w:rPr>
          <w:rFonts w:ascii="Century Gothic" w:hAnsi="Century Gothic"/>
          <w:b/>
          <w:sz w:val="18"/>
          <w:szCs w:val="18"/>
        </w:rPr>
        <w:t xml:space="preserve">załącznik nr </w:t>
      </w:r>
      <w:r w:rsidR="00B32874">
        <w:rPr>
          <w:rFonts w:ascii="Century Gothic" w:hAnsi="Century Gothic"/>
          <w:b/>
          <w:sz w:val="18"/>
          <w:szCs w:val="18"/>
        </w:rPr>
        <w:t>9</w:t>
      </w:r>
      <w:r w:rsidR="00021184">
        <w:rPr>
          <w:rFonts w:ascii="Century Gothic" w:hAnsi="Century Gothic"/>
          <w:sz w:val="18"/>
          <w:szCs w:val="18"/>
        </w:rPr>
        <w:t>).</w:t>
      </w:r>
    </w:p>
    <w:p w14:paraId="37CB3DAB" w14:textId="2EA359D7" w:rsidR="00C7191D" w:rsidRDefault="00C74A87" w:rsidP="009008DE">
      <w:pPr>
        <w:suppressAutoHyphens/>
        <w:spacing w:after="0" w:line="240" w:lineRule="auto"/>
        <w:ind w:left="851" w:hanging="284"/>
        <w:jc w:val="both"/>
        <w:rPr>
          <w:rFonts w:ascii="Century Gothic" w:hAnsi="Century Gothic" w:cs="Open Sans"/>
          <w:color w:val="333333"/>
          <w:sz w:val="18"/>
          <w:szCs w:val="18"/>
          <w:shd w:val="clear" w:color="auto" w:fill="FFFFFF"/>
        </w:rPr>
      </w:pPr>
      <w:r w:rsidRPr="00C7191D">
        <w:rPr>
          <w:rFonts w:ascii="Century Gothic" w:eastAsia="Times New Roman" w:hAnsi="Century Gothic" w:cs="TimesNewRoman"/>
          <w:bCs/>
          <w:sz w:val="18"/>
          <w:szCs w:val="18"/>
          <w:lang w:eastAsia="pl-PL"/>
        </w:rPr>
        <w:t>6.</w:t>
      </w:r>
      <w:r w:rsidRPr="00C7191D">
        <w:rPr>
          <w:rFonts w:ascii="Century Gothic" w:eastAsia="Times New Roman" w:hAnsi="Century Gothic" w:cs="TimesNewRoman"/>
          <w:bCs/>
          <w:sz w:val="18"/>
          <w:szCs w:val="18"/>
          <w:lang w:eastAsia="pl-PL"/>
        </w:rPr>
        <w:tab/>
      </w:r>
      <w:r w:rsidR="00C7191D" w:rsidRPr="00C7191D">
        <w:rPr>
          <w:rFonts w:ascii="Century Gothic" w:hAnsi="Century Gothic" w:cs="Open Sans"/>
          <w:color w:val="333333"/>
          <w:sz w:val="18"/>
          <w:szCs w:val="18"/>
          <w:shd w:val="clear" w:color="auto" w:fill="FFFFFF"/>
        </w:rPr>
        <w:t>Jeżeli wykonawca ma siedzibę lub miejsce zamieszkania poza granicami Rzeczypospolitej Polskiej, zamiast:</w:t>
      </w:r>
    </w:p>
    <w:p w14:paraId="0B09A297" w14:textId="298A30C1" w:rsidR="00C7191D" w:rsidRPr="00AF2449" w:rsidRDefault="002A41BB" w:rsidP="009008DE">
      <w:pPr>
        <w:spacing w:after="0" w:line="240" w:lineRule="auto"/>
        <w:ind w:left="1134" w:hanging="283"/>
        <w:jc w:val="both"/>
        <w:rPr>
          <w:rFonts w:ascii="Century Gothic" w:eastAsia="Times New Roman" w:hAnsi="Century Gothic" w:cs="Times New Roman"/>
          <w:sz w:val="18"/>
          <w:szCs w:val="18"/>
          <w:lang w:eastAsia="pl-PL"/>
        </w:rPr>
      </w:pPr>
      <w:r>
        <w:rPr>
          <w:rFonts w:ascii="Century Gothic" w:eastAsia="Times New Roman" w:hAnsi="Century Gothic" w:cs="Open Sans"/>
          <w:color w:val="333333"/>
          <w:sz w:val="18"/>
          <w:szCs w:val="18"/>
          <w:shd w:val="clear" w:color="auto" w:fill="FFFFFF"/>
          <w:lang w:eastAsia="pl-PL"/>
        </w:rPr>
        <w:t>1</w:t>
      </w:r>
      <w:r w:rsidR="00C7191D" w:rsidRPr="00AF2449">
        <w:rPr>
          <w:rFonts w:ascii="Century Gothic" w:eastAsia="Times New Roman" w:hAnsi="Century Gothic" w:cs="Open Sans"/>
          <w:color w:val="333333"/>
          <w:sz w:val="18"/>
          <w:szCs w:val="18"/>
          <w:shd w:val="clear" w:color="auto" w:fill="FFFFFF"/>
          <w:lang w:eastAsia="pl-PL"/>
        </w:rPr>
        <w:t xml:space="preserve">) </w:t>
      </w:r>
      <w:r w:rsidR="00E514A6">
        <w:rPr>
          <w:rFonts w:ascii="Century Gothic" w:eastAsia="Times New Roman" w:hAnsi="Century Gothic" w:cs="Open Sans"/>
          <w:color w:val="333333"/>
          <w:sz w:val="18"/>
          <w:szCs w:val="18"/>
          <w:shd w:val="clear" w:color="auto" w:fill="FFFFFF"/>
          <w:lang w:eastAsia="pl-PL"/>
        </w:rPr>
        <w:t xml:space="preserve"> </w:t>
      </w:r>
      <w:r w:rsidR="00C7191D" w:rsidRPr="00AF2449">
        <w:rPr>
          <w:rFonts w:ascii="Century Gothic" w:eastAsia="Times New Roman" w:hAnsi="Century Gothic" w:cs="Open Sans"/>
          <w:color w:val="333333"/>
          <w:sz w:val="18"/>
          <w:szCs w:val="18"/>
          <w:shd w:val="clear" w:color="auto" w:fill="FFFFFF"/>
          <w:lang w:eastAsia="pl-PL"/>
        </w:rPr>
        <w:t xml:space="preserve">zaświadczenia, o którym mowa w  pkt </w:t>
      </w:r>
      <w:r w:rsidR="00C7191D">
        <w:rPr>
          <w:rFonts w:ascii="Century Gothic" w:eastAsia="Times New Roman" w:hAnsi="Century Gothic" w:cs="Open Sans"/>
          <w:color w:val="333333"/>
          <w:sz w:val="18"/>
          <w:szCs w:val="18"/>
          <w:shd w:val="clear" w:color="auto" w:fill="FFFFFF"/>
          <w:lang w:eastAsia="pl-PL"/>
        </w:rPr>
        <w:t xml:space="preserve">5 </w:t>
      </w:r>
      <w:proofErr w:type="spellStart"/>
      <w:r w:rsidR="00C7191D">
        <w:rPr>
          <w:rFonts w:ascii="Century Gothic" w:eastAsia="Times New Roman" w:hAnsi="Century Gothic" w:cs="Open Sans"/>
          <w:color w:val="333333"/>
          <w:sz w:val="18"/>
          <w:szCs w:val="18"/>
          <w:shd w:val="clear" w:color="auto" w:fill="FFFFFF"/>
          <w:lang w:eastAsia="pl-PL"/>
        </w:rPr>
        <w:t>ppkt</w:t>
      </w:r>
      <w:proofErr w:type="spellEnd"/>
      <w:r w:rsidR="00C7191D">
        <w:rPr>
          <w:rFonts w:ascii="Century Gothic" w:eastAsia="Times New Roman" w:hAnsi="Century Gothic" w:cs="Open Sans"/>
          <w:color w:val="333333"/>
          <w:sz w:val="18"/>
          <w:szCs w:val="18"/>
          <w:shd w:val="clear" w:color="auto" w:fill="FFFFFF"/>
          <w:lang w:eastAsia="pl-PL"/>
        </w:rPr>
        <w:t xml:space="preserve"> 3</w:t>
      </w:r>
      <w:r w:rsidR="00C7191D" w:rsidRPr="00AF2449">
        <w:rPr>
          <w:rFonts w:ascii="Century Gothic" w:eastAsia="Times New Roman" w:hAnsi="Century Gothic" w:cs="Open Sans"/>
          <w:color w:val="333333"/>
          <w:sz w:val="18"/>
          <w:szCs w:val="18"/>
          <w:shd w:val="clear" w:color="auto" w:fill="FFFFFF"/>
          <w:lang w:eastAsia="pl-PL"/>
        </w:rPr>
        <w:t xml:space="preserve">, zaświadczenia albo innego dokumentu potwierdzającego, że wykonawca nie zalega z opłacaniem składek na ubezpieczenia społeczne lub zdrowotne, o których mowa w </w:t>
      </w:r>
      <w:r w:rsidR="00C7191D">
        <w:rPr>
          <w:rFonts w:ascii="Century Gothic" w:eastAsia="Times New Roman" w:hAnsi="Century Gothic" w:cs="Open Sans"/>
          <w:color w:val="333333"/>
          <w:sz w:val="18"/>
          <w:szCs w:val="18"/>
          <w:shd w:val="clear" w:color="auto" w:fill="FFFFFF"/>
          <w:lang w:eastAsia="pl-PL"/>
        </w:rPr>
        <w:t xml:space="preserve">pkt 5 </w:t>
      </w:r>
      <w:proofErr w:type="spellStart"/>
      <w:r w:rsidR="00C7191D">
        <w:rPr>
          <w:rFonts w:ascii="Century Gothic" w:eastAsia="Times New Roman" w:hAnsi="Century Gothic" w:cs="Open Sans"/>
          <w:color w:val="333333"/>
          <w:sz w:val="18"/>
          <w:szCs w:val="18"/>
          <w:shd w:val="clear" w:color="auto" w:fill="FFFFFF"/>
          <w:lang w:eastAsia="pl-PL"/>
        </w:rPr>
        <w:t>ppkt</w:t>
      </w:r>
      <w:proofErr w:type="spellEnd"/>
      <w:r w:rsidR="00C7191D">
        <w:rPr>
          <w:rFonts w:ascii="Century Gothic" w:eastAsia="Times New Roman" w:hAnsi="Century Gothic" w:cs="Open Sans"/>
          <w:color w:val="333333"/>
          <w:sz w:val="18"/>
          <w:szCs w:val="18"/>
          <w:shd w:val="clear" w:color="auto" w:fill="FFFFFF"/>
          <w:lang w:eastAsia="pl-PL"/>
        </w:rPr>
        <w:t xml:space="preserve"> 4</w:t>
      </w:r>
      <w:r w:rsidR="00C7191D" w:rsidRPr="00AF2449">
        <w:rPr>
          <w:rFonts w:ascii="Century Gothic" w:eastAsia="Times New Roman" w:hAnsi="Century Gothic" w:cs="Open Sans"/>
          <w:color w:val="333333"/>
          <w:sz w:val="18"/>
          <w:szCs w:val="18"/>
          <w:shd w:val="clear" w:color="auto" w:fill="FFFFFF"/>
          <w:lang w:eastAsia="pl-PL"/>
        </w:rPr>
        <w:t xml:space="preserve">, lub odpisu albo informacji </w:t>
      </w:r>
      <w:r w:rsidR="009008DE">
        <w:rPr>
          <w:rFonts w:ascii="Century Gothic" w:eastAsia="Times New Roman" w:hAnsi="Century Gothic" w:cs="Open Sans"/>
          <w:color w:val="333333"/>
          <w:sz w:val="18"/>
          <w:szCs w:val="18"/>
          <w:shd w:val="clear" w:color="auto" w:fill="FFFFFF"/>
          <w:lang w:eastAsia="pl-PL"/>
        </w:rPr>
        <w:t xml:space="preserve">                             </w:t>
      </w:r>
      <w:r w:rsidR="00C7191D" w:rsidRPr="00AF2449">
        <w:rPr>
          <w:rFonts w:ascii="Century Gothic" w:eastAsia="Times New Roman" w:hAnsi="Century Gothic" w:cs="Open Sans"/>
          <w:color w:val="333333"/>
          <w:sz w:val="18"/>
          <w:szCs w:val="18"/>
          <w:shd w:val="clear" w:color="auto" w:fill="FFFFFF"/>
          <w:lang w:eastAsia="pl-PL"/>
        </w:rPr>
        <w:t xml:space="preserve">z Krajowego Rejestru Sądowego lub z Centralnej Ewidencji i Informacji o Działalności Gospodarczej, o których mowa w pkt </w:t>
      </w:r>
      <w:r w:rsidR="00C7191D">
        <w:rPr>
          <w:rFonts w:ascii="Century Gothic" w:eastAsia="Times New Roman" w:hAnsi="Century Gothic" w:cs="Open Sans"/>
          <w:color w:val="333333"/>
          <w:sz w:val="18"/>
          <w:szCs w:val="18"/>
          <w:shd w:val="clear" w:color="auto" w:fill="FFFFFF"/>
          <w:lang w:eastAsia="pl-PL"/>
        </w:rPr>
        <w:t xml:space="preserve">5 </w:t>
      </w:r>
      <w:proofErr w:type="spellStart"/>
      <w:r w:rsidR="00C7191D">
        <w:rPr>
          <w:rFonts w:ascii="Century Gothic" w:eastAsia="Times New Roman" w:hAnsi="Century Gothic" w:cs="Open Sans"/>
          <w:color w:val="333333"/>
          <w:sz w:val="18"/>
          <w:szCs w:val="18"/>
          <w:shd w:val="clear" w:color="auto" w:fill="FFFFFF"/>
          <w:lang w:eastAsia="pl-PL"/>
        </w:rPr>
        <w:t>ppkt</w:t>
      </w:r>
      <w:proofErr w:type="spellEnd"/>
      <w:r w:rsidR="00C7191D">
        <w:rPr>
          <w:rFonts w:ascii="Century Gothic" w:eastAsia="Times New Roman" w:hAnsi="Century Gothic" w:cs="Open Sans"/>
          <w:color w:val="333333"/>
          <w:sz w:val="18"/>
          <w:szCs w:val="18"/>
          <w:shd w:val="clear" w:color="auto" w:fill="FFFFFF"/>
          <w:lang w:eastAsia="pl-PL"/>
        </w:rPr>
        <w:t xml:space="preserve"> 2</w:t>
      </w:r>
      <w:r w:rsidR="00C7191D" w:rsidRPr="00AF2449">
        <w:rPr>
          <w:rFonts w:ascii="Century Gothic" w:eastAsia="Times New Roman" w:hAnsi="Century Gothic" w:cs="Open Sans"/>
          <w:color w:val="333333"/>
          <w:sz w:val="18"/>
          <w:szCs w:val="18"/>
          <w:shd w:val="clear" w:color="auto" w:fill="FFFFFF"/>
          <w:lang w:eastAsia="pl-PL"/>
        </w:rPr>
        <w:t xml:space="preserve"> - składa dokument lub dokumenty wystawione w kraju, w którym wykonawca ma siedzibę lub miejsce zamieszkania, potwierdzające odpowiednio, że:</w:t>
      </w:r>
    </w:p>
    <w:p w14:paraId="0BAF29B0" w14:textId="55A168EF" w:rsidR="00C7191D" w:rsidRPr="00AF2449" w:rsidRDefault="002A41BB" w:rsidP="009008DE">
      <w:pPr>
        <w:shd w:val="clear" w:color="auto" w:fill="FFFFFF"/>
        <w:spacing w:after="0" w:line="240" w:lineRule="auto"/>
        <w:ind w:left="1418" w:hanging="284"/>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a</w:t>
      </w:r>
      <w:r w:rsidR="00C7191D" w:rsidRPr="00AF2449">
        <w:rPr>
          <w:rFonts w:ascii="Century Gothic" w:eastAsia="Times New Roman" w:hAnsi="Century Gothic" w:cs="Open Sans"/>
          <w:color w:val="333333"/>
          <w:sz w:val="18"/>
          <w:szCs w:val="18"/>
          <w:lang w:eastAsia="pl-PL"/>
        </w:rPr>
        <w:t>)</w:t>
      </w:r>
      <w:r w:rsidR="00C7191D">
        <w:rPr>
          <w:rFonts w:ascii="Century Gothic" w:eastAsia="Times New Roman" w:hAnsi="Century Gothic" w:cs="Open Sans"/>
          <w:color w:val="333333"/>
          <w:sz w:val="18"/>
          <w:szCs w:val="18"/>
          <w:lang w:eastAsia="pl-PL"/>
        </w:rPr>
        <w:t xml:space="preserve"> </w:t>
      </w:r>
      <w:r w:rsidR="00C7191D" w:rsidRPr="00AF2449">
        <w:rPr>
          <w:rFonts w:ascii="Century Gothic" w:eastAsia="Times New Roman" w:hAnsi="Century Gothic" w:cs="Open Sans"/>
          <w:color w:val="333333"/>
          <w:sz w:val="18"/>
          <w:szCs w:val="18"/>
          <w:lang w:eastAsia="pl-PL"/>
        </w:rPr>
        <w:t>nie naruszył obowiązków dotyczących płatności podatków, opłat lub składek na ubezpieczenie społeczne lub zdrowotne,</w:t>
      </w:r>
    </w:p>
    <w:p w14:paraId="59DF0C91" w14:textId="6879A9D7" w:rsidR="00C7191D" w:rsidRDefault="002A41BB" w:rsidP="009008DE">
      <w:pPr>
        <w:shd w:val="clear" w:color="auto" w:fill="FFFFFF"/>
        <w:spacing w:after="0" w:line="240" w:lineRule="auto"/>
        <w:ind w:left="1418" w:hanging="284"/>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b</w:t>
      </w:r>
      <w:r w:rsidR="00C7191D" w:rsidRPr="00AF2449">
        <w:rPr>
          <w:rFonts w:ascii="Century Gothic" w:eastAsia="Times New Roman" w:hAnsi="Century Gothic" w:cs="Open Sans"/>
          <w:color w:val="333333"/>
          <w:sz w:val="18"/>
          <w:szCs w:val="18"/>
          <w:lang w:eastAsia="pl-PL"/>
        </w:rPr>
        <w:t xml:space="preserve">) </w:t>
      </w:r>
      <w:r w:rsidR="00C27722">
        <w:rPr>
          <w:rFonts w:ascii="Century Gothic" w:eastAsia="Times New Roman" w:hAnsi="Century Gothic" w:cs="Open Sans"/>
          <w:color w:val="333333"/>
          <w:sz w:val="18"/>
          <w:szCs w:val="18"/>
          <w:lang w:eastAsia="pl-PL"/>
        </w:rPr>
        <w:t xml:space="preserve"> </w:t>
      </w:r>
      <w:r w:rsidR="00C7191D" w:rsidRPr="00AF2449">
        <w:rPr>
          <w:rFonts w:ascii="Century Gothic" w:eastAsia="Times New Roman" w:hAnsi="Century Gothic" w:cs="Open Sans"/>
          <w:color w:val="333333"/>
          <w:sz w:val="18"/>
          <w:szCs w:val="18"/>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9008DE">
        <w:rPr>
          <w:rFonts w:ascii="Century Gothic" w:eastAsia="Times New Roman" w:hAnsi="Century Gothic" w:cs="Open Sans"/>
          <w:color w:val="333333"/>
          <w:sz w:val="18"/>
          <w:szCs w:val="18"/>
          <w:lang w:eastAsia="pl-PL"/>
        </w:rPr>
        <w:t xml:space="preserve"> </w:t>
      </w:r>
      <w:r w:rsidR="00C7191D" w:rsidRPr="00AF2449">
        <w:rPr>
          <w:rFonts w:ascii="Century Gothic" w:eastAsia="Times New Roman" w:hAnsi="Century Gothic" w:cs="Open Sans"/>
          <w:color w:val="333333"/>
          <w:sz w:val="18"/>
          <w:szCs w:val="18"/>
          <w:lang w:eastAsia="pl-PL"/>
        </w:rPr>
        <w:t>z podobnej procedury przewidzianej w przepisach miejsca wszczęcia tej procedury.</w:t>
      </w:r>
    </w:p>
    <w:p w14:paraId="1BBA7B1B" w14:textId="49BAE420" w:rsidR="00C7191D" w:rsidRDefault="002A41BB" w:rsidP="009008DE">
      <w:pPr>
        <w:shd w:val="clear" w:color="auto" w:fill="FFFFFF"/>
        <w:spacing w:after="0" w:line="240" w:lineRule="auto"/>
        <w:ind w:left="1134" w:hanging="283"/>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2</w:t>
      </w:r>
      <w:r w:rsidR="00C7191D">
        <w:rPr>
          <w:rFonts w:ascii="Century Gothic" w:eastAsia="Times New Roman" w:hAnsi="Century Gothic" w:cs="Open Sans"/>
          <w:color w:val="333333"/>
          <w:sz w:val="18"/>
          <w:szCs w:val="18"/>
          <w:lang w:eastAsia="pl-PL"/>
        </w:rPr>
        <w:t xml:space="preserve">) informacji z Krajowego Rejestru Karnego, o którym mowa w pkt 5 </w:t>
      </w:r>
      <w:proofErr w:type="spellStart"/>
      <w:r w:rsidR="00C7191D">
        <w:rPr>
          <w:rFonts w:ascii="Century Gothic" w:eastAsia="Times New Roman" w:hAnsi="Century Gothic" w:cs="Open Sans"/>
          <w:color w:val="333333"/>
          <w:sz w:val="18"/>
          <w:szCs w:val="18"/>
          <w:lang w:eastAsia="pl-PL"/>
        </w:rPr>
        <w:t>ppkt</w:t>
      </w:r>
      <w:proofErr w:type="spellEnd"/>
      <w:r w:rsidR="00C7191D">
        <w:rPr>
          <w:rFonts w:ascii="Century Gothic" w:eastAsia="Times New Roman" w:hAnsi="Century Gothic" w:cs="Open Sans"/>
          <w:color w:val="333333"/>
          <w:sz w:val="18"/>
          <w:szCs w:val="18"/>
          <w:lang w:eastAsia="pl-PL"/>
        </w:rPr>
        <w:t xml:space="preserve"> 5 – składa informację z odpowiedniego rejestru, takiego jak rejestr sądowy , albo, w przypadku braku takiego rejestru, inny równoważny dokument wydany przez właściwy organ s</w:t>
      </w:r>
      <w:r w:rsidR="00A250F7">
        <w:rPr>
          <w:rFonts w:ascii="Century Gothic" w:eastAsia="Times New Roman" w:hAnsi="Century Gothic" w:cs="Open Sans"/>
          <w:color w:val="333333"/>
          <w:sz w:val="18"/>
          <w:szCs w:val="18"/>
          <w:lang w:eastAsia="pl-PL"/>
        </w:rPr>
        <w:t>ą</w:t>
      </w:r>
      <w:r w:rsidR="00C7191D">
        <w:rPr>
          <w:rFonts w:ascii="Century Gothic" w:eastAsia="Times New Roman" w:hAnsi="Century Gothic" w:cs="Open Sans"/>
          <w:color w:val="333333"/>
          <w:sz w:val="18"/>
          <w:szCs w:val="18"/>
          <w:lang w:eastAsia="pl-PL"/>
        </w:rPr>
        <w:t>dowy lub administracyjny kraju, w którym wykonawca ma siedzibę lub miejsce zamieszkania.</w:t>
      </w:r>
    </w:p>
    <w:p w14:paraId="3D0F84FB" w14:textId="3D604818" w:rsidR="00C74A87" w:rsidRPr="00E77017" w:rsidRDefault="00C74A87" w:rsidP="00E514A6">
      <w:pPr>
        <w:suppressAutoHyphens/>
        <w:spacing w:after="0" w:line="240" w:lineRule="auto"/>
        <w:ind w:left="851"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2A41BB">
        <w:rPr>
          <w:rFonts w:ascii="Century Gothic" w:eastAsia="Times New Roman" w:hAnsi="Century Gothic" w:cs="TimesNewRoman"/>
          <w:bCs/>
          <w:sz w:val="18"/>
          <w:szCs w:val="18"/>
          <w:lang w:eastAsia="pl-PL"/>
        </w:rPr>
        <w:t>pkt</w:t>
      </w:r>
      <w:r w:rsidRPr="00E77017">
        <w:rPr>
          <w:rFonts w:ascii="Century Gothic" w:eastAsia="Times New Roman" w:hAnsi="Century Gothic" w:cs="TimesNewRoman"/>
          <w:bCs/>
          <w:sz w:val="18"/>
          <w:szCs w:val="18"/>
          <w:lang w:eastAsia="pl-PL"/>
        </w:rPr>
        <w:t xml:space="preserve"> </w:t>
      </w:r>
      <w:r w:rsidR="002A41BB">
        <w:rPr>
          <w:rFonts w:ascii="Century Gothic" w:eastAsia="Times New Roman" w:hAnsi="Century Gothic" w:cs="TimesNewRoman"/>
          <w:bCs/>
          <w:sz w:val="18"/>
          <w:szCs w:val="18"/>
          <w:lang w:eastAsia="pl-PL"/>
        </w:rPr>
        <w:t>6</w:t>
      </w:r>
      <w:r w:rsidRPr="00E77017">
        <w:rPr>
          <w:rFonts w:ascii="Century Gothic" w:eastAsia="Times New Roman" w:hAnsi="Century Gothic" w:cs="TimesNewRoman"/>
          <w:bCs/>
          <w:sz w:val="18"/>
          <w:szCs w:val="18"/>
          <w:lang w:eastAsia="pl-PL"/>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rFonts w:ascii="Century Gothic" w:eastAsia="Times New Roman" w:hAnsi="Century Gothic" w:cs="TimesNewRoman"/>
          <w:bCs/>
          <w:sz w:val="18"/>
          <w:szCs w:val="18"/>
          <w:lang w:eastAsia="pl-PL"/>
        </w:rPr>
        <w:t xml:space="preserve"> Wymagania dotyczące terminu wystawienia dokumentów lub oświadczeń są analogiczne jak w </w:t>
      </w:r>
      <w:r w:rsidR="002A41BB">
        <w:rPr>
          <w:rFonts w:ascii="Century Gothic" w:eastAsia="Times New Roman" w:hAnsi="Century Gothic" w:cs="TimesNewRoman"/>
          <w:bCs/>
          <w:sz w:val="18"/>
          <w:szCs w:val="18"/>
          <w:lang w:eastAsia="pl-PL"/>
        </w:rPr>
        <w:t>pkt</w:t>
      </w:r>
      <w:r>
        <w:rPr>
          <w:rFonts w:ascii="Century Gothic" w:eastAsia="Times New Roman" w:hAnsi="Century Gothic" w:cs="TimesNewRoman"/>
          <w:bCs/>
          <w:sz w:val="18"/>
          <w:szCs w:val="18"/>
          <w:lang w:eastAsia="pl-PL"/>
        </w:rPr>
        <w:t xml:space="preserve"> 5.</w:t>
      </w:r>
    </w:p>
    <w:p w14:paraId="176D6495" w14:textId="21CE7F9C" w:rsidR="00C74A87" w:rsidRPr="00E77017" w:rsidRDefault="00C74A87" w:rsidP="00E514A6">
      <w:pPr>
        <w:suppressAutoHyphens/>
        <w:spacing w:after="0" w:line="240" w:lineRule="auto"/>
        <w:ind w:left="851"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8</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Zamawiający nie wzywa do złożenia podmiotowych środków dowodowych, jeżeli</w:t>
      </w:r>
      <w:r w:rsidR="00A250F7">
        <w:rPr>
          <w:rFonts w:ascii="Century Gothic" w:eastAsia="Times New Roman" w:hAnsi="Century Gothic" w:cs="TimesNewRoman"/>
          <w:bCs/>
          <w:sz w:val="18"/>
          <w:szCs w:val="18"/>
          <w:lang w:eastAsia="pl-PL"/>
        </w:rPr>
        <w:t>:</w:t>
      </w:r>
    </w:p>
    <w:p w14:paraId="5AB861F9" w14:textId="77777777" w:rsidR="00C74A87" w:rsidRPr="00E77017" w:rsidRDefault="00C74A87" w:rsidP="00E514A6">
      <w:pPr>
        <w:tabs>
          <w:tab w:val="left" w:pos="567"/>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w:t>
      </w:r>
      <w:r w:rsidRPr="00E77017">
        <w:rPr>
          <w:rFonts w:ascii="Century Gothic" w:eastAsia="Times New Roman" w:hAnsi="Century Gothic" w:cs="TimesNewRoman"/>
          <w:bCs/>
          <w:sz w:val="18"/>
          <w:szCs w:val="18"/>
          <w:lang w:eastAsia="pl-PL"/>
        </w:rPr>
        <w:lastRenderedPageBreak/>
        <w:t xml:space="preserve">oświadczeniu, o którym mowa w art. 125 ust. 1 </w:t>
      </w:r>
      <w:proofErr w:type="spellStart"/>
      <w:r>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6E936FFC" w14:textId="77777777" w:rsidR="00C74A87" w:rsidRPr="00E77017" w:rsidRDefault="00C74A87" w:rsidP="00E514A6">
      <w:pPr>
        <w:tabs>
          <w:tab w:val="left" w:pos="567"/>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60E8759F" w14:textId="5197D29D" w:rsidR="00494CA4" w:rsidRPr="00B6474E" w:rsidRDefault="00C74A87" w:rsidP="00C27722">
      <w:pPr>
        <w:suppressAutoHyphens/>
        <w:spacing w:after="0" w:line="240" w:lineRule="auto"/>
        <w:ind w:left="851"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9</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i aktualność.</w:t>
      </w:r>
    </w:p>
    <w:p w14:paraId="6B905E84" w14:textId="77777777" w:rsidR="00494CA4" w:rsidRDefault="00494CA4" w:rsidP="00375984">
      <w:pPr>
        <w:pStyle w:val="Bezodstpw"/>
        <w:ind w:left="1276" w:hanging="425"/>
        <w:jc w:val="both"/>
        <w:rPr>
          <w:rFonts w:ascii="Century Gothic" w:hAnsi="Century Gothic"/>
          <w:sz w:val="18"/>
          <w:szCs w:val="18"/>
        </w:rPr>
      </w:pPr>
    </w:p>
    <w:p w14:paraId="318DE391" w14:textId="63D87652" w:rsidR="00807297" w:rsidRPr="00807297" w:rsidRDefault="00807297" w:rsidP="00375984">
      <w:pPr>
        <w:pStyle w:val="Bezodstpw"/>
        <w:tabs>
          <w:tab w:val="left" w:pos="426"/>
        </w:tabs>
        <w:ind w:left="1276" w:hanging="1276"/>
        <w:jc w:val="both"/>
        <w:rPr>
          <w:rFonts w:ascii="Century Gothic" w:hAnsi="Century Gothic"/>
          <w:b/>
          <w:sz w:val="20"/>
          <w:szCs w:val="20"/>
        </w:rPr>
      </w:pPr>
      <w:r w:rsidRPr="00807297">
        <w:rPr>
          <w:rFonts w:ascii="Century Gothic" w:hAnsi="Century Gothic"/>
          <w:b/>
          <w:sz w:val="20"/>
          <w:szCs w:val="20"/>
        </w:rPr>
        <w:t>X</w:t>
      </w:r>
      <w:r w:rsidR="00BE4D5A">
        <w:rPr>
          <w:rFonts w:ascii="Century Gothic" w:hAnsi="Century Gothic"/>
          <w:b/>
          <w:sz w:val="20"/>
          <w:szCs w:val="20"/>
        </w:rPr>
        <w:t>I</w:t>
      </w:r>
      <w:r w:rsidRPr="00807297">
        <w:rPr>
          <w:rFonts w:ascii="Century Gothic" w:hAnsi="Century Gothic"/>
          <w:b/>
          <w:sz w:val="20"/>
          <w:szCs w:val="20"/>
        </w:rPr>
        <w:t xml:space="preserve">. </w:t>
      </w:r>
      <w:r>
        <w:rPr>
          <w:rFonts w:ascii="Century Gothic" w:hAnsi="Century Gothic"/>
          <w:b/>
          <w:sz w:val="20"/>
          <w:szCs w:val="20"/>
        </w:rPr>
        <w:t xml:space="preserve">  </w:t>
      </w:r>
      <w:r w:rsidRPr="00807297">
        <w:rPr>
          <w:rFonts w:ascii="Century Gothic" w:hAnsi="Century Gothic"/>
          <w:b/>
          <w:sz w:val="20"/>
          <w:szCs w:val="20"/>
          <w:u w:val="single"/>
        </w:rPr>
        <w:t xml:space="preserve">PRZEDMIOTOWE </w:t>
      </w:r>
      <w:r w:rsidR="005C5166">
        <w:rPr>
          <w:rFonts w:ascii="Century Gothic" w:hAnsi="Century Gothic"/>
          <w:b/>
          <w:sz w:val="20"/>
          <w:szCs w:val="20"/>
          <w:u w:val="single"/>
        </w:rPr>
        <w:t xml:space="preserve"> </w:t>
      </w:r>
      <w:r w:rsidRPr="00807297">
        <w:rPr>
          <w:rFonts w:ascii="Century Gothic" w:hAnsi="Century Gothic"/>
          <w:b/>
          <w:sz w:val="20"/>
          <w:szCs w:val="20"/>
          <w:u w:val="single"/>
        </w:rPr>
        <w:t xml:space="preserve">ŚRODKI </w:t>
      </w:r>
      <w:r w:rsidR="005C5166">
        <w:rPr>
          <w:rFonts w:ascii="Century Gothic" w:hAnsi="Century Gothic"/>
          <w:b/>
          <w:sz w:val="20"/>
          <w:szCs w:val="20"/>
          <w:u w:val="single"/>
        </w:rPr>
        <w:t xml:space="preserve"> </w:t>
      </w:r>
      <w:r w:rsidRPr="00807297">
        <w:rPr>
          <w:rFonts w:ascii="Century Gothic" w:hAnsi="Century Gothic"/>
          <w:b/>
          <w:sz w:val="20"/>
          <w:szCs w:val="20"/>
          <w:u w:val="single"/>
        </w:rPr>
        <w:t>DOWODOWE.</w:t>
      </w:r>
    </w:p>
    <w:p w14:paraId="1B26B411" w14:textId="2C21D122" w:rsidR="00C26AB8" w:rsidRDefault="00C26AB8" w:rsidP="00375984">
      <w:pPr>
        <w:pStyle w:val="Bezodstpw"/>
        <w:jc w:val="both"/>
        <w:rPr>
          <w:rFonts w:ascii="Century Gothic" w:hAnsi="Century Gothic" w:cs="Arial"/>
          <w:sz w:val="18"/>
          <w:szCs w:val="18"/>
        </w:rPr>
      </w:pPr>
    </w:p>
    <w:p w14:paraId="66347EE4" w14:textId="77777777" w:rsidR="00DD7E7B" w:rsidRPr="00403F2B" w:rsidRDefault="00DD7E7B" w:rsidP="00D16629">
      <w:pPr>
        <w:pStyle w:val="Bezodstpw"/>
        <w:numPr>
          <w:ilvl w:val="0"/>
          <w:numId w:val="23"/>
        </w:numPr>
        <w:ind w:left="851" w:hanging="425"/>
        <w:jc w:val="both"/>
        <w:rPr>
          <w:rFonts w:ascii="Century Gothic" w:hAnsi="Century Gothic" w:cs="Arial"/>
          <w:sz w:val="18"/>
          <w:szCs w:val="18"/>
        </w:rPr>
      </w:pPr>
      <w:r w:rsidRPr="00CE7501">
        <w:rPr>
          <w:rFonts w:ascii="Century Gothic" w:hAnsi="Century Gothic" w:cs="Arial"/>
          <w:sz w:val="18"/>
          <w:szCs w:val="18"/>
        </w:rPr>
        <w:t xml:space="preserve">Zamawiający w celu potwierdzenia, że oferowane dostawy odpowiadają wymaganiom określonym przez </w:t>
      </w:r>
      <w:r w:rsidRPr="00403F2B">
        <w:rPr>
          <w:rFonts w:ascii="Century Gothic" w:hAnsi="Century Gothic" w:cs="Arial"/>
          <w:sz w:val="18"/>
          <w:szCs w:val="18"/>
        </w:rPr>
        <w:t>Zamawiającego dla przedmiotu zamówienia wymaga dołączenia do oferty następujących przedmiotowych środków dowodowych:</w:t>
      </w:r>
    </w:p>
    <w:p w14:paraId="78ABAC02" w14:textId="0C4A839D" w:rsidR="00375984" w:rsidRPr="00403F2B" w:rsidRDefault="00DD7E7B" w:rsidP="00D16629">
      <w:pPr>
        <w:pStyle w:val="Akapitzlist"/>
        <w:numPr>
          <w:ilvl w:val="0"/>
          <w:numId w:val="27"/>
        </w:numPr>
        <w:autoSpaceDN w:val="0"/>
        <w:spacing w:after="0" w:line="240" w:lineRule="auto"/>
        <w:ind w:left="1134" w:hanging="283"/>
        <w:jc w:val="both"/>
        <w:rPr>
          <w:rFonts w:ascii="Century Gothic" w:eastAsia="Andale Sans UI" w:hAnsi="Century Gothic" w:cs="Tahoma"/>
          <w:kern w:val="1"/>
          <w:sz w:val="18"/>
          <w:szCs w:val="18"/>
          <w:lang w:eastAsia="fa-IR" w:bidi="fa-IR"/>
        </w:rPr>
      </w:pPr>
      <w:r w:rsidRPr="00403F2B">
        <w:rPr>
          <w:rFonts w:ascii="Century Gothic" w:hAnsi="Century Gothic" w:cs="Tahoma"/>
          <w:sz w:val="18"/>
          <w:szCs w:val="18"/>
          <w:lang w:eastAsia="pl-PL"/>
        </w:rPr>
        <w:t xml:space="preserve">oświadczenie dotyczące oferowanego przedmiotu zamówienia – zgodnie z </w:t>
      </w:r>
      <w:r w:rsidRPr="00403F2B">
        <w:rPr>
          <w:rFonts w:ascii="Century Gothic" w:hAnsi="Century Gothic" w:cs="Tahoma"/>
          <w:b/>
          <w:sz w:val="18"/>
          <w:szCs w:val="18"/>
          <w:lang w:eastAsia="pl-PL"/>
        </w:rPr>
        <w:t xml:space="preserve">załącznikiem nr </w:t>
      </w:r>
      <w:r w:rsidR="006250A9" w:rsidRPr="00403F2B">
        <w:rPr>
          <w:rFonts w:ascii="Century Gothic" w:hAnsi="Century Gothic" w:cs="Tahoma"/>
          <w:b/>
          <w:sz w:val="18"/>
          <w:szCs w:val="18"/>
          <w:lang w:eastAsia="pl-PL"/>
        </w:rPr>
        <w:t>4</w:t>
      </w:r>
      <w:r w:rsidRPr="00403F2B">
        <w:rPr>
          <w:rFonts w:ascii="Century Gothic" w:hAnsi="Century Gothic" w:cs="Tahoma"/>
          <w:b/>
          <w:sz w:val="18"/>
          <w:szCs w:val="18"/>
          <w:lang w:eastAsia="pl-PL"/>
        </w:rPr>
        <w:t xml:space="preserve"> do SWZ</w:t>
      </w:r>
      <w:r w:rsidR="00D16629" w:rsidRPr="00403F2B">
        <w:rPr>
          <w:rFonts w:ascii="Century Gothic" w:hAnsi="Century Gothic" w:cs="Tahoma"/>
          <w:sz w:val="18"/>
          <w:szCs w:val="18"/>
          <w:lang w:eastAsia="pl-PL"/>
        </w:rPr>
        <w:t>.</w:t>
      </w:r>
      <w:r w:rsidR="00375984" w:rsidRPr="00403F2B">
        <w:rPr>
          <w:rFonts w:ascii="Century Gothic" w:eastAsia="Andale Sans UI" w:hAnsi="Century Gothic" w:cs="Tahoma"/>
          <w:kern w:val="1"/>
          <w:sz w:val="18"/>
          <w:szCs w:val="18"/>
          <w:lang w:eastAsia="fa-IR" w:bidi="fa-IR"/>
        </w:rPr>
        <w:t xml:space="preserve"> Jeżeli oferowany </w:t>
      </w:r>
      <w:r w:rsidR="00D16629" w:rsidRPr="00403F2B">
        <w:rPr>
          <w:rFonts w:ascii="Century Gothic" w:eastAsia="Andale Sans UI" w:hAnsi="Century Gothic" w:cs="Tahoma"/>
          <w:kern w:val="1"/>
          <w:sz w:val="18"/>
          <w:szCs w:val="18"/>
          <w:lang w:eastAsia="fa-IR" w:bidi="fa-IR"/>
        </w:rPr>
        <w:t>przedmiot zamówienia</w:t>
      </w:r>
      <w:r w:rsidR="00375984" w:rsidRPr="00403F2B">
        <w:rPr>
          <w:rFonts w:ascii="Century Gothic" w:eastAsia="Andale Sans UI" w:hAnsi="Century Gothic" w:cs="Tahoma"/>
          <w:kern w:val="1"/>
          <w:sz w:val="18"/>
          <w:szCs w:val="18"/>
          <w:lang w:eastAsia="fa-IR" w:bidi="fa-IR"/>
        </w:rPr>
        <w:t xml:space="preserve"> nie jest wyrobem medycznym lub jest wyrobem medycznym niepodlegającym dodatkowej certyfikacji jednostki notyfikowanej, Wykonawca powinien złożyć odpowiednie oświadczenie (wyjaśnienie) w tym zakresie z podaniem przyczyny, chyba że z innych dokumentów oferty wynika to jednoznacznie</w:t>
      </w:r>
      <w:r w:rsidR="00D16629" w:rsidRPr="00403F2B">
        <w:rPr>
          <w:rFonts w:ascii="Century Gothic" w:eastAsia="Andale Sans UI" w:hAnsi="Century Gothic" w:cs="Tahoma"/>
          <w:kern w:val="1"/>
          <w:sz w:val="18"/>
          <w:szCs w:val="18"/>
          <w:lang w:eastAsia="fa-IR" w:bidi="fa-IR"/>
        </w:rPr>
        <w:t>;</w:t>
      </w:r>
    </w:p>
    <w:p w14:paraId="56535280" w14:textId="2A9AAFD0" w:rsidR="007F479A" w:rsidRPr="00403F2B" w:rsidRDefault="007F479A" w:rsidP="00D16629">
      <w:pPr>
        <w:pStyle w:val="Akapitzlist"/>
        <w:numPr>
          <w:ilvl w:val="0"/>
          <w:numId w:val="27"/>
        </w:numPr>
        <w:spacing w:after="0" w:line="240" w:lineRule="auto"/>
        <w:ind w:left="1134" w:hanging="283"/>
        <w:rPr>
          <w:rFonts w:ascii="Century Gothic" w:hAnsi="Century Gothic" w:cs="Tahoma"/>
          <w:sz w:val="18"/>
          <w:szCs w:val="18"/>
          <w:lang w:eastAsia="pl-PL"/>
        </w:rPr>
      </w:pPr>
      <w:r w:rsidRPr="00403F2B">
        <w:rPr>
          <w:rFonts w:ascii="Century Gothic" w:hAnsi="Century Gothic" w:cs="Tahoma"/>
          <w:sz w:val="18"/>
          <w:szCs w:val="18"/>
          <w:lang w:eastAsia="pl-PL"/>
        </w:rPr>
        <w:t>katalogów/prospektów/charakterystyk zawierających opis parametrów techniczno-użytko</w:t>
      </w:r>
      <w:r w:rsidR="00D16629" w:rsidRPr="00403F2B">
        <w:rPr>
          <w:rFonts w:ascii="Century Gothic" w:hAnsi="Century Gothic" w:cs="Tahoma"/>
          <w:sz w:val="18"/>
          <w:szCs w:val="18"/>
          <w:lang w:eastAsia="pl-PL"/>
        </w:rPr>
        <w:t>w</w:t>
      </w:r>
      <w:r w:rsidRPr="00403F2B">
        <w:rPr>
          <w:rFonts w:ascii="Century Gothic" w:hAnsi="Century Gothic" w:cs="Tahoma"/>
          <w:sz w:val="18"/>
          <w:szCs w:val="18"/>
          <w:lang w:eastAsia="pl-PL"/>
        </w:rPr>
        <w:t>ych oferowanych wyrobów</w:t>
      </w:r>
      <w:r w:rsidR="00D16629" w:rsidRPr="00403F2B">
        <w:rPr>
          <w:rFonts w:ascii="Century Gothic" w:hAnsi="Century Gothic" w:cs="Tahoma"/>
          <w:sz w:val="18"/>
          <w:szCs w:val="18"/>
          <w:lang w:eastAsia="pl-PL"/>
        </w:rPr>
        <w:t>;</w:t>
      </w:r>
    </w:p>
    <w:p w14:paraId="267CE959" w14:textId="12BF4E58" w:rsidR="00DD7E7B" w:rsidRPr="00D47C5C" w:rsidRDefault="00DD7E7B" w:rsidP="00D47C5C">
      <w:pPr>
        <w:pStyle w:val="Akapitzlist"/>
        <w:tabs>
          <w:tab w:val="left" w:pos="851"/>
        </w:tabs>
        <w:spacing w:after="0" w:line="240" w:lineRule="auto"/>
        <w:ind w:left="851" w:hanging="425"/>
        <w:jc w:val="both"/>
        <w:rPr>
          <w:rFonts w:ascii="Century Gothic" w:hAnsi="Century Gothic" w:cs="Arial"/>
          <w:sz w:val="18"/>
          <w:szCs w:val="18"/>
        </w:rPr>
      </w:pPr>
      <w:r w:rsidRPr="00D47C5C">
        <w:rPr>
          <w:rFonts w:ascii="Century Gothic" w:hAnsi="Century Gothic" w:cs="Arial"/>
          <w:bCs/>
          <w:sz w:val="18"/>
          <w:szCs w:val="18"/>
          <w:lang w:eastAsia="pl-PL"/>
        </w:rPr>
        <w:t xml:space="preserve">2. </w:t>
      </w:r>
      <w:r w:rsidR="00D16629" w:rsidRPr="00D47C5C">
        <w:rPr>
          <w:rFonts w:ascii="Century Gothic" w:hAnsi="Century Gothic" w:cs="Arial"/>
          <w:bCs/>
          <w:sz w:val="18"/>
          <w:szCs w:val="18"/>
          <w:lang w:eastAsia="pl-PL"/>
        </w:rPr>
        <w:t xml:space="preserve">   </w:t>
      </w:r>
      <w:r w:rsidRPr="00D47C5C">
        <w:rPr>
          <w:rFonts w:ascii="Century Gothic" w:hAnsi="Century Gothic" w:cs="Arial"/>
          <w:sz w:val="18"/>
          <w:szCs w:val="18"/>
        </w:rPr>
        <w:t xml:space="preserve">Zamawiający wezwie Wykonawców do uzupełnienia przedmiotowych środków dowodowych,                                    w przypadku stwierdzenia braku w ofercie żądanych dokumentów, analogicznie do dyspozycji art. 107 ust. 2. </w:t>
      </w:r>
      <w:proofErr w:type="spellStart"/>
      <w:r w:rsidRPr="00D47C5C">
        <w:rPr>
          <w:rFonts w:ascii="Century Gothic" w:hAnsi="Century Gothic" w:cs="Arial"/>
          <w:sz w:val="18"/>
          <w:szCs w:val="18"/>
        </w:rPr>
        <w:t>Pzp</w:t>
      </w:r>
      <w:proofErr w:type="spellEnd"/>
      <w:r w:rsidRPr="00D47C5C">
        <w:rPr>
          <w:rFonts w:ascii="Century Gothic" w:hAnsi="Century Gothic" w:cs="Arial"/>
          <w:sz w:val="18"/>
          <w:szCs w:val="18"/>
        </w:rPr>
        <w:t>.</w:t>
      </w:r>
    </w:p>
    <w:p w14:paraId="2110D4F3" w14:textId="72B39ACF" w:rsidR="00DD7E7B" w:rsidRPr="00CE7501" w:rsidRDefault="00DD7E7B" w:rsidP="003E4598">
      <w:pPr>
        <w:tabs>
          <w:tab w:val="left" w:pos="851"/>
        </w:tabs>
        <w:suppressAutoHyphens/>
        <w:spacing w:after="0" w:line="240" w:lineRule="auto"/>
        <w:ind w:left="851" w:right="-3" w:hanging="425"/>
        <w:rPr>
          <w:rFonts w:ascii="Century Gothic" w:eastAsia="Times New Roman" w:hAnsi="Century Gothic" w:cs="Arial"/>
          <w:sz w:val="18"/>
          <w:szCs w:val="18"/>
          <w:lang w:eastAsia="pl-PL"/>
        </w:rPr>
      </w:pPr>
      <w:r>
        <w:rPr>
          <w:rFonts w:ascii="Century Gothic" w:hAnsi="Century Gothic" w:cs="Arial"/>
          <w:sz w:val="18"/>
          <w:szCs w:val="18"/>
        </w:rPr>
        <w:t>3</w:t>
      </w:r>
      <w:r w:rsidRPr="00CE7501">
        <w:rPr>
          <w:rFonts w:ascii="Century Gothic" w:hAnsi="Century Gothic" w:cs="Arial"/>
          <w:sz w:val="18"/>
          <w:szCs w:val="18"/>
        </w:rPr>
        <w:t xml:space="preserve">.  </w:t>
      </w:r>
      <w:r w:rsidR="003E4598">
        <w:rPr>
          <w:rFonts w:ascii="Century Gothic" w:hAnsi="Century Gothic" w:cs="Arial"/>
          <w:sz w:val="18"/>
          <w:szCs w:val="18"/>
        </w:rPr>
        <w:t xml:space="preserve">   </w:t>
      </w:r>
      <w:r w:rsidR="00D16629">
        <w:rPr>
          <w:rFonts w:ascii="Century Gothic" w:hAnsi="Century Gothic" w:cs="Arial"/>
          <w:sz w:val="18"/>
          <w:szCs w:val="18"/>
        </w:rPr>
        <w:t xml:space="preserve"> </w:t>
      </w:r>
      <w:r w:rsidRPr="00CE7501">
        <w:rPr>
          <w:rFonts w:ascii="Century Gothic" w:eastAsia="Times New Roman" w:hAnsi="Century Gothic" w:cs="Arial"/>
          <w:sz w:val="18"/>
          <w:szCs w:val="18"/>
          <w:lang w:eastAsia="pl-PL"/>
        </w:rPr>
        <w:t>Zamawiający może żądać od wykonawców wyjaśnień dotyczących treści przedmiotowych środków dowodowych.</w:t>
      </w:r>
    </w:p>
    <w:p w14:paraId="6A80B1DE" w14:textId="77777777" w:rsidR="00DD7E7B" w:rsidRDefault="00DD7E7B" w:rsidP="00C57B7F">
      <w:pPr>
        <w:pStyle w:val="Bezodstpw"/>
        <w:jc w:val="both"/>
        <w:rPr>
          <w:rFonts w:ascii="Century Gothic" w:hAnsi="Century Gothic"/>
          <w:sz w:val="18"/>
          <w:szCs w:val="18"/>
        </w:rPr>
      </w:pPr>
    </w:p>
    <w:p w14:paraId="5AFDFEA2" w14:textId="67C5D410" w:rsidR="00015C95" w:rsidRPr="00395F82" w:rsidRDefault="00395F82" w:rsidP="00C57B7F">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57B7F">
      <w:pPr>
        <w:pStyle w:val="Bezodstpw"/>
        <w:ind w:left="1276" w:hanging="425"/>
        <w:jc w:val="both"/>
        <w:rPr>
          <w:rFonts w:ascii="Century Gothic" w:hAnsi="Century Gothic"/>
          <w:sz w:val="18"/>
          <w:szCs w:val="18"/>
          <w:u w:val="single"/>
        </w:rPr>
      </w:pPr>
    </w:p>
    <w:p w14:paraId="1886B8EE" w14:textId="322EA3AC" w:rsidR="00880461" w:rsidRPr="00395F82" w:rsidRDefault="00880461" w:rsidP="00E514A6">
      <w:pPr>
        <w:pStyle w:val="Bezodstpw"/>
        <w:ind w:left="851" w:hanging="425"/>
        <w:jc w:val="both"/>
        <w:rPr>
          <w:rFonts w:ascii="Century Gothic" w:hAnsi="Century Gothic"/>
          <w:sz w:val="18"/>
          <w:szCs w:val="18"/>
        </w:rPr>
      </w:pPr>
      <w:r>
        <w:rPr>
          <w:rFonts w:ascii="Century Gothic" w:hAnsi="Century Gothic"/>
          <w:sz w:val="18"/>
          <w:szCs w:val="18"/>
        </w:rPr>
        <w:t xml:space="preserve">1.  </w:t>
      </w:r>
      <w:r w:rsidR="00E514A6">
        <w:rPr>
          <w:rFonts w:ascii="Century Gothic" w:hAnsi="Century Gothic"/>
          <w:sz w:val="18"/>
          <w:szCs w:val="18"/>
        </w:rPr>
        <w:t xml:space="preserve">    </w:t>
      </w:r>
      <w:r w:rsidRPr="00395F82">
        <w:rPr>
          <w:rFonts w:ascii="Century Gothic" w:hAnsi="Century Gothic"/>
          <w:sz w:val="18"/>
          <w:szCs w:val="18"/>
        </w:rPr>
        <w:t>Wykonawca może w celu potwierdzenia spełniania warunków udziału w</w:t>
      </w:r>
      <w:r w:rsidR="00A40228">
        <w:rPr>
          <w:rFonts w:ascii="Century Gothic" w:hAnsi="Century Gothic"/>
          <w:sz w:val="18"/>
          <w:szCs w:val="18"/>
        </w:rPr>
        <w:t xml:space="preserve"> przetargu</w:t>
      </w:r>
      <w:r w:rsidRPr="00395F82">
        <w:rPr>
          <w:rFonts w:ascii="Century Gothic" w:hAnsi="Century Gothic"/>
          <w:sz w:val="18"/>
          <w:szCs w:val="18"/>
        </w:rPr>
        <w:t xml:space="preserve"> polegać na zdolnościach technicznych lub zawodowych podmiotów udostępniających zasoby, niezależnie od charakteru prawnego łączących go z nimi stosunków prawnych.</w:t>
      </w:r>
    </w:p>
    <w:p w14:paraId="03713C62" w14:textId="77777777" w:rsidR="00880461" w:rsidRPr="00395F82" w:rsidRDefault="00880461" w:rsidP="00E514A6">
      <w:pPr>
        <w:pStyle w:val="Bezodstpw"/>
        <w:ind w:left="851" w:hanging="425"/>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2A263EBD" w14:textId="47C4C4D6" w:rsidR="00880461" w:rsidRPr="00395F82" w:rsidRDefault="00880461" w:rsidP="00E514A6">
      <w:pPr>
        <w:pStyle w:val="Bezodstpw"/>
        <w:ind w:left="851" w:hanging="425"/>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40D6A">
        <w:rPr>
          <w:rFonts w:ascii="Century Gothic" w:hAnsi="Century Gothic"/>
          <w:b/>
          <w:bCs/>
          <w:sz w:val="18"/>
          <w:szCs w:val="18"/>
        </w:rPr>
        <w:t>załącznik nr</w:t>
      </w:r>
      <w:r w:rsidR="006250A9">
        <w:rPr>
          <w:rFonts w:ascii="Century Gothic" w:hAnsi="Century Gothic"/>
          <w:b/>
          <w:bCs/>
          <w:sz w:val="18"/>
          <w:szCs w:val="18"/>
        </w:rPr>
        <w:t xml:space="preserve"> </w:t>
      </w:r>
      <w:r w:rsidR="00B32874">
        <w:rPr>
          <w:rFonts w:ascii="Century Gothic" w:hAnsi="Century Gothic"/>
          <w:b/>
          <w:bCs/>
          <w:sz w:val="18"/>
          <w:szCs w:val="18"/>
        </w:rPr>
        <w:t>8</w:t>
      </w:r>
      <w:r w:rsidRPr="00540D6A">
        <w:rPr>
          <w:rFonts w:ascii="Century Gothic" w:hAnsi="Century Gothic"/>
          <w:b/>
          <w:bCs/>
          <w:sz w:val="18"/>
          <w:szCs w:val="18"/>
        </w:rPr>
        <w:t xml:space="preserve">  do SWZ.</w:t>
      </w:r>
    </w:p>
    <w:p w14:paraId="1841A8E9" w14:textId="77777777" w:rsidR="00880461" w:rsidRPr="00395F82" w:rsidRDefault="00880461" w:rsidP="00E514A6">
      <w:pPr>
        <w:pStyle w:val="Bezodstpw"/>
        <w:ind w:left="851" w:hanging="425"/>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9F9BABA" w14:textId="77777777" w:rsidR="00880461" w:rsidRPr="00395F82" w:rsidRDefault="00880461" w:rsidP="00E514A6">
      <w:pPr>
        <w:pStyle w:val="Bezodstpw"/>
        <w:ind w:left="851" w:hanging="425"/>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7D415E" w14:textId="77777777" w:rsidR="00880461" w:rsidRPr="00395F82" w:rsidRDefault="00880461" w:rsidP="00E514A6">
      <w:pPr>
        <w:pStyle w:val="Bezodstpw"/>
        <w:ind w:left="851" w:hanging="425"/>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2154271" w14:textId="728F933F" w:rsidR="0084496F" w:rsidRPr="004251B0" w:rsidRDefault="00880461" w:rsidP="00E514A6">
      <w:pPr>
        <w:pStyle w:val="Bezodstpw"/>
        <w:ind w:left="851" w:hanging="425"/>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Pr>
          <w:rFonts w:ascii="Century Gothic" w:hAnsi="Century Gothic"/>
          <w:sz w:val="18"/>
          <w:szCs w:val="18"/>
        </w:rPr>
        <w:t xml:space="preserve">IX </w:t>
      </w:r>
      <w:r w:rsidRPr="00395F82">
        <w:rPr>
          <w:rFonts w:ascii="Century Gothic" w:hAnsi="Century Gothic"/>
          <w:sz w:val="18"/>
          <w:szCs w:val="18"/>
        </w:rPr>
        <w:t>ust. 1 SWZ, także oświadczenie podmiotu udostępniającego zasoby, potwierdzające brak podstaw wykluczenia tego podmiotu oraz odpowiednio spełnianie warunków udziału w postępowaniu, w zakresie,</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Pr>
          <w:rFonts w:ascii="Century Gothic" w:hAnsi="Century Gothic"/>
          <w:sz w:val="18"/>
          <w:szCs w:val="18"/>
        </w:rPr>
        <w:t>IX</w:t>
      </w:r>
      <w:r w:rsidRPr="006B3338">
        <w:rPr>
          <w:rFonts w:ascii="Century Gothic" w:hAnsi="Century Gothic"/>
          <w:sz w:val="18"/>
          <w:szCs w:val="18"/>
        </w:rPr>
        <w:t xml:space="preserve"> </w:t>
      </w:r>
      <w:r w:rsidRPr="00395F82">
        <w:rPr>
          <w:rFonts w:ascii="Century Gothic" w:hAnsi="Century Gothic"/>
          <w:sz w:val="18"/>
          <w:szCs w:val="18"/>
        </w:rPr>
        <w:t>SWZ.</w:t>
      </w:r>
      <w:r>
        <w:rPr>
          <w:rFonts w:ascii="Century Gothic" w:hAnsi="Century Gothic"/>
          <w:sz w:val="18"/>
          <w:szCs w:val="18"/>
        </w:rPr>
        <w:t xml:space="preserve"> </w:t>
      </w:r>
    </w:p>
    <w:p w14:paraId="6DEE521E" w14:textId="77777777" w:rsidR="0084496F" w:rsidRDefault="0084496F" w:rsidP="00395F82">
      <w:pPr>
        <w:pStyle w:val="Bezodstpw"/>
        <w:ind w:left="426" w:hanging="426"/>
        <w:jc w:val="both"/>
        <w:rPr>
          <w:rFonts w:ascii="Century Gothic" w:hAnsi="Century Gothic"/>
          <w:b/>
          <w:bCs/>
          <w:sz w:val="20"/>
          <w:szCs w:val="20"/>
        </w:rPr>
      </w:pPr>
    </w:p>
    <w:p w14:paraId="7A8ED8EF" w14:textId="55254CEC" w:rsidR="0084496F" w:rsidRDefault="00395F82" w:rsidP="0084496F">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DLA WYKONAWCÓW </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UDZIELENIE </w:t>
      </w:r>
      <w:r w:rsidR="009E63BE">
        <w:rPr>
          <w:rFonts w:ascii="Century Gothic" w:hAnsi="Century Gothic"/>
          <w:b/>
          <w:bCs/>
          <w:sz w:val="20"/>
          <w:szCs w:val="20"/>
          <w:u w:val="single"/>
        </w:rPr>
        <w:t xml:space="preserve"> </w:t>
      </w:r>
    </w:p>
    <w:p w14:paraId="5B6532A2" w14:textId="5F98AA60" w:rsidR="00015C95" w:rsidRPr="00395F82" w:rsidRDefault="00395F82" w:rsidP="00507EDE">
      <w:pPr>
        <w:pStyle w:val="Bezodstpw"/>
        <w:ind w:left="426"/>
        <w:jc w:val="both"/>
        <w:rPr>
          <w:rFonts w:ascii="Century Gothic" w:hAnsi="Century Gothic"/>
          <w:b/>
          <w:bCs/>
          <w:sz w:val="20"/>
          <w:szCs w:val="20"/>
          <w:u w:val="single"/>
        </w:rPr>
      </w:pPr>
      <w:r w:rsidRPr="00395F82">
        <w:rPr>
          <w:rFonts w:ascii="Century Gothic" w:hAnsi="Century Gothic"/>
          <w:b/>
          <w:bCs/>
          <w:sz w:val="20"/>
          <w:szCs w:val="20"/>
          <w:u w:val="single"/>
        </w:rPr>
        <w:t xml:space="preserve">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2BF233E1" w:rsidR="00015C95" w:rsidRDefault="00015C95" w:rsidP="00B80BE5">
      <w:pPr>
        <w:pStyle w:val="Bezodstpw"/>
        <w:ind w:left="1276" w:hanging="425"/>
        <w:jc w:val="both"/>
        <w:rPr>
          <w:rFonts w:ascii="Century Gothic" w:hAnsi="Century Gothic"/>
          <w:sz w:val="18"/>
          <w:szCs w:val="18"/>
        </w:rPr>
      </w:pPr>
    </w:p>
    <w:p w14:paraId="38AFE980" w14:textId="7C47DE7C" w:rsidR="00815E0B" w:rsidRPr="00B80BE5" w:rsidRDefault="00B80BE5" w:rsidP="00E514A6">
      <w:pPr>
        <w:spacing w:after="0" w:line="240" w:lineRule="auto"/>
        <w:ind w:left="851" w:hanging="425"/>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 xml:space="preserve">1. </w:t>
      </w:r>
      <w:r w:rsidR="00E514A6">
        <w:rPr>
          <w:rFonts w:ascii="Century Gothic" w:eastAsia="Times New Roman" w:hAnsi="Century Gothic" w:cs="Times New Roman"/>
          <w:sz w:val="18"/>
          <w:szCs w:val="18"/>
          <w:lang w:eastAsia="pl-PL"/>
        </w:rPr>
        <w:t xml:space="preserve"> </w:t>
      </w:r>
      <w:r w:rsidR="00C27722">
        <w:rPr>
          <w:rFonts w:ascii="Century Gothic" w:eastAsia="Times New Roman" w:hAnsi="Century Gothic" w:cs="Times New Roman"/>
          <w:sz w:val="18"/>
          <w:szCs w:val="18"/>
          <w:lang w:eastAsia="pl-PL"/>
        </w:rPr>
        <w:t xml:space="preserve">   </w:t>
      </w:r>
      <w:r w:rsidR="00815E0B" w:rsidRPr="00B80BE5">
        <w:rPr>
          <w:rFonts w:ascii="Century Gothic" w:eastAsia="Times New Roman" w:hAnsi="Century Gothic" w:cs="Times New Roman"/>
          <w:sz w:val="18"/>
          <w:szCs w:val="18"/>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4F9DB043" w14:textId="2E09A559" w:rsidR="00815E0B" w:rsidRPr="00B80BE5" w:rsidRDefault="00815E0B" w:rsidP="00E514A6">
      <w:pPr>
        <w:spacing w:after="0" w:line="240" w:lineRule="auto"/>
        <w:ind w:left="851" w:hanging="425"/>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lastRenderedPageBreak/>
        <w:t>2.</w:t>
      </w:r>
      <w:r w:rsidRPr="00B80BE5">
        <w:rPr>
          <w:rFonts w:ascii="Century Gothic" w:eastAsia="Times New Roman" w:hAnsi="Century Gothic" w:cs="Times New Roman"/>
          <w:sz w:val="18"/>
          <w:szCs w:val="18"/>
          <w:lang w:eastAsia="pl-PL"/>
        </w:rPr>
        <w:tab/>
        <w:t>W przypadku Wykonawców wspólnie ubiegających się o udzielenie zamówienia, Jednolity Europejski Dokument Zamówienia (ESPD) składa każdy z Wykonawców wspólnie ubiegających się o zamówienie. Oświadczenie t</w:t>
      </w:r>
      <w:r w:rsidR="004C3B99">
        <w:rPr>
          <w:rFonts w:ascii="Century Gothic" w:eastAsia="Times New Roman" w:hAnsi="Century Gothic" w:cs="Times New Roman"/>
          <w:sz w:val="18"/>
          <w:szCs w:val="18"/>
          <w:lang w:eastAsia="pl-PL"/>
        </w:rPr>
        <w:t>o</w:t>
      </w:r>
      <w:r w:rsidRPr="00B80BE5">
        <w:rPr>
          <w:rFonts w:ascii="Century Gothic" w:eastAsia="Times New Roman" w:hAnsi="Century Gothic" w:cs="Times New Roman"/>
          <w:sz w:val="18"/>
          <w:szCs w:val="18"/>
          <w:lang w:eastAsia="pl-PL"/>
        </w:rPr>
        <w:t xml:space="preserve"> wstępnie potwierdza spełnianie warunków udziału w postępowaniu oraz brak podstaw do wykluczenia w zakresie, w którym każdy z Wykonawców wykazuje spełnianie warunków udziału w postępowaniu oraz brak podstaw do wykluczenia.</w:t>
      </w:r>
    </w:p>
    <w:p w14:paraId="6F7FCF3B" w14:textId="77777777" w:rsidR="00815E0B" w:rsidRPr="00B80BE5" w:rsidRDefault="00815E0B" w:rsidP="00E514A6">
      <w:pPr>
        <w:spacing w:after="0" w:line="240" w:lineRule="auto"/>
        <w:ind w:left="851" w:hanging="425"/>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3.</w:t>
      </w:r>
      <w:r w:rsidRPr="00B80BE5">
        <w:rPr>
          <w:rFonts w:ascii="Century Gothic" w:eastAsia="Times New Roman" w:hAnsi="Century Gothic" w:cs="Times New Roman"/>
          <w:sz w:val="18"/>
          <w:szCs w:val="18"/>
          <w:lang w:eastAsia="pl-PL"/>
        </w:rPr>
        <w:tab/>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53E02EC" w14:textId="03B07443" w:rsidR="00815E0B" w:rsidRPr="00B80BE5" w:rsidRDefault="00815E0B" w:rsidP="00E514A6">
      <w:pPr>
        <w:spacing w:after="0" w:line="240" w:lineRule="auto"/>
        <w:ind w:left="851" w:hanging="425"/>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4.</w:t>
      </w:r>
      <w:r w:rsidRPr="00B80BE5">
        <w:rPr>
          <w:rFonts w:ascii="Century Gothic" w:eastAsia="Times New Roman" w:hAnsi="Century Gothic" w:cs="Times New Roman"/>
          <w:sz w:val="18"/>
          <w:szCs w:val="18"/>
          <w:lang w:eastAsia="pl-PL"/>
        </w:rPr>
        <w:tab/>
      </w:r>
      <w:r w:rsidRPr="00B80BE5">
        <w:rPr>
          <w:rFonts w:ascii="Century Gothic" w:eastAsia="Times New Roman" w:hAnsi="Century Gothic" w:cs="Times New Roman"/>
          <w:sz w:val="18"/>
          <w:szCs w:val="18"/>
          <w:shd w:val="clear" w:color="auto" w:fill="FFFFFF"/>
          <w:lang w:eastAsia="pl-PL"/>
        </w:rPr>
        <w:t xml:space="preserve">Wykonawcy wspólnie ubiegający się o udzielenie zamówienia wskazują w formularzu oferty, </w:t>
      </w:r>
      <w:r w:rsidR="00021184">
        <w:rPr>
          <w:rFonts w:ascii="Century Gothic" w:eastAsia="Times New Roman" w:hAnsi="Century Gothic" w:cs="Times New Roman"/>
          <w:sz w:val="18"/>
          <w:szCs w:val="18"/>
          <w:shd w:val="clear" w:color="auto" w:fill="FFFFFF"/>
          <w:lang w:eastAsia="pl-PL"/>
        </w:rPr>
        <w:t xml:space="preserve">w jakim zakresie </w:t>
      </w:r>
      <w:r w:rsidR="005E24B8">
        <w:rPr>
          <w:rFonts w:ascii="Century Gothic" w:eastAsia="Times New Roman" w:hAnsi="Century Gothic" w:cs="Times New Roman"/>
          <w:sz w:val="18"/>
          <w:szCs w:val="18"/>
          <w:shd w:val="clear" w:color="auto" w:fill="FFFFFF"/>
          <w:lang w:eastAsia="pl-PL"/>
        </w:rPr>
        <w:t>określon</w:t>
      </w:r>
      <w:r w:rsidR="00021184">
        <w:rPr>
          <w:rFonts w:ascii="Century Gothic" w:eastAsia="Times New Roman" w:hAnsi="Century Gothic" w:cs="Times New Roman"/>
          <w:sz w:val="18"/>
          <w:szCs w:val="18"/>
          <w:shd w:val="clear" w:color="auto" w:fill="FFFFFF"/>
          <w:lang w:eastAsia="pl-PL"/>
        </w:rPr>
        <w:t>e części</w:t>
      </w:r>
      <w:r w:rsidR="005E24B8">
        <w:rPr>
          <w:rFonts w:ascii="Century Gothic" w:eastAsia="Times New Roman" w:hAnsi="Century Gothic" w:cs="Times New Roman"/>
          <w:sz w:val="18"/>
          <w:szCs w:val="18"/>
          <w:shd w:val="clear" w:color="auto" w:fill="FFFFFF"/>
          <w:lang w:eastAsia="pl-PL"/>
        </w:rPr>
        <w:t xml:space="preserve"> zamówienia</w:t>
      </w:r>
      <w:r w:rsidR="00021184">
        <w:rPr>
          <w:rFonts w:ascii="Century Gothic" w:eastAsia="Times New Roman" w:hAnsi="Century Gothic" w:cs="Times New Roman"/>
          <w:sz w:val="18"/>
          <w:szCs w:val="18"/>
          <w:shd w:val="clear" w:color="auto" w:fill="FFFFFF"/>
          <w:lang w:eastAsia="pl-PL"/>
        </w:rPr>
        <w:t xml:space="preserve"> będą wykonywać</w:t>
      </w:r>
      <w:r w:rsidRPr="00B80BE5">
        <w:rPr>
          <w:rFonts w:ascii="Century Gothic" w:eastAsia="Times New Roman" w:hAnsi="Century Gothic" w:cs="Times New Roman"/>
          <w:sz w:val="18"/>
          <w:szCs w:val="18"/>
          <w:shd w:val="clear" w:color="auto" w:fill="FFFFFF"/>
          <w:lang w:eastAsia="pl-PL"/>
        </w:rPr>
        <w:t xml:space="preserve"> </w:t>
      </w:r>
      <w:r w:rsidRPr="00B80BE5">
        <w:rPr>
          <w:rFonts w:ascii="Century Gothic" w:eastAsia="Times New Roman" w:hAnsi="Century Gothic" w:cs="Times New Roman"/>
          <w:sz w:val="18"/>
          <w:szCs w:val="18"/>
          <w:lang w:eastAsia="pl-PL"/>
        </w:rPr>
        <w:t>poszczególni</w:t>
      </w:r>
      <w:r w:rsidRPr="00B80BE5">
        <w:rPr>
          <w:rFonts w:ascii="Century Gothic" w:eastAsia="Times New Roman" w:hAnsi="Century Gothic" w:cs="Times New Roman"/>
          <w:sz w:val="18"/>
          <w:szCs w:val="18"/>
          <w:shd w:val="clear" w:color="auto" w:fill="FFFFFF"/>
          <w:lang w:eastAsia="pl-PL"/>
        </w:rPr>
        <w:t xml:space="preserve"> wykonawcy.</w:t>
      </w:r>
    </w:p>
    <w:p w14:paraId="31AA3B9A" w14:textId="77777777" w:rsidR="002459D1" w:rsidRDefault="002459D1" w:rsidP="00B80BE5">
      <w:pPr>
        <w:tabs>
          <w:tab w:val="left" w:pos="708"/>
        </w:tabs>
        <w:suppressAutoHyphens/>
        <w:spacing w:after="0" w:line="200" w:lineRule="atLeast"/>
        <w:ind w:left="426" w:right="-287" w:hanging="426"/>
        <w:jc w:val="both"/>
        <w:rPr>
          <w:rFonts w:ascii="Century Gothic" w:eastAsia="Times New Roman" w:hAnsi="Century Gothic" w:cs="Arial"/>
          <w:b/>
          <w:sz w:val="20"/>
          <w:szCs w:val="20"/>
          <w:lang w:eastAsia="ar-SA"/>
        </w:rPr>
      </w:pPr>
    </w:p>
    <w:p w14:paraId="39262B6F" w14:textId="5C459B42" w:rsidR="00D1126A" w:rsidRDefault="00684347" w:rsidP="00B80BE5">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D1126A" w:rsidRPr="00684347">
        <w:rPr>
          <w:rFonts w:ascii="Century Gothic" w:eastAsia="Times New Roman" w:hAnsi="Century Gothic" w:cs="Arial"/>
          <w:b/>
          <w:sz w:val="20"/>
          <w:szCs w:val="20"/>
          <w:lang w:eastAsia="ar-SA"/>
        </w:rPr>
        <w:t>I</w:t>
      </w:r>
      <w:r w:rsidR="00BE4D5A">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0E6909E0" w14:textId="332EF342" w:rsidR="00540D6A" w:rsidRPr="003A34B2" w:rsidRDefault="00540D6A" w:rsidP="00E514A6">
      <w:pPr>
        <w:numPr>
          <w:ilvl w:val="1"/>
          <w:numId w:val="10"/>
        </w:numPr>
        <w:spacing w:after="0" w:line="240" w:lineRule="auto"/>
        <w:ind w:left="851" w:right="91" w:hanging="425"/>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a wykonawcą,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7F6211B6" w14:textId="52FC3B97" w:rsidR="003A34B2" w:rsidRPr="0079421F" w:rsidRDefault="00540D6A" w:rsidP="00E514A6">
      <w:pPr>
        <w:numPr>
          <w:ilvl w:val="1"/>
          <w:numId w:val="10"/>
        </w:numPr>
        <w:spacing w:after="0" w:line="240" w:lineRule="auto"/>
        <w:ind w:left="851" w:right="92" w:hanging="425"/>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podmiotowe 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X  </w:t>
      </w:r>
      <w:r w:rsidR="00B709DA">
        <w:rPr>
          <w:rFonts w:ascii="Century Gothic" w:eastAsia="Times New Roman" w:hAnsi="Century Gothic" w:cs="Arial"/>
          <w:bCs/>
          <w:sz w:val="18"/>
          <w:szCs w:val="18"/>
          <w:lang w:eastAsia="pl-PL"/>
        </w:rPr>
        <w:t xml:space="preserve">pkt </w:t>
      </w:r>
      <w:r w:rsidRPr="003A34B2">
        <w:rPr>
          <w:rFonts w:ascii="Century Gothic" w:eastAsia="Times New Roman" w:hAnsi="Century Gothic" w:cs="Arial"/>
          <w:bCs/>
          <w:sz w:val="18"/>
          <w:szCs w:val="18"/>
          <w:lang w:eastAsia="pl-PL"/>
        </w:rPr>
        <w:t xml:space="preserve">1 SWZ składa się, pod </w:t>
      </w:r>
      <w:r w:rsidRPr="0079421F">
        <w:rPr>
          <w:rFonts w:ascii="Century Gothic" w:eastAsia="Times New Roman" w:hAnsi="Century Gothic" w:cs="Arial"/>
          <w:bCs/>
          <w:sz w:val="18"/>
          <w:szCs w:val="18"/>
          <w:lang w:eastAsia="pl-PL"/>
        </w:rPr>
        <w:t>rygorem nieważności, w formie elektronicznej</w:t>
      </w:r>
      <w:r w:rsidR="00B709DA" w:rsidRPr="0079421F">
        <w:rPr>
          <w:rFonts w:ascii="Century Gothic" w:eastAsia="Times New Roman" w:hAnsi="Century Gothic" w:cs="Arial"/>
          <w:bCs/>
          <w:sz w:val="18"/>
          <w:szCs w:val="18"/>
          <w:lang w:eastAsia="pl-PL"/>
        </w:rPr>
        <w:t xml:space="preserve"> opatrzonej kwalifikowanym podpisem elektronicznym.</w:t>
      </w:r>
    </w:p>
    <w:p w14:paraId="6A4B77B9" w14:textId="74369987" w:rsidR="00540D6A" w:rsidRPr="003A34B2" w:rsidRDefault="00540D6A" w:rsidP="00E514A6">
      <w:pPr>
        <w:pStyle w:val="Akapitzlist"/>
        <w:numPr>
          <w:ilvl w:val="1"/>
          <w:numId w:val="10"/>
        </w:numPr>
        <w:spacing w:after="0" w:line="240" w:lineRule="auto"/>
        <w:ind w:left="851" w:right="92" w:hanging="425"/>
        <w:jc w:val="both"/>
        <w:rPr>
          <w:rFonts w:ascii="Century Gothic" w:eastAsia="Times New Roman" w:hAnsi="Century Gothic" w:cs="Arial"/>
          <w:sz w:val="18"/>
          <w:szCs w:val="18"/>
          <w:lang w:eastAsia="pl-PL"/>
        </w:rPr>
      </w:pPr>
      <w:r w:rsidRPr="0079421F">
        <w:rPr>
          <w:rFonts w:ascii="Century Gothic" w:eastAsia="Times New Roman" w:hAnsi="Century Gothic" w:cs="Arial"/>
          <w:sz w:val="18"/>
          <w:szCs w:val="18"/>
          <w:lang w:eastAsia="pl-PL"/>
        </w:rPr>
        <w:t>Zawiadomienia, oświadczenia</w:t>
      </w:r>
      <w:r w:rsidRPr="003A34B2">
        <w:rPr>
          <w:rFonts w:ascii="Century Gothic" w:eastAsia="Times New Roman" w:hAnsi="Century Gothic" w:cs="Arial"/>
          <w:sz w:val="18"/>
          <w:szCs w:val="18"/>
          <w:lang w:eastAsia="pl-PL"/>
        </w:rPr>
        <w:t>, wnioski lub informacje Wykonawcy przekazują:</w:t>
      </w:r>
    </w:p>
    <w:p w14:paraId="6C3CD397" w14:textId="3D48BA12" w:rsidR="00540D6A" w:rsidRDefault="00540D6A" w:rsidP="00E514A6">
      <w:pPr>
        <w:numPr>
          <w:ilvl w:val="0"/>
          <w:numId w:val="11"/>
        </w:numPr>
        <w:tabs>
          <w:tab w:val="left" w:pos="993"/>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6367DD">
        <w:rPr>
          <w:rFonts w:ascii="Century Gothic" w:eastAsia="Times New Roman" w:hAnsi="Century Gothic" w:cs="Arial"/>
          <w:sz w:val="18"/>
          <w:szCs w:val="18"/>
          <w:lang w:eastAsia="pl-PL"/>
        </w:rPr>
        <w:t xml:space="preserve"> </w:t>
      </w:r>
      <w:hyperlink r:id="rId32" w:history="1">
        <w:r w:rsidR="003E4598" w:rsidRPr="00A204C6">
          <w:rPr>
            <w:rStyle w:val="Hipercze"/>
            <w:rFonts w:ascii="Century Gothic" w:eastAsia="Times New Roman" w:hAnsi="Century Gothic" w:cs="Arial"/>
            <w:sz w:val="18"/>
            <w:szCs w:val="18"/>
            <w:lang w:eastAsia="pl-PL"/>
          </w:rPr>
          <w:t>mkin@pulmonologia.olsztyn.pl</w:t>
        </w:r>
      </w:hyperlink>
      <w:r w:rsidR="003E4598">
        <w:rPr>
          <w:rFonts w:ascii="Century Gothic" w:eastAsia="Times New Roman" w:hAnsi="Century Gothic" w:cs="Arial"/>
          <w:sz w:val="18"/>
          <w:szCs w:val="18"/>
          <w:lang w:eastAsia="pl-PL"/>
        </w:rPr>
        <w:t xml:space="preserve"> </w:t>
      </w:r>
      <w:r w:rsidRPr="003A34B2">
        <w:rPr>
          <w:rFonts w:ascii="Century Gothic" w:eastAsia="Times New Roman" w:hAnsi="Century Gothic" w:cs="Arial"/>
          <w:sz w:val="18"/>
          <w:szCs w:val="18"/>
          <w:lang w:eastAsia="pl-PL"/>
        </w:rPr>
        <w:t>;</w:t>
      </w:r>
    </w:p>
    <w:p w14:paraId="51441AF9" w14:textId="78784647" w:rsidR="00650CCE" w:rsidRDefault="00650CCE" w:rsidP="00E514A6">
      <w:pPr>
        <w:tabs>
          <w:tab w:val="left" w:pos="1276"/>
        </w:tabs>
        <w:spacing w:after="0" w:line="240" w:lineRule="auto"/>
        <w:ind w:left="993" w:right="92" w:hanging="142"/>
        <w:rPr>
          <w:rFonts w:ascii="Century Gothic" w:hAnsi="Century Gothic"/>
          <w:sz w:val="18"/>
          <w:szCs w:val="18"/>
        </w:rPr>
      </w:pPr>
      <w:r w:rsidRPr="002E6995">
        <w:rPr>
          <w:rFonts w:ascii="Century Gothic" w:hAnsi="Century Gothic"/>
          <w:sz w:val="18"/>
          <w:szCs w:val="18"/>
        </w:rPr>
        <w:t xml:space="preserve">2) </w:t>
      </w:r>
      <w:r w:rsidR="000107A9">
        <w:rPr>
          <w:rFonts w:ascii="Century Gothic" w:hAnsi="Century Gothic"/>
          <w:sz w:val="18"/>
          <w:szCs w:val="18"/>
        </w:rPr>
        <w:t xml:space="preserve">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r w:rsidR="003E4598">
        <w:rPr>
          <w:rFonts w:ascii="Century Gothic" w:hAnsi="Century Gothic"/>
          <w:sz w:val="18"/>
          <w:szCs w:val="18"/>
        </w:rPr>
        <w:t xml:space="preserve">  </w:t>
      </w:r>
      <w:hyperlink r:id="rId33" w:history="1">
        <w:r w:rsidR="003E4598" w:rsidRPr="00A204C6">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3FD8A87D" w:rsidR="00650CCE" w:rsidRPr="002E6995" w:rsidRDefault="00650CCE" w:rsidP="00E514A6">
      <w:pPr>
        <w:spacing w:after="0" w:line="240" w:lineRule="auto"/>
        <w:ind w:left="851" w:hanging="425"/>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B37B53">
        <w:rPr>
          <w:rFonts w:ascii="Century Gothic" w:hAnsi="Century Gothic"/>
          <w:sz w:val="18"/>
          <w:szCs w:val="18"/>
        </w:rPr>
        <w:t xml:space="preserve">  </w:t>
      </w:r>
      <w:r w:rsidR="00E514A6">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34"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sidR="00B37B53">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6A4C0060" w14:textId="77777777" w:rsidR="00650CCE" w:rsidRPr="00E71CA7" w:rsidRDefault="00650CCE" w:rsidP="00E514A6">
      <w:pPr>
        <w:pStyle w:val="NormalnyWeb"/>
        <w:numPr>
          <w:ilvl w:val="1"/>
          <w:numId w:val="12"/>
        </w:numPr>
        <w:tabs>
          <w:tab w:val="clear" w:pos="1440"/>
          <w:tab w:val="num" w:pos="993"/>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0B745C9" w14:textId="77777777" w:rsidR="00650CCE" w:rsidRPr="00E71CA7" w:rsidRDefault="00650CCE" w:rsidP="00E514A6">
      <w:pPr>
        <w:pStyle w:val="NormalnyWeb"/>
        <w:numPr>
          <w:ilvl w:val="1"/>
          <w:numId w:val="12"/>
        </w:numPr>
        <w:tabs>
          <w:tab w:val="clear" w:pos="1440"/>
          <w:tab w:val="num" w:pos="993"/>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77777777" w:rsidR="00650CCE" w:rsidRPr="00E71CA7" w:rsidRDefault="00650CCE" w:rsidP="00E514A6">
      <w:pPr>
        <w:pStyle w:val="NormalnyWeb"/>
        <w:numPr>
          <w:ilvl w:val="1"/>
          <w:numId w:val="12"/>
        </w:numPr>
        <w:tabs>
          <w:tab w:val="clear" w:pos="1440"/>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7777777" w:rsidR="00650CCE" w:rsidRPr="00E71CA7" w:rsidRDefault="00650CCE" w:rsidP="00E514A6">
      <w:pPr>
        <w:pStyle w:val="NormalnyWeb"/>
        <w:numPr>
          <w:ilvl w:val="1"/>
          <w:numId w:val="12"/>
        </w:numPr>
        <w:tabs>
          <w:tab w:val="clear" w:pos="1440"/>
          <w:tab w:val="num" w:pos="993"/>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77777777" w:rsidR="00650CCE" w:rsidRPr="00E71CA7" w:rsidRDefault="00650CCE" w:rsidP="00E514A6">
      <w:pPr>
        <w:pStyle w:val="NormalnyWeb"/>
        <w:numPr>
          <w:ilvl w:val="1"/>
          <w:numId w:val="12"/>
        </w:numPr>
        <w:tabs>
          <w:tab w:val="clear" w:pos="1440"/>
          <w:tab w:val="num" w:pos="993"/>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7D33D8AE" w14:textId="4F7E6AEB" w:rsidR="000107A9" w:rsidRDefault="00E514A6" w:rsidP="00E514A6">
      <w:pPr>
        <w:pStyle w:val="NormalnyWeb"/>
        <w:numPr>
          <w:ilvl w:val="1"/>
          <w:numId w:val="12"/>
        </w:numPr>
        <w:tabs>
          <w:tab w:val="clear" w:pos="1440"/>
          <w:tab w:val="num" w:pos="993"/>
        </w:tabs>
        <w:spacing w:after="0" w:line="240" w:lineRule="auto"/>
        <w:ind w:left="709" w:firstLine="142"/>
        <w:jc w:val="both"/>
        <w:textAlignment w:val="baseline"/>
        <w:rPr>
          <w:rFonts w:ascii="Century Gothic" w:hAnsi="Century Gothic" w:cs="Calibri"/>
          <w:color w:val="000000"/>
          <w:sz w:val="18"/>
          <w:szCs w:val="18"/>
        </w:rPr>
      </w:pPr>
      <w:r>
        <w:rPr>
          <w:rFonts w:ascii="Century Gothic" w:hAnsi="Century Gothic" w:cs="Calibri"/>
          <w:color w:val="000000"/>
          <w:sz w:val="18"/>
          <w:szCs w:val="18"/>
        </w:rPr>
        <w:t xml:space="preserve">   </w:t>
      </w:r>
      <w:r w:rsidR="00602497" w:rsidRPr="000107A9">
        <w:rPr>
          <w:rFonts w:ascii="Century Gothic" w:hAnsi="Century Gothic" w:cs="Calibri"/>
          <w:color w:val="000000"/>
          <w:sz w:val="18"/>
          <w:szCs w:val="18"/>
        </w:rPr>
        <w:t>s</w:t>
      </w:r>
      <w:r w:rsidR="00650CCE" w:rsidRPr="000107A9">
        <w:rPr>
          <w:rFonts w:ascii="Century Gothic" w:hAnsi="Century Gothic" w:cs="Calibri"/>
          <w:color w:val="000000"/>
          <w:sz w:val="18"/>
          <w:szCs w:val="18"/>
        </w:rPr>
        <w:t xml:space="preserve">zyfrowanie na </w:t>
      </w:r>
      <w:r w:rsidR="00602497" w:rsidRPr="000107A9">
        <w:rPr>
          <w:rFonts w:ascii="Century Gothic" w:hAnsi="Century Gothic" w:cs="Calibri"/>
          <w:color w:val="000000"/>
          <w:sz w:val="18"/>
          <w:szCs w:val="18"/>
        </w:rPr>
        <w:t xml:space="preserve">stronie </w:t>
      </w:r>
      <w:r w:rsidR="00650CCE" w:rsidRPr="000107A9">
        <w:rPr>
          <w:rFonts w:ascii="Century Gothic" w:hAnsi="Century Gothic" w:cs="Calibri"/>
          <w:color w:val="000000"/>
          <w:sz w:val="18"/>
          <w:szCs w:val="18"/>
        </w:rPr>
        <w:t>platformazakupowa.pl odbywa się za pomocą protokołu TLS 1.3.</w:t>
      </w:r>
      <w:r w:rsidR="000107A9" w:rsidRPr="000107A9">
        <w:rPr>
          <w:rFonts w:ascii="Century Gothic" w:hAnsi="Century Gothic" w:cs="Calibri"/>
          <w:color w:val="000000"/>
          <w:sz w:val="18"/>
          <w:szCs w:val="18"/>
        </w:rPr>
        <w:t>,</w:t>
      </w:r>
    </w:p>
    <w:p w14:paraId="2A85AC52" w14:textId="50DB611B" w:rsidR="00650CCE" w:rsidRPr="000107A9" w:rsidRDefault="00602497" w:rsidP="00E514A6">
      <w:pPr>
        <w:pStyle w:val="NormalnyWeb"/>
        <w:numPr>
          <w:ilvl w:val="1"/>
          <w:numId w:val="12"/>
        </w:numPr>
        <w:tabs>
          <w:tab w:val="clear" w:pos="1440"/>
        </w:tabs>
        <w:spacing w:after="0" w:line="240" w:lineRule="auto"/>
        <w:ind w:left="1134" w:hanging="283"/>
        <w:jc w:val="both"/>
        <w:textAlignment w:val="baseline"/>
        <w:rPr>
          <w:rFonts w:ascii="Century Gothic" w:hAnsi="Century Gothic" w:cs="Calibri"/>
          <w:color w:val="000000"/>
          <w:sz w:val="18"/>
          <w:szCs w:val="18"/>
        </w:rPr>
      </w:pPr>
      <w:r w:rsidRPr="000107A9">
        <w:rPr>
          <w:rFonts w:ascii="Century Gothic" w:hAnsi="Century Gothic" w:cs="Calibri"/>
          <w:color w:val="000000"/>
          <w:sz w:val="18"/>
          <w:szCs w:val="18"/>
        </w:rPr>
        <w:t>o</w:t>
      </w:r>
      <w:r w:rsidR="00650CCE" w:rsidRPr="000107A9">
        <w:rPr>
          <w:rFonts w:ascii="Century Gothic" w:hAnsi="Century Gothic" w:cs="Calibri"/>
          <w:color w:val="000000"/>
          <w:sz w:val="18"/>
          <w:szCs w:val="18"/>
        </w:rPr>
        <w:t xml:space="preserve">znaczenie czasu odbioru danych przez platformę zakupową stanowi datę oraz </w:t>
      </w:r>
      <w:r w:rsidR="00E514A6">
        <w:rPr>
          <w:rFonts w:ascii="Century Gothic" w:hAnsi="Century Gothic" w:cs="Calibri"/>
          <w:color w:val="000000"/>
          <w:sz w:val="18"/>
          <w:szCs w:val="18"/>
        </w:rPr>
        <w:t xml:space="preserve"> </w:t>
      </w:r>
      <w:r w:rsidR="00650CCE" w:rsidRPr="000107A9">
        <w:rPr>
          <w:rFonts w:ascii="Century Gothic" w:hAnsi="Century Gothic" w:cs="Calibri"/>
          <w:color w:val="000000"/>
          <w:sz w:val="18"/>
          <w:szCs w:val="18"/>
        </w:rPr>
        <w:t>dokładny czas (</w:t>
      </w:r>
      <w:proofErr w:type="spellStart"/>
      <w:r w:rsidR="00650CCE" w:rsidRPr="000107A9">
        <w:rPr>
          <w:rFonts w:ascii="Century Gothic" w:hAnsi="Century Gothic" w:cs="Calibri"/>
          <w:color w:val="000000"/>
          <w:sz w:val="18"/>
          <w:szCs w:val="18"/>
        </w:rPr>
        <w:t>hh:mm:ss</w:t>
      </w:r>
      <w:proofErr w:type="spellEnd"/>
      <w:r w:rsidR="00650CCE" w:rsidRPr="000107A9">
        <w:rPr>
          <w:rFonts w:ascii="Century Gothic" w:hAnsi="Century Gothic" w:cs="Calibri"/>
          <w:color w:val="000000"/>
          <w:sz w:val="18"/>
          <w:szCs w:val="18"/>
        </w:rPr>
        <w:t>) generowany wg. czasu lokalnego serwera synchronizowanego z zegarem Głównego Urzędu Miar.</w:t>
      </w:r>
    </w:p>
    <w:p w14:paraId="65308FEE" w14:textId="7E677779" w:rsidR="00650CCE" w:rsidRPr="00E71CA7" w:rsidRDefault="00650CCE" w:rsidP="00650CC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E514A6">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702AA753" w:rsidR="00650CCE" w:rsidRPr="00E71CA7" w:rsidRDefault="00650CCE" w:rsidP="00E514A6">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w:t>
      </w:r>
      <w:r w:rsidR="009E63BE">
        <w:rPr>
          <w:rFonts w:ascii="Century Gothic" w:hAnsi="Century Gothic" w:cs="Calibri"/>
          <w:color w:val="000000"/>
          <w:sz w:val="18"/>
          <w:szCs w:val="18"/>
        </w:rPr>
        <w:t>a</w:t>
      </w:r>
      <w:r w:rsidRPr="00E71CA7">
        <w:rPr>
          <w:rFonts w:ascii="Century Gothic" w:hAnsi="Century Gothic" w:cs="Calibri"/>
          <w:color w:val="000000"/>
          <w:sz w:val="18"/>
          <w:szCs w:val="18"/>
        </w:rPr>
        <w:t xml:space="preserve">kceptuje warunki korzystania z </w:t>
      </w:r>
      <w:r w:rsidR="00B37B53">
        <w:rPr>
          <w:rFonts w:ascii="Century Gothic" w:hAnsi="Century Gothic" w:cs="Calibri"/>
          <w:color w:val="000000"/>
          <w:sz w:val="18"/>
          <w:szCs w:val="18"/>
        </w:rPr>
        <w:t xml:space="preserve">serwisu </w:t>
      </w:r>
      <w:hyperlink r:id="rId35"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01F0358A" w:rsidR="00650CCE" w:rsidRPr="00E71CA7" w:rsidRDefault="00650CCE" w:rsidP="00E514A6">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02EE6F9B" w:rsidR="00650CCE" w:rsidRPr="00E71CA7" w:rsidRDefault="00650CCE" w:rsidP="00E514A6">
      <w:pPr>
        <w:pStyle w:val="NormalnyWeb"/>
        <w:spacing w:after="0" w:line="240" w:lineRule="auto"/>
        <w:ind w:left="851" w:hanging="425"/>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253258">
        <w:rPr>
          <w:rFonts w:ascii="Century Gothic" w:hAnsi="Century Gothic" w:cs="Calibri"/>
          <w:b/>
          <w:bCs/>
          <w:color w:val="000000"/>
          <w:sz w:val="18"/>
          <w:szCs w:val="18"/>
        </w:rPr>
        <w:t xml:space="preserve"> </w:t>
      </w:r>
      <w:r w:rsidR="00E514A6">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6"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003C5FB2">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74635D47" w14:textId="430942CA" w:rsidR="00650CCE" w:rsidRPr="00E71CA7" w:rsidRDefault="00253258" w:rsidP="00E514A6">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sidR="00E514A6">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7"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8"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39" w:history="1">
        <w:r w:rsidR="00650CCE" w:rsidRPr="00E71CA7">
          <w:rPr>
            <w:rStyle w:val="Hipercze"/>
            <w:rFonts w:ascii="Century Gothic" w:hAnsi="Century Gothic" w:cs="Calibri"/>
            <w:color w:val="1155CC"/>
            <w:sz w:val="18"/>
            <w:szCs w:val="18"/>
          </w:rPr>
          <w:t>https://platformazakupowa.pl/strona/45-instrukcje</w:t>
        </w:r>
      </w:hyperlink>
    </w:p>
    <w:p w14:paraId="13C55A1D" w14:textId="44632189" w:rsidR="00650CCE" w:rsidRDefault="00253258" w:rsidP="00E514A6">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650CCE" w:rsidRPr="00E71CA7">
        <w:rPr>
          <w:rFonts w:ascii="Century Gothic" w:eastAsia="Times New Roman" w:hAnsi="Century Gothic" w:cs="Calibri"/>
          <w:color w:val="000000"/>
          <w:sz w:val="18"/>
          <w:szCs w:val="18"/>
          <w:lang w:eastAsia="pl-PL"/>
        </w:rPr>
        <w:t xml:space="preserve">. </w:t>
      </w:r>
      <w:r w:rsidR="00E514A6">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r w:rsidR="00E514A6">
        <w:rPr>
          <w:rFonts w:ascii="Century Gothic" w:eastAsia="Times New Roman" w:hAnsi="Century Gothic" w:cs="Calibri"/>
          <w:color w:val="000000"/>
          <w:sz w:val="18"/>
          <w:szCs w:val="18"/>
          <w:lang w:eastAsia="pl-PL"/>
        </w:rPr>
        <w:t xml:space="preserve">  </w:t>
      </w:r>
      <w:hyperlink r:id="rId40" w:history="1">
        <w:r w:rsidR="00E514A6" w:rsidRPr="0052261A">
          <w:rPr>
            <w:rStyle w:val="Hipercze"/>
            <w:rFonts w:ascii="Century Gothic" w:eastAsia="Times New Roman" w:hAnsi="Century Gothic" w:cs="Calibri"/>
            <w:sz w:val="18"/>
            <w:szCs w:val="18"/>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41"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41DE2525" w:rsidR="00540D6A" w:rsidRPr="006563EF" w:rsidRDefault="00253258" w:rsidP="00E514A6">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9381B" w:rsidRPr="006563EF">
        <w:rPr>
          <w:rFonts w:ascii="Century Gothic" w:eastAsia="Times New Roman" w:hAnsi="Century Gothic" w:cs="Arial"/>
          <w:sz w:val="18"/>
          <w:szCs w:val="18"/>
          <w:lang w:eastAsia="pl-PL"/>
        </w:rPr>
        <w:t xml:space="preserve"> </w:t>
      </w:r>
      <w:r w:rsidR="00E514A6">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507EDE">
        <w:rPr>
          <w:rFonts w:ascii="Century Gothic" w:eastAsia="Times New Roman" w:hAnsi="Century Gothic" w:cs="Arial"/>
          <w:sz w:val="18"/>
          <w:szCs w:val="18"/>
          <w:lang w:eastAsia="pl-PL"/>
        </w:rPr>
        <w:t xml:space="preserve">Kierownik Sekcji zamówień </w:t>
      </w:r>
      <w:r w:rsidR="00E514A6">
        <w:rPr>
          <w:rFonts w:ascii="Century Gothic" w:eastAsia="Times New Roman" w:hAnsi="Century Gothic" w:cs="Arial"/>
          <w:sz w:val="18"/>
          <w:szCs w:val="18"/>
          <w:lang w:eastAsia="pl-PL"/>
        </w:rPr>
        <w:t xml:space="preserve">  </w:t>
      </w:r>
      <w:r w:rsidR="00507EDE">
        <w:rPr>
          <w:rFonts w:ascii="Century Gothic" w:eastAsia="Times New Roman" w:hAnsi="Century Gothic" w:cs="Arial"/>
          <w:sz w:val="18"/>
          <w:szCs w:val="18"/>
          <w:lang w:eastAsia="pl-PL"/>
        </w:rPr>
        <w:t xml:space="preserve">publicznych, </w:t>
      </w:r>
      <w:r w:rsidR="006367DD">
        <w:rPr>
          <w:rFonts w:ascii="Century Gothic" w:eastAsia="Times New Roman" w:hAnsi="Century Gothic" w:cs="Arial"/>
          <w:sz w:val="18"/>
          <w:szCs w:val="18"/>
          <w:lang w:eastAsia="pl-PL"/>
        </w:rPr>
        <w:t xml:space="preserve">Marta </w:t>
      </w:r>
      <w:proofErr w:type="spellStart"/>
      <w:r w:rsidR="006367DD">
        <w:rPr>
          <w:rFonts w:ascii="Century Gothic" w:eastAsia="Times New Roman" w:hAnsi="Century Gothic" w:cs="Arial"/>
          <w:sz w:val="18"/>
          <w:szCs w:val="18"/>
          <w:lang w:eastAsia="pl-PL"/>
        </w:rPr>
        <w:t>kin-Malesza</w:t>
      </w:r>
      <w:proofErr w:type="spellEnd"/>
      <w:r w:rsidR="00497C6B">
        <w:rPr>
          <w:rFonts w:ascii="Century Gothic" w:eastAsia="Times New Roman" w:hAnsi="Century Gothic" w:cs="Arial"/>
          <w:sz w:val="18"/>
          <w:szCs w:val="18"/>
          <w:lang w:eastAsia="pl-PL"/>
        </w:rPr>
        <w:t>,</w:t>
      </w:r>
      <w:r w:rsidR="00646D80">
        <w:rPr>
          <w:rFonts w:ascii="Century Gothic" w:eastAsia="Times New Roman" w:hAnsi="Century Gothic" w:cs="Arial"/>
          <w:sz w:val="18"/>
          <w:szCs w:val="18"/>
          <w:lang w:eastAsia="pl-PL"/>
        </w:rPr>
        <w:t xml:space="preserve"> </w:t>
      </w:r>
      <w:r w:rsidR="00497C6B">
        <w:rPr>
          <w:rFonts w:ascii="Century Gothic" w:eastAsia="Times New Roman" w:hAnsi="Century Gothic" w:cs="Arial"/>
          <w:sz w:val="18"/>
          <w:szCs w:val="18"/>
          <w:lang w:eastAsia="pl-PL"/>
        </w:rPr>
        <w:t xml:space="preserve">tel. 89 532 29 </w:t>
      </w:r>
      <w:r w:rsidR="006367DD">
        <w:rPr>
          <w:rFonts w:ascii="Century Gothic" w:eastAsia="Times New Roman" w:hAnsi="Century Gothic" w:cs="Arial"/>
          <w:sz w:val="18"/>
          <w:szCs w:val="18"/>
          <w:lang w:eastAsia="pl-PL"/>
        </w:rPr>
        <w:t>05</w:t>
      </w:r>
      <w:r w:rsidR="00497C6B">
        <w:rPr>
          <w:rFonts w:ascii="Century Gothic" w:eastAsia="Times New Roman" w:hAnsi="Century Gothic" w:cs="Arial"/>
          <w:sz w:val="18"/>
          <w:szCs w:val="18"/>
          <w:lang w:eastAsia="pl-PL"/>
        </w:rPr>
        <w:t>, e-mail:</w:t>
      </w:r>
      <w:r w:rsidR="006367DD">
        <w:rPr>
          <w:rFonts w:ascii="Century Gothic" w:eastAsia="Times New Roman" w:hAnsi="Century Gothic" w:cs="Arial"/>
          <w:sz w:val="18"/>
          <w:szCs w:val="18"/>
          <w:lang w:eastAsia="pl-PL"/>
        </w:rPr>
        <w:t>mkin@pulmonologia.olsztyn.pl</w:t>
      </w:r>
      <w:r w:rsidR="00497C6B">
        <w:rPr>
          <w:rFonts w:ascii="Century Gothic" w:eastAsia="Times New Roman" w:hAnsi="Century Gothic" w:cs="Arial"/>
          <w:sz w:val="18"/>
          <w:szCs w:val="18"/>
          <w:lang w:eastAsia="pl-PL"/>
        </w:rPr>
        <w:t xml:space="preserve">. </w:t>
      </w:r>
    </w:p>
    <w:p w14:paraId="425E7BFC" w14:textId="63F6C377" w:rsidR="00540D6A" w:rsidRPr="00253258"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39381B" w:rsidRPr="00253258">
        <w:rPr>
          <w:rFonts w:ascii="Century Gothic" w:eastAsia="Times New Roman" w:hAnsi="Century Gothic" w:cs="Arial"/>
          <w:sz w:val="18"/>
          <w:szCs w:val="18"/>
          <w:lang w:eastAsia="pl-PL"/>
        </w:rPr>
        <w:t xml:space="preserve"> </w:t>
      </w:r>
      <w:r w:rsidR="006367DD">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lastRenderedPageBreak/>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6F29DB9A"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1FA53C57" w14:textId="095E5C90" w:rsidR="00540D6A" w:rsidRPr="006563EF"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w:t>
      </w:r>
      <w:r w:rsidR="004C3B99">
        <w:rPr>
          <w:rFonts w:ascii="Century Gothic" w:eastAsia="Times New Roman" w:hAnsi="Century Gothic" w:cs="Arial"/>
          <w:sz w:val="18"/>
          <w:szCs w:val="18"/>
          <w:lang w:eastAsia="pl-PL"/>
        </w:rPr>
        <w:t>6</w:t>
      </w:r>
      <w:r w:rsidR="00540D6A" w:rsidRPr="006563EF">
        <w:rPr>
          <w:rFonts w:ascii="Century Gothic" w:eastAsia="Times New Roman" w:hAnsi="Century Gothic" w:cs="Arial"/>
          <w:sz w:val="18"/>
          <w:szCs w:val="18"/>
          <w:lang w:eastAsia="pl-PL"/>
        </w:rPr>
        <w:t xml:space="preserve">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w:t>
      </w:r>
      <w:r w:rsidR="004C3B99">
        <w:rPr>
          <w:rFonts w:ascii="Century Gothic" w:eastAsia="Times New Roman" w:hAnsi="Century Gothic" w:cs="Arial"/>
          <w:sz w:val="18"/>
          <w:szCs w:val="18"/>
          <w:lang w:eastAsia="pl-PL"/>
        </w:rPr>
        <w:t>1</w:t>
      </w:r>
      <w:r w:rsidR="00540D6A" w:rsidRPr="006563EF">
        <w:rPr>
          <w:rFonts w:ascii="Century Gothic" w:eastAsia="Times New Roman" w:hAnsi="Century Gothic" w:cs="Arial"/>
          <w:sz w:val="18"/>
          <w:szCs w:val="18"/>
          <w:lang w:eastAsia="pl-PL"/>
        </w:rPr>
        <w:t xml:space="preserve">4 dni przed upływem terminu składania ofert. </w:t>
      </w:r>
    </w:p>
    <w:p w14:paraId="21089C7D" w14:textId="6A1A7EFB" w:rsidR="00540D6A" w:rsidRPr="006563EF" w:rsidRDefault="00602497"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253258">
        <w:rPr>
          <w:rFonts w:ascii="Century Gothic" w:eastAsia="Times New Roman" w:hAnsi="Century Gothic" w:cs="Arial"/>
          <w:sz w:val="18"/>
          <w:szCs w:val="18"/>
          <w:lang w:eastAsia="pl-PL"/>
        </w:rPr>
        <w:t>14.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1A45BB1"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3E4598">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20ECA5E1" w:rsidR="006B3338" w:rsidRPr="006563EF"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3E4598">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sidR="00602497">
        <w:rPr>
          <w:rFonts w:ascii="Century Gothic" w:eastAsia="Times New Roman" w:hAnsi="Century Gothic" w:cs="Arial"/>
          <w:sz w:val="18"/>
          <w:szCs w:val="18"/>
          <w:lang w:eastAsia="pl-PL"/>
        </w:rPr>
        <w:t>platformy 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678125C4" w:rsidR="006B3338" w:rsidRPr="006563EF"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3995616D" w:rsidR="006B3338" w:rsidRPr="006563EF"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42" w:history="1">
        <w:r w:rsidR="006367DD" w:rsidRPr="000947CE">
          <w:rPr>
            <w:rStyle w:val="Hipercze"/>
            <w:rFonts w:ascii="Century Gothic" w:eastAsia="Times New Roman" w:hAnsi="Century Gothic" w:cs="Arial"/>
            <w:sz w:val="18"/>
            <w:szCs w:val="18"/>
            <w:lang w:eastAsia="pl-PL"/>
          </w:rPr>
          <w:t>https://platformazakupowa.pl/pn/pulmonologia_olsztyn</w:t>
        </w:r>
      </w:hyperlink>
    </w:p>
    <w:p w14:paraId="62683ACE" w14:textId="0B6CF2B1" w:rsidR="00540D6A"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6DA71DA1" w14:textId="77777777" w:rsidR="002E65DC" w:rsidRPr="006563EF" w:rsidRDefault="002E65DC"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p>
    <w:p w14:paraId="1C2BB9D9" w14:textId="3F4CF573"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5598BBC2" w:rsidR="00D1126A"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1A39AF">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5F67F431" w14:textId="77777777" w:rsidR="000107A9" w:rsidRPr="00684347" w:rsidRDefault="000107A9"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p>
    <w:p w14:paraId="5B58F0D1" w14:textId="00334643" w:rsidR="00C32AB4" w:rsidRPr="00D47C5C" w:rsidRDefault="00D47C5C" w:rsidP="00D47C5C">
      <w:pPr>
        <w:tabs>
          <w:tab w:val="left" w:pos="284"/>
          <w:tab w:val="left" w:pos="567"/>
        </w:tabs>
        <w:suppressAutoHyphens/>
        <w:spacing w:after="0" w:line="200" w:lineRule="atLeast"/>
        <w:rPr>
          <w:rFonts w:ascii="Century Gothic" w:eastAsia="Times New Roman" w:hAnsi="Century Gothic" w:cs="Arial"/>
          <w:sz w:val="18"/>
          <w:szCs w:val="18"/>
          <w:lang w:eastAsia="ar-SA"/>
        </w:rPr>
      </w:pPr>
      <w:r>
        <w:rPr>
          <w:rFonts w:ascii="Century Gothic" w:eastAsia="Times New Roman" w:hAnsi="Century Gothic" w:cs="Times New Roman"/>
          <w:sz w:val="18"/>
          <w:szCs w:val="18"/>
          <w:lang w:eastAsia="ar-SA"/>
        </w:rPr>
        <w:t xml:space="preserve">            </w:t>
      </w:r>
      <w:r w:rsidR="00C32AB4" w:rsidRPr="00D47C5C">
        <w:rPr>
          <w:rFonts w:ascii="Century Gothic" w:eastAsia="Times New Roman" w:hAnsi="Century Gothic" w:cs="Times New Roman"/>
          <w:sz w:val="18"/>
          <w:szCs w:val="18"/>
          <w:lang w:eastAsia="ar-SA"/>
        </w:rPr>
        <w:t xml:space="preserve">Zgodnie z art. 97 ust. 1 </w:t>
      </w:r>
      <w:proofErr w:type="spellStart"/>
      <w:r w:rsidR="00C32AB4" w:rsidRPr="00D47C5C">
        <w:rPr>
          <w:rFonts w:ascii="Century Gothic" w:eastAsia="Times New Roman" w:hAnsi="Century Gothic" w:cs="Times New Roman"/>
          <w:sz w:val="18"/>
          <w:szCs w:val="18"/>
          <w:lang w:eastAsia="ar-SA"/>
        </w:rPr>
        <w:t>Pzp</w:t>
      </w:r>
      <w:proofErr w:type="spellEnd"/>
      <w:r w:rsidR="00C32AB4" w:rsidRPr="00D47C5C">
        <w:rPr>
          <w:rFonts w:ascii="Century Gothic" w:eastAsia="Times New Roman" w:hAnsi="Century Gothic" w:cs="Times New Roman"/>
          <w:sz w:val="18"/>
          <w:szCs w:val="18"/>
          <w:lang w:eastAsia="ar-SA"/>
        </w:rPr>
        <w:t xml:space="preserve"> Zamawiający nie wymaga  wniesienia wadium</w:t>
      </w:r>
      <w:r w:rsidR="00C32AB4" w:rsidRPr="00D47C5C">
        <w:rPr>
          <w:rFonts w:ascii="Century Gothic" w:eastAsia="Times New Roman" w:hAnsi="Century Gothic" w:cs="Arial"/>
          <w:sz w:val="18"/>
          <w:szCs w:val="18"/>
          <w:lang w:eastAsia="ar-SA"/>
        </w:rPr>
        <w:t xml:space="preserve">. </w:t>
      </w:r>
    </w:p>
    <w:p w14:paraId="410B75FC" w14:textId="77777777" w:rsidR="005800A3" w:rsidRDefault="005800A3" w:rsidP="005800A3">
      <w:pPr>
        <w:pStyle w:val="Akapitzlist"/>
        <w:tabs>
          <w:tab w:val="left" w:pos="284"/>
          <w:tab w:val="left" w:pos="567"/>
        </w:tabs>
        <w:suppressAutoHyphens/>
        <w:spacing w:after="0" w:line="200" w:lineRule="atLeast"/>
        <w:ind w:left="927"/>
        <w:rPr>
          <w:rFonts w:ascii="Century Gothic" w:eastAsia="Times New Roman" w:hAnsi="Century Gothic" w:cs="Arial"/>
          <w:sz w:val="18"/>
          <w:szCs w:val="18"/>
          <w:lang w:eastAsia="ar-SA"/>
        </w:rPr>
      </w:pPr>
    </w:p>
    <w:p w14:paraId="5CC36972" w14:textId="426F32FF"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C9411D">
        <w:rPr>
          <w:rFonts w:ascii="Century Gothic" w:eastAsia="Times New Roman" w:hAnsi="Century Gothic" w:cs="Arial"/>
          <w:b/>
          <w:bCs/>
          <w:sz w:val="20"/>
          <w:szCs w:val="20"/>
          <w:lang w:eastAsia="ar-SA"/>
        </w:rPr>
        <w:t>X</w:t>
      </w:r>
      <w:r w:rsidR="005F14B6" w:rsidRPr="00C9411D">
        <w:rPr>
          <w:rFonts w:ascii="Century Gothic" w:eastAsia="Times New Roman" w:hAnsi="Century Gothic" w:cs="Arial"/>
          <w:b/>
          <w:bCs/>
          <w:sz w:val="20"/>
          <w:szCs w:val="20"/>
          <w:lang w:eastAsia="ar-SA"/>
        </w:rPr>
        <w:t>V</w:t>
      </w:r>
      <w:r w:rsidR="00BE4D5A" w:rsidRPr="00C9411D">
        <w:rPr>
          <w:rFonts w:ascii="Century Gothic" w:eastAsia="Times New Roman" w:hAnsi="Century Gothic" w:cs="Arial"/>
          <w:b/>
          <w:bCs/>
          <w:sz w:val="20"/>
          <w:szCs w:val="20"/>
          <w:lang w:eastAsia="ar-SA"/>
        </w:rPr>
        <w:t>I</w:t>
      </w:r>
      <w:r w:rsidRPr="00C9411D">
        <w:rPr>
          <w:rFonts w:ascii="Century Gothic" w:eastAsia="Times New Roman" w:hAnsi="Century Gothic" w:cs="Arial"/>
          <w:b/>
          <w:bCs/>
          <w:sz w:val="20"/>
          <w:szCs w:val="20"/>
          <w:lang w:eastAsia="ar-SA"/>
        </w:rPr>
        <w:t xml:space="preserve">. </w:t>
      </w:r>
      <w:r w:rsidR="00840F9A" w:rsidRPr="00C9411D">
        <w:rPr>
          <w:rFonts w:ascii="Century Gothic" w:eastAsia="Times New Roman" w:hAnsi="Century Gothic" w:cs="Arial"/>
          <w:b/>
          <w:bCs/>
          <w:sz w:val="20"/>
          <w:szCs w:val="20"/>
          <w:lang w:eastAsia="ar-SA"/>
        </w:rPr>
        <w:t xml:space="preserve"> </w:t>
      </w:r>
      <w:r w:rsidRPr="00C9411D">
        <w:rPr>
          <w:rFonts w:ascii="Century Gothic" w:eastAsia="Times New Roman" w:hAnsi="Century Gothic" w:cs="Arial"/>
          <w:b/>
          <w:bCs/>
          <w:sz w:val="20"/>
          <w:szCs w:val="20"/>
          <w:lang w:eastAsia="ar-SA"/>
        </w:rPr>
        <w:t xml:space="preserve"> </w:t>
      </w:r>
      <w:r w:rsidR="00BE4D5A" w:rsidRPr="00C9411D">
        <w:rPr>
          <w:rFonts w:ascii="Century Gothic" w:eastAsia="Times New Roman" w:hAnsi="Century Gothic" w:cs="Arial"/>
          <w:b/>
          <w:bCs/>
          <w:sz w:val="20"/>
          <w:szCs w:val="20"/>
          <w:lang w:eastAsia="ar-SA"/>
        </w:rPr>
        <w:t xml:space="preserve"> </w:t>
      </w:r>
      <w:r w:rsidRPr="00C9411D">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1B8EA385" w:rsidR="00684347" w:rsidRPr="00295034" w:rsidRDefault="00840F9A" w:rsidP="00BE4D5A">
      <w:pPr>
        <w:tabs>
          <w:tab w:val="left" w:pos="1134"/>
        </w:tabs>
        <w:suppressAutoHyphens/>
        <w:spacing w:after="0" w:line="200" w:lineRule="atLeast"/>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w:t>
      </w:r>
      <w:r w:rsidR="009B22B2" w:rsidRPr="009E63BE">
        <w:rPr>
          <w:rFonts w:ascii="Century Gothic" w:eastAsia="Times New Roman" w:hAnsi="Century Gothic" w:cs="Arial"/>
          <w:b/>
          <w:bCs/>
          <w:sz w:val="18"/>
          <w:szCs w:val="18"/>
          <w:lang w:eastAsia="ar-SA"/>
        </w:rPr>
        <w:t>9</w:t>
      </w:r>
      <w:r w:rsidR="00684347" w:rsidRPr="009E63BE">
        <w:rPr>
          <w:rFonts w:ascii="Century Gothic" w:eastAsia="Times New Roman" w:hAnsi="Century Gothic" w:cs="Arial"/>
          <w:b/>
          <w:bCs/>
          <w:sz w:val="18"/>
          <w:szCs w:val="18"/>
          <w:lang w:eastAsia="ar-SA"/>
        </w:rPr>
        <w:t>0 dni</w:t>
      </w:r>
      <w:r w:rsidR="00684347" w:rsidRPr="00295034">
        <w:rPr>
          <w:rFonts w:ascii="Century Gothic" w:eastAsia="Times New Roman" w:hAnsi="Century Gothic" w:cs="Arial"/>
          <w:sz w:val="18"/>
          <w:szCs w:val="18"/>
          <w:lang w:eastAsia="ar-SA"/>
        </w:rPr>
        <w:t xml:space="preserve"> </w:t>
      </w:r>
      <w:r w:rsidR="00684347" w:rsidRPr="00CE5480">
        <w:rPr>
          <w:rFonts w:ascii="Century Gothic" w:eastAsia="Times New Roman" w:hAnsi="Century Gothic" w:cs="Arial"/>
          <w:sz w:val="18"/>
          <w:szCs w:val="18"/>
          <w:lang w:eastAsia="ar-SA"/>
        </w:rPr>
        <w:t xml:space="preserve">, </w:t>
      </w:r>
      <w:r w:rsidR="00684347" w:rsidRPr="00CE5480">
        <w:rPr>
          <w:rFonts w:ascii="Century Gothic" w:eastAsia="Times New Roman" w:hAnsi="Century Gothic" w:cs="Arial"/>
          <w:b/>
          <w:bCs/>
          <w:sz w:val="18"/>
          <w:szCs w:val="18"/>
          <w:lang w:eastAsia="ar-SA"/>
        </w:rPr>
        <w:t xml:space="preserve">tj. do </w:t>
      </w:r>
      <w:r w:rsidR="00CE5480" w:rsidRPr="00CE5480">
        <w:rPr>
          <w:rFonts w:ascii="Century Gothic" w:eastAsia="Times New Roman" w:hAnsi="Century Gothic" w:cs="Arial"/>
          <w:b/>
          <w:bCs/>
          <w:sz w:val="18"/>
          <w:szCs w:val="18"/>
          <w:lang w:eastAsia="ar-SA"/>
        </w:rPr>
        <w:t xml:space="preserve"> dnia</w:t>
      </w:r>
      <w:r w:rsidR="00DA39AB" w:rsidRPr="00DA39AB">
        <w:rPr>
          <w:rFonts w:ascii="Century Gothic" w:eastAsia="Times New Roman" w:hAnsi="Century Gothic" w:cs="Arial"/>
          <w:b/>
          <w:bCs/>
          <w:sz w:val="18"/>
          <w:szCs w:val="18"/>
          <w:lang w:eastAsia="ar-SA"/>
        </w:rPr>
        <w:t xml:space="preserve"> </w:t>
      </w:r>
      <w:r w:rsidR="006367DD">
        <w:rPr>
          <w:rFonts w:ascii="Century Gothic" w:eastAsia="Times New Roman" w:hAnsi="Century Gothic" w:cs="Arial"/>
          <w:b/>
          <w:bCs/>
          <w:sz w:val="18"/>
          <w:szCs w:val="18"/>
          <w:lang w:eastAsia="ar-SA"/>
        </w:rPr>
        <w:t xml:space="preserve">   </w:t>
      </w:r>
      <w:r w:rsidR="00CC4568">
        <w:rPr>
          <w:rFonts w:ascii="Century Gothic" w:eastAsia="Times New Roman" w:hAnsi="Century Gothic" w:cs="Arial"/>
          <w:b/>
          <w:bCs/>
          <w:sz w:val="18"/>
          <w:szCs w:val="18"/>
          <w:lang w:eastAsia="ar-SA"/>
        </w:rPr>
        <w:t>30</w:t>
      </w:r>
      <w:r w:rsidR="00CD246A">
        <w:rPr>
          <w:rFonts w:ascii="Century Gothic" w:eastAsia="Times New Roman" w:hAnsi="Century Gothic" w:cs="Arial"/>
          <w:b/>
          <w:bCs/>
          <w:sz w:val="18"/>
          <w:szCs w:val="18"/>
          <w:lang w:eastAsia="ar-SA"/>
        </w:rPr>
        <w:t>.12</w:t>
      </w:r>
      <w:r w:rsidR="004E1ABA">
        <w:rPr>
          <w:rFonts w:ascii="Century Gothic" w:eastAsia="Times New Roman" w:hAnsi="Century Gothic" w:cs="Arial"/>
          <w:b/>
          <w:bCs/>
          <w:sz w:val="18"/>
          <w:szCs w:val="18"/>
          <w:lang w:eastAsia="ar-SA"/>
        </w:rPr>
        <w:t>.</w:t>
      </w:r>
      <w:r w:rsidR="005A36C8">
        <w:rPr>
          <w:rFonts w:ascii="Century Gothic" w:eastAsia="Times New Roman" w:hAnsi="Century Gothic" w:cs="Arial"/>
          <w:b/>
          <w:bCs/>
          <w:sz w:val="18"/>
          <w:szCs w:val="18"/>
          <w:lang w:eastAsia="ar-SA"/>
        </w:rPr>
        <w:t>2023</w:t>
      </w:r>
      <w:r w:rsidR="00CE5480" w:rsidRPr="00CE5480">
        <w:rPr>
          <w:rFonts w:ascii="Century Gothic" w:eastAsia="Times New Roman" w:hAnsi="Century Gothic" w:cs="Arial"/>
          <w:b/>
          <w:bCs/>
          <w:sz w:val="18"/>
          <w:szCs w:val="18"/>
          <w:lang w:eastAsia="ar-SA"/>
        </w:rPr>
        <w:t xml:space="preserve"> </w:t>
      </w:r>
      <w:r w:rsidR="00684347" w:rsidRPr="00CE5480">
        <w:rPr>
          <w:rFonts w:ascii="Century Gothic" w:eastAsia="Times New Roman" w:hAnsi="Century Gothic" w:cs="Arial"/>
          <w:b/>
          <w:bCs/>
          <w:sz w:val="18"/>
          <w:szCs w:val="18"/>
          <w:lang w:eastAsia="ar-SA"/>
        </w:rPr>
        <w:t xml:space="preserve"> r.</w:t>
      </w:r>
      <w:r w:rsidR="00684347" w:rsidRPr="00295034">
        <w:rPr>
          <w:rFonts w:ascii="Century Gothic" w:eastAsia="Times New Roman" w:hAnsi="Century Gothic" w:cs="Arial"/>
          <w:sz w:val="18"/>
          <w:szCs w:val="18"/>
          <w:lang w:eastAsia="ar-SA"/>
        </w:rPr>
        <w:t xml:space="preserve"> Bieg terminu związania ofertą rozpoczyna się </w:t>
      </w:r>
      <w:r w:rsidR="00B01986">
        <w:rPr>
          <w:rFonts w:ascii="Century Gothic" w:eastAsia="Times New Roman" w:hAnsi="Century Gothic" w:cs="Arial"/>
          <w:sz w:val="18"/>
          <w:szCs w:val="18"/>
          <w:lang w:eastAsia="ar-SA"/>
        </w:rPr>
        <w:t xml:space="preserve">w dniu </w:t>
      </w:r>
      <w:r w:rsidR="00684347" w:rsidRPr="00295034">
        <w:rPr>
          <w:rFonts w:ascii="Century Gothic" w:eastAsia="Times New Roman" w:hAnsi="Century Gothic" w:cs="Arial"/>
          <w:sz w:val="18"/>
          <w:szCs w:val="18"/>
          <w:lang w:eastAsia="ar-SA"/>
        </w:rPr>
        <w:t>składania ofert.</w:t>
      </w:r>
    </w:p>
    <w:p w14:paraId="5AC1E15F" w14:textId="60FFE7E7" w:rsidR="00684347" w:rsidRPr="00295034" w:rsidRDefault="00840F9A" w:rsidP="00BE4D5A">
      <w:pPr>
        <w:tabs>
          <w:tab w:val="left" w:pos="709"/>
          <w:tab w:val="left" w:pos="993"/>
        </w:tabs>
        <w:suppressAutoHyphens/>
        <w:spacing w:after="0" w:line="200" w:lineRule="atLeast"/>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r>
      <w:r w:rsidR="00BE4D5A">
        <w:rPr>
          <w:rFonts w:ascii="Century Gothic" w:eastAsia="Times New Roman" w:hAnsi="Century Gothic" w:cs="Arial"/>
          <w:sz w:val="18"/>
          <w:szCs w:val="18"/>
          <w:lang w:eastAsia="ar-SA"/>
        </w:rPr>
        <w:t>W</w:t>
      </w:r>
      <w:r w:rsidR="00684347" w:rsidRPr="00295034">
        <w:rPr>
          <w:rFonts w:ascii="Century Gothic" w:eastAsia="Times New Roman" w:hAnsi="Century Gothic" w:cs="Arial"/>
          <w:sz w:val="18"/>
          <w:szCs w:val="18"/>
          <w:lang w:eastAsia="ar-SA"/>
        </w:rPr>
        <w:t xml:space="preserve"> przypadku gdy wybór najkorzystniejszej oferty nie nastąpi przed upływem terminu związania ofertą wskazanego w </w:t>
      </w:r>
      <w:r w:rsidR="00D87917">
        <w:rPr>
          <w:rFonts w:ascii="Century Gothic" w:eastAsia="Times New Roman" w:hAnsi="Century Gothic" w:cs="Arial"/>
          <w:sz w:val="18"/>
          <w:szCs w:val="18"/>
          <w:lang w:eastAsia="ar-SA"/>
        </w:rPr>
        <w:t>pkt</w:t>
      </w:r>
      <w:r w:rsidR="00684347" w:rsidRPr="00295034">
        <w:rPr>
          <w:rFonts w:ascii="Century Gothic" w:eastAsia="Times New Roman" w:hAnsi="Century Gothic" w:cs="Arial"/>
          <w:sz w:val="18"/>
          <w:szCs w:val="18"/>
          <w:lang w:eastAsia="ar-SA"/>
        </w:rPr>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3F28A592" w:rsidR="00684347"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4E673607"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C26A40B" w:rsidR="004D29FF" w:rsidRPr="006563EF" w:rsidRDefault="004D29FF">
      <w:pPr>
        <w:numPr>
          <w:ilvl w:val="0"/>
          <w:numId w:val="8"/>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r w:rsidR="00E34F64" w:rsidRPr="006563EF">
        <w:rPr>
          <w:rFonts w:ascii="Century Gothic" w:eastAsia="Times New Roman" w:hAnsi="Century Gothic" w:cs="Arial"/>
          <w:sz w:val="18"/>
          <w:szCs w:val="18"/>
          <w:lang w:eastAsia="ar-SA"/>
        </w:rPr>
        <w:t xml:space="preserve"> na dane zadanie</w:t>
      </w:r>
      <w:r w:rsidRPr="006563EF">
        <w:rPr>
          <w:rFonts w:ascii="Century Gothic" w:eastAsia="Times New Roman" w:hAnsi="Century Gothic" w:cs="Arial"/>
          <w:sz w:val="18"/>
          <w:szCs w:val="18"/>
          <w:lang w:eastAsia="ar-SA"/>
        </w:rPr>
        <w:t>.</w:t>
      </w:r>
    </w:p>
    <w:p w14:paraId="4BB70D54" w14:textId="717045BC" w:rsidR="004D29FF" w:rsidRPr="006563EF" w:rsidRDefault="004D29FF">
      <w:pPr>
        <w:numPr>
          <w:ilvl w:val="0"/>
          <w:numId w:val="8"/>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C798E2B" w14:textId="06915B78" w:rsidR="004C3B99" w:rsidRDefault="004D29FF">
      <w:pPr>
        <w:numPr>
          <w:ilvl w:val="0"/>
          <w:numId w:val="8"/>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Ofertę składa się na Formularzu </w:t>
      </w:r>
      <w:r w:rsidR="00BD71B5" w:rsidRPr="006563EF">
        <w:rPr>
          <w:rFonts w:ascii="Century Gothic" w:eastAsia="Times New Roman" w:hAnsi="Century Gothic" w:cs="Arial"/>
          <w:sz w:val="18"/>
          <w:szCs w:val="18"/>
          <w:lang w:eastAsia="ar-SA"/>
        </w:rPr>
        <w:t>o</w:t>
      </w:r>
      <w:r w:rsidRPr="006563EF">
        <w:rPr>
          <w:rFonts w:ascii="Century Gothic" w:eastAsia="Times New Roman" w:hAnsi="Century Gothic" w:cs="Arial"/>
          <w:sz w:val="18"/>
          <w:szCs w:val="18"/>
          <w:lang w:eastAsia="ar-SA"/>
        </w:rPr>
        <w:t>fertowym</w:t>
      </w:r>
      <w:r w:rsidR="0054516D">
        <w:rPr>
          <w:rFonts w:ascii="Century Gothic" w:eastAsia="Times New Roman" w:hAnsi="Century Gothic" w:cs="Arial"/>
          <w:sz w:val="18"/>
          <w:szCs w:val="18"/>
          <w:lang w:eastAsia="ar-SA"/>
        </w:rPr>
        <w:t xml:space="preserve"> </w:t>
      </w:r>
      <w:r w:rsidR="004C3B99">
        <w:rPr>
          <w:rFonts w:ascii="Century Gothic" w:eastAsia="Times New Roman" w:hAnsi="Century Gothic" w:cs="Arial"/>
          <w:sz w:val="18"/>
          <w:szCs w:val="18"/>
          <w:lang w:eastAsia="ar-SA"/>
        </w:rPr>
        <w:t xml:space="preserve">– stanowiącym  </w:t>
      </w:r>
      <w:r w:rsidR="004C3B99" w:rsidRPr="00AC49EE">
        <w:rPr>
          <w:rFonts w:ascii="Century Gothic" w:eastAsia="Times New Roman" w:hAnsi="Century Gothic" w:cs="Arial"/>
          <w:b/>
          <w:bCs/>
          <w:sz w:val="18"/>
          <w:szCs w:val="18"/>
          <w:lang w:eastAsia="ar-SA"/>
        </w:rPr>
        <w:t>załącznik</w:t>
      </w:r>
      <w:r w:rsidR="0079421F" w:rsidRPr="00AC49EE">
        <w:rPr>
          <w:rFonts w:ascii="Century Gothic" w:eastAsia="Times New Roman" w:hAnsi="Century Gothic" w:cs="Arial"/>
          <w:b/>
          <w:bCs/>
          <w:sz w:val="18"/>
          <w:szCs w:val="18"/>
          <w:lang w:eastAsia="ar-SA"/>
        </w:rPr>
        <w:t xml:space="preserve"> </w:t>
      </w:r>
      <w:r w:rsidR="00521C00">
        <w:rPr>
          <w:rFonts w:ascii="Century Gothic" w:eastAsia="Times New Roman" w:hAnsi="Century Gothic" w:cs="Arial"/>
          <w:b/>
          <w:bCs/>
          <w:sz w:val="18"/>
          <w:szCs w:val="18"/>
          <w:lang w:eastAsia="ar-SA"/>
        </w:rPr>
        <w:t xml:space="preserve">nr </w:t>
      </w:r>
      <w:r w:rsidR="00C32AB4">
        <w:rPr>
          <w:rFonts w:ascii="Century Gothic" w:eastAsia="Times New Roman" w:hAnsi="Century Gothic" w:cs="Arial"/>
          <w:b/>
          <w:bCs/>
          <w:sz w:val="18"/>
          <w:szCs w:val="18"/>
          <w:lang w:eastAsia="ar-SA"/>
        </w:rPr>
        <w:t>2</w:t>
      </w:r>
      <w:r w:rsidRPr="00AC49EE">
        <w:rPr>
          <w:rFonts w:ascii="Century Gothic" w:eastAsia="Times New Roman" w:hAnsi="Century Gothic" w:cs="Arial"/>
          <w:b/>
          <w:bCs/>
          <w:sz w:val="18"/>
          <w:szCs w:val="18"/>
          <w:lang w:eastAsia="ar-SA"/>
        </w:rPr>
        <w:t xml:space="preserve"> do SWZ</w:t>
      </w:r>
      <w:r w:rsidRPr="006563EF">
        <w:rPr>
          <w:rFonts w:ascii="Century Gothic" w:eastAsia="Times New Roman" w:hAnsi="Century Gothic" w:cs="Arial"/>
          <w:sz w:val="18"/>
          <w:szCs w:val="18"/>
          <w:lang w:eastAsia="ar-SA"/>
        </w:rPr>
        <w:t xml:space="preserve">. </w:t>
      </w:r>
    </w:p>
    <w:p w14:paraId="48873BA3" w14:textId="278F8220" w:rsidR="004D29FF" w:rsidRPr="006563EF" w:rsidRDefault="004C3B99">
      <w:pPr>
        <w:numPr>
          <w:ilvl w:val="0"/>
          <w:numId w:val="8"/>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Ponadto, w</w:t>
      </w:r>
      <w:r w:rsidR="004D29FF" w:rsidRPr="006563EF">
        <w:rPr>
          <w:rFonts w:ascii="Century Gothic" w:eastAsia="Times New Roman" w:hAnsi="Century Gothic" w:cs="Arial"/>
          <w:sz w:val="18"/>
          <w:szCs w:val="18"/>
          <w:lang w:eastAsia="ar-SA"/>
        </w:rPr>
        <w:t>raz z ofertą Wykonawca jest zobowiązany złożyć:</w:t>
      </w:r>
    </w:p>
    <w:p w14:paraId="4E7E21A5" w14:textId="1BAD8879" w:rsidR="004D29FF" w:rsidRPr="00C76425" w:rsidRDefault="00A927CE">
      <w:pPr>
        <w:numPr>
          <w:ilvl w:val="0"/>
          <w:numId w:val="9"/>
        </w:numPr>
        <w:shd w:val="clear" w:color="auto" w:fill="FFFFFF" w:themeFill="background1"/>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Times New Roman"/>
          <w:sz w:val="18"/>
          <w:szCs w:val="18"/>
          <w:lang w:eastAsia="pl-PL"/>
        </w:rPr>
        <w:t>zobowiązanie podmiotu</w:t>
      </w:r>
      <w:r w:rsidR="007108F9">
        <w:rPr>
          <w:rFonts w:ascii="Century Gothic" w:eastAsia="Times New Roman" w:hAnsi="Century Gothic" w:cs="Times New Roman"/>
          <w:sz w:val="18"/>
          <w:szCs w:val="18"/>
          <w:lang w:eastAsia="pl-PL"/>
        </w:rPr>
        <w:t xml:space="preserve"> trzeciego</w:t>
      </w:r>
      <w:r w:rsidRPr="00C76425">
        <w:rPr>
          <w:rFonts w:ascii="Century Gothic" w:eastAsia="Times New Roman" w:hAnsi="Century Gothic" w:cs="Times New Roman"/>
          <w:sz w:val="18"/>
          <w:szCs w:val="18"/>
          <w:lang w:eastAsia="pl-PL"/>
        </w:rPr>
        <w:t xml:space="preserve"> oraz </w:t>
      </w:r>
      <w:r w:rsidR="0079421F" w:rsidRPr="00C76425">
        <w:rPr>
          <w:rFonts w:ascii="Century Gothic" w:eastAsia="Times New Roman" w:hAnsi="Century Gothic" w:cs="Times New Roman"/>
          <w:sz w:val="18"/>
          <w:szCs w:val="18"/>
          <w:lang w:eastAsia="pl-PL"/>
        </w:rPr>
        <w:t xml:space="preserve">jego </w:t>
      </w:r>
      <w:r w:rsidRPr="00C76425">
        <w:rPr>
          <w:rFonts w:ascii="Century Gothic" w:eastAsia="Times New Roman" w:hAnsi="Century Gothic" w:cs="Times New Roman"/>
          <w:sz w:val="18"/>
          <w:szCs w:val="18"/>
          <w:lang w:eastAsia="pl-PL"/>
        </w:rPr>
        <w:t>oświadczenie w formie Jednolitego Europejskiego Dokumentu Zamówienia (ESPD)</w:t>
      </w:r>
      <w:r w:rsidR="007108F9">
        <w:rPr>
          <w:rFonts w:ascii="Century Gothic" w:eastAsia="Times New Roman" w:hAnsi="Century Gothic" w:cs="Times New Roman"/>
          <w:sz w:val="18"/>
          <w:szCs w:val="18"/>
          <w:lang w:eastAsia="pl-PL"/>
        </w:rPr>
        <w:t xml:space="preserve"> -</w:t>
      </w:r>
      <w:r w:rsidR="00327842" w:rsidRPr="00C76425">
        <w:rPr>
          <w:rFonts w:ascii="Century Gothic" w:eastAsia="Times New Roman" w:hAnsi="Century Gothic" w:cs="Arial"/>
          <w:sz w:val="18"/>
          <w:szCs w:val="18"/>
          <w:lang w:eastAsia="ar-SA"/>
        </w:rPr>
        <w:t xml:space="preserve"> (je</w:t>
      </w:r>
      <w:r w:rsidR="004D29FF" w:rsidRPr="00C76425">
        <w:rPr>
          <w:rFonts w:ascii="Century Gothic" w:eastAsia="Times New Roman" w:hAnsi="Century Gothic" w:cs="Arial"/>
          <w:sz w:val="18"/>
          <w:szCs w:val="18"/>
          <w:lang w:eastAsia="ar-SA"/>
        </w:rPr>
        <w:t>żeli dotyczy);</w:t>
      </w:r>
    </w:p>
    <w:p w14:paraId="76CF1007" w14:textId="0FEC325E" w:rsidR="00C76425" w:rsidRDefault="00C76425">
      <w:pPr>
        <w:pStyle w:val="Akapitzlist"/>
        <w:numPr>
          <w:ilvl w:val="0"/>
          <w:numId w:val="9"/>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Arial"/>
          <w:sz w:val="18"/>
          <w:szCs w:val="18"/>
          <w:lang w:eastAsia="ar-SA"/>
        </w:rPr>
        <w:t xml:space="preserve">przedmiotowe środki dowodowe, o których mowa w Rozdziale XI niniejszej SWZ; </w:t>
      </w:r>
    </w:p>
    <w:p w14:paraId="082CA745" w14:textId="6189DE2F" w:rsidR="006250A9" w:rsidRPr="005C5166" w:rsidRDefault="006250A9">
      <w:pPr>
        <w:pStyle w:val="Akapitzlist"/>
        <w:numPr>
          <w:ilvl w:val="0"/>
          <w:numId w:val="9"/>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oświadczenie RODO – </w:t>
      </w:r>
      <w:r w:rsidRPr="004D10FB">
        <w:rPr>
          <w:rFonts w:ascii="Century Gothic" w:eastAsia="Times New Roman" w:hAnsi="Century Gothic" w:cs="Arial"/>
          <w:b/>
          <w:sz w:val="18"/>
          <w:szCs w:val="18"/>
          <w:lang w:eastAsia="ar-SA"/>
        </w:rPr>
        <w:t>z</w:t>
      </w:r>
      <w:r w:rsidR="004D10FB" w:rsidRPr="004D10FB">
        <w:rPr>
          <w:rFonts w:ascii="Century Gothic" w:eastAsia="Times New Roman" w:hAnsi="Century Gothic" w:cs="Arial"/>
          <w:b/>
          <w:sz w:val="18"/>
          <w:szCs w:val="18"/>
          <w:lang w:eastAsia="ar-SA"/>
        </w:rPr>
        <w:t>a</w:t>
      </w:r>
      <w:r w:rsidRPr="004D10FB">
        <w:rPr>
          <w:rFonts w:ascii="Century Gothic" w:eastAsia="Times New Roman" w:hAnsi="Century Gothic" w:cs="Arial"/>
          <w:b/>
          <w:sz w:val="18"/>
          <w:szCs w:val="18"/>
          <w:lang w:eastAsia="ar-SA"/>
        </w:rPr>
        <w:t xml:space="preserve">łącznik nr </w:t>
      </w:r>
      <w:r w:rsidR="00B32874">
        <w:rPr>
          <w:rFonts w:ascii="Century Gothic" w:eastAsia="Times New Roman" w:hAnsi="Century Gothic" w:cs="Arial"/>
          <w:b/>
          <w:sz w:val="18"/>
          <w:szCs w:val="18"/>
          <w:lang w:eastAsia="ar-SA"/>
        </w:rPr>
        <w:t>7</w:t>
      </w:r>
      <w:r w:rsidRPr="004D10FB">
        <w:rPr>
          <w:rFonts w:ascii="Century Gothic" w:eastAsia="Times New Roman" w:hAnsi="Century Gothic" w:cs="Arial"/>
          <w:b/>
          <w:sz w:val="18"/>
          <w:szCs w:val="18"/>
          <w:lang w:eastAsia="ar-SA"/>
        </w:rPr>
        <w:t xml:space="preserve"> do SWZ</w:t>
      </w:r>
      <w:r w:rsidR="005C5166">
        <w:rPr>
          <w:rFonts w:ascii="Century Gothic" w:eastAsia="Times New Roman" w:hAnsi="Century Gothic" w:cs="Arial"/>
          <w:b/>
          <w:sz w:val="18"/>
          <w:szCs w:val="18"/>
          <w:lang w:eastAsia="ar-SA"/>
        </w:rPr>
        <w:t>,</w:t>
      </w:r>
    </w:p>
    <w:p w14:paraId="6A7DF506" w14:textId="22AC47AD" w:rsidR="004D29FF" w:rsidRPr="00C32AB4" w:rsidRDefault="009241AD">
      <w:pPr>
        <w:pStyle w:val="Akapitzlist"/>
        <w:numPr>
          <w:ilvl w:val="0"/>
          <w:numId w:val="9"/>
        </w:numPr>
        <w:shd w:val="clear" w:color="auto" w:fill="FFFFFF" w:themeFill="background1"/>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4C3B99">
        <w:rPr>
          <w:rFonts w:ascii="Century Gothic" w:eastAsia="Times New Roman" w:hAnsi="Century Gothic" w:cs="Arial"/>
          <w:sz w:val="18"/>
          <w:szCs w:val="18"/>
          <w:lang w:eastAsia="ar-SA"/>
        </w:rPr>
        <w:t>do</w:t>
      </w:r>
      <w:r w:rsidR="004D29FF" w:rsidRPr="004C3B99">
        <w:rPr>
          <w:rFonts w:ascii="Century Gothic" w:eastAsia="Times New Roman" w:hAnsi="Century Gothic" w:cs="Arial"/>
          <w:sz w:val="18"/>
          <w:szCs w:val="18"/>
          <w:lang w:eastAsia="ar-SA"/>
        </w:rPr>
        <w:t>k</w:t>
      </w:r>
      <w:r w:rsidR="004D29FF" w:rsidRPr="00A72F67">
        <w:rPr>
          <w:rFonts w:ascii="Century Gothic" w:eastAsia="Times New Roman" w:hAnsi="Century Gothic" w:cs="Arial"/>
          <w:sz w:val="18"/>
          <w:szCs w:val="18"/>
          <w:lang w:eastAsia="ar-SA"/>
        </w:rPr>
        <w:t>umenty, z których wynika prawo do podpisania oferty</w:t>
      </w:r>
      <w:r w:rsidR="00BE0DCE" w:rsidRPr="00A72F67">
        <w:rPr>
          <w:rFonts w:ascii="Century Gothic" w:eastAsia="Times New Roman" w:hAnsi="Century Gothic" w:cs="Arial"/>
          <w:sz w:val="18"/>
          <w:szCs w:val="18"/>
          <w:lang w:eastAsia="ar-SA"/>
        </w:rPr>
        <w:t xml:space="preserve"> lub </w:t>
      </w:r>
      <w:r w:rsidR="004D29FF" w:rsidRPr="00A72F67">
        <w:rPr>
          <w:rFonts w:ascii="Century Gothic" w:eastAsia="Times New Roman" w:hAnsi="Century Gothic" w:cs="Arial"/>
          <w:sz w:val="18"/>
          <w:szCs w:val="18"/>
          <w:lang w:eastAsia="ar-SA"/>
        </w:rPr>
        <w:t xml:space="preserve">odpowiednie </w:t>
      </w:r>
      <w:r w:rsidR="004D29FF" w:rsidRPr="00C32AB4">
        <w:rPr>
          <w:rFonts w:ascii="Century Gothic" w:eastAsia="Times New Roman" w:hAnsi="Century Gothic" w:cs="Arial"/>
          <w:sz w:val="18"/>
          <w:szCs w:val="18"/>
          <w:lang w:eastAsia="ar-SA"/>
        </w:rPr>
        <w:t xml:space="preserve">pełnomocnictwa (jeżeli dotyczy). </w:t>
      </w:r>
    </w:p>
    <w:p w14:paraId="7D2DD76B" w14:textId="4F6A68CA" w:rsidR="004D29FF" w:rsidRPr="006563EF" w:rsidRDefault="00193825">
      <w:pPr>
        <w:numPr>
          <w:ilvl w:val="0"/>
          <w:numId w:val="8"/>
        </w:numPr>
        <w:tabs>
          <w:tab w:val="clear" w:pos="1706"/>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w:t>
      </w:r>
      <w:r w:rsidR="004D29FF" w:rsidRPr="006563EF">
        <w:rPr>
          <w:rFonts w:ascii="Century Gothic" w:eastAsia="Times New Roman" w:hAnsi="Century Gothic" w:cs="Arial"/>
          <w:sz w:val="18"/>
          <w:szCs w:val="18"/>
          <w:lang w:eastAsia="ar-SA"/>
        </w:rPr>
        <w:lastRenderedPageBreak/>
        <w:t xml:space="preserve">informacji z Krajowego Rejestru Sądowego, Centralnej Ewidencji i Informacji o Działalności Gospodarczej lub innego właściwego rejestru. </w:t>
      </w:r>
    </w:p>
    <w:p w14:paraId="1A37D00D" w14:textId="3DCF4DBB" w:rsidR="00BD71B5" w:rsidRPr="006563EF" w:rsidRDefault="00BD71B5">
      <w:pPr>
        <w:numPr>
          <w:ilvl w:val="0"/>
          <w:numId w:val="8"/>
        </w:numPr>
        <w:tabs>
          <w:tab w:val="clear" w:pos="1706"/>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pPr>
        <w:numPr>
          <w:ilvl w:val="0"/>
          <w:numId w:val="8"/>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pPr>
        <w:numPr>
          <w:ilvl w:val="0"/>
          <w:numId w:val="8"/>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pPr>
        <w:pStyle w:val="Akapitzlist"/>
        <w:numPr>
          <w:ilvl w:val="0"/>
          <w:numId w:val="8"/>
        </w:numPr>
        <w:tabs>
          <w:tab w:val="clear" w:pos="1706"/>
          <w:tab w:val="left" w:pos="851"/>
        </w:tabs>
        <w:spacing w:after="0" w:line="240" w:lineRule="auto"/>
        <w:ind w:left="993" w:hanging="284"/>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79647D83" w:rsidR="00A302EF" w:rsidRPr="00650CCE" w:rsidRDefault="004D29FF">
      <w:pPr>
        <w:numPr>
          <w:ilvl w:val="0"/>
          <w:numId w:val="8"/>
        </w:numPr>
        <w:suppressAutoHyphens/>
        <w:spacing w:after="0" w:line="240" w:lineRule="auto"/>
        <w:ind w:left="993"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3"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22935A26" w:rsidR="00A302EF" w:rsidRPr="006563EF" w:rsidRDefault="003F7D7D" w:rsidP="002E65DC">
      <w:pPr>
        <w:spacing w:after="0" w:line="240" w:lineRule="auto"/>
        <w:ind w:left="993" w:right="-18" w:hanging="284"/>
        <w:jc w:val="both"/>
        <w:rPr>
          <w:rFonts w:ascii="Century Gothic" w:hAnsi="Century Gothic"/>
          <w:bCs/>
          <w:sz w:val="18"/>
          <w:szCs w:val="18"/>
        </w:rPr>
      </w:pPr>
      <w:r w:rsidRPr="006563EF">
        <w:rPr>
          <w:rFonts w:ascii="Century Gothic" w:hAnsi="Century Gothic"/>
          <w:sz w:val="18"/>
          <w:szCs w:val="18"/>
        </w:rPr>
        <w:t>1</w:t>
      </w:r>
      <w:r w:rsidR="00D16629">
        <w:rPr>
          <w:rFonts w:ascii="Century Gothic" w:hAnsi="Century Gothic"/>
          <w:sz w:val="18"/>
          <w:szCs w:val="18"/>
        </w:rPr>
        <w:t>1</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r w:rsidR="00785FD8">
        <w:rPr>
          <w:rFonts w:ascii="Century Gothic" w:hAnsi="Century Gothic"/>
          <w:bCs/>
          <w:sz w:val="18"/>
          <w:szCs w:val="18"/>
        </w:rPr>
        <w:t xml:space="preserve"> </w:t>
      </w:r>
    </w:p>
    <w:p w14:paraId="6D8B7098" w14:textId="71706EAB" w:rsidR="00A302EF" w:rsidRPr="006563EF" w:rsidRDefault="00A9491E" w:rsidP="002E65DC">
      <w:pPr>
        <w:suppressAutoHyphens/>
        <w:spacing w:after="0" w:line="240" w:lineRule="auto"/>
        <w:ind w:left="993" w:hanging="284"/>
        <w:jc w:val="both"/>
        <w:rPr>
          <w:rFonts w:ascii="Century Gothic" w:hAnsi="Century Gothic"/>
          <w:bCs/>
          <w:sz w:val="18"/>
          <w:szCs w:val="18"/>
        </w:rPr>
      </w:pPr>
      <w:r w:rsidRPr="006563EF">
        <w:rPr>
          <w:rFonts w:ascii="Century Gothic" w:hAnsi="Century Gothic"/>
          <w:bCs/>
          <w:sz w:val="18"/>
          <w:szCs w:val="18"/>
        </w:rPr>
        <w:t>1</w:t>
      </w:r>
      <w:r w:rsidR="00D16629">
        <w:rPr>
          <w:rFonts w:ascii="Century Gothic" w:hAnsi="Century Gothic"/>
          <w:bCs/>
          <w:sz w:val="18"/>
          <w:szCs w:val="18"/>
        </w:rPr>
        <w:t>2</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58F8F8EA" w:rsidR="00A302EF" w:rsidRPr="006563EF" w:rsidRDefault="00A9491E" w:rsidP="002E65DC">
      <w:pPr>
        <w:suppressAutoHyphens/>
        <w:spacing w:after="0" w:line="240" w:lineRule="auto"/>
        <w:ind w:left="993"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D16629">
        <w:rPr>
          <w:rFonts w:ascii="Century Gothic" w:hAnsi="Century Gothic"/>
          <w:bCs/>
          <w:sz w:val="18"/>
          <w:szCs w:val="18"/>
        </w:rPr>
        <w:t>3</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w:t>
      </w:r>
      <w:r w:rsidR="00356CCE">
        <w:rPr>
          <w:rFonts w:ascii="Century Gothic" w:eastAsia="Times New Roman" w:hAnsi="Century Gothic" w:cs="Times New Roman"/>
          <w:sz w:val="18"/>
          <w:szCs w:val="18"/>
          <w:lang w:eastAsia="pl-PL"/>
        </w:rPr>
        <w:t>,</w:t>
      </w:r>
      <w:r w:rsidR="0026535B" w:rsidRPr="006563EF">
        <w:rPr>
          <w:rFonts w:ascii="Century Gothic" w:eastAsia="Times New Roman" w:hAnsi="Century Gothic" w:cs="Times New Roman"/>
          <w:sz w:val="18"/>
          <w:szCs w:val="18"/>
          <w:lang w:eastAsia="pl-PL"/>
        </w:rPr>
        <w:t xml:space="preserve"> </w:t>
      </w:r>
      <w:r w:rsidR="00356CCE">
        <w:rPr>
          <w:rFonts w:ascii="Century Gothic" w:eastAsia="Times New Roman" w:hAnsi="Century Gothic" w:cs="Times New Roman"/>
          <w:sz w:val="18"/>
          <w:szCs w:val="18"/>
          <w:lang w:eastAsia="pl-PL"/>
        </w:rPr>
        <w:t>o</w:t>
      </w:r>
      <w:r w:rsidR="0026535B" w:rsidRPr="006563EF">
        <w:rPr>
          <w:rFonts w:ascii="Century Gothic" w:eastAsia="Times New Roman" w:hAnsi="Century Gothic" w:cs="Times New Roman"/>
          <w:sz w:val="18"/>
          <w:szCs w:val="18"/>
          <w:lang w:eastAsia="pl-PL"/>
        </w:rPr>
        <w:t xml:space="preserve"> której mowa w Rozdziale II</w:t>
      </w:r>
      <w:r w:rsidR="00397165" w:rsidRPr="006563EF">
        <w:rPr>
          <w:rFonts w:ascii="Century Gothic" w:eastAsia="Times New Roman" w:hAnsi="Century Gothic" w:cs="Times New Roman"/>
          <w:sz w:val="18"/>
          <w:szCs w:val="18"/>
          <w:lang w:eastAsia="pl-PL"/>
        </w:rPr>
        <w:t>.</w:t>
      </w:r>
    </w:p>
    <w:p w14:paraId="3EDEAAA5" w14:textId="4D036386" w:rsidR="00A302EF" w:rsidRPr="006563EF" w:rsidRDefault="00A9491E" w:rsidP="002E65DC">
      <w:pPr>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D16629">
        <w:rPr>
          <w:rFonts w:ascii="Century Gothic" w:eastAsia="Times New Roman" w:hAnsi="Century Gothic" w:cs="Times New Roman"/>
          <w:sz w:val="18"/>
          <w:szCs w:val="18"/>
          <w:lang w:eastAsia="pl-PL"/>
        </w:rPr>
        <w:t>4</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30E8516F" w:rsidR="00540963" w:rsidRPr="006563EF" w:rsidRDefault="00DE45D0" w:rsidP="002E65DC">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D16629">
        <w:rPr>
          <w:rFonts w:ascii="Century Gothic" w:eastAsia="Times New Roman" w:hAnsi="Century Gothic" w:cs="Times New Roman"/>
          <w:sz w:val="18"/>
          <w:szCs w:val="18"/>
          <w:lang w:eastAsia="pl-PL"/>
        </w:rPr>
        <w:t>5</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w:t>
      </w:r>
      <w:r w:rsidR="00295855">
        <w:rPr>
          <w:rFonts w:ascii="Century Gothic" w:eastAsia="Times New Roman" w:hAnsi="Century Gothic" w:cs="Arial"/>
          <w:sz w:val="18"/>
          <w:szCs w:val="18"/>
          <w:lang w:eastAsia="ar-SA"/>
        </w:rPr>
        <w:t>2</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95855">
        <w:rPr>
          <w:rFonts w:ascii="Century Gothic" w:eastAsia="Times New Roman" w:hAnsi="Century Gothic" w:cs="Arial"/>
          <w:sz w:val="18"/>
          <w:szCs w:val="18"/>
          <w:lang w:eastAsia="ar-SA"/>
        </w:rPr>
        <w:t>1233</w:t>
      </w:r>
      <w:r w:rsidR="00251ED5" w:rsidRPr="006563EF">
        <w:rPr>
          <w:rFonts w:ascii="Century Gothic" w:eastAsia="Times New Roman" w:hAnsi="Century Gothic" w:cs="Arial"/>
          <w:sz w:val="18"/>
          <w:szCs w:val="18"/>
          <w:lang w:eastAsia="ar-SA"/>
        </w:rPr>
        <w:t xml:space="preserve"> </w:t>
      </w:r>
      <w:r w:rsidR="00295855">
        <w:rPr>
          <w:rFonts w:ascii="Century Gothic" w:eastAsia="Times New Roman" w:hAnsi="Century Gothic" w:cs="Arial"/>
          <w:sz w:val="18"/>
          <w:szCs w:val="18"/>
          <w:lang w:eastAsia="ar-SA"/>
        </w:rPr>
        <w:t>ze zm</w:t>
      </w:r>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2D1E10AD" w:rsidR="00BF7712" w:rsidRPr="006563EF" w:rsidRDefault="00BD71B5" w:rsidP="002E65DC">
      <w:pPr>
        <w:tabs>
          <w:tab w:val="left" w:pos="851"/>
        </w:tabs>
        <w:suppressAutoHyphens/>
        <w:overflowPunct w:val="0"/>
        <w:autoSpaceDE w:val="0"/>
        <w:spacing w:after="0" w:line="240" w:lineRule="auto"/>
        <w:ind w:left="993"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w:t>
      </w:r>
      <w:r w:rsidR="00D16629">
        <w:rPr>
          <w:rFonts w:ascii="Century Gothic" w:eastAsia="Times New Roman" w:hAnsi="Century Gothic" w:cs="Arial"/>
          <w:sz w:val="18"/>
          <w:szCs w:val="18"/>
          <w:lang w:eastAsia="ar-SA"/>
        </w:rPr>
        <w:t>6</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43A4E24E" w:rsidR="003F7D7D" w:rsidRPr="006563EF" w:rsidRDefault="003F7D7D" w:rsidP="002E65DC">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w:t>
      </w:r>
      <w:r w:rsidR="00D16629">
        <w:rPr>
          <w:rFonts w:ascii="Century Gothic" w:hAnsi="Century Gothic"/>
          <w:sz w:val="18"/>
          <w:szCs w:val="18"/>
        </w:rPr>
        <w:t>7</w:t>
      </w:r>
      <w:r w:rsidRPr="006563EF">
        <w:rPr>
          <w:rFonts w:ascii="Century Gothic" w:hAnsi="Century Gothic"/>
          <w:sz w:val="18"/>
          <w:szCs w:val="18"/>
        </w:rPr>
        <w:t>. Oferta powinna być sporządzona w języku polskim. Każdy dokument składający się na ofertę powinien być czytelny.</w:t>
      </w:r>
    </w:p>
    <w:p w14:paraId="7A3D60FF" w14:textId="77777777" w:rsidR="00C76425" w:rsidRDefault="00C76425" w:rsidP="002E65DC">
      <w:pPr>
        <w:tabs>
          <w:tab w:val="center" w:pos="4536"/>
          <w:tab w:val="right" w:pos="9072"/>
        </w:tabs>
        <w:suppressAutoHyphens/>
        <w:spacing w:after="0" w:line="240" w:lineRule="auto"/>
        <w:ind w:left="1980" w:right="72" w:hanging="1980"/>
        <w:jc w:val="both"/>
        <w:rPr>
          <w:rFonts w:ascii="Century Gothic" w:eastAsia="Times New Roman" w:hAnsi="Century Gothic" w:cs="Arial"/>
          <w:b/>
          <w:bCs/>
          <w:sz w:val="20"/>
          <w:szCs w:val="20"/>
          <w:lang w:eastAsia="ar-SA"/>
        </w:rPr>
      </w:pPr>
    </w:p>
    <w:p w14:paraId="165529B8" w14:textId="50F7B5DC" w:rsidR="00D1126A"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4A0898E8" w14:textId="77777777" w:rsidR="002E65DC" w:rsidRPr="00145512" w:rsidRDefault="002E65DC"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p>
    <w:p w14:paraId="731B30A1" w14:textId="22C99A95" w:rsidR="00BF7712" w:rsidRPr="00B0507C" w:rsidRDefault="00D1126A" w:rsidP="00BE4D5A">
      <w:pPr>
        <w:widowControl w:val="0"/>
        <w:autoSpaceDE w:val="0"/>
        <w:autoSpaceDN w:val="0"/>
        <w:spacing w:after="0" w:line="240" w:lineRule="auto"/>
        <w:ind w:left="993"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AE1AF7">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4" w:history="1">
        <w:r w:rsidR="00AE1AF7" w:rsidRPr="00E71CA7">
          <w:rPr>
            <w:rStyle w:val="Hipercze"/>
            <w:rFonts w:ascii="Century Gothic" w:eastAsia="Times New Roman" w:hAnsi="Century Gothic" w:cs="Arial"/>
            <w:sz w:val="18"/>
            <w:szCs w:val="18"/>
            <w:lang w:eastAsia="pl-PL"/>
          </w:rPr>
          <w:t>https://platformazakupowa.pl/pn/pulmonologia_olsztyn</w:t>
        </w:r>
      </w:hyperlink>
      <w:r w:rsidR="00E022B1">
        <w:rPr>
          <w:rStyle w:val="Hipercze"/>
          <w:rFonts w:ascii="Century Gothic" w:eastAsia="Times New Roman" w:hAnsi="Century Gothic" w:cs="Arial"/>
          <w:sz w:val="18"/>
          <w:szCs w:val="18"/>
          <w:lang w:eastAsia="pl-PL"/>
        </w:rPr>
        <w:t xml:space="preserve"> </w:t>
      </w:r>
      <w:r w:rsidR="00BF7712" w:rsidRPr="00832F19">
        <w:rPr>
          <w:rFonts w:ascii="Century Gothic" w:eastAsia="Avenir-Light" w:hAnsi="Century Gothic" w:cs="Avenir-Light"/>
          <w:sz w:val="18"/>
          <w:szCs w:val="18"/>
        </w:rPr>
        <w:t>w zakładce „OFERTY" do dnia</w:t>
      </w:r>
      <w:r w:rsidR="00D16629">
        <w:rPr>
          <w:rFonts w:ascii="Century Gothic" w:eastAsia="Avenir-Light" w:hAnsi="Century Gothic" w:cs="Avenir-Light"/>
          <w:sz w:val="18"/>
          <w:szCs w:val="18"/>
        </w:rPr>
        <w:t xml:space="preserve"> </w:t>
      </w:r>
      <w:r w:rsidR="00CC4568">
        <w:rPr>
          <w:rFonts w:ascii="Century Gothic" w:eastAsia="Avenir-Light" w:hAnsi="Century Gothic" w:cs="Avenir-Light"/>
          <w:b/>
          <w:bCs/>
          <w:sz w:val="18"/>
          <w:szCs w:val="18"/>
        </w:rPr>
        <w:t>02</w:t>
      </w:r>
      <w:r w:rsidR="00CD246A" w:rsidRPr="00CD246A">
        <w:rPr>
          <w:rFonts w:ascii="Century Gothic" w:eastAsia="Avenir-Light" w:hAnsi="Century Gothic" w:cs="Avenir-Light"/>
          <w:b/>
          <w:bCs/>
          <w:sz w:val="18"/>
          <w:szCs w:val="18"/>
        </w:rPr>
        <w:t>.</w:t>
      </w:r>
      <w:r w:rsidR="00CC4568">
        <w:rPr>
          <w:rFonts w:ascii="Century Gothic" w:eastAsia="Avenir-Light" w:hAnsi="Century Gothic" w:cs="Avenir-Light"/>
          <w:b/>
          <w:bCs/>
          <w:sz w:val="18"/>
          <w:szCs w:val="18"/>
        </w:rPr>
        <w:t>10</w:t>
      </w:r>
      <w:r w:rsidR="00331DED" w:rsidRPr="00CD246A">
        <w:rPr>
          <w:rFonts w:ascii="Century Gothic" w:eastAsia="Avenir-Light" w:hAnsi="Century Gothic" w:cs="Avenir-Light"/>
          <w:b/>
          <w:bCs/>
          <w:sz w:val="18"/>
          <w:szCs w:val="18"/>
        </w:rPr>
        <w:t>.</w:t>
      </w:r>
      <w:r w:rsidR="005419FD" w:rsidRPr="009F7F99">
        <w:rPr>
          <w:rFonts w:ascii="Century Gothic" w:eastAsia="Avenir-Light" w:hAnsi="Century Gothic" w:cs="Avenir-Light"/>
          <w:b/>
          <w:bCs/>
          <w:sz w:val="18"/>
          <w:szCs w:val="18"/>
        </w:rPr>
        <w:t>2023</w:t>
      </w:r>
      <w:r w:rsidR="00BF7712" w:rsidRPr="009F7F99">
        <w:rPr>
          <w:rFonts w:ascii="Century Gothic" w:eastAsia="Avenir-Light" w:hAnsi="Century Gothic" w:cs="Avenir-Light"/>
          <w:b/>
          <w:bCs/>
          <w:sz w:val="18"/>
          <w:szCs w:val="18"/>
        </w:rPr>
        <w:t xml:space="preserve"> r. do godz</w:t>
      </w:r>
      <w:r w:rsidR="00BF7712" w:rsidRPr="00B0507C">
        <w:rPr>
          <w:rFonts w:ascii="Century Gothic" w:eastAsia="Avenir-Light" w:hAnsi="Century Gothic" w:cs="Avenir-Light"/>
          <w:b/>
          <w:bCs/>
          <w:sz w:val="18"/>
          <w:szCs w:val="18"/>
        </w:rPr>
        <w:t xml:space="preserve">. </w:t>
      </w:r>
      <w:r w:rsidR="009F7F99">
        <w:rPr>
          <w:rFonts w:ascii="Century Gothic" w:eastAsia="Avenir-Light" w:hAnsi="Century Gothic" w:cs="Avenir-Light"/>
          <w:b/>
          <w:bCs/>
          <w:sz w:val="18"/>
          <w:szCs w:val="18"/>
        </w:rPr>
        <w:t>1</w:t>
      </w:r>
      <w:r w:rsidR="008E1388">
        <w:rPr>
          <w:rFonts w:ascii="Century Gothic" w:eastAsia="Avenir-Light" w:hAnsi="Century Gothic" w:cs="Avenir-Light"/>
          <w:b/>
          <w:bCs/>
          <w:sz w:val="18"/>
          <w:szCs w:val="18"/>
        </w:rPr>
        <w:t>1</w:t>
      </w:r>
      <w:r w:rsidR="00BF7712" w:rsidRPr="00B0507C">
        <w:rPr>
          <w:rFonts w:ascii="Century Gothic" w:eastAsia="Avenir-Light" w:hAnsi="Century Gothic" w:cs="Avenir-Light"/>
          <w:b/>
          <w:bCs/>
          <w:sz w:val="18"/>
          <w:szCs w:val="18"/>
        </w:rPr>
        <w:t>:</w:t>
      </w:r>
      <w:r w:rsidR="009F7F99">
        <w:rPr>
          <w:rFonts w:ascii="Century Gothic" w:eastAsia="Avenir-Light" w:hAnsi="Century Gothic" w:cs="Avenir-Light"/>
          <w:b/>
          <w:bCs/>
          <w:sz w:val="18"/>
          <w:szCs w:val="18"/>
        </w:rPr>
        <w:t>0</w:t>
      </w:r>
      <w:r w:rsidR="00BF7712" w:rsidRPr="00B0507C">
        <w:rPr>
          <w:rFonts w:ascii="Century Gothic" w:eastAsia="Avenir-Light" w:hAnsi="Century Gothic" w:cs="Avenir-Light"/>
          <w:b/>
          <w:bCs/>
          <w:sz w:val="18"/>
          <w:szCs w:val="18"/>
        </w:rPr>
        <w:t>0</w:t>
      </w:r>
      <w:r w:rsidR="00764C03" w:rsidRPr="00B0507C">
        <w:rPr>
          <w:rFonts w:ascii="Century Gothic" w:eastAsia="Avenir-Light" w:hAnsi="Century Gothic" w:cs="Avenir-Light"/>
          <w:b/>
          <w:bCs/>
          <w:sz w:val="18"/>
          <w:szCs w:val="18"/>
        </w:rPr>
        <w:t>,</w:t>
      </w:r>
    </w:p>
    <w:p w14:paraId="752589F2" w14:textId="6178B353" w:rsidR="00BF7712" w:rsidRPr="00832F19" w:rsidRDefault="008A5607" w:rsidP="00BE4D5A">
      <w:pPr>
        <w:widowControl w:val="0"/>
        <w:autoSpaceDE w:val="0"/>
        <w:autoSpaceDN w:val="0"/>
        <w:spacing w:after="0" w:line="240" w:lineRule="auto"/>
        <w:ind w:left="1418" w:hanging="425"/>
        <w:jc w:val="both"/>
        <w:rPr>
          <w:rFonts w:ascii="Century Gothic" w:hAnsi="Century Gothic"/>
          <w:strike/>
          <w:sz w:val="18"/>
          <w:szCs w:val="18"/>
        </w:rPr>
      </w:pPr>
      <w:r w:rsidRPr="00832F19">
        <w:rPr>
          <w:rFonts w:ascii="Century Gothic" w:hAnsi="Century Gothic"/>
          <w:sz w:val="18"/>
          <w:szCs w:val="18"/>
        </w:rPr>
        <w:t xml:space="preserve">1.1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Złożenie oferty wraz z załącznikami następuje p</w:t>
      </w:r>
      <w:r w:rsidR="00764C03" w:rsidRPr="00832F19">
        <w:rPr>
          <w:rFonts w:ascii="Century Gothic" w:hAnsi="Century Gothic"/>
          <w:sz w:val="18"/>
          <w:szCs w:val="18"/>
        </w:rPr>
        <w:t>oprzez polecenie „Złóż ofertę",</w:t>
      </w:r>
    </w:p>
    <w:p w14:paraId="3C29F3B0" w14:textId="1CEBA341"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1.2 </w:t>
      </w:r>
      <w:r w:rsidR="00BE4D5A">
        <w:rPr>
          <w:rFonts w:ascii="Century Gothic" w:hAnsi="Century Gothic"/>
          <w:sz w:val="18"/>
          <w:szCs w:val="18"/>
        </w:rPr>
        <w:t xml:space="preserve"> </w:t>
      </w:r>
      <w:r w:rsidR="00BF7712" w:rsidRPr="00832F19">
        <w:rPr>
          <w:rFonts w:ascii="Century Gothic" w:hAnsi="Century Gothic"/>
          <w:sz w:val="18"/>
          <w:szCs w:val="18"/>
        </w:rPr>
        <w:t>Potwierdzeniem prawidłowo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5A40CD79" w14:textId="4468AF14" w:rsidR="002E65DC"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 xml:space="preserve">owania transakcji na </w:t>
      </w:r>
    </w:p>
    <w:p w14:paraId="30767AA2" w14:textId="7208E4DC" w:rsidR="00BF7712" w:rsidRPr="00832F19" w:rsidRDefault="00764C03"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Platformie,</w:t>
      </w:r>
    </w:p>
    <w:p w14:paraId="4C4B6E92" w14:textId="77777777"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 xml:space="preserve">Wykonawca składa ofertę w formie zaszyfrowanej, dlatego też Oferty nie są widoczne do </w:t>
      </w:r>
      <w:r w:rsidR="00BF7712" w:rsidRPr="00832F19">
        <w:rPr>
          <w:rFonts w:ascii="Century Gothic" w:hAnsi="Century Gothic"/>
          <w:sz w:val="18"/>
          <w:szCs w:val="18"/>
        </w:rPr>
        <w:lastRenderedPageBreak/>
        <w:t>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3225AE41"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0317770C" w:rsidR="008A5607" w:rsidRDefault="008A5607" w:rsidP="003E0CF0">
      <w:pPr>
        <w:tabs>
          <w:tab w:val="left" w:pos="426"/>
        </w:tabs>
        <w:suppressAutoHyphens/>
        <w:overflowPunct w:val="0"/>
        <w:autoSpaceDE w:val="0"/>
        <w:spacing w:after="0" w:line="240" w:lineRule="auto"/>
        <w:ind w:left="1418" w:right="-18" w:hanging="425"/>
        <w:jc w:val="both"/>
        <w:textAlignment w:val="baseline"/>
        <w:rPr>
          <w:rFonts w:ascii="Century Gothic" w:hAnsi="Century Gothic"/>
          <w:sz w:val="18"/>
          <w:szCs w:val="18"/>
        </w:rPr>
      </w:pPr>
      <w:r w:rsidRPr="00832F19">
        <w:rPr>
          <w:rFonts w:ascii="Century Gothic" w:hAnsi="Century Gothic"/>
          <w:sz w:val="18"/>
          <w:szCs w:val="18"/>
        </w:rPr>
        <w:t xml:space="preserve">1.7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Po upływie terminu składania ofert, złożenie Oferty (załączników) nie będzie możliwe</w:t>
      </w:r>
      <w:r w:rsidR="00764C03" w:rsidRPr="00832F19">
        <w:rPr>
          <w:rFonts w:ascii="Century Gothic" w:hAnsi="Century Gothic"/>
          <w:sz w:val="18"/>
          <w:szCs w:val="18"/>
        </w:rPr>
        <w:t>.</w:t>
      </w:r>
    </w:p>
    <w:p w14:paraId="363EC3E7" w14:textId="77777777" w:rsidR="002E65DC" w:rsidRPr="00832F19" w:rsidRDefault="002E65DC" w:rsidP="003E0CF0">
      <w:pPr>
        <w:tabs>
          <w:tab w:val="left" w:pos="426"/>
        </w:tabs>
        <w:suppressAutoHyphens/>
        <w:overflowPunct w:val="0"/>
        <w:autoSpaceDE w:val="0"/>
        <w:spacing w:after="0" w:line="240" w:lineRule="auto"/>
        <w:ind w:left="1418" w:right="-18" w:hanging="425"/>
        <w:jc w:val="both"/>
        <w:textAlignment w:val="baseline"/>
        <w:rPr>
          <w:rFonts w:ascii="Century Gothic" w:eastAsia="Times New Roman" w:hAnsi="Century Gothic" w:cs="Times New Roman"/>
          <w:sz w:val="18"/>
          <w:szCs w:val="18"/>
          <w:lang w:eastAsia="pl-PL"/>
        </w:rPr>
      </w:pPr>
    </w:p>
    <w:p w14:paraId="3FC86224" w14:textId="1195C802" w:rsidR="00456B57" w:rsidRPr="00456B57" w:rsidRDefault="0084126C" w:rsidP="00B62C0E">
      <w:pPr>
        <w:tabs>
          <w:tab w:val="left" w:pos="284"/>
          <w:tab w:val="left" w:pos="1418"/>
        </w:tabs>
        <w:suppressAutoHyphens/>
        <w:overflowPunct w:val="0"/>
        <w:autoSpaceDE w:val="0"/>
        <w:spacing w:after="0" w:line="240" w:lineRule="auto"/>
        <w:ind w:left="993" w:right="-18" w:hanging="284"/>
        <w:jc w:val="both"/>
        <w:textAlignment w:val="baseline"/>
        <w:rPr>
          <w:rFonts w:ascii="Century Gothic" w:eastAsia="Avenir-Light" w:hAnsi="Century Gothic" w:cs="Avenir-Light"/>
          <w:b/>
          <w:sz w:val="18"/>
          <w:szCs w:val="18"/>
        </w:rPr>
      </w:pPr>
      <w:r w:rsidRPr="00456B57">
        <w:rPr>
          <w:rFonts w:ascii="Century Gothic" w:eastAsia="Avenir-Light" w:hAnsi="Century Gothic" w:cs="Avenir-Light"/>
          <w:sz w:val="18"/>
          <w:szCs w:val="18"/>
        </w:rPr>
        <w:t>2.</w:t>
      </w:r>
      <w:r w:rsidR="00E022B1">
        <w:rPr>
          <w:rFonts w:ascii="Century Gothic" w:eastAsia="Avenir-Light" w:hAnsi="Century Gothic" w:cs="Avenir-Light"/>
          <w:sz w:val="18"/>
          <w:szCs w:val="18"/>
        </w:rPr>
        <w:t xml:space="preserve"> </w:t>
      </w:r>
      <w:r w:rsidR="00B62C0E">
        <w:rPr>
          <w:rFonts w:ascii="Century Gothic" w:eastAsia="Avenir-Light" w:hAnsi="Century Gothic" w:cs="Avenir-Light"/>
          <w:sz w:val="18"/>
          <w:szCs w:val="18"/>
        </w:rPr>
        <w:t xml:space="preserve"> </w:t>
      </w:r>
      <w:r w:rsidRPr="00E022B1">
        <w:rPr>
          <w:rFonts w:ascii="Century Gothic" w:eastAsia="Avenir-Light" w:hAnsi="Century Gothic" w:cs="Avenir-Light"/>
          <w:bCs/>
          <w:sz w:val="18"/>
          <w:szCs w:val="18"/>
        </w:rPr>
        <w:t>Otwarcie ofert nastąpi poprzez upublicznienie wczytanych na</w:t>
      </w:r>
      <w:r w:rsidR="00E022B1" w:rsidRPr="00E022B1">
        <w:rPr>
          <w:rFonts w:ascii="Century Gothic" w:eastAsia="Avenir-Light" w:hAnsi="Century Gothic" w:cs="Avenir-Light"/>
          <w:bCs/>
          <w:sz w:val="18"/>
          <w:szCs w:val="18"/>
        </w:rPr>
        <w:t xml:space="preserve"> </w:t>
      </w:r>
      <w:hyperlink r:id="rId45" w:history="1"/>
      <w:r w:rsidR="00E022B1" w:rsidRPr="00E022B1">
        <w:rPr>
          <w:rFonts w:ascii="Century Gothic" w:eastAsia="Avenir-Light" w:hAnsi="Century Gothic" w:cs="Avenir-Light"/>
          <w:bCs/>
          <w:sz w:val="18"/>
          <w:szCs w:val="18"/>
        </w:rPr>
        <w:t xml:space="preserve"> </w:t>
      </w:r>
      <w:r w:rsidR="00B62C0E" w:rsidRPr="00456B57">
        <w:rPr>
          <w:rFonts w:ascii="Century Gothic" w:eastAsia="Avenir-Light" w:hAnsi="Century Gothic" w:cs="Avenir-Light"/>
          <w:b/>
          <w:sz w:val="18"/>
          <w:szCs w:val="18"/>
        </w:rPr>
        <w:t xml:space="preserve">w dniu </w:t>
      </w:r>
      <w:r w:rsidR="00CC4568">
        <w:rPr>
          <w:rFonts w:ascii="Century Gothic" w:eastAsia="Avenir-Light" w:hAnsi="Century Gothic" w:cs="Avenir-Light"/>
          <w:b/>
          <w:sz w:val="18"/>
          <w:szCs w:val="18"/>
        </w:rPr>
        <w:t>02</w:t>
      </w:r>
      <w:r w:rsidR="00CD246A">
        <w:rPr>
          <w:rFonts w:ascii="Century Gothic" w:eastAsia="Avenir-Light" w:hAnsi="Century Gothic" w:cs="Avenir-Light"/>
          <w:b/>
          <w:sz w:val="18"/>
          <w:szCs w:val="18"/>
        </w:rPr>
        <w:t>.</w:t>
      </w:r>
      <w:r w:rsidR="00CC4568">
        <w:rPr>
          <w:rFonts w:ascii="Century Gothic" w:eastAsia="Avenir-Light" w:hAnsi="Century Gothic" w:cs="Avenir-Light"/>
          <w:b/>
          <w:sz w:val="18"/>
          <w:szCs w:val="18"/>
        </w:rPr>
        <w:t>10</w:t>
      </w:r>
      <w:r w:rsidR="009F7F99">
        <w:rPr>
          <w:rFonts w:ascii="Century Gothic" w:eastAsia="Avenir-Light" w:hAnsi="Century Gothic" w:cs="Avenir-Light"/>
          <w:b/>
          <w:sz w:val="18"/>
          <w:szCs w:val="18"/>
        </w:rPr>
        <w:t>.</w:t>
      </w:r>
      <w:r w:rsidR="005419FD">
        <w:rPr>
          <w:rFonts w:ascii="Century Gothic" w:eastAsia="Avenir-Light" w:hAnsi="Century Gothic" w:cs="Avenir-Light"/>
          <w:b/>
          <w:sz w:val="18"/>
          <w:szCs w:val="18"/>
        </w:rPr>
        <w:t>2023</w:t>
      </w:r>
      <w:r w:rsidR="00B62C0E">
        <w:rPr>
          <w:rFonts w:ascii="Century Gothic" w:eastAsia="Avenir-Light" w:hAnsi="Century Gothic" w:cs="Avenir-Light"/>
          <w:b/>
          <w:sz w:val="18"/>
          <w:szCs w:val="18"/>
        </w:rPr>
        <w:t xml:space="preserve">  roku </w:t>
      </w:r>
      <w:r w:rsidR="00B62C0E" w:rsidRPr="00456B57">
        <w:rPr>
          <w:rFonts w:ascii="Century Gothic" w:eastAsia="Avenir-Light" w:hAnsi="Century Gothic" w:cs="Avenir-Light"/>
          <w:b/>
          <w:sz w:val="18"/>
          <w:szCs w:val="18"/>
        </w:rPr>
        <w:t xml:space="preserve"> o godz. 1</w:t>
      </w:r>
      <w:r w:rsidR="008E1388">
        <w:rPr>
          <w:rFonts w:ascii="Century Gothic" w:eastAsia="Avenir-Light" w:hAnsi="Century Gothic" w:cs="Avenir-Light"/>
          <w:b/>
          <w:sz w:val="18"/>
          <w:szCs w:val="18"/>
        </w:rPr>
        <w:t>1</w:t>
      </w:r>
      <w:r w:rsidR="00B62C0E" w:rsidRPr="00456B57">
        <w:rPr>
          <w:rFonts w:ascii="Century Gothic" w:eastAsia="Avenir-Light" w:hAnsi="Century Gothic" w:cs="Avenir-Light"/>
          <w:b/>
          <w:sz w:val="18"/>
          <w:szCs w:val="18"/>
        </w:rPr>
        <w:t>:</w:t>
      </w:r>
      <w:r w:rsidR="009F7F99">
        <w:rPr>
          <w:rFonts w:ascii="Century Gothic" w:eastAsia="Avenir-Light" w:hAnsi="Century Gothic" w:cs="Avenir-Light"/>
          <w:b/>
          <w:sz w:val="18"/>
          <w:szCs w:val="18"/>
        </w:rPr>
        <w:t>15</w:t>
      </w:r>
      <w:r w:rsidR="00B62C0E">
        <w:rPr>
          <w:rFonts w:ascii="Century Gothic" w:eastAsia="Avenir-Light" w:hAnsi="Century Gothic" w:cs="Avenir-Light"/>
          <w:b/>
          <w:sz w:val="18"/>
          <w:szCs w:val="18"/>
        </w:rPr>
        <w:t xml:space="preserve"> na </w:t>
      </w:r>
      <w:hyperlink r:id="rId46" w:history="1">
        <w:r w:rsidR="00E022B1" w:rsidRPr="00E71CA7">
          <w:rPr>
            <w:rStyle w:val="Hipercze"/>
            <w:rFonts w:ascii="Century Gothic" w:eastAsia="Times New Roman" w:hAnsi="Century Gothic" w:cs="Arial"/>
            <w:sz w:val="18"/>
            <w:szCs w:val="18"/>
            <w:lang w:eastAsia="pl-PL"/>
          </w:rPr>
          <w:t>https://platformazakupowa.pl/pn/pulmonologia_olsztyn</w:t>
        </w:r>
      </w:hyperlink>
      <w:r w:rsidR="00B62C0E">
        <w:rPr>
          <w:rStyle w:val="Hipercze"/>
          <w:rFonts w:ascii="Century Gothic" w:eastAsia="Times New Roman" w:hAnsi="Century Gothic" w:cs="Arial"/>
          <w:sz w:val="18"/>
          <w:szCs w:val="18"/>
          <w:lang w:eastAsia="pl-PL"/>
        </w:rPr>
        <w:t xml:space="preserve">. </w:t>
      </w:r>
      <w:r w:rsidR="00E022B1">
        <w:rPr>
          <w:rFonts w:ascii="Century Gothic" w:eastAsia="Avenir-Light" w:hAnsi="Century Gothic" w:cs="Avenir-Light"/>
          <w:b/>
          <w:sz w:val="18"/>
          <w:szCs w:val="18"/>
        </w:rPr>
        <w:t xml:space="preserve">  </w:t>
      </w:r>
    </w:p>
    <w:p w14:paraId="21E48BAC" w14:textId="37F90FBC" w:rsidR="00002528" w:rsidRPr="00456B57" w:rsidRDefault="00456B57" w:rsidP="00BE4D5A">
      <w:pPr>
        <w:tabs>
          <w:tab w:val="left" w:pos="284"/>
        </w:tabs>
        <w:suppressAutoHyphens/>
        <w:overflowPunct w:val="0"/>
        <w:autoSpaceDE w:val="0"/>
        <w:spacing w:after="0" w:line="240" w:lineRule="auto"/>
        <w:ind w:left="993" w:right="-18" w:hanging="284"/>
        <w:jc w:val="both"/>
        <w:textAlignment w:val="baseline"/>
        <w:rPr>
          <w:rFonts w:ascii="Century Gothic" w:eastAsia="Times New Roman" w:hAnsi="Century Gothic" w:cs="Arial"/>
          <w:b/>
          <w:sz w:val="18"/>
          <w:szCs w:val="18"/>
          <w:lang w:eastAsia="pl-PL"/>
        </w:rPr>
      </w:pPr>
      <w:r w:rsidRPr="00456B57">
        <w:rPr>
          <w:rFonts w:ascii="Century Gothic" w:eastAsia="Avenir-Light" w:hAnsi="Century Gothic" w:cs="Avenir-Light"/>
          <w:sz w:val="18"/>
          <w:szCs w:val="18"/>
        </w:rPr>
        <w:t>3.</w:t>
      </w:r>
      <w:r w:rsidRPr="00456B57">
        <w:rPr>
          <w:rFonts w:ascii="Century Gothic" w:eastAsia="Times New Roman" w:hAnsi="Century Gothic" w:cs="Arial"/>
          <w:sz w:val="18"/>
          <w:szCs w:val="18"/>
          <w:lang w:eastAsia="pl-PL"/>
        </w:rPr>
        <w:t xml:space="preserve"> </w:t>
      </w:r>
      <w:r w:rsidR="00002528" w:rsidRPr="00456B57">
        <w:rPr>
          <w:rFonts w:ascii="Century Gothic" w:eastAsia="Times New Roman" w:hAnsi="Century Gothic" w:cs="Arial"/>
          <w:sz w:val="18"/>
          <w:szCs w:val="18"/>
          <w:lang w:eastAsia="pl-PL"/>
        </w:rPr>
        <w:t xml:space="preserve">Najpóźniej przed otwarciem ofert, udostępnia się na stronie internetowej prowadzonego postępowania informację o kwocie, jaką zamierza się przeznaczyć na sfinansowanie zamówienia. </w:t>
      </w:r>
    </w:p>
    <w:p w14:paraId="57CEFD3B" w14:textId="3B2D177A" w:rsidR="00002528" w:rsidRPr="00C76425" w:rsidRDefault="00002528">
      <w:pPr>
        <w:pStyle w:val="Akapitzlist"/>
        <w:numPr>
          <w:ilvl w:val="1"/>
          <w:numId w:val="10"/>
        </w:numPr>
        <w:tabs>
          <w:tab w:val="left" w:pos="426"/>
          <w:tab w:val="left" w:pos="993"/>
        </w:tabs>
        <w:spacing w:after="0" w:line="240" w:lineRule="auto"/>
        <w:ind w:left="993" w:hanging="284"/>
        <w:jc w:val="both"/>
        <w:rPr>
          <w:rFonts w:ascii="Century Gothic" w:eastAsia="Times New Roman" w:hAnsi="Century Gothic" w:cs="Arial"/>
          <w:b/>
          <w:sz w:val="18"/>
          <w:szCs w:val="18"/>
          <w:lang w:eastAsia="pl-PL"/>
        </w:rPr>
      </w:pPr>
      <w:r w:rsidRPr="00C76425">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BE4D5A">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BE4D5A">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7B78B622" w:rsidR="006D322F" w:rsidRPr="00832F19" w:rsidRDefault="00C76425" w:rsidP="00BE4D5A">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5</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W toku badania i oceny ofert Zamawiający może żądać od Wykonawców wyjaśnień, dotyczących treści złożonych ofert. Niedopuszczalne jest prowadzenie między Zamawiającym a Wykonawcą negocjacji dotyczących złożonej oferty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oraz</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z zastrzeżeniem art. </w:t>
      </w:r>
      <w:r w:rsidR="006D322F">
        <w:rPr>
          <w:rFonts w:ascii="Century Gothic" w:eastAsia="Times New Roman" w:hAnsi="Century Gothic" w:cs="Times New Roman"/>
          <w:sz w:val="18"/>
          <w:szCs w:val="18"/>
          <w:lang w:eastAsia="pl-PL"/>
        </w:rPr>
        <w:t xml:space="preserve">223 ust. 2 </w:t>
      </w:r>
      <w:r w:rsidR="006D322F" w:rsidRPr="00832F19">
        <w:rPr>
          <w:rFonts w:ascii="Century Gothic" w:eastAsia="Times New Roman" w:hAnsi="Century Gothic" w:cs="Times New Roman"/>
          <w:sz w:val="18"/>
          <w:szCs w:val="18"/>
          <w:lang w:eastAsia="pl-PL"/>
        </w:rPr>
        <w:t>ustawy</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dokonywanie jakiejkolwiek</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zmiany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w jej treści.  </w:t>
      </w:r>
    </w:p>
    <w:p w14:paraId="7A096225" w14:textId="15B6B78A" w:rsidR="006D322F" w:rsidRPr="00832F19" w:rsidRDefault="00C76425" w:rsidP="00BE4D5A">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006D322F" w:rsidRPr="00832F19">
        <w:rPr>
          <w:rFonts w:ascii="Century Gothic" w:eastAsia="Times New Roman" w:hAnsi="Century Gothic" w:cs="Times New Roman"/>
          <w:sz w:val="18"/>
          <w:szCs w:val="18"/>
          <w:lang w:eastAsia="pl-PL"/>
        </w:rPr>
        <w:t xml:space="preserve">. </w:t>
      </w:r>
      <w:r w:rsidR="00BE4D5A">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Zamawiający poprawia w ofercie: oczywiste omyłki pisarskie, oczywiste omyłki rachunkowe, </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sidR="006D322F">
        <w:rPr>
          <w:rFonts w:ascii="Century Gothic" w:eastAsia="Times New Roman" w:hAnsi="Century Gothic" w:cs="Times New Roman"/>
          <w:sz w:val="18"/>
          <w:szCs w:val="18"/>
          <w:lang w:eastAsia="pl-PL"/>
        </w:rPr>
        <w:t xml:space="preserve">z dokumentami </w:t>
      </w:r>
      <w:r w:rsidR="006D322F" w:rsidRPr="00832F19">
        <w:rPr>
          <w:rFonts w:ascii="Century Gothic" w:eastAsia="Times New Roman" w:hAnsi="Century Gothic" w:cs="Times New Roman"/>
          <w:sz w:val="18"/>
          <w:szCs w:val="18"/>
          <w:lang w:eastAsia="pl-PL"/>
        </w:rPr>
        <w:t xml:space="preserve">zamówienia, </w:t>
      </w:r>
      <w:r w:rsidR="006D322F">
        <w:rPr>
          <w:rFonts w:ascii="Century Gothic" w:eastAsia="Times New Roman" w:hAnsi="Century Gothic" w:cs="Times New Roman"/>
          <w:sz w:val="18"/>
          <w:szCs w:val="18"/>
          <w:lang w:eastAsia="pl-PL"/>
        </w:rPr>
        <w:t xml:space="preserve">niepowodujące </w:t>
      </w:r>
      <w:r w:rsidR="006D322F"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6CD9088F" w:rsidR="001C762D" w:rsidRDefault="001C762D"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E606D28" w14:textId="19B503BC" w:rsidR="00F00A65" w:rsidRPr="008F5E4C" w:rsidRDefault="00F00A65" w:rsidP="00507EDE">
      <w:pPr>
        <w:suppressAutoHyphens/>
        <w:spacing w:after="0" w:line="200" w:lineRule="atLeast"/>
        <w:jc w:val="both"/>
        <w:rPr>
          <w:rStyle w:val="Pogrubienie"/>
          <w:sz w:val="20"/>
          <w:szCs w:val="20"/>
          <w:u w:val="single"/>
        </w:rPr>
      </w:pPr>
      <w:r w:rsidRPr="007A626D">
        <w:rPr>
          <w:rStyle w:val="Pogrubienie"/>
        </w:rPr>
        <w:t>X</w:t>
      </w:r>
      <w:r w:rsidR="007616C0">
        <w:rPr>
          <w:rStyle w:val="Pogrubienie"/>
        </w:rPr>
        <w:t>IX</w:t>
      </w:r>
      <w:r w:rsidRPr="007A626D">
        <w:rPr>
          <w:rStyle w:val="Pogrubienie"/>
        </w:rPr>
        <w:t xml:space="preserve">. </w:t>
      </w:r>
      <w:r w:rsidR="00E514A6">
        <w:rPr>
          <w:rStyle w:val="Pogrubienie"/>
        </w:rPr>
        <w:t xml:space="preserve"> </w:t>
      </w:r>
      <w:r w:rsidRPr="007A626D">
        <w:rPr>
          <w:rStyle w:val="Pogrubienie"/>
        </w:rPr>
        <w:t xml:space="preserve"> </w:t>
      </w:r>
      <w:r w:rsidR="00E514A6">
        <w:rPr>
          <w:rStyle w:val="Pogrubienie"/>
        </w:rPr>
        <w:t xml:space="preserve"> </w:t>
      </w:r>
      <w:r w:rsidRPr="008F5E4C">
        <w:rPr>
          <w:rStyle w:val="Pogrubienie"/>
          <w:sz w:val="20"/>
          <w:szCs w:val="20"/>
          <w:u w:val="single"/>
        </w:rPr>
        <w:t>SPOSÓB OBLICZENIA CENY.</w:t>
      </w:r>
    </w:p>
    <w:p w14:paraId="59D97302" w14:textId="77777777" w:rsidR="008F5E4C" w:rsidRDefault="00F00A65" w:rsidP="008F5E4C">
      <w:pPr>
        <w:suppressAutoHyphens/>
        <w:spacing w:after="0"/>
        <w:ind w:left="2880" w:hanging="3960"/>
        <w:jc w:val="both"/>
        <w:rPr>
          <w:rStyle w:val="Pogrubienie"/>
        </w:rPr>
      </w:pPr>
      <w:r w:rsidRPr="007A626D">
        <w:rPr>
          <w:rStyle w:val="Pogrubienie"/>
        </w:rPr>
        <w:t xml:space="preserve">     </w:t>
      </w:r>
    </w:p>
    <w:p w14:paraId="6E60932E" w14:textId="2FD3E394" w:rsidR="00D16629" w:rsidRPr="00A20A43" w:rsidRDefault="008F5E4C" w:rsidP="00622637">
      <w:pPr>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hAnsi="Century Gothic"/>
          <w:sz w:val="18"/>
          <w:szCs w:val="18"/>
          <w:lang w:eastAsia="pl-PL"/>
        </w:rPr>
        <w:t xml:space="preserve">1.  </w:t>
      </w:r>
      <w:r w:rsidR="003E4598">
        <w:rPr>
          <w:rFonts w:ascii="Century Gothic" w:hAnsi="Century Gothic"/>
          <w:sz w:val="18"/>
          <w:szCs w:val="18"/>
          <w:lang w:eastAsia="pl-PL"/>
        </w:rPr>
        <w:t xml:space="preserve">   </w:t>
      </w:r>
      <w:r>
        <w:rPr>
          <w:rFonts w:ascii="Century Gothic" w:hAnsi="Century Gothic"/>
          <w:sz w:val="18"/>
          <w:szCs w:val="18"/>
          <w:lang w:eastAsia="pl-PL"/>
        </w:rPr>
        <w:t>C</w:t>
      </w:r>
      <w:r w:rsidR="00D16629" w:rsidRPr="000528D6">
        <w:rPr>
          <w:rFonts w:ascii="Century Gothic" w:eastAsia="Times New Roman" w:hAnsi="Century Gothic" w:cs="Arial"/>
          <w:bCs/>
          <w:sz w:val="18"/>
          <w:szCs w:val="18"/>
          <w:lang w:eastAsia="ar-SA"/>
        </w:rPr>
        <w:t>ena podana w ofercie winna zawierać wszelkie koszty poniesione w celu należytego wykonania zamówienia zgodnie z wymagani</w:t>
      </w:r>
      <w:r w:rsidR="00D16629">
        <w:rPr>
          <w:rFonts w:ascii="Century Gothic" w:eastAsia="Times New Roman" w:hAnsi="Century Gothic" w:cs="Arial"/>
          <w:bCs/>
          <w:sz w:val="18"/>
          <w:szCs w:val="18"/>
          <w:lang w:eastAsia="ar-SA"/>
        </w:rPr>
        <w:t>ami Zamawiającego zawartymi w S</w:t>
      </w:r>
      <w:r w:rsidR="00D16629" w:rsidRPr="000528D6">
        <w:rPr>
          <w:rFonts w:ascii="Century Gothic" w:eastAsia="Times New Roman" w:hAnsi="Century Gothic" w:cs="Arial"/>
          <w:bCs/>
          <w:sz w:val="18"/>
          <w:szCs w:val="18"/>
          <w:lang w:eastAsia="ar-SA"/>
        </w:rPr>
        <w:t xml:space="preserve">WZ i wszystkich załącznikach do niej, jak również w niej nie ujęte, a bez których nie można </w:t>
      </w:r>
      <w:r w:rsidR="00D16629" w:rsidRPr="00A20A43">
        <w:rPr>
          <w:rFonts w:ascii="Century Gothic" w:eastAsia="Times New Roman" w:hAnsi="Century Gothic" w:cs="Arial"/>
          <w:bCs/>
          <w:sz w:val="18"/>
          <w:szCs w:val="18"/>
          <w:lang w:eastAsia="ar-SA"/>
        </w:rPr>
        <w:t xml:space="preserve">wykonać zamówienia, </w:t>
      </w:r>
    </w:p>
    <w:p w14:paraId="09FB2ED8" w14:textId="5A307CB7" w:rsidR="00D16629" w:rsidRPr="000528D6" w:rsidRDefault="008F5E4C" w:rsidP="00622637">
      <w:pPr>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 xml:space="preserve">2.    </w:t>
      </w:r>
      <w:r w:rsidR="00622637">
        <w:rPr>
          <w:rFonts w:ascii="Century Gothic" w:eastAsia="Times New Roman" w:hAnsi="Century Gothic" w:cs="Arial"/>
          <w:bCs/>
          <w:sz w:val="18"/>
          <w:szCs w:val="18"/>
          <w:lang w:eastAsia="ar-SA"/>
        </w:rPr>
        <w:t xml:space="preserve">  </w:t>
      </w:r>
      <w:r>
        <w:rPr>
          <w:rFonts w:ascii="Century Gothic" w:eastAsia="Times New Roman" w:hAnsi="Century Gothic" w:cs="Arial"/>
          <w:bCs/>
          <w:sz w:val="18"/>
          <w:szCs w:val="18"/>
          <w:lang w:eastAsia="ar-SA"/>
        </w:rPr>
        <w:t>S</w:t>
      </w:r>
      <w:r w:rsidR="00D16629" w:rsidRPr="00A20A43">
        <w:rPr>
          <w:rFonts w:ascii="Century Gothic" w:eastAsia="Times New Roman" w:hAnsi="Century Gothic" w:cs="Arial"/>
          <w:bCs/>
          <w:sz w:val="18"/>
          <w:szCs w:val="18"/>
          <w:lang w:eastAsia="ar-SA"/>
        </w:rPr>
        <w:t>zczegółowy sposób przedstawienia ceny zawiera Formularz ofertowy (</w:t>
      </w:r>
      <w:r w:rsidR="00D16629" w:rsidRPr="008338EE">
        <w:rPr>
          <w:rFonts w:ascii="Century Gothic" w:eastAsia="Times New Roman" w:hAnsi="Century Gothic" w:cs="Arial"/>
          <w:b/>
          <w:bCs/>
          <w:sz w:val="18"/>
          <w:szCs w:val="18"/>
          <w:lang w:eastAsia="ar-SA"/>
        </w:rPr>
        <w:t xml:space="preserve">załącznik nr </w:t>
      </w:r>
      <w:r w:rsidRPr="008338EE">
        <w:rPr>
          <w:rFonts w:ascii="Century Gothic" w:eastAsia="Times New Roman" w:hAnsi="Century Gothic" w:cs="Arial"/>
          <w:b/>
          <w:bCs/>
          <w:sz w:val="18"/>
          <w:szCs w:val="18"/>
          <w:lang w:eastAsia="ar-SA"/>
        </w:rPr>
        <w:t>2</w:t>
      </w:r>
      <w:r w:rsidR="003E4598">
        <w:rPr>
          <w:rFonts w:ascii="Century Gothic" w:eastAsia="Times New Roman" w:hAnsi="Century Gothic" w:cs="Arial"/>
          <w:b/>
          <w:bCs/>
          <w:sz w:val="18"/>
          <w:szCs w:val="18"/>
          <w:lang w:eastAsia="ar-SA"/>
        </w:rPr>
        <w:t xml:space="preserve"> do</w:t>
      </w:r>
      <w:r w:rsidR="00D16629" w:rsidRPr="008338EE">
        <w:rPr>
          <w:rFonts w:ascii="Century Gothic" w:eastAsia="Times New Roman" w:hAnsi="Century Gothic" w:cs="Arial"/>
          <w:b/>
          <w:bCs/>
          <w:sz w:val="18"/>
          <w:szCs w:val="18"/>
          <w:lang w:eastAsia="ar-SA"/>
        </w:rPr>
        <w:t xml:space="preserve"> SWZ</w:t>
      </w:r>
      <w:r w:rsidR="00D16629" w:rsidRPr="00A20A43">
        <w:rPr>
          <w:rFonts w:ascii="Century Gothic" w:eastAsia="Times New Roman" w:hAnsi="Century Gothic" w:cs="Arial"/>
          <w:bCs/>
          <w:sz w:val="18"/>
          <w:szCs w:val="18"/>
          <w:lang w:eastAsia="ar-SA"/>
        </w:rPr>
        <w:t>).</w:t>
      </w:r>
    </w:p>
    <w:p w14:paraId="087BE66B" w14:textId="0411A9D4" w:rsidR="00F00A65" w:rsidRPr="00025C3A" w:rsidRDefault="008F5E4C" w:rsidP="00622637">
      <w:pPr>
        <w:pStyle w:val="Bezodstpw"/>
        <w:ind w:left="993" w:hanging="426"/>
        <w:jc w:val="both"/>
        <w:rPr>
          <w:rFonts w:ascii="Century Gothic" w:hAnsi="Century Gothic"/>
          <w:sz w:val="18"/>
          <w:szCs w:val="18"/>
          <w:lang w:eastAsia="pl-PL"/>
        </w:rPr>
      </w:pPr>
      <w:r>
        <w:rPr>
          <w:rFonts w:ascii="Century Gothic" w:eastAsia="Times New Roman" w:hAnsi="Century Gothic" w:cs="Arial"/>
          <w:bCs/>
          <w:sz w:val="18"/>
          <w:szCs w:val="18"/>
          <w:lang w:eastAsia="ar-SA"/>
        </w:rPr>
        <w:t>3.</w:t>
      </w:r>
      <w:r w:rsidR="00D16629">
        <w:rPr>
          <w:rFonts w:ascii="Century Gothic" w:eastAsia="Times New Roman" w:hAnsi="Century Gothic" w:cs="Arial"/>
          <w:bCs/>
          <w:sz w:val="18"/>
          <w:szCs w:val="18"/>
          <w:lang w:eastAsia="ar-SA"/>
        </w:rPr>
        <w:t xml:space="preserve"> </w:t>
      </w:r>
      <w:r w:rsidR="00D16629" w:rsidRPr="000528D6">
        <w:rPr>
          <w:rFonts w:ascii="Century Gothic" w:eastAsia="Times New Roman" w:hAnsi="Century Gothic" w:cs="Arial"/>
          <w:bCs/>
          <w:sz w:val="18"/>
          <w:szCs w:val="18"/>
          <w:lang w:eastAsia="ar-SA"/>
        </w:rPr>
        <w:t xml:space="preserve"> </w:t>
      </w:r>
      <w:r>
        <w:rPr>
          <w:rFonts w:ascii="Century Gothic" w:eastAsia="Times New Roman" w:hAnsi="Century Gothic" w:cs="Arial"/>
          <w:bCs/>
          <w:sz w:val="18"/>
          <w:szCs w:val="18"/>
          <w:lang w:eastAsia="ar-SA"/>
        </w:rPr>
        <w:t xml:space="preserve">   </w:t>
      </w:r>
      <w:r w:rsidR="00F00A65" w:rsidRPr="00025C3A">
        <w:rPr>
          <w:rFonts w:ascii="Century Gothic" w:hAnsi="Century Gothic"/>
          <w:sz w:val="18"/>
          <w:szCs w:val="18"/>
          <w:lang w:eastAsia="pl-PL"/>
        </w:rPr>
        <w:t>Cena podana na Formularzu ofertowym jest ceną ostateczną, niepodlegającą negocjacjom i wyczerpującą wszelkie należności Wykonawcy wobec Zamawiającego związane z realizacją przedmiotu zamówienia.</w:t>
      </w:r>
    </w:p>
    <w:p w14:paraId="377F724C" w14:textId="09733161" w:rsidR="008F5E4C" w:rsidRPr="000528D6" w:rsidRDefault="008F5E4C" w:rsidP="00622637">
      <w:pPr>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hAnsi="Century Gothic"/>
          <w:sz w:val="18"/>
          <w:szCs w:val="18"/>
          <w:lang w:eastAsia="pl-PL"/>
        </w:rPr>
        <w:t>4.     W</w:t>
      </w:r>
      <w:r w:rsidRPr="000528D6">
        <w:rPr>
          <w:rFonts w:ascii="Century Gothic" w:eastAsia="Times New Roman" w:hAnsi="Century Gothic" w:cs="Arial"/>
          <w:bCs/>
          <w:sz w:val="18"/>
          <w:szCs w:val="18"/>
          <w:lang w:eastAsia="ar-SA"/>
        </w:rPr>
        <w:t xml:space="preserve">szystkie wartości określone w </w:t>
      </w:r>
      <w:r>
        <w:rPr>
          <w:rFonts w:ascii="Century Gothic" w:eastAsia="Times New Roman" w:hAnsi="Century Gothic" w:cs="Arial"/>
          <w:bCs/>
          <w:sz w:val="18"/>
          <w:szCs w:val="18"/>
          <w:lang w:eastAsia="ar-SA"/>
        </w:rPr>
        <w:t>F</w:t>
      </w:r>
      <w:r w:rsidRPr="000528D6">
        <w:rPr>
          <w:rFonts w:ascii="Century Gothic" w:eastAsia="Times New Roman" w:hAnsi="Century Gothic" w:cs="Arial"/>
          <w:bCs/>
          <w:sz w:val="18"/>
          <w:szCs w:val="18"/>
          <w:lang w:eastAsia="ar-SA"/>
        </w:rPr>
        <w:t xml:space="preserve">ormularzu ofertowym </w:t>
      </w:r>
      <w:r>
        <w:rPr>
          <w:rFonts w:ascii="Century Gothic" w:eastAsia="Times New Roman" w:hAnsi="Century Gothic" w:cs="Arial"/>
          <w:bCs/>
          <w:sz w:val="18"/>
          <w:szCs w:val="18"/>
          <w:lang w:eastAsia="ar-SA"/>
        </w:rPr>
        <w:t>po</w:t>
      </w:r>
      <w:r w:rsidRPr="000528D6">
        <w:rPr>
          <w:rFonts w:ascii="Century Gothic" w:eastAsia="Times New Roman" w:hAnsi="Century Gothic" w:cs="Arial"/>
          <w:bCs/>
          <w:sz w:val="18"/>
          <w:szCs w:val="18"/>
          <w:lang w:eastAsia="ar-SA"/>
        </w:rPr>
        <w:t>winny być podane</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z dokładnością do dwóch miejsc po przecinku zgodnie z matematycznymi zasadami zaokrąglania, tj. „5” i więcej na trzecim miejscu po przecinku - zaokrąglenie w górę, poniżej „5” zaokrąglenie w dół;</w:t>
      </w:r>
    </w:p>
    <w:p w14:paraId="2F509F95" w14:textId="0BB5007F" w:rsidR="008F5E4C" w:rsidRPr="000528D6" w:rsidRDefault="008F5E4C" w:rsidP="00622637">
      <w:pPr>
        <w:tabs>
          <w:tab w:val="left" w:pos="1418"/>
        </w:tabs>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5.</w:t>
      </w:r>
      <w:r w:rsidRPr="000528D6">
        <w:rPr>
          <w:rFonts w:ascii="Century Gothic" w:eastAsia="Times New Roman" w:hAnsi="Century Gothic" w:cs="Arial"/>
          <w:bCs/>
          <w:sz w:val="18"/>
          <w:szCs w:val="18"/>
          <w:lang w:eastAsia="ar-SA"/>
        </w:rPr>
        <w:t xml:space="preserve"> </w:t>
      </w:r>
      <w:r>
        <w:rPr>
          <w:rFonts w:ascii="Century Gothic" w:eastAsia="Times New Roman" w:hAnsi="Century Gothic" w:cs="Arial"/>
          <w:bCs/>
          <w:sz w:val="18"/>
          <w:szCs w:val="18"/>
          <w:lang w:eastAsia="ar-SA"/>
        </w:rPr>
        <w:t xml:space="preserve">    O</w:t>
      </w:r>
      <w:r w:rsidRPr="000528D6">
        <w:rPr>
          <w:rFonts w:ascii="Century Gothic" w:eastAsia="Times New Roman" w:hAnsi="Century Gothic" w:cs="Arial"/>
          <w:bCs/>
          <w:sz w:val="18"/>
          <w:szCs w:val="18"/>
          <w:lang w:eastAsia="ar-SA"/>
        </w:rPr>
        <w:t>cenie będzie podlegała cena oferty z podatkiem VAT (brutto)</w:t>
      </w:r>
      <w:r>
        <w:rPr>
          <w:rFonts w:ascii="Century Gothic" w:eastAsia="Times New Roman" w:hAnsi="Century Gothic" w:cs="Arial"/>
          <w:bCs/>
          <w:sz w:val="18"/>
          <w:szCs w:val="18"/>
          <w:lang w:eastAsia="ar-SA"/>
        </w:rPr>
        <w:t>.</w:t>
      </w:r>
    </w:p>
    <w:p w14:paraId="4306E607" w14:textId="7E2221EB" w:rsidR="008F5E4C" w:rsidRPr="000528D6" w:rsidRDefault="008F5E4C" w:rsidP="00622637">
      <w:pPr>
        <w:tabs>
          <w:tab w:val="left" w:pos="1418"/>
        </w:tabs>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 xml:space="preserve">6.   </w:t>
      </w:r>
      <w:r w:rsidR="00D47C5C">
        <w:rPr>
          <w:rFonts w:ascii="Century Gothic" w:eastAsia="Times New Roman" w:hAnsi="Century Gothic" w:cs="Arial"/>
          <w:bCs/>
          <w:sz w:val="18"/>
          <w:szCs w:val="18"/>
          <w:lang w:eastAsia="ar-SA"/>
        </w:rPr>
        <w:t xml:space="preserve">  </w:t>
      </w:r>
      <w:r>
        <w:rPr>
          <w:rFonts w:ascii="Century Gothic" w:eastAsia="Times New Roman" w:hAnsi="Century Gothic" w:cs="Arial"/>
          <w:bCs/>
          <w:sz w:val="18"/>
          <w:szCs w:val="18"/>
          <w:lang w:eastAsia="ar-SA"/>
        </w:rPr>
        <w:t>C</w:t>
      </w:r>
      <w:r w:rsidRPr="000528D6">
        <w:rPr>
          <w:rFonts w:ascii="Century Gothic" w:eastAsia="Times New Roman" w:hAnsi="Century Gothic" w:cs="Arial"/>
          <w:bCs/>
          <w:sz w:val="18"/>
          <w:szCs w:val="18"/>
          <w:lang w:eastAsia="ar-SA"/>
        </w:rPr>
        <w:t>ena oferty</w:t>
      </w:r>
      <w:r>
        <w:rPr>
          <w:rFonts w:ascii="Century Gothic" w:eastAsia="Times New Roman" w:hAnsi="Century Gothic" w:cs="Arial"/>
          <w:bCs/>
          <w:sz w:val="18"/>
          <w:szCs w:val="18"/>
          <w:lang w:eastAsia="ar-SA"/>
        </w:rPr>
        <w:t xml:space="preserve"> netto i </w:t>
      </w:r>
      <w:r w:rsidRPr="000528D6">
        <w:rPr>
          <w:rFonts w:ascii="Century Gothic" w:eastAsia="Times New Roman" w:hAnsi="Century Gothic" w:cs="Arial"/>
          <w:bCs/>
          <w:sz w:val="18"/>
          <w:szCs w:val="18"/>
          <w:lang w:eastAsia="ar-SA"/>
        </w:rPr>
        <w:t xml:space="preserve"> brutto </w:t>
      </w:r>
      <w:r>
        <w:rPr>
          <w:rFonts w:ascii="Century Gothic" w:eastAsia="Times New Roman" w:hAnsi="Century Gothic" w:cs="Arial"/>
          <w:bCs/>
          <w:sz w:val="18"/>
          <w:szCs w:val="18"/>
          <w:lang w:eastAsia="ar-SA"/>
        </w:rPr>
        <w:t>w Formularzu ofertowym (</w:t>
      </w:r>
      <w:r w:rsidRPr="008338EE">
        <w:rPr>
          <w:rFonts w:ascii="Century Gothic" w:eastAsia="Times New Roman" w:hAnsi="Century Gothic" w:cs="Arial"/>
          <w:b/>
          <w:bCs/>
          <w:sz w:val="18"/>
          <w:szCs w:val="18"/>
          <w:lang w:eastAsia="ar-SA"/>
        </w:rPr>
        <w:t xml:space="preserve">załącznik nr </w:t>
      </w:r>
      <w:r w:rsidR="00870092" w:rsidRPr="008338EE">
        <w:rPr>
          <w:rFonts w:ascii="Century Gothic" w:eastAsia="Times New Roman" w:hAnsi="Century Gothic" w:cs="Arial"/>
          <w:b/>
          <w:bCs/>
          <w:sz w:val="18"/>
          <w:szCs w:val="18"/>
          <w:lang w:eastAsia="ar-SA"/>
        </w:rPr>
        <w:t>2</w:t>
      </w:r>
      <w:r w:rsidRPr="008338EE">
        <w:rPr>
          <w:rFonts w:ascii="Century Gothic" w:eastAsia="Times New Roman" w:hAnsi="Century Gothic" w:cs="Arial"/>
          <w:b/>
          <w:bCs/>
          <w:sz w:val="18"/>
          <w:szCs w:val="18"/>
          <w:lang w:eastAsia="ar-SA"/>
        </w:rPr>
        <w:t xml:space="preserve"> do SWZ</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powinna być podana liczbowo i słownie</w:t>
      </w:r>
      <w:r>
        <w:rPr>
          <w:rFonts w:ascii="Century Gothic" w:eastAsia="Times New Roman" w:hAnsi="Century Gothic" w:cs="Arial"/>
          <w:bCs/>
          <w:sz w:val="18"/>
          <w:szCs w:val="18"/>
          <w:lang w:eastAsia="ar-SA"/>
        </w:rPr>
        <w:t>.</w:t>
      </w:r>
    </w:p>
    <w:p w14:paraId="7AB37EA5" w14:textId="280BE9B5" w:rsidR="008F5E4C" w:rsidRPr="000528D6" w:rsidRDefault="008F5E4C" w:rsidP="00622637">
      <w:pPr>
        <w:tabs>
          <w:tab w:val="left" w:pos="567"/>
        </w:tabs>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7.     C</w:t>
      </w:r>
      <w:r w:rsidRPr="000528D6">
        <w:rPr>
          <w:rFonts w:ascii="Century Gothic" w:eastAsia="Times New Roman" w:hAnsi="Century Gothic" w:cs="Arial"/>
          <w:bCs/>
          <w:sz w:val="18"/>
          <w:szCs w:val="18"/>
          <w:lang w:eastAsia="ar-SA"/>
        </w:rPr>
        <w:t>ena winna być wyrażona w złotych polskich</w:t>
      </w:r>
      <w:r>
        <w:rPr>
          <w:rFonts w:ascii="Century Gothic" w:eastAsia="Times New Roman" w:hAnsi="Century Gothic" w:cs="Arial"/>
          <w:bCs/>
          <w:sz w:val="18"/>
          <w:szCs w:val="18"/>
          <w:lang w:eastAsia="ar-SA"/>
        </w:rPr>
        <w:t>.</w:t>
      </w:r>
    </w:p>
    <w:p w14:paraId="3D8E0381" w14:textId="752BAC5E" w:rsidR="00F00A65" w:rsidRPr="00025C3A" w:rsidRDefault="008F5E4C" w:rsidP="00E514A6">
      <w:pPr>
        <w:pStyle w:val="Bezodstpw"/>
        <w:ind w:left="993" w:hanging="426"/>
        <w:jc w:val="both"/>
        <w:rPr>
          <w:rFonts w:ascii="Century Gothic" w:hAnsi="Century Gothic"/>
          <w:sz w:val="18"/>
          <w:szCs w:val="18"/>
          <w:lang w:eastAsia="pl-PL"/>
        </w:rPr>
      </w:pPr>
      <w:r>
        <w:rPr>
          <w:rFonts w:ascii="Century Gothic" w:hAnsi="Century Gothic"/>
          <w:sz w:val="18"/>
          <w:szCs w:val="18"/>
          <w:lang w:eastAsia="pl-PL"/>
        </w:rPr>
        <w:t>8</w:t>
      </w:r>
      <w:r w:rsidR="00F00A65">
        <w:rPr>
          <w:rFonts w:ascii="Century Gothic" w:hAnsi="Century Gothic"/>
          <w:sz w:val="18"/>
          <w:szCs w:val="18"/>
          <w:lang w:eastAsia="pl-PL"/>
        </w:rPr>
        <w:t xml:space="preserve">. </w:t>
      </w:r>
      <w:r w:rsidR="00E514A6">
        <w:rPr>
          <w:rFonts w:ascii="Century Gothic" w:hAnsi="Century Gothic"/>
          <w:sz w:val="18"/>
          <w:szCs w:val="18"/>
          <w:lang w:eastAsia="pl-PL"/>
        </w:rPr>
        <w:t xml:space="preserve">  </w:t>
      </w:r>
      <w:r>
        <w:rPr>
          <w:rFonts w:ascii="Century Gothic" w:hAnsi="Century Gothic"/>
          <w:sz w:val="18"/>
          <w:szCs w:val="18"/>
          <w:lang w:eastAsia="pl-PL"/>
        </w:rPr>
        <w:t xml:space="preserve"> </w:t>
      </w:r>
      <w:r w:rsidR="00F00A65" w:rsidRPr="00025C3A">
        <w:rPr>
          <w:rFonts w:ascii="Century Gothic" w:hAnsi="Century Gothic"/>
          <w:sz w:val="18"/>
          <w:szCs w:val="18"/>
          <w:lang w:eastAsia="pl-PL"/>
        </w:rPr>
        <w:t>Wyliczona cena oferty brutto będzie służyć do porównania złożonych ofert i do</w:t>
      </w:r>
      <w:r w:rsidR="00F00A65">
        <w:rPr>
          <w:rFonts w:ascii="Century Gothic" w:hAnsi="Century Gothic"/>
          <w:sz w:val="18"/>
          <w:szCs w:val="18"/>
          <w:lang w:eastAsia="pl-PL"/>
        </w:rPr>
        <w:t xml:space="preserve"> </w:t>
      </w:r>
      <w:r w:rsidR="00F00A65" w:rsidRPr="00025C3A">
        <w:rPr>
          <w:rFonts w:ascii="Century Gothic" w:hAnsi="Century Gothic"/>
          <w:sz w:val="18"/>
          <w:szCs w:val="18"/>
          <w:lang w:eastAsia="pl-PL"/>
        </w:rPr>
        <w:t>rozliczenia w trakcie realizacji zamówienia.</w:t>
      </w:r>
    </w:p>
    <w:p w14:paraId="0C29342C" w14:textId="332D285A" w:rsidR="00F00A65" w:rsidRPr="00025C3A" w:rsidRDefault="008F5E4C" w:rsidP="00E466A1">
      <w:pPr>
        <w:pStyle w:val="Bezodstpw"/>
        <w:ind w:left="993" w:hanging="426"/>
        <w:rPr>
          <w:rFonts w:ascii="Century Gothic" w:hAnsi="Century Gothic"/>
          <w:b/>
          <w:bCs/>
          <w:sz w:val="18"/>
          <w:szCs w:val="18"/>
          <w:lang w:eastAsia="pl-PL"/>
        </w:rPr>
      </w:pPr>
      <w:r>
        <w:rPr>
          <w:rFonts w:ascii="Century Gothic" w:hAnsi="Century Gothic"/>
          <w:sz w:val="18"/>
          <w:szCs w:val="18"/>
          <w:lang w:eastAsia="pl-PL"/>
        </w:rPr>
        <w:t>9</w:t>
      </w:r>
      <w:r w:rsidR="00F00A65">
        <w:rPr>
          <w:rFonts w:ascii="Century Gothic" w:hAnsi="Century Gothic"/>
          <w:sz w:val="18"/>
          <w:szCs w:val="18"/>
          <w:lang w:eastAsia="pl-PL"/>
        </w:rPr>
        <w:t xml:space="preserve">. </w:t>
      </w:r>
      <w:r w:rsidR="00D47C5C">
        <w:rPr>
          <w:rFonts w:ascii="Century Gothic" w:hAnsi="Century Gothic"/>
          <w:sz w:val="18"/>
          <w:szCs w:val="18"/>
          <w:lang w:eastAsia="pl-PL"/>
        </w:rPr>
        <w:t xml:space="preserve"> </w:t>
      </w:r>
      <w:r w:rsidR="00E466A1">
        <w:rPr>
          <w:rFonts w:ascii="Century Gothic" w:hAnsi="Century Gothic"/>
          <w:sz w:val="18"/>
          <w:szCs w:val="18"/>
          <w:lang w:eastAsia="pl-PL"/>
        </w:rPr>
        <w:t xml:space="preserve">  </w:t>
      </w:r>
      <w:r w:rsidR="00D47C5C">
        <w:rPr>
          <w:rFonts w:ascii="Century Gothic" w:hAnsi="Century Gothic"/>
          <w:sz w:val="18"/>
          <w:szCs w:val="18"/>
          <w:lang w:eastAsia="pl-PL"/>
        </w:rPr>
        <w:t xml:space="preserve"> </w:t>
      </w:r>
      <w:r w:rsidR="00F00A65" w:rsidRPr="00025C3A">
        <w:rPr>
          <w:rFonts w:ascii="Century Gothic" w:hAnsi="Century Gothic"/>
          <w:sz w:val="18"/>
          <w:szCs w:val="18"/>
          <w:lang w:eastAsia="pl-PL"/>
        </w:rPr>
        <w:t xml:space="preserve">Jeżeli została złożona oferta, której wybór prowadziłby do powstania u zamawiającego obowiązku podatkowego zgodnie z ustawą z dnia 11 marca 2004 roku o podatku od towarów </w:t>
      </w:r>
      <w:r w:rsidR="00E466A1">
        <w:rPr>
          <w:rFonts w:ascii="Century Gothic" w:hAnsi="Century Gothic"/>
          <w:sz w:val="18"/>
          <w:szCs w:val="18"/>
          <w:lang w:eastAsia="pl-PL"/>
        </w:rPr>
        <w:t xml:space="preserve">                </w:t>
      </w:r>
      <w:r w:rsidR="00F00A65" w:rsidRPr="00025C3A">
        <w:rPr>
          <w:rFonts w:ascii="Century Gothic" w:hAnsi="Century Gothic"/>
          <w:sz w:val="18"/>
          <w:szCs w:val="18"/>
          <w:lang w:eastAsia="pl-PL"/>
        </w:rPr>
        <w:t xml:space="preserve">i usług </w:t>
      </w:r>
      <w:r w:rsidR="00D47C5C" w:rsidRPr="00D47C5C">
        <w:rPr>
          <w:rFonts w:ascii="Century Gothic" w:eastAsia="Tahoma" w:hAnsi="Century Gothic" w:cs="Times New Roman"/>
          <w:color w:val="000000"/>
          <w:sz w:val="18"/>
          <w:szCs w:val="18"/>
          <w:lang w:val="ru-RU"/>
        </w:rPr>
        <w:t>(Dz.U.2022.931 t.j.</w:t>
      </w:r>
      <w:r w:rsidR="00D47C5C" w:rsidRPr="00D47C5C">
        <w:rPr>
          <w:rFonts w:ascii="Century Gothic" w:eastAsia="Tahoma" w:hAnsi="Century Gothic" w:cs="Times New Roman"/>
          <w:color w:val="000000"/>
          <w:sz w:val="18"/>
          <w:szCs w:val="18"/>
        </w:rPr>
        <w:t>)</w:t>
      </w:r>
      <w:r w:rsidR="00F00A65" w:rsidRPr="00025C3A">
        <w:rPr>
          <w:rFonts w:ascii="Century Gothic" w:hAnsi="Century Gothic"/>
          <w:sz w:val="18"/>
          <w:szCs w:val="18"/>
          <w:lang w:eastAsia="pl-PL"/>
        </w:rPr>
        <w:t>, dla celów zastosowania kryterium ceny lub kosztu zamawiający dolicza do przedstawionej w tej ofercie ceny kwotę podatku od towarów i usług, którą miałby obowiązek rozliczyć.</w:t>
      </w:r>
      <w:r w:rsidR="00F00A65" w:rsidRPr="00025C3A">
        <w:rPr>
          <w:rFonts w:ascii="Century Gothic" w:hAnsi="Century Gothic"/>
          <w:b/>
          <w:bCs/>
          <w:sz w:val="18"/>
          <w:szCs w:val="18"/>
          <w:lang w:eastAsia="pl-PL"/>
        </w:rPr>
        <w:t xml:space="preserve"> </w:t>
      </w:r>
      <w:r w:rsidR="00F00A65" w:rsidRPr="00025C3A">
        <w:rPr>
          <w:rFonts w:ascii="Century Gothic" w:hAnsi="Century Gothic"/>
          <w:sz w:val="18"/>
          <w:szCs w:val="18"/>
          <w:lang w:eastAsia="pl-PL"/>
        </w:rPr>
        <w:t xml:space="preserve">W ofercie, o której mowa w </w:t>
      </w:r>
      <w:r w:rsidR="008338EE">
        <w:rPr>
          <w:rFonts w:ascii="Century Gothic" w:hAnsi="Century Gothic"/>
          <w:sz w:val="18"/>
          <w:szCs w:val="18"/>
          <w:lang w:eastAsia="pl-PL"/>
        </w:rPr>
        <w:t>pk</w:t>
      </w:r>
      <w:r w:rsidR="00F00A65" w:rsidRPr="00025C3A">
        <w:rPr>
          <w:rFonts w:ascii="Century Gothic" w:hAnsi="Century Gothic"/>
          <w:sz w:val="18"/>
          <w:szCs w:val="18"/>
          <w:lang w:eastAsia="pl-PL"/>
        </w:rPr>
        <w:t>t. 1, wykonawca ma obowiązek:</w:t>
      </w:r>
    </w:p>
    <w:p w14:paraId="23C33A54" w14:textId="1B63ABB0" w:rsidR="00F00A65" w:rsidRPr="00025C3A" w:rsidRDefault="00F00A65" w:rsidP="00E514A6">
      <w:pPr>
        <w:pStyle w:val="Bezodstpw"/>
        <w:tabs>
          <w:tab w:val="left" w:pos="1276"/>
        </w:tabs>
        <w:ind w:left="1276" w:hanging="283"/>
        <w:jc w:val="both"/>
        <w:rPr>
          <w:rFonts w:ascii="Century Gothic" w:hAnsi="Century Gothic"/>
          <w:sz w:val="18"/>
          <w:szCs w:val="18"/>
          <w:lang w:eastAsia="pl-PL"/>
        </w:rPr>
      </w:pPr>
      <w:r w:rsidRPr="00025C3A">
        <w:rPr>
          <w:rFonts w:ascii="Century Gothic" w:hAnsi="Century Gothic"/>
          <w:sz w:val="18"/>
          <w:szCs w:val="18"/>
          <w:lang w:eastAsia="pl-PL"/>
        </w:rPr>
        <w:t>1)   poinformowania zamawiającego, że wybór jego oferty będzie prowadził do powstania u zamawiającego obowiązku podatkowego;</w:t>
      </w:r>
    </w:p>
    <w:p w14:paraId="13A160CA" w14:textId="7BB2B40E" w:rsidR="00F00A65" w:rsidRPr="00025C3A" w:rsidRDefault="00F00A65" w:rsidP="00E514A6">
      <w:pPr>
        <w:pStyle w:val="Bezodstpw"/>
        <w:tabs>
          <w:tab w:val="left" w:pos="1276"/>
        </w:tabs>
        <w:ind w:left="1276" w:hanging="283"/>
        <w:jc w:val="both"/>
        <w:rPr>
          <w:rFonts w:ascii="Century Gothic" w:hAnsi="Century Gothic"/>
          <w:sz w:val="18"/>
          <w:szCs w:val="18"/>
          <w:lang w:eastAsia="pl-PL"/>
        </w:rPr>
      </w:pPr>
      <w:r w:rsidRPr="00025C3A">
        <w:rPr>
          <w:rFonts w:ascii="Century Gothic" w:hAnsi="Century Gothic"/>
          <w:sz w:val="18"/>
          <w:szCs w:val="18"/>
          <w:lang w:eastAsia="pl-PL"/>
        </w:rPr>
        <w:t>2)  </w:t>
      </w:r>
      <w:r w:rsidR="00E514A6">
        <w:rPr>
          <w:rFonts w:ascii="Century Gothic" w:hAnsi="Century Gothic"/>
          <w:sz w:val="18"/>
          <w:szCs w:val="18"/>
          <w:lang w:eastAsia="pl-PL"/>
        </w:rPr>
        <w:t>w</w:t>
      </w:r>
      <w:r w:rsidRPr="00025C3A">
        <w:rPr>
          <w:rFonts w:ascii="Century Gothic" w:hAnsi="Century Gothic"/>
          <w:sz w:val="18"/>
          <w:szCs w:val="18"/>
          <w:lang w:eastAsia="pl-PL"/>
        </w:rPr>
        <w:t>skazania nazwy (rodzaju) towaru lub usługi, których dostawa lub świadczenie będą prowadziły do powstania obowiązku podatkowego;</w:t>
      </w:r>
    </w:p>
    <w:p w14:paraId="310AE8AB" w14:textId="2D6862AC" w:rsidR="00F00A65" w:rsidRPr="00025C3A" w:rsidRDefault="00F00A65" w:rsidP="00E514A6">
      <w:pPr>
        <w:pStyle w:val="Bezodstpw"/>
        <w:tabs>
          <w:tab w:val="left" w:pos="1276"/>
        </w:tabs>
        <w:ind w:left="1276" w:hanging="283"/>
        <w:jc w:val="both"/>
        <w:rPr>
          <w:rFonts w:ascii="Century Gothic" w:hAnsi="Century Gothic"/>
          <w:sz w:val="18"/>
          <w:szCs w:val="18"/>
          <w:lang w:eastAsia="pl-PL"/>
        </w:rPr>
      </w:pPr>
      <w:r w:rsidRPr="00025C3A">
        <w:rPr>
          <w:rFonts w:ascii="Century Gothic" w:hAnsi="Century Gothic"/>
          <w:sz w:val="18"/>
          <w:szCs w:val="18"/>
          <w:lang w:eastAsia="pl-PL"/>
        </w:rPr>
        <w:t>3)   </w:t>
      </w:r>
      <w:r w:rsidR="00E514A6">
        <w:rPr>
          <w:rFonts w:ascii="Century Gothic" w:hAnsi="Century Gothic"/>
          <w:sz w:val="18"/>
          <w:szCs w:val="18"/>
          <w:lang w:eastAsia="pl-PL"/>
        </w:rPr>
        <w:t>w</w:t>
      </w:r>
      <w:r w:rsidRPr="00025C3A">
        <w:rPr>
          <w:rFonts w:ascii="Century Gothic" w:hAnsi="Century Gothic"/>
          <w:sz w:val="18"/>
          <w:szCs w:val="18"/>
          <w:lang w:eastAsia="pl-PL"/>
        </w:rPr>
        <w:t>skazania wartości towaru lub usługi objętego obowiązkiem podatkowym zamawiającego, bez kwoty podatku;</w:t>
      </w:r>
    </w:p>
    <w:p w14:paraId="0A8CC64F" w14:textId="7F9296E3" w:rsidR="00F00A65" w:rsidRPr="00025C3A" w:rsidRDefault="00F00A65" w:rsidP="00E514A6">
      <w:pPr>
        <w:pStyle w:val="Bezodstpw"/>
        <w:tabs>
          <w:tab w:val="left" w:pos="1276"/>
        </w:tabs>
        <w:ind w:left="1276" w:hanging="283"/>
        <w:jc w:val="both"/>
        <w:rPr>
          <w:rFonts w:ascii="Century Gothic" w:hAnsi="Century Gothic"/>
          <w:sz w:val="18"/>
          <w:szCs w:val="18"/>
          <w:lang w:eastAsia="pl-PL"/>
        </w:rPr>
      </w:pPr>
      <w:r w:rsidRPr="00025C3A">
        <w:rPr>
          <w:rFonts w:ascii="Century Gothic" w:hAnsi="Century Gothic"/>
          <w:sz w:val="18"/>
          <w:szCs w:val="18"/>
          <w:lang w:eastAsia="pl-PL"/>
        </w:rPr>
        <w:t>4)  wskazania stawki podatku od towarów i usług, która zgodnie z wiedzą wykonawcy, będzie miała zastosowanie.</w:t>
      </w:r>
    </w:p>
    <w:p w14:paraId="55A0848A" w14:textId="77777777" w:rsidR="00F00A65" w:rsidRDefault="00F00A65" w:rsidP="00F00A65">
      <w:pPr>
        <w:suppressAutoHyphens/>
        <w:spacing w:after="0" w:line="200" w:lineRule="atLeast"/>
        <w:jc w:val="both"/>
        <w:rPr>
          <w:rFonts w:ascii="Century Gothic" w:eastAsia="Times New Roman" w:hAnsi="Century Gothic" w:cs="Times New Roman"/>
          <w:bCs/>
          <w:sz w:val="18"/>
          <w:szCs w:val="18"/>
          <w:lang w:eastAsia="ar-SA"/>
        </w:rPr>
      </w:pPr>
    </w:p>
    <w:p w14:paraId="0A0972AF" w14:textId="27808850" w:rsidR="00F00A65" w:rsidRPr="00DD7E7B" w:rsidRDefault="007616C0" w:rsidP="00E514A6">
      <w:pPr>
        <w:suppressAutoHyphens/>
        <w:spacing w:after="0" w:line="200" w:lineRule="atLeast"/>
        <w:ind w:left="567" w:hanging="567"/>
        <w:jc w:val="both"/>
        <w:rPr>
          <w:rStyle w:val="Pogrubienie"/>
          <w:sz w:val="20"/>
          <w:szCs w:val="20"/>
        </w:rPr>
      </w:pPr>
      <w:r w:rsidRPr="00DD7E7B">
        <w:rPr>
          <w:rStyle w:val="Pogrubienie"/>
          <w:sz w:val="20"/>
          <w:szCs w:val="20"/>
        </w:rPr>
        <w:t>XX</w:t>
      </w:r>
      <w:r w:rsidR="00F00A65" w:rsidRPr="00DD7E7B">
        <w:rPr>
          <w:rStyle w:val="Pogrubienie"/>
          <w:sz w:val="20"/>
          <w:szCs w:val="20"/>
        </w:rPr>
        <w:t xml:space="preserve">. </w:t>
      </w:r>
      <w:r w:rsidR="00E514A6">
        <w:rPr>
          <w:rStyle w:val="Pogrubienie"/>
          <w:sz w:val="20"/>
          <w:szCs w:val="20"/>
        </w:rPr>
        <w:t xml:space="preserve"> </w:t>
      </w:r>
      <w:r w:rsidR="00F00A65" w:rsidRPr="00DD7E7B">
        <w:rPr>
          <w:rStyle w:val="Pogrubienie"/>
          <w:sz w:val="20"/>
          <w:szCs w:val="20"/>
        </w:rPr>
        <w:t xml:space="preserve"> </w:t>
      </w:r>
      <w:r w:rsidR="008F5E4C">
        <w:rPr>
          <w:rStyle w:val="Pogrubienie"/>
          <w:sz w:val="20"/>
          <w:szCs w:val="20"/>
        </w:rPr>
        <w:t xml:space="preserve"> </w:t>
      </w:r>
      <w:r w:rsidR="00F00A65" w:rsidRPr="00DD7E7B">
        <w:rPr>
          <w:rStyle w:val="Pogrubienie"/>
          <w:sz w:val="20"/>
          <w:szCs w:val="20"/>
          <w:u w:val="single"/>
        </w:rPr>
        <w:t>INFORMACJE  DOTYCZĄCE  WALUT OBCYCH, W  JAKICH  MOGĄ BYĆ  PROWADZONE   ROZLICZENIA   MIĘDZY  ZAMAWIAJĄCYM  A  WYKONAWCĄ.</w:t>
      </w:r>
    </w:p>
    <w:p w14:paraId="2781612B" w14:textId="77777777" w:rsidR="00F00A65" w:rsidRPr="00DD7E7B" w:rsidRDefault="00F00A65" w:rsidP="00F00A65">
      <w:pPr>
        <w:suppressAutoHyphens/>
        <w:spacing w:after="0" w:line="200" w:lineRule="atLeast"/>
        <w:ind w:left="425" w:hanging="142"/>
        <w:jc w:val="center"/>
        <w:rPr>
          <w:rFonts w:ascii="Century Gothic" w:eastAsia="Times New Roman" w:hAnsi="Century Gothic" w:cs="Arial"/>
          <w:sz w:val="20"/>
          <w:szCs w:val="20"/>
          <w:lang w:eastAsia="ar-SA"/>
        </w:rPr>
      </w:pPr>
    </w:p>
    <w:p w14:paraId="29796DF0" w14:textId="1A88D615" w:rsidR="00F00A65" w:rsidRPr="00832F19" w:rsidRDefault="00F00A65" w:rsidP="00DD7E7B">
      <w:pPr>
        <w:suppressAutoHyphens/>
        <w:spacing w:after="0" w:line="200" w:lineRule="atLeast"/>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8F5E4C">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Rozliczenia prowadzone będą w walucie polskiej.</w:t>
      </w:r>
    </w:p>
    <w:p w14:paraId="327B5652" w14:textId="77777777" w:rsidR="00F00A65" w:rsidRPr="00832F19" w:rsidRDefault="00F00A65" w:rsidP="00F00A65">
      <w:pPr>
        <w:suppressAutoHyphens/>
        <w:spacing w:after="0" w:line="200" w:lineRule="atLeast"/>
        <w:ind w:left="425" w:hanging="426"/>
        <w:jc w:val="both"/>
        <w:rPr>
          <w:rFonts w:ascii="Century Gothic" w:eastAsia="Times New Roman" w:hAnsi="Century Gothic" w:cs="Arial"/>
          <w:sz w:val="18"/>
          <w:szCs w:val="18"/>
          <w:lang w:eastAsia="ar-SA"/>
        </w:rPr>
      </w:pPr>
    </w:p>
    <w:p w14:paraId="4ACB60CB" w14:textId="0E8994F0" w:rsidR="00DF14B9" w:rsidRPr="00DD7E7B" w:rsidRDefault="00DF14B9" w:rsidP="00DF14B9">
      <w:pPr>
        <w:tabs>
          <w:tab w:val="left" w:pos="540"/>
          <w:tab w:val="left" w:pos="1260"/>
        </w:tabs>
        <w:suppressAutoHyphens/>
        <w:spacing w:after="0" w:line="200" w:lineRule="atLeast"/>
        <w:jc w:val="both"/>
        <w:rPr>
          <w:rStyle w:val="Pogrubienie"/>
          <w:sz w:val="20"/>
          <w:szCs w:val="20"/>
        </w:rPr>
      </w:pPr>
      <w:r w:rsidRPr="00DD7E7B">
        <w:rPr>
          <w:rStyle w:val="Pogrubienie"/>
          <w:sz w:val="20"/>
          <w:szCs w:val="20"/>
        </w:rPr>
        <w:t>XX</w:t>
      </w:r>
      <w:r w:rsidR="007616C0" w:rsidRPr="00DD7E7B">
        <w:rPr>
          <w:rStyle w:val="Pogrubienie"/>
          <w:sz w:val="20"/>
          <w:szCs w:val="20"/>
        </w:rPr>
        <w:t>I</w:t>
      </w:r>
      <w:r w:rsidRPr="00DD7E7B">
        <w:rPr>
          <w:rStyle w:val="Pogrubienie"/>
          <w:sz w:val="20"/>
          <w:szCs w:val="20"/>
        </w:rPr>
        <w:t xml:space="preserve">.    </w:t>
      </w:r>
      <w:r w:rsidR="008F5E4C">
        <w:rPr>
          <w:rStyle w:val="Pogrubienie"/>
          <w:sz w:val="20"/>
          <w:szCs w:val="20"/>
        </w:rPr>
        <w:t xml:space="preserve"> </w:t>
      </w:r>
      <w:r w:rsidRPr="00DD7E7B">
        <w:rPr>
          <w:rStyle w:val="Pogrubienie"/>
          <w:sz w:val="20"/>
          <w:szCs w:val="20"/>
          <w:u w:val="single"/>
        </w:rPr>
        <w:t>KRYTERIUM  OCENY  OFERT.</w:t>
      </w:r>
    </w:p>
    <w:p w14:paraId="590285E1" w14:textId="77777777" w:rsidR="00DD7E7B" w:rsidRPr="007A7EED" w:rsidRDefault="00DD7E7B" w:rsidP="00DF14B9">
      <w:pPr>
        <w:tabs>
          <w:tab w:val="left" w:pos="540"/>
          <w:tab w:val="left" w:pos="1260"/>
        </w:tabs>
        <w:suppressAutoHyphens/>
        <w:spacing w:after="0" w:line="200" w:lineRule="atLeast"/>
        <w:jc w:val="both"/>
        <w:rPr>
          <w:rStyle w:val="Pogrubienie"/>
        </w:rPr>
      </w:pPr>
    </w:p>
    <w:p w14:paraId="5047D2D1" w14:textId="6DC95B97" w:rsidR="00DD7E7B" w:rsidRDefault="00DD7E7B">
      <w:pPr>
        <w:pStyle w:val="Tytu"/>
        <w:numPr>
          <w:ilvl w:val="3"/>
          <w:numId w:val="24"/>
        </w:numPr>
        <w:ind w:left="851" w:hanging="284"/>
        <w:jc w:val="both"/>
        <w:rPr>
          <w:rFonts w:ascii="Century Gothic" w:hAnsi="Century Gothic"/>
          <w:bCs/>
          <w:i w:val="0"/>
          <w:sz w:val="18"/>
          <w:szCs w:val="18"/>
        </w:rPr>
      </w:pPr>
      <w:r w:rsidRPr="00CE7501">
        <w:rPr>
          <w:rFonts w:ascii="Century Gothic" w:hAnsi="Century Gothic"/>
          <w:bCs/>
          <w:i w:val="0"/>
          <w:sz w:val="18"/>
          <w:szCs w:val="18"/>
        </w:rPr>
        <w:t>Przy wyborze oferty Zamawiający będzie kierować się następującymi kryteriami:</w:t>
      </w:r>
    </w:p>
    <w:p w14:paraId="78F351CE" w14:textId="77777777" w:rsidR="00DD7E7B" w:rsidRPr="00DD7E7B" w:rsidRDefault="00DD7E7B" w:rsidP="00DD7E7B">
      <w:pPr>
        <w:pStyle w:val="Podtytu"/>
        <w:spacing w:after="0" w:line="240" w:lineRule="auto"/>
        <w:rPr>
          <w:lang w:eastAsia="ar-SA"/>
        </w:rPr>
      </w:pPr>
    </w:p>
    <w:p w14:paraId="6E6F747D" w14:textId="0C734296" w:rsidR="00DD7E7B" w:rsidRPr="00622637" w:rsidRDefault="00DD7E7B" w:rsidP="00622637">
      <w:pPr>
        <w:pStyle w:val="Akapitzlist"/>
        <w:numPr>
          <w:ilvl w:val="1"/>
          <w:numId w:val="23"/>
        </w:numPr>
        <w:tabs>
          <w:tab w:val="left" w:pos="567"/>
        </w:tabs>
        <w:suppressAutoHyphens/>
        <w:spacing w:after="0" w:line="240" w:lineRule="auto"/>
        <w:ind w:hanging="502"/>
        <w:jc w:val="both"/>
        <w:rPr>
          <w:rFonts w:ascii="Century Gothic" w:eastAsia="Times New Roman" w:hAnsi="Century Gothic" w:cs="Times New Roman"/>
          <w:bCs/>
          <w:sz w:val="18"/>
          <w:szCs w:val="18"/>
          <w:lang w:eastAsia="ar-SA"/>
        </w:rPr>
      </w:pPr>
      <w:r w:rsidRPr="00622637">
        <w:rPr>
          <w:rFonts w:ascii="Century Gothic" w:eastAsia="Times New Roman" w:hAnsi="Century Gothic" w:cs="Times New Roman"/>
          <w:bCs/>
          <w:sz w:val="18"/>
          <w:szCs w:val="18"/>
          <w:lang w:eastAsia="ar-SA"/>
        </w:rPr>
        <w:t xml:space="preserve">Cena (C): </w:t>
      </w:r>
      <w:r w:rsidRPr="00622637">
        <w:rPr>
          <w:rFonts w:ascii="Century Gothic" w:eastAsia="Times New Roman" w:hAnsi="Century Gothic" w:cs="Times New Roman"/>
          <w:sz w:val="18"/>
          <w:szCs w:val="18"/>
          <w:lang w:eastAsia="ar-SA"/>
        </w:rPr>
        <w:t>maksymalna ilość punktów</w:t>
      </w:r>
      <w:r w:rsidRPr="00622637">
        <w:rPr>
          <w:rFonts w:ascii="Century Gothic" w:eastAsia="Times New Roman" w:hAnsi="Century Gothic" w:cs="Times New Roman"/>
          <w:bCs/>
          <w:sz w:val="18"/>
          <w:szCs w:val="18"/>
          <w:lang w:eastAsia="ar-SA"/>
        </w:rPr>
        <w:t xml:space="preserve"> - </w:t>
      </w:r>
      <w:r w:rsidRPr="00622637">
        <w:rPr>
          <w:rFonts w:ascii="Century Gothic" w:eastAsia="Times New Roman" w:hAnsi="Century Gothic" w:cs="Times New Roman"/>
          <w:b/>
          <w:bCs/>
          <w:sz w:val="18"/>
          <w:szCs w:val="18"/>
          <w:lang w:eastAsia="ar-SA"/>
        </w:rPr>
        <w:t xml:space="preserve">60 </w:t>
      </w:r>
      <w:r w:rsidRPr="00622637">
        <w:rPr>
          <w:rFonts w:ascii="Century Gothic" w:eastAsia="Times New Roman" w:hAnsi="Century Gothic" w:cs="Times New Roman"/>
          <w:bCs/>
          <w:sz w:val="18"/>
          <w:szCs w:val="18"/>
          <w:lang w:eastAsia="ar-SA"/>
        </w:rPr>
        <w:t xml:space="preserve">     </w:t>
      </w:r>
    </w:p>
    <w:p w14:paraId="44D4D413" w14:textId="77777777" w:rsidR="00DD7E7B" w:rsidRPr="00CE7501" w:rsidRDefault="00DD7E7B" w:rsidP="00DD7E7B">
      <w:pPr>
        <w:tabs>
          <w:tab w:val="left" w:pos="708"/>
        </w:tabs>
        <w:suppressAutoHyphens/>
        <w:spacing w:after="0" w:line="240" w:lineRule="auto"/>
        <w:ind w:left="851" w:hanging="284"/>
        <w:jc w:val="both"/>
        <w:rPr>
          <w:rFonts w:ascii="Century Gothic" w:eastAsia="Times New Roman" w:hAnsi="Century Gothic" w:cs="Times New Roman"/>
          <w:bCs/>
          <w:sz w:val="18"/>
          <w:szCs w:val="18"/>
          <w:lang w:eastAsia="ar-SA"/>
        </w:rPr>
      </w:pPr>
    </w:p>
    <w:p w14:paraId="33D8AFB3" w14:textId="014EA56E" w:rsidR="00DD7E7B" w:rsidRPr="00CE7501" w:rsidRDefault="00832ACC" w:rsidP="00DD7E7B">
      <w:pPr>
        <w:tabs>
          <w:tab w:val="left" w:pos="708"/>
        </w:tabs>
        <w:suppressAutoHyphens/>
        <w:spacing w:after="0" w:line="240" w:lineRule="auto"/>
        <w:ind w:left="851" w:hanging="284"/>
        <w:jc w:val="both"/>
        <w:rPr>
          <w:rFonts w:ascii="Century Gothic" w:eastAsia="Times New Roman" w:hAnsi="Century Gothic" w:cs="Times New Roman"/>
          <w:bCs/>
          <w:sz w:val="18"/>
          <w:szCs w:val="18"/>
          <w:u w:val="single"/>
          <w:lang w:eastAsia="ar-SA"/>
        </w:rPr>
      </w:pPr>
      <w:r>
        <w:rPr>
          <w:rFonts w:ascii="Century Gothic" w:eastAsia="Times New Roman" w:hAnsi="Century Gothic" w:cs="Times New Roman"/>
          <w:bCs/>
          <w:sz w:val="18"/>
          <w:szCs w:val="18"/>
          <w:lang w:eastAsia="ar-SA"/>
        </w:rPr>
        <w:t xml:space="preserve">                  </w:t>
      </w:r>
      <w:r w:rsidR="00DD7E7B" w:rsidRPr="00CE7501">
        <w:rPr>
          <w:rFonts w:ascii="Century Gothic" w:eastAsia="Times New Roman" w:hAnsi="Century Gothic" w:cs="Times New Roman"/>
          <w:bCs/>
          <w:sz w:val="18"/>
          <w:szCs w:val="18"/>
          <w:lang w:eastAsia="ar-SA"/>
        </w:rPr>
        <w:t xml:space="preserve">   </w:t>
      </w:r>
      <w:r w:rsidR="00DD7E7B" w:rsidRPr="00CE7501">
        <w:rPr>
          <w:rFonts w:ascii="Century Gothic" w:eastAsia="Times New Roman" w:hAnsi="Century Gothic" w:cs="Times New Roman"/>
          <w:bCs/>
          <w:sz w:val="18"/>
          <w:szCs w:val="18"/>
          <w:u w:val="single"/>
          <w:lang w:eastAsia="ar-SA"/>
        </w:rPr>
        <w:t>wartość najtańszej oferty</w:t>
      </w:r>
    </w:p>
    <w:p w14:paraId="1AD934DB" w14:textId="77777777" w:rsidR="00DD7E7B" w:rsidRPr="00CE7501" w:rsidRDefault="00DD7E7B" w:rsidP="00DD7E7B">
      <w:pPr>
        <w:tabs>
          <w:tab w:val="left" w:pos="567"/>
        </w:tabs>
        <w:suppressAutoHyphens/>
        <w:spacing w:after="0" w:line="240" w:lineRule="auto"/>
        <w:ind w:left="851" w:hanging="284"/>
        <w:jc w:val="both"/>
        <w:rPr>
          <w:rFonts w:ascii="Century Gothic" w:eastAsia="Times New Roman" w:hAnsi="Century Gothic" w:cs="Times New Roman"/>
          <w:bCs/>
          <w:sz w:val="18"/>
          <w:szCs w:val="18"/>
          <w:lang w:eastAsia="ar-SA"/>
        </w:rPr>
      </w:pPr>
      <w:r w:rsidRPr="00CE7501">
        <w:rPr>
          <w:rFonts w:ascii="Century Gothic" w:eastAsia="Times New Roman" w:hAnsi="Century Gothic" w:cs="Times New Roman"/>
          <w:bCs/>
          <w:sz w:val="18"/>
          <w:szCs w:val="18"/>
          <w:lang w:eastAsia="ar-SA"/>
        </w:rPr>
        <w:tab/>
        <w:t xml:space="preserve">                 wartość </w:t>
      </w:r>
      <w:r>
        <w:rPr>
          <w:rFonts w:ascii="Century Gothic" w:eastAsia="Times New Roman" w:hAnsi="Century Gothic" w:cs="Times New Roman"/>
          <w:bCs/>
          <w:sz w:val="18"/>
          <w:szCs w:val="18"/>
          <w:lang w:eastAsia="ar-SA"/>
        </w:rPr>
        <w:t>oferty badanej     x 100%   x  6</w:t>
      </w:r>
      <w:r w:rsidRPr="00CE7501">
        <w:rPr>
          <w:rFonts w:ascii="Century Gothic" w:eastAsia="Times New Roman" w:hAnsi="Century Gothic" w:cs="Times New Roman"/>
          <w:bCs/>
          <w:sz w:val="18"/>
          <w:szCs w:val="18"/>
          <w:lang w:eastAsia="ar-SA"/>
        </w:rPr>
        <w:t>0 pkt</w:t>
      </w:r>
    </w:p>
    <w:p w14:paraId="19CD6C55" w14:textId="77777777" w:rsidR="00DD7E7B" w:rsidRPr="00CE7501" w:rsidRDefault="00DD7E7B" w:rsidP="00DD7E7B">
      <w:pPr>
        <w:tabs>
          <w:tab w:val="left" w:pos="567"/>
        </w:tabs>
        <w:suppressAutoHyphens/>
        <w:spacing w:after="0" w:line="240" w:lineRule="auto"/>
        <w:ind w:left="851" w:hanging="284"/>
        <w:jc w:val="both"/>
        <w:rPr>
          <w:rFonts w:ascii="Century Gothic" w:eastAsia="Times New Roman" w:hAnsi="Century Gothic" w:cs="Times New Roman"/>
          <w:bCs/>
          <w:sz w:val="18"/>
          <w:szCs w:val="18"/>
          <w:lang w:eastAsia="ar-SA"/>
        </w:rPr>
      </w:pPr>
    </w:p>
    <w:p w14:paraId="78C1CA3F" w14:textId="015E21D5" w:rsidR="00DD7E7B" w:rsidRPr="00CE7501" w:rsidRDefault="00DD7E7B" w:rsidP="00DD7E7B">
      <w:pPr>
        <w:tabs>
          <w:tab w:val="left" w:pos="426"/>
        </w:tabs>
        <w:suppressAutoHyphens/>
        <w:spacing w:after="0" w:line="240" w:lineRule="auto"/>
        <w:ind w:left="851" w:hanging="284"/>
        <w:jc w:val="both"/>
        <w:rPr>
          <w:rFonts w:ascii="Century Gothic" w:eastAsia="Times New Roman" w:hAnsi="Century Gothic" w:cs="Times New Roman"/>
          <w:bCs/>
          <w:sz w:val="18"/>
          <w:szCs w:val="18"/>
          <w:lang w:eastAsia="ar-SA"/>
        </w:rPr>
      </w:pPr>
      <w:r w:rsidRPr="00CE7501">
        <w:rPr>
          <w:rFonts w:ascii="Century Gothic" w:eastAsia="Times New Roman" w:hAnsi="Century Gothic" w:cs="Times New Roman"/>
          <w:bCs/>
          <w:sz w:val="18"/>
          <w:szCs w:val="18"/>
          <w:lang w:eastAsia="ar-SA"/>
        </w:rPr>
        <w:tab/>
      </w:r>
      <w:r w:rsidRPr="00CE7501">
        <w:rPr>
          <w:rFonts w:ascii="Century Gothic" w:hAnsi="Century Gothic" w:cs="Arial"/>
          <w:sz w:val="18"/>
          <w:szCs w:val="18"/>
        </w:rPr>
        <w:t>Wartość przedmiotu zamówienia musi zawierać wszystkie składniki, które  wpłyną na jej wartość netto,  czyli wartość pomniejszoną tylko o podatek VAT.</w:t>
      </w:r>
    </w:p>
    <w:p w14:paraId="3D78DD21" w14:textId="77777777" w:rsidR="00DD7E7B" w:rsidRDefault="00DD7E7B" w:rsidP="00DD7E7B">
      <w:pPr>
        <w:keepNext/>
        <w:suppressAutoHyphens/>
        <w:spacing w:after="0" w:line="240" w:lineRule="auto"/>
        <w:ind w:left="851" w:hanging="284"/>
        <w:jc w:val="both"/>
        <w:rPr>
          <w:rFonts w:ascii="Century Gothic" w:eastAsia="Tahoma" w:hAnsi="Century Gothic" w:cs="Tahoma"/>
          <w:i/>
          <w:iCs/>
          <w:sz w:val="18"/>
          <w:szCs w:val="18"/>
          <w:lang w:eastAsia="ar-SA"/>
        </w:rPr>
      </w:pPr>
    </w:p>
    <w:p w14:paraId="0ADFA69E" w14:textId="6E60BA51" w:rsidR="00622637" w:rsidRPr="00622637" w:rsidRDefault="00622637" w:rsidP="00622637">
      <w:pPr>
        <w:keepNext/>
        <w:suppressAutoHyphens/>
        <w:spacing w:after="0" w:line="240" w:lineRule="auto"/>
        <w:ind w:firstLine="851"/>
        <w:jc w:val="both"/>
        <w:rPr>
          <w:rFonts w:ascii="Century Gothic" w:eastAsia="Tahoma" w:hAnsi="Century Gothic" w:cs="Tahoma"/>
          <w:sz w:val="18"/>
          <w:szCs w:val="18"/>
          <w:lang w:eastAsia="ar-SA"/>
        </w:rPr>
      </w:pPr>
      <w:r w:rsidRPr="00622637">
        <w:rPr>
          <w:rFonts w:ascii="Century Gothic" w:eastAsia="Tahoma" w:hAnsi="Century Gothic" w:cs="Tahoma"/>
          <w:sz w:val="18"/>
          <w:szCs w:val="18"/>
          <w:lang w:eastAsia="ar-SA"/>
        </w:rPr>
        <w:t xml:space="preserve">1.2 </w:t>
      </w:r>
      <w:r w:rsidR="00F276CA">
        <w:rPr>
          <w:rFonts w:ascii="Century Gothic" w:eastAsia="Tahoma" w:hAnsi="Century Gothic" w:cs="Tahoma"/>
          <w:sz w:val="18"/>
          <w:szCs w:val="18"/>
          <w:lang w:eastAsia="ar-SA"/>
        </w:rPr>
        <w:t xml:space="preserve"> </w:t>
      </w:r>
      <w:r w:rsidRPr="00622637">
        <w:rPr>
          <w:rFonts w:ascii="Century Gothic" w:eastAsia="Tahoma" w:hAnsi="Century Gothic" w:cs="Tahoma"/>
          <w:sz w:val="18"/>
          <w:szCs w:val="18"/>
          <w:lang w:eastAsia="ar-SA"/>
        </w:rPr>
        <w:t>Dodatkowe kryteria oceny ofert:</w:t>
      </w:r>
    </w:p>
    <w:p w14:paraId="4697C956" w14:textId="77777777" w:rsidR="00622637" w:rsidRPr="00622637" w:rsidRDefault="00622637" w:rsidP="00622637">
      <w:pPr>
        <w:keepNext/>
        <w:suppressAutoHyphens/>
        <w:spacing w:after="0" w:line="240" w:lineRule="auto"/>
        <w:ind w:firstLine="851"/>
        <w:jc w:val="both"/>
        <w:rPr>
          <w:rFonts w:ascii="Century Gothic" w:eastAsia="Tahoma" w:hAnsi="Century Gothic" w:cs="Tahoma"/>
          <w:sz w:val="18"/>
          <w:szCs w:val="18"/>
          <w:lang w:eastAsia="ar-SA"/>
        </w:rPr>
      </w:pPr>
    </w:p>
    <w:p w14:paraId="60C819C5" w14:textId="620DE133" w:rsidR="00DD7E7B" w:rsidRPr="00F276CA" w:rsidRDefault="00DD7E7B" w:rsidP="00F276CA">
      <w:pPr>
        <w:pStyle w:val="Akapitzlist"/>
        <w:numPr>
          <w:ilvl w:val="0"/>
          <w:numId w:val="29"/>
        </w:numPr>
        <w:suppressAutoHyphens/>
        <w:spacing w:after="0" w:line="240" w:lineRule="auto"/>
        <w:jc w:val="both"/>
        <w:rPr>
          <w:rFonts w:ascii="Century Gothic" w:eastAsia="Times New Roman" w:hAnsi="Century Gothic" w:cs="Times New Roman"/>
          <w:sz w:val="18"/>
          <w:szCs w:val="18"/>
          <w:lang w:eastAsia="ar-SA"/>
        </w:rPr>
      </w:pPr>
      <w:r w:rsidRPr="00F276CA">
        <w:rPr>
          <w:rFonts w:ascii="Century Gothic" w:eastAsia="Times New Roman" w:hAnsi="Century Gothic" w:cs="Times New Roman"/>
          <w:bCs/>
          <w:sz w:val="18"/>
          <w:szCs w:val="18"/>
          <w:lang w:eastAsia="ar-SA"/>
        </w:rPr>
        <w:t>Okres gwarancji</w:t>
      </w:r>
      <w:r w:rsidR="00622637" w:rsidRPr="00F276CA">
        <w:rPr>
          <w:rFonts w:ascii="Century Gothic" w:eastAsia="Times New Roman" w:hAnsi="Century Gothic" w:cs="Times New Roman"/>
          <w:bCs/>
          <w:sz w:val="18"/>
          <w:szCs w:val="18"/>
          <w:lang w:eastAsia="ar-SA"/>
        </w:rPr>
        <w:t xml:space="preserve"> (G)</w:t>
      </w:r>
      <w:r w:rsidRPr="00F276CA">
        <w:rPr>
          <w:rFonts w:ascii="Century Gothic" w:eastAsia="Times New Roman" w:hAnsi="Century Gothic" w:cs="Times New Roman"/>
          <w:bCs/>
          <w:sz w:val="18"/>
          <w:szCs w:val="18"/>
          <w:lang w:eastAsia="ar-SA"/>
        </w:rPr>
        <w:t>: maksymalna ilość punktów</w:t>
      </w:r>
      <w:r w:rsidRPr="00F276CA">
        <w:rPr>
          <w:rFonts w:ascii="Century Gothic" w:eastAsia="Times New Roman" w:hAnsi="Century Gothic" w:cs="Times New Roman"/>
          <w:sz w:val="18"/>
          <w:szCs w:val="18"/>
          <w:lang w:eastAsia="ar-SA"/>
        </w:rPr>
        <w:t xml:space="preserve"> - </w:t>
      </w:r>
      <w:r w:rsidRPr="00F276CA">
        <w:rPr>
          <w:rFonts w:ascii="Century Gothic" w:eastAsia="Times New Roman" w:hAnsi="Century Gothic" w:cs="Times New Roman"/>
          <w:b/>
          <w:sz w:val="18"/>
          <w:szCs w:val="18"/>
          <w:lang w:eastAsia="ar-SA"/>
        </w:rPr>
        <w:t xml:space="preserve">40 </w:t>
      </w:r>
    </w:p>
    <w:p w14:paraId="538B4CC3" w14:textId="77777777" w:rsidR="00622637" w:rsidRDefault="00622637" w:rsidP="00DD7E7B">
      <w:pPr>
        <w:suppressAutoHyphens/>
        <w:spacing w:after="0" w:line="240" w:lineRule="auto"/>
        <w:ind w:left="851" w:right="-1" w:hanging="284"/>
        <w:jc w:val="both"/>
        <w:rPr>
          <w:rFonts w:ascii="Century Gothic" w:eastAsia="Times New Roman" w:hAnsi="Century Gothic" w:cs="Times New Roman"/>
          <w:sz w:val="18"/>
          <w:szCs w:val="18"/>
          <w:lang w:eastAsia="ar-SA"/>
        </w:rPr>
      </w:pPr>
    </w:p>
    <w:p w14:paraId="77919226" w14:textId="69DF9713" w:rsidR="00DD7E7B" w:rsidRDefault="00622637" w:rsidP="00DD7E7B">
      <w:pPr>
        <w:suppressAutoHyphens/>
        <w:spacing w:after="0" w:line="240" w:lineRule="auto"/>
        <w:ind w:left="851" w:right="-1" w:hanging="284"/>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 xml:space="preserve">      </w:t>
      </w:r>
      <w:r w:rsidR="00DD7E7B" w:rsidRPr="00836C14">
        <w:rPr>
          <w:rFonts w:ascii="Century Gothic" w:eastAsia="Times New Roman" w:hAnsi="Century Gothic" w:cs="Times New Roman"/>
          <w:sz w:val="18"/>
          <w:szCs w:val="18"/>
          <w:lang w:eastAsia="ar-SA"/>
        </w:rPr>
        <w:t xml:space="preserve">w/w kryterium obejmuje oświadczenie </w:t>
      </w:r>
      <w:r>
        <w:rPr>
          <w:rFonts w:ascii="Century Gothic" w:eastAsia="Times New Roman" w:hAnsi="Century Gothic" w:cs="Times New Roman"/>
          <w:sz w:val="18"/>
          <w:szCs w:val="18"/>
          <w:lang w:eastAsia="ar-SA"/>
        </w:rPr>
        <w:t>W</w:t>
      </w:r>
      <w:r w:rsidR="00DD7E7B" w:rsidRPr="00836C14">
        <w:rPr>
          <w:rFonts w:ascii="Century Gothic" w:eastAsia="Times New Roman" w:hAnsi="Century Gothic" w:cs="Times New Roman"/>
          <w:sz w:val="18"/>
          <w:szCs w:val="18"/>
          <w:lang w:eastAsia="ar-SA"/>
        </w:rPr>
        <w:t>ykonawcy</w:t>
      </w:r>
      <w:r w:rsidR="00DD7E7B" w:rsidRPr="00836C14">
        <w:rPr>
          <w:rFonts w:ascii="Century Gothic" w:eastAsia="Times New Roman" w:hAnsi="Century Gothic" w:cs="Times New Roman"/>
          <w:sz w:val="18"/>
          <w:szCs w:val="18"/>
          <w:lang w:val="pl" w:eastAsia="ar-SA"/>
        </w:rPr>
        <w:t xml:space="preserve"> na jaki okres udzieli</w:t>
      </w:r>
      <w:r w:rsidR="00DD7E7B" w:rsidRPr="00836C14">
        <w:rPr>
          <w:rFonts w:ascii="Century Gothic" w:eastAsia="Times New Roman" w:hAnsi="Century Gothic" w:cs="Times New Roman"/>
          <w:b/>
          <w:bCs/>
          <w:sz w:val="18"/>
          <w:szCs w:val="18"/>
          <w:lang w:val="pl" w:eastAsia="ar-SA"/>
        </w:rPr>
        <w:t xml:space="preserve"> gwarancji</w:t>
      </w:r>
      <w:r w:rsidR="00DD7E7B" w:rsidRPr="00836C14">
        <w:rPr>
          <w:rFonts w:ascii="Century Gothic" w:eastAsia="Times New Roman" w:hAnsi="Century Gothic" w:cs="Times New Roman"/>
          <w:sz w:val="18"/>
          <w:szCs w:val="18"/>
          <w:lang w:eastAsia="ar-SA"/>
        </w:rPr>
        <w:t>, liczonej od daty podpisania protokołu zdawczo-odbiorczego, wynoszący:</w:t>
      </w:r>
    </w:p>
    <w:p w14:paraId="04E0BA9C" w14:textId="77777777" w:rsidR="00622637" w:rsidRPr="00836C14" w:rsidRDefault="00622637" w:rsidP="00DD7E7B">
      <w:pPr>
        <w:suppressAutoHyphens/>
        <w:spacing w:after="0" w:line="240" w:lineRule="auto"/>
        <w:ind w:left="851" w:right="-1" w:hanging="284"/>
        <w:jc w:val="both"/>
        <w:rPr>
          <w:rFonts w:ascii="Century Gothic" w:eastAsia="Times New Roman" w:hAnsi="Century Gothic" w:cs="Times New Roman"/>
          <w:sz w:val="18"/>
          <w:szCs w:val="18"/>
          <w:lang w:eastAsia="ar-SA"/>
        </w:rPr>
      </w:pPr>
    </w:p>
    <w:p w14:paraId="26A0B81D" w14:textId="3AC03AD4" w:rsidR="00DD7E7B" w:rsidRPr="00836C14" w:rsidRDefault="00DD7E7B" w:rsidP="00622637">
      <w:pPr>
        <w:suppressAutoHyphens/>
        <w:spacing w:after="0" w:line="240" w:lineRule="auto"/>
        <w:ind w:left="851" w:right="-1"/>
        <w:jc w:val="both"/>
        <w:rPr>
          <w:rFonts w:ascii="Century Gothic" w:eastAsia="Times New Roman" w:hAnsi="Century Gothic" w:cs="Times New Roman"/>
          <w:bCs/>
          <w:sz w:val="18"/>
          <w:szCs w:val="18"/>
          <w:lang w:eastAsia="ar-SA"/>
        </w:rPr>
      </w:pPr>
      <w:r w:rsidRPr="00836C14">
        <w:rPr>
          <w:rFonts w:ascii="Century Gothic" w:eastAsia="Times New Roman" w:hAnsi="Century Gothic" w:cs="Times New Roman"/>
          <w:bCs/>
          <w:sz w:val="18"/>
          <w:szCs w:val="18"/>
          <w:lang w:eastAsia="ar-SA"/>
        </w:rPr>
        <w:t xml:space="preserve">- za okres gwarancji </w:t>
      </w:r>
      <w:r w:rsidR="006367DD">
        <w:rPr>
          <w:rFonts w:ascii="Century Gothic" w:eastAsia="Times New Roman" w:hAnsi="Century Gothic" w:cs="Times New Roman"/>
          <w:bCs/>
          <w:sz w:val="18"/>
          <w:szCs w:val="18"/>
          <w:lang w:eastAsia="ar-SA"/>
        </w:rPr>
        <w:t>24</w:t>
      </w:r>
      <w:r w:rsidRPr="00836C14">
        <w:rPr>
          <w:rFonts w:ascii="Century Gothic" w:eastAsia="Times New Roman" w:hAnsi="Century Gothic" w:cs="Times New Roman"/>
          <w:bCs/>
          <w:sz w:val="18"/>
          <w:szCs w:val="18"/>
          <w:lang w:val="pl" w:eastAsia="ar-SA"/>
        </w:rPr>
        <w:t xml:space="preserve"> miesi</w:t>
      </w:r>
      <w:r w:rsidR="006367DD">
        <w:rPr>
          <w:rFonts w:ascii="Century Gothic" w:eastAsia="Times New Roman" w:hAnsi="Century Gothic" w:cs="Times New Roman"/>
          <w:bCs/>
          <w:sz w:val="18"/>
          <w:szCs w:val="18"/>
          <w:lang w:val="pl" w:eastAsia="ar-SA"/>
        </w:rPr>
        <w:t>ą</w:t>
      </w:r>
      <w:r w:rsidRPr="00836C14">
        <w:rPr>
          <w:rFonts w:ascii="Century Gothic" w:eastAsia="Times New Roman" w:hAnsi="Century Gothic" w:cs="Times New Roman"/>
          <w:bCs/>
          <w:sz w:val="18"/>
          <w:szCs w:val="18"/>
          <w:lang w:val="pl" w:eastAsia="ar-SA"/>
        </w:rPr>
        <w:t>c</w:t>
      </w:r>
      <w:r w:rsidR="006367DD">
        <w:rPr>
          <w:rFonts w:ascii="Century Gothic" w:eastAsia="Times New Roman" w:hAnsi="Century Gothic" w:cs="Times New Roman"/>
          <w:bCs/>
          <w:sz w:val="18"/>
          <w:szCs w:val="18"/>
          <w:lang w:val="pl" w:eastAsia="ar-SA"/>
        </w:rPr>
        <w:t>e</w:t>
      </w:r>
      <w:r w:rsidRPr="00836C14">
        <w:rPr>
          <w:rFonts w:ascii="Century Gothic" w:eastAsia="Times New Roman" w:hAnsi="Century Gothic" w:cs="Times New Roman"/>
          <w:bCs/>
          <w:sz w:val="18"/>
          <w:szCs w:val="18"/>
          <w:lang w:val="pl" w:eastAsia="ar-SA"/>
        </w:rPr>
        <w:t xml:space="preserve">,  </w:t>
      </w:r>
      <w:r w:rsidRPr="00836C14">
        <w:rPr>
          <w:rFonts w:ascii="Century Gothic" w:eastAsia="Times New Roman" w:hAnsi="Century Gothic" w:cs="Times New Roman"/>
          <w:bCs/>
          <w:sz w:val="18"/>
          <w:szCs w:val="18"/>
          <w:lang w:eastAsia="ar-SA"/>
        </w:rPr>
        <w:t>Wykonawcy zostanie przyznane   0 pkt,</w:t>
      </w:r>
    </w:p>
    <w:p w14:paraId="7EC3F132" w14:textId="7692E4DF" w:rsidR="00DD7E7B" w:rsidRPr="00836C14" w:rsidRDefault="00DD7E7B" w:rsidP="00622637">
      <w:pPr>
        <w:suppressAutoHyphens/>
        <w:spacing w:after="0" w:line="240" w:lineRule="auto"/>
        <w:ind w:left="851" w:right="-1"/>
        <w:jc w:val="both"/>
        <w:rPr>
          <w:rFonts w:ascii="Century Gothic" w:eastAsia="Times New Roman" w:hAnsi="Century Gothic" w:cs="Times New Roman"/>
          <w:bCs/>
          <w:sz w:val="18"/>
          <w:szCs w:val="18"/>
          <w:lang w:eastAsia="ar-SA"/>
        </w:rPr>
      </w:pPr>
      <w:r w:rsidRPr="00836C14">
        <w:rPr>
          <w:rFonts w:ascii="Century Gothic" w:eastAsia="Times New Roman" w:hAnsi="Century Gothic" w:cs="Times New Roman"/>
          <w:bCs/>
          <w:sz w:val="18"/>
          <w:szCs w:val="18"/>
          <w:lang w:eastAsia="ar-SA"/>
        </w:rPr>
        <w:t xml:space="preserve">- za okres gwarancji </w:t>
      </w:r>
      <w:r w:rsidR="006367DD">
        <w:rPr>
          <w:rFonts w:ascii="Century Gothic" w:eastAsia="Times New Roman" w:hAnsi="Century Gothic" w:cs="Times New Roman"/>
          <w:bCs/>
          <w:sz w:val="18"/>
          <w:szCs w:val="18"/>
          <w:lang w:eastAsia="ar-SA"/>
        </w:rPr>
        <w:t>36</w:t>
      </w:r>
      <w:r w:rsidRPr="00836C14">
        <w:rPr>
          <w:rFonts w:ascii="Century Gothic" w:eastAsia="Times New Roman" w:hAnsi="Century Gothic" w:cs="Times New Roman"/>
          <w:bCs/>
          <w:sz w:val="18"/>
          <w:szCs w:val="18"/>
          <w:lang w:val="pl" w:eastAsia="ar-SA"/>
        </w:rPr>
        <w:t xml:space="preserve"> miesi</w:t>
      </w:r>
      <w:r w:rsidR="006367DD">
        <w:rPr>
          <w:rFonts w:ascii="Century Gothic" w:eastAsia="Times New Roman" w:hAnsi="Century Gothic" w:cs="Times New Roman"/>
          <w:bCs/>
          <w:sz w:val="18"/>
          <w:szCs w:val="18"/>
          <w:lang w:val="pl" w:eastAsia="ar-SA"/>
        </w:rPr>
        <w:t>ęcy</w:t>
      </w:r>
      <w:r w:rsidRPr="00836C14">
        <w:rPr>
          <w:rFonts w:ascii="Century Gothic" w:eastAsia="Times New Roman" w:hAnsi="Century Gothic" w:cs="Times New Roman"/>
          <w:bCs/>
          <w:sz w:val="18"/>
          <w:szCs w:val="18"/>
          <w:lang w:val="pl" w:eastAsia="ar-SA"/>
        </w:rPr>
        <w:t xml:space="preserve">, </w:t>
      </w:r>
      <w:r>
        <w:rPr>
          <w:rFonts w:ascii="Century Gothic" w:eastAsia="Times New Roman" w:hAnsi="Century Gothic" w:cs="Times New Roman"/>
          <w:bCs/>
          <w:sz w:val="18"/>
          <w:szCs w:val="18"/>
          <w:lang w:eastAsia="ar-SA"/>
        </w:rPr>
        <w:t xml:space="preserve">Wykonawcy zostanie przyznane </w:t>
      </w:r>
      <w:r w:rsidR="006367DD">
        <w:rPr>
          <w:rFonts w:ascii="Century Gothic" w:eastAsia="Times New Roman" w:hAnsi="Century Gothic" w:cs="Times New Roman"/>
          <w:bCs/>
          <w:sz w:val="18"/>
          <w:szCs w:val="18"/>
          <w:lang w:eastAsia="ar-SA"/>
        </w:rPr>
        <w:t xml:space="preserve"> </w:t>
      </w:r>
      <w:r w:rsidR="00E42839">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Cs/>
          <w:sz w:val="18"/>
          <w:szCs w:val="18"/>
          <w:lang w:eastAsia="ar-SA"/>
        </w:rPr>
        <w:t>2</w:t>
      </w:r>
      <w:r w:rsidRPr="00836C14">
        <w:rPr>
          <w:rFonts w:ascii="Century Gothic" w:eastAsia="Times New Roman" w:hAnsi="Century Gothic" w:cs="Times New Roman"/>
          <w:bCs/>
          <w:sz w:val="18"/>
          <w:szCs w:val="18"/>
          <w:lang w:eastAsia="ar-SA"/>
        </w:rPr>
        <w:t>0 pkt,</w:t>
      </w:r>
    </w:p>
    <w:p w14:paraId="3E090200" w14:textId="032326C4" w:rsidR="00DD7E7B" w:rsidRDefault="00DD7E7B" w:rsidP="00622637">
      <w:pPr>
        <w:suppressAutoHyphens/>
        <w:spacing w:after="0" w:line="240" w:lineRule="auto"/>
        <w:ind w:left="851" w:right="-1"/>
        <w:jc w:val="both"/>
        <w:rPr>
          <w:rFonts w:ascii="Century Gothic" w:eastAsia="Times New Roman" w:hAnsi="Century Gothic" w:cs="Times New Roman"/>
          <w:bCs/>
          <w:sz w:val="18"/>
          <w:szCs w:val="18"/>
          <w:lang w:eastAsia="ar-SA"/>
        </w:rPr>
      </w:pPr>
      <w:r w:rsidRPr="00836C14">
        <w:rPr>
          <w:rFonts w:ascii="Century Gothic" w:eastAsia="Times New Roman" w:hAnsi="Century Gothic" w:cs="Times New Roman"/>
          <w:bCs/>
          <w:sz w:val="18"/>
          <w:szCs w:val="18"/>
          <w:lang w:val="pl" w:eastAsia="ar-SA"/>
        </w:rPr>
        <w:t>- za okres gwarancji 6</w:t>
      </w:r>
      <w:r w:rsidR="006367DD">
        <w:rPr>
          <w:rFonts w:ascii="Century Gothic" w:eastAsia="Times New Roman" w:hAnsi="Century Gothic" w:cs="Times New Roman"/>
          <w:bCs/>
          <w:sz w:val="18"/>
          <w:szCs w:val="18"/>
          <w:lang w:val="pl" w:eastAsia="ar-SA"/>
        </w:rPr>
        <w:t>0</w:t>
      </w:r>
      <w:r w:rsidRPr="00836C14">
        <w:rPr>
          <w:rFonts w:ascii="Century Gothic" w:eastAsia="Times New Roman" w:hAnsi="Century Gothic" w:cs="Times New Roman"/>
          <w:bCs/>
          <w:sz w:val="18"/>
          <w:szCs w:val="18"/>
          <w:lang w:val="pl" w:eastAsia="ar-SA"/>
        </w:rPr>
        <w:t xml:space="preserve"> miesięcy,  </w:t>
      </w:r>
      <w:r w:rsidRPr="00836C14">
        <w:rPr>
          <w:rFonts w:ascii="Century Gothic" w:eastAsia="Times New Roman" w:hAnsi="Century Gothic" w:cs="Times New Roman"/>
          <w:bCs/>
          <w:sz w:val="18"/>
          <w:szCs w:val="18"/>
          <w:lang w:eastAsia="ar-SA"/>
        </w:rPr>
        <w:t xml:space="preserve">Wykonawcy zostanie przyznane </w:t>
      </w:r>
      <w:r w:rsidR="00E42839">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Cs/>
          <w:sz w:val="18"/>
          <w:szCs w:val="18"/>
          <w:lang w:eastAsia="ar-SA"/>
        </w:rPr>
        <w:t>4</w:t>
      </w:r>
      <w:r w:rsidRPr="00836C14">
        <w:rPr>
          <w:rFonts w:ascii="Century Gothic" w:eastAsia="Times New Roman" w:hAnsi="Century Gothic" w:cs="Times New Roman"/>
          <w:bCs/>
          <w:sz w:val="18"/>
          <w:szCs w:val="18"/>
          <w:lang w:eastAsia="ar-SA"/>
        </w:rPr>
        <w:t>0 pkt.</w:t>
      </w:r>
    </w:p>
    <w:p w14:paraId="24FFDB56" w14:textId="77777777" w:rsidR="00622637" w:rsidRDefault="00622637" w:rsidP="00622637">
      <w:pPr>
        <w:suppressAutoHyphens/>
        <w:spacing w:after="0" w:line="240" w:lineRule="auto"/>
        <w:ind w:left="851" w:right="-1"/>
        <w:jc w:val="both"/>
        <w:rPr>
          <w:rFonts w:ascii="Century Gothic" w:eastAsia="Times New Roman" w:hAnsi="Century Gothic" w:cs="Times New Roman"/>
          <w:bCs/>
          <w:sz w:val="18"/>
          <w:szCs w:val="18"/>
          <w:lang w:eastAsia="ar-SA"/>
        </w:rPr>
      </w:pPr>
    </w:p>
    <w:p w14:paraId="1780478D" w14:textId="77777777" w:rsidR="00622637" w:rsidRDefault="00622637" w:rsidP="00622637">
      <w:pPr>
        <w:suppressAutoHyphens/>
        <w:spacing w:after="0" w:line="240" w:lineRule="auto"/>
        <w:ind w:left="851" w:right="-1"/>
        <w:jc w:val="both"/>
        <w:rPr>
          <w:rFonts w:ascii="Century Gothic" w:eastAsia="Times New Roman" w:hAnsi="Century Gothic" w:cs="Times New Roman"/>
          <w:bCs/>
          <w:sz w:val="18"/>
          <w:szCs w:val="18"/>
          <w:lang w:eastAsia="ar-SA"/>
        </w:rPr>
      </w:pPr>
    </w:p>
    <w:p w14:paraId="1E1E9F77" w14:textId="77777777" w:rsidR="00DD7E7B" w:rsidRPr="00B44631" w:rsidRDefault="00DD7E7B">
      <w:pPr>
        <w:pStyle w:val="Akapitzlist"/>
        <w:numPr>
          <w:ilvl w:val="0"/>
          <w:numId w:val="25"/>
        </w:numPr>
        <w:tabs>
          <w:tab w:val="left" w:pos="6826"/>
        </w:tabs>
        <w:suppressAutoHyphens/>
        <w:spacing w:after="0" w:line="240" w:lineRule="auto"/>
        <w:ind w:left="993" w:right="-1" w:hanging="426"/>
        <w:jc w:val="both"/>
        <w:rPr>
          <w:rFonts w:ascii="Century Gothic" w:eastAsia="Times New Roman" w:hAnsi="Century Gothic" w:cs="Arial"/>
          <w:bCs/>
          <w:sz w:val="18"/>
          <w:szCs w:val="18"/>
          <w:lang w:eastAsia="ar-SA"/>
        </w:rPr>
      </w:pPr>
      <w:r w:rsidRPr="00B44631">
        <w:rPr>
          <w:rFonts w:ascii="Century Gothic" w:eastAsia="Times New Roman" w:hAnsi="Century Gothic" w:cs="Arial"/>
          <w:color w:val="000000"/>
          <w:sz w:val="18"/>
          <w:szCs w:val="18"/>
          <w:lang w:eastAsia="pl-PL"/>
        </w:rPr>
        <w:t>Punkty obliczone zostaną z dokładnością do 2 miejsc po przecinku.</w:t>
      </w:r>
      <w:r w:rsidRPr="00B44631">
        <w:rPr>
          <w:rFonts w:ascii="Century Gothic" w:eastAsia="Times New Roman" w:hAnsi="Century Gothic" w:cs="Arial"/>
          <w:color w:val="000000"/>
          <w:sz w:val="18"/>
          <w:szCs w:val="18"/>
          <w:lang w:eastAsia="pl-PL"/>
        </w:rPr>
        <w:tab/>
      </w:r>
    </w:p>
    <w:p w14:paraId="17D85A3F" w14:textId="737E67BD" w:rsidR="00DD7E7B" w:rsidRPr="00CE7501" w:rsidRDefault="00DD7E7B" w:rsidP="00DD7E7B">
      <w:pPr>
        <w:autoSpaceDE w:val="0"/>
        <w:autoSpaceDN w:val="0"/>
        <w:adjustRightInd w:val="0"/>
        <w:spacing w:after="0" w:line="240" w:lineRule="auto"/>
        <w:ind w:left="993" w:hanging="426"/>
        <w:jc w:val="both"/>
        <w:rPr>
          <w:rFonts w:ascii="Century Gothic" w:eastAsia="Times New Roman" w:hAnsi="Century Gothic" w:cs="Arial"/>
          <w:color w:val="000000"/>
          <w:sz w:val="18"/>
          <w:szCs w:val="18"/>
          <w:lang w:eastAsia="pl-PL"/>
        </w:rPr>
      </w:pPr>
      <w:r>
        <w:rPr>
          <w:rFonts w:ascii="Century Gothic" w:eastAsia="Times New Roman" w:hAnsi="Century Gothic" w:cs="Arial"/>
          <w:color w:val="000000"/>
          <w:sz w:val="18"/>
          <w:szCs w:val="18"/>
          <w:lang w:eastAsia="pl-PL"/>
        </w:rPr>
        <w:t>3</w:t>
      </w:r>
      <w:r w:rsidRPr="00CE7501">
        <w:rPr>
          <w:rFonts w:ascii="Century Gothic" w:eastAsia="Times New Roman" w:hAnsi="Century Gothic" w:cs="Arial"/>
          <w:color w:val="000000"/>
          <w:sz w:val="18"/>
          <w:szCs w:val="18"/>
          <w:lang w:eastAsia="pl-PL"/>
        </w:rPr>
        <w:t xml:space="preserve">.  </w:t>
      </w:r>
      <w:r>
        <w:rPr>
          <w:rFonts w:ascii="Century Gothic" w:eastAsia="Times New Roman" w:hAnsi="Century Gothic" w:cs="Arial"/>
          <w:color w:val="000000"/>
          <w:sz w:val="18"/>
          <w:szCs w:val="18"/>
          <w:lang w:eastAsia="pl-PL"/>
        </w:rPr>
        <w:t xml:space="preserve"> </w:t>
      </w:r>
      <w:r w:rsidRPr="00CE7501">
        <w:rPr>
          <w:rFonts w:ascii="Century Gothic" w:eastAsia="Times New Roman" w:hAnsi="Century Gothic" w:cs="Arial"/>
          <w:color w:val="000000"/>
          <w:sz w:val="18"/>
          <w:szCs w:val="18"/>
          <w:lang w:eastAsia="pl-PL"/>
        </w:rPr>
        <w:t>Oferta, która przedstawia najkorzystniejszy bilans (maksymalna liczba przyznanych punktów w oparciu o ustalone kryteria (C+</w:t>
      </w:r>
      <w:r>
        <w:rPr>
          <w:rFonts w:ascii="Century Gothic" w:eastAsia="Times New Roman" w:hAnsi="Century Gothic" w:cs="Arial"/>
          <w:color w:val="000000"/>
          <w:sz w:val="18"/>
          <w:szCs w:val="18"/>
          <w:lang w:eastAsia="pl-PL"/>
        </w:rPr>
        <w:t>G</w:t>
      </w:r>
      <w:r w:rsidRPr="00CE7501">
        <w:rPr>
          <w:rFonts w:ascii="Century Gothic" w:eastAsia="Times New Roman" w:hAnsi="Century Gothic" w:cs="Arial"/>
          <w:color w:val="000000"/>
          <w:sz w:val="18"/>
          <w:szCs w:val="18"/>
          <w:lang w:eastAsia="pl-PL"/>
        </w:rPr>
        <w:t xml:space="preserve">) </w:t>
      </w:r>
      <w:r w:rsidR="00F276CA">
        <w:rPr>
          <w:rFonts w:ascii="Century Gothic" w:eastAsia="Times New Roman" w:hAnsi="Century Gothic" w:cs="Arial"/>
          <w:color w:val="000000"/>
          <w:sz w:val="18"/>
          <w:szCs w:val="18"/>
          <w:lang w:eastAsia="pl-PL"/>
        </w:rPr>
        <w:t xml:space="preserve"> </w:t>
      </w:r>
      <w:r w:rsidRPr="00CE7501">
        <w:rPr>
          <w:rFonts w:ascii="Century Gothic" w:eastAsia="Times New Roman" w:hAnsi="Century Gothic" w:cs="Arial"/>
          <w:color w:val="000000"/>
          <w:sz w:val="18"/>
          <w:szCs w:val="18"/>
          <w:lang w:eastAsia="pl-PL"/>
        </w:rPr>
        <w:t xml:space="preserve">zostanie uznana za najkorzystniejszą, pozostałe oferty zostaną sklasyfikowane zgodnie z ilością uzyskanych punktów. </w:t>
      </w:r>
    </w:p>
    <w:p w14:paraId="620AD756" w14:textId="4122F153" w:rsidR="00DD7E7B" w:rsidRPr="00CE7501" w:rsidRDefault="00DD7E7B" w:rsidP="00794E7C">
      <w:pPr>
        <w:tabs>
          <w:tab w:val="left" w:pos="567"/>
        </w:tabs>
        <w:suppressAutoHyphens/>
        <w:spacing w:after="0" w:line="240" w:lineRule="auto"/>
        <w:ind w:left="993" w:hanging="426"/>
        <w:rPr>
          <w:rFonts w:ascii="Century Gothic" w:eastAsia="Times New Roman" w:hAnsi="Century Gothic" w:cs="Arial"/>
          <w:sz w:val="18"/>
          <w:szCs w:val="18"/>
          <w:lang w:eastAsia="ar-SA"/>
        </w:rPr>
      </w:pPr>
      <w:r>
        <w:rPr>
          <w:rFonts w:ascii="Century Gothic" w:eastAsia="Times New Roman" w:hAnsi="Century Gothic" w:cs="Arial"/>
          <w:color w:val="000000"/>
          <w:sz w:val="18"/>
          <w:szCs w:val="18"/>
          <w:lang w:eastAsia="pl-PL"/>
        </w:rPr>
        <w:t>4</w:t>
      </w:r>
      <w:r w:rsidRPr="00CE7501">
        <w:rPr>
          <w:rFonts w:ascii="Century Gothic" w:eastAsia="Times New Roman" w:hAnsi="Century Gothic" w:cs="Arial"/>
          <w:color w:val="000000"/>
          <w:sz w:val="18"/>
          <w:szCs w:val="18"/>
          <w:lang w:eastAsia="pl-PL"/>
        </w:rPr>
        <w:t xml:space="preserve">. </w:t>
      </w:r>
      <w:r>
        <w:rPr>
          <w:rFonts w:ascii="Century Gothic" w:eastAsia="Times New Roman" w:hAnsi="Century Gothic" w:cs="Arial"/>
          <w:color w:val="000000"/>
          <w:sz w:val="18"/>
          <w:szCs w:val="18"/>
          <w:lang w:eastAsia="pl-PL"/>
        </w:rPr>
        <w:t xml:space="preserve">   </w:t>
      </w:r>
      <w:r w:rsidR="00794E7C">
        <w:rPr>
          <w:rFonts w:ascii="Century Gothic" w:eastAsia="Times New Roman" w:hAnsi="Century Gothic" w:cs="Arial"/>
          <w:color w:val="000000"/>
          <w:sz w:val="18"/>
          <w:szCs w:val="18"/>
          <w:lang w:eastAsia="pl-PL"/>
        </w:rPr>
        <w:t xml:space="preserve"> </w:t>
      </w:r>
      <w:r w:rsidRPr="00CE7501">
        <w:rPr>
          <w:rFonts w:ascii="Century Gothic" w:eastAsia="Times New Roman" w:hAnsi="Century Gothic" w:cs="Arial"/>
          <w:color w:val="000000"/>
          <w:sz w:val="18"/>
          <w:szCs w:val="18"/>
          <w:lang w:eastAsia="pl-PL"/>
        </w:rPr>
        <w:t>Przy dokonywaniu wyboru najkorzystniejszej oferty Zamawiający będzie stosował wyłącznie zasady  i kryteria określone w niniejszej SWZ.</w:t>
      </w:r>
    </w:p>
    <w:p w14:paraId="774D2BCD" w14:textId="77777777" w:rsidR="00DF14B9" w:rsidRDefault="00DF14B9" w:rsidP="00DF14B9">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7A48C19F" w14:textId="6671E414"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BE4D5A">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74396C">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INFORMACJE    O   FORMALNOŚCIACH,   JAKIE   POWINNY  ZOSTAĆ  DOPEŁNIONE  PO  WYBORZE  OFERTY  W CELU  ZAWARCIA UMOWY  W  SPRAWIE   ZAMÓWIENIA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1D504F55" w:rsidR="00002528" w:rsidRPr="00002528" w:rsidRDefault="00002528" w:rsidP="00DD7E7B">
      <w:pPr>
        <w:tabs>
          <w:tab w:val="left" w:pos="1134"/>
        </w:tabs>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0079421F">
        <w:rPr>
          <w:rFonts w:ascii="Century Gothic" w:eastAsia="Times New Roman" w:hAnsi="Century Gothic" w:cs="Arial"/>
          <w:sz w:val="18"/>
          <w:szCs w:val="18"/>
          <w:lang w:eastAsia="pl-PL"/>
        </w:rPr>
        <w:t>10</w:t>
      </w:r>
      <w:r w:rsidRPr="00002528">
        <w:rPr>
          <w:rFonts w:ascii="Century Gothic" w:eastAsia="Times New Roman" w:hAnsi="Century Gothic" w:cs="Arial"/>
          <w:sz w:val="18"/>
          <w:szCs w:val="18"/>
          <w:lang w:eastAsia="pl-PL"/>
        </w:rPr>
        <w:t xml:space="preserve"> dni od dnia przesłania zawiadomienia o wyborze najkorzystniejszej oferty.</w:t>
      </w:r>
    </w:p>
    <w:p w14:paraId="1C160576" w14:textId="089B67B3" w:rsidR="00002528" w:rsidRPr="00002528" w:rsidRDefault="00002528" w:rsidP="00DD7E7B">
      <w:pPr>
        <w:tabs>
          <w:tab w:val="left" w:pos="1134"/>
        </w:tabs>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DD7E7B">
      <w:pPr>
        <w:tabs>
          <w:tab w:val="left" w:pos="1134"/>
        </w:tabs>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DD7E7B">
      <w:pPr>
        <w:tabs>
          <w:tab w:val="left" w:pos="1134"/>
        </w:tabs>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DD7E7B">
      <w:pPr>
        <w:tabs>
          <w:tab w:val="left" w:pos="1134"/>
        </w:tabs>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6FB5B528" w14:textId="77777777" w:rsidR="00C76425" w:rsidRPr="00832F19" w:rsidRDefault="00C76425"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48D74C0B"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A5394A">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0362A6D6" w:rsidR="00F91580" w:rsidRDefault="000039C3" w:rsidP="00A5394A">
      <w:pPr>
        <w:suppressAutoHyphens/>
        <w:spacing w:after="0" w:line="240" w:lineRule="auto"/>
        <w:ind w:left="709"/>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Zgodnie z art. </w:t>
      </w:r>
      <w:r w:rsidR="00EE6D15">
        <w:rPr>
          <w:rFonts w:ascii="Century Gothic" w:eastAsia="Times New Roman" w:hAnsi="Century Gothic" w:cs="Arial"/>
          <w:sz w:val="18"/>
          <w:szCs w:val="18"/>
          <w:lang w:eastAsia="ar-SA"/>
        </w:rPr>
        <w:t>134</w:t>
      </w:r>
      <w:r w:rsidR="00BE0DCE">
        <w:rPr>
          <w:rFonts w:ascii="Century Gothic" w:eastAsia="Times New Roman" w:hAnsi="Century Gothic" w:cs="Arial"/>
          <w:sz w:val="18"/>
          <w:szCs w:val="18"/>
          <w:lang w:eastAsia="ar-SA"/>
        </w:rPr>
        <w:t xml:space="preserve"> </w:t>
      </w:r>
      <w:r w:rsidRPr="0074396C">
        <w:rPr>
          <w:rFonts w:ascii="Century Gothic" w:eastAsia="Times New Roman" w:hAnsi="Century Gothic" w:cs="Arial"/>
          <w:sz w:val="18"/>
          <w:szCs w:val="18"/>
          <w:lang w:eastAsia="ar-SA"/>
        </w:rPr>
        <w:t xml:space="preserve">ust. </w:t>
      </w:r>
      <w:r w:rsidR="0074396C" w:rsidRPr="0074396C">
        <w:rPr>
          <w:rFonts w:ascii="Century Gothic" w:eastAsia="Times New Roman" w:hAnsi="Century Gothic" w:cs="Arial"/>
          <w:sz w:val="18"/>
          <w:szCs w:val="18"/>
          <w:lang w:eastAsia="ar-SA"/>
        </w:rPr>
        <w:t>2</w:t>
      </w:r>
      <w:r w:rsidR="00BE0DCE">
        <w:rPr>
          <w:rFonts w:ascii="Century Gothic" w:eastAsia="Times New Roman" w:hAnsi="Century Gothic" w:cs="Arial"/>
          <w:sz w:val="18"/>
          <w:szCs w:val="18"/>
          <w:lang w:eastAsia="ar-SA"/>
        </w:rPr>
        <w:t xml:space="preserve"> pkt</w:t>
      </w:r>
      <w:r w:rsidR="00CC6603">
        <w:rPr>
          <w:rFonts w:ascii="Century Gothic" w:eastAsia="Times New Roman" w:hAnsi="Century Gothic" w:cs="Arial"/>
          <w:sz w:val="18"/>
          <w:szCs w:val="18"/>
          <w:lang w:eastAsia="ar-SA"/>
        </w:rPr>
        <w:t xml:space="preserve"> </w:t>
      </w:r>
      <w:r w:rsidR="00EE6D15">
        <w:rPr>
          <w:rFonts w:ascii="Century Gothic" w:eastAsia="Times New Roman" w:hAnsi="Century Gothic" w:cs="Arial"/>
          <w:sz w:val="18"/>
          <w:szCs w:val="18"/>
          <w:lang w:eastAsia="ar-SA"/>
        </w:rPr>
        <w:t>5</w:t>
      </w:r>
      <w:r w:rsidR="004E3F79" w:rsidRPr="0074396C">
        <w:rPr>
          <w:rFonts w:ascii="Century Gothic" w:eastAsia="Times New Roman" w:hAnsi="Century Gothic" w:cs="Arial"/>
          <w:sz w:val="18"/>
          <w:szCs w:val="18"/>
          <w:lang w:eastAsia="ar-SA"/>
        </w:rPr>
        <w:t xml:space="preserve"> </w:t>
      </w:r>
      <w:proofErr w:type="spellStart"/>
      <w:r w:rsidR="004E3F79" w:rsidRPr="0074396C">
        <w:rPr>
          <w:rFonts w:ascii="Century Gothic" w:eastAsia="Times New Roman" w:hAnsi="Century Gothic" w:cs="Arial"/>
          <w:sz w:val="18"/>
          <w:szCs w:val="18"/>
          <w:lang w:eastAsia="ar-SA"/>
        </w:rPr>
        <w:t>Pzp</w:t>
      </w:r>
      <w:proofErr w:type="spellEnd"/>
      <w:r w:rsidRPr="00832F19">
        <w:rPr>
          <w:rFonts w:ascii="Century Gothic" w:eastAsia="Times New Roman" w:hAnsi="Century Gothic" w:cs="Arial"/>
          <w:sz w:val="18"/>
          <w:szCs w:val="18"/>
          <w:lang w:eastAsia="ar-SA"/>
        </w:rPr>
        <w:t xml:space="preserve"> Zamawiający  nie wymaga wniesienia zabezpieczenia należytego   wykonania umowy. </w:t>
      </w:r>
      <w:r w:rsidR="00F91580">
        <w:rPr>
          <w:rFonts w:ascii="Century Gothic" w:eastAsia="Times New Roman" w:hAnsi="Century Gothic" w:cs="Arial"/>
          <w:sz w:val="18"/>
          <w:szCs w:val="18"/>
          <w:lang w:eastAsia="ar-SA"/>
        </w:rPr>
        <w:t xml:space="preserve">                                                                                                                                                                                      </w:t>
      </w:r>
    </w:p>
    <w:p w14:paraId="1EAE4FA1" w14:textId="44E473AE"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1AF6B395" w14:textId="068D14A5"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9D33ED" w:rsidRPr="00212982">
        <w:rPr>
          <w:rFonts w:ascii="Century Gothic" w:eastAsia="Tahoma" w:hAnsi="Century Gothic" w:cs="Arial"/>
          <w:b/>
          <w:bCs/>
          <w:sz w:val="20"/>
          <w:szCs w:val="20"/>
          <w:lang w:eastAsia="ar-SA"/>
        </w:rPr>
        <w:t>I</w:t>
      </w:r>
      <w:r w:rsidR="00BE4D5A">
        <w:rPr>
          <w:rFonts w:ascii="Century Gothic" w:eastAsia="Tahoma" w:hAnsi="Century Gothic" w:cs="Arial"/>
          <w:b/>
          <w:bCs/>
          <w:sz w:val="20"/>
          <w:szCs w:val="20"/>
          <w:lang w:eastAsia="ar-SA"/>
        </w:rPr>
        <w:t>V</w:t>
      </w:r>
      <w:r w:rsidRPr="00212982">
        <w:rPr>
          <w:rFonts w:ascii="Century Gothic" w:eastAsia="Tahoma" w:hAnsi="Century Gothic" w:cs="Arial"/>
          <w:b/>
          <w:bCs/>
          <w:sz w:val="20"/>
          <w:szCs w:val="20"/>
          <w:lang w:eastAsia="ar-SA"/>
        </w:rPr>
        <w:t xml:space="preserve">. </w:t>
      </w:r>
      <w:r w:rsidR="00BE4D5A">
        <w:rPr>
          <w:rFonts w:ascii="Century Gothic" w:eastAsia="Tahoma" w:hAnsi="Century Gothic" w:cs="Arial"/>
          <w:b/>
          <w:bCs/>
          <w:sz w:val="20"/>
          <w:szCs w:val="20"/>
          <w:lang w:eastAsia="ar-SA"/>
        </w:rPr>
        <w:t xml:space="preserve"> </w:t>
      </w:r>
      <w:r w:rsidR="00A5394A">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25FAE78E" w14:textId="77777777" w:rsidR="00BE4D5A" w:rsidRDefault="00BE4D5A" w:rsidP="00BE4D5A">
      <w:pPr>
        <w:tabs>
          <w:tab w:val="left" w:pos="7164"/>
        </w:tabs>
        <w:spacing w:after="0" w:line="240" w:lineRule="auto"/>
        <w:ind w:left="993" w:hanging="284"/>
        <w:jc w:val="both"/>
        <w:rPr>
          <w:rFonts w:ascii="Century Gothic" w:eastAsia="Tahoma" w:hAnsi="Century Gothic" w:cs="Arial"/>
          <w:sz w:val="18"/>
          <w:szCs w:val="18"/>
          <w:lang w:eastAsia="ar-SA"/>
        </w:rPr>
      </w:pPr>
    </w:p>
    <w:p w14:paraId="28FAD326" w14:textId="6D71D5E7" w:rsidR="00010611" w:rsidRPr="00B32874" w:rsidRDefault="00212982" w:rsidP="00794E7C">
      <w:pPr>
        <w:tabs>
          <w:tab w:val="left" w:pos="7164"/>
        </w:tabs>
        <w:spacing w:after="0" w:line="240" w:lineRule="auto"/>
        <w:ind w:left="1134" w:hanging="425"/>
        <w:rPr>
          <w:rFonts w:ascii="Century Gothic" w:eastAsia="Tahoma" w:hAnsi="Century Gothic" w:cs="Arial"/>
          <w:b/>
          <w:bCs/>
          <w:sz w:val="18"/>
          <w:szCs w:val="18"/>
          <w:lang w:eastAsia="ar-SA"/>
        </w:rPr>
      </w:pPr>
      <w:r w:rsidRPr="00212982">
        <w:rPr>
          <w:rFonts w:ascii="Century Gothic" w:eastAsia="Tahoma" w:hAnsi="Century Gothic" w:cs="Arial"/>
          <w:sz w:val="18"/>
          <w:szCs w:val="18"/>
          <w:lang w:eastAsia="ar-SA"/>
        </w:rPr>
        <w:t xml:space="preserve">1. </w:t>
      </w:r>
      <w:r w:rsidR="008E1388">
        <w:rPr>
          <w:rFonts w:ascii="Century Gothic" w:eastAsia="Tahoma" w:hAnsi="Century Gothic" w:cs="Arial"/>
          <w:sz w:val="18"/>
          <w:szCs w:val="18"/>
          <w:lang w:eastAsia="ar-SA"/>
        </w:rPr>
        <w:t xml:space="preserve">  </w:t>
      </w:r>
      <w:r w:rsidR="00E514A6">
        <w:rPr>
          <w:rFonts w:ascii="Century Gothic" w:eastAsia="Tahoma" w:hAnsi="Century Gothic" w:cs="Arial"/>
          <w:sz w:val="18"/>
          <w:szCs w:val="18"/>
          <w:lang w:eastAsia="ar-SA"/>
        </w:rPr>
        <w:t xml:space="preserve"> </w:t>
      </w:r>
      <w:r w:rsidR="00794E7C">
        <w:rPr>
          <w:rFonts w:ascii="Century Gothic" w:eastAsia="Tahoma" w:hAnsi="Century Gothic" w:cs="Arial"/>
          <w:sz w:val="18"/>
          <w:szCs w:val="18"/>
          <w:lang w:eastAsia="ar-SA"/>
        </w:rPr>
        <w:t xml:space="preserve"> </w:t>
      </w:r>
      <w:r w:rsidR="00F91580" w:rsidRPr="00870092">
        <w:rPr>
          <w:rFonts w:ascii="Century Gothic" w:eastAsia="Tahoma" w:hAnsi="Century Gothic" w:cs="Arial"/>
          <w:sz w:val="18"/>
          <w:szCs w:val="18"/>
          <w:lang w:eastAsia="ar-SA"/>
        </w:rPr>
        <w:t>Wybrany Wykonawca jest zobowiązany do zawarcia umowy w sprawie zamówienia publicznego na warunkach określonyc</w:t>
      </w:r>
      <w:r w:rsidR="00F167E0" w:rsidRPr="00870092">
        <w:rPr>
          <w:rFonts w:ascii="Century Gothic" w:eastAsia="Tahoma" w:hAnsi="Century Gothic" w:cs="Arial"/>
          <w:sz w:val="18"/>
          <w:szCs w:val="18"/>
          <w:lang w:eastAsia="ar-SA"/>
        </w:rPr>
        <w:t>h w</w:t>
      </w:r>
      <w:r w:rsidR="00424594" w:rsidRPr="00870092">
        <w:rPr>
          <w:rFonts w:ascii="Century Gothic" w:eastAsia="Tahoma" w:hAnsi="Century Gothic" w:cs="Arial"/>
          <w:sz w:val="18"/>
          <w:szCs w:val="18"/>
          <w:lang w:eastAsia="ar-SA"/>
        </w:rPr>
        <w:t xml:space="preserve"> Projekcie umowy</w:t>
      </w:r>
      <w:r w:rsidR="002A7BC4" w:rsidRPr="00870092">
        <w:rPr>
          <w:rFonts w:ascii="Century Gothic" w:eastAsia="Tahoma" w:hAnsi="Century Gothic" w:cs="Arial"/>
          <w:sz w:val="18"/>
          <w:szCs w:val="18"/>
          <w:lang w:eastAsia="ar-SA"/>
        </w:rPr>
        <w:t xml:space="preserve">, stanowiącym </w:t>
      </w:r>
      <w:r w:rsidR="00870092" w:rsidRPr="00B32874">
        <w:rPr>
          <w:rFonts w:ascii="Century Gothic" w:eastAsia="Tahoma" w:hAnsi="Century Gothic" w:cs="Arial"/>
          <w:b/>
          <w:bCs/>
          <w:sz w:val="18"/>
          <w:szCs w:val="18"/>
          <w:lang w:eastAsia="ar-SA"/>
        </w:rPr>
        <w:t>z</w:t>
      </w:r>
      <w:r w:rsidR="00F91580" w:rsidRPr="00B32874">
        <w:rPr>
          <w:rFonts w:ascii="Century Gothic" w:eastAsia="Tahoma" w:hAnsi="Century Gothic" w:cs="Arial"/>
          <w:b/>
          <w:bCs/>
          <w:sz w:val="18"/>
          <w:szCs w:val="18"/>
          <w:lang w:eastAsia="ar-SA"/>
        </w:rPr>
        <w:t xml:space="preserve">ałącznik nr </w:t>
      </w:r>
      <w:r w:rsidR="00870092" w:rsidRPr="00B32874">
        <w:rPr>
          <w:rFonts w:ascii="Century Gothic" w:eastAsia="Tahoma" w:hAnsi="Century Gothic" w:cs="Arial"/>
          <w:b/>
          <w:bCs/>
          <w:sz w:val="18"/>
          <w:szCs w:val="18"/>
          <w:lang w:eastAsia="ar-SA"/>
        </w:rPr>
        <w:t>7</w:t>
      </w:r>
      <w:r w:rsidR="00B32874" w:rsidRPr="00B32874">
        <w:rPr>
          <w:rFonts w:ascii="Century Gothic" w:eastAsia="Tahoma" w:hAnsi="Century Gothic" w:cs="Arial"/>
          <w:b/>
          <w:bCs/>
          <w:sz w:val="18"/>
          <w:szCs w:val="18"/>
          <w:lang w:eastAsia="ar-SA"/>
        </w:rPr>
        <w:t xml:space="preserve"> </w:t>
      </w:r>
      <w:r w:rsidR="00F91580" w:rsidRPr="00B32874">
        <w:rPr>
          <w:rFonts w:ascii="Century Gothic" w:eastAsia="Tahoma" w:hAnsi="Century Gothic" w:cs="Arial"/>
          <w:b/>
          <w:bCs/>
          <w:sz w:val="18"/>
          <w:szCs w:val="18"/>
          <w:lang w:eastAsia="ar-SA"/>
        </w:rPr>
        <w:t>do SWZ.</w:t>
      </w:r>
    </w:p>
    <w:p w14:paraId="2F028E01" w14:textId="499362D2" w:rsidR="00010611" w:rsidRPr="00870092" w:rsidRDefault="00F91580" w:rsidP="00E514A6">
      <w:pPr>
        <w:tabs>
          <w:tab w:val="left" w:pos="7164"/>
        </w:tabs>
        <w:spacing w:after="0" w:line="240" w:lineRule="auto"/>
        <w:ind w:left="1134" w:hanging="425"/>
        <w:jc w:val="both"/>
        <w:rPr>
          <w:rFonts w:ascii="Century Gothic" w:eastAsia="Tahoma" w:hAnsi="Century Gothic" w:cs="Arial"/>
          <w:sz w:val="18"/>
          <w:szCs w:val="18"/>
          <w:lang w:eastAsia="ar-SA"/>
        </w:rPr>
      </w:pPr>
      <w:r w:rsidRPr="00870092">
        <w:rPr>
          <w:rFonts w:ascii="Century Gothic" w:eastAsia="Tahoma" w:hAnsi="Century Gothic" w:cs="Arial"/>
          <w:sz w:val="18"/>
          <w:szCs w:val="18"/>
          <w:lang w:eastAsia="ar-SA"/>
        </w:rPr>
        <w:t>2.</w:t>
      </w:r>
      <w:r w:rsidR="00010611" w:rsidRPr="00870092">
        <w:rPr>
          <w:rFonts w:ascii="Century Gothic" w:eastAsia="Tahoma" w:hAnsi="Century Gothic" w:cs="Arial"/>
          <w:sz w:val="18"/>
          <w:szCs w:val="18"/>
          <w:lang w:eastAsia="ar-SA"/>
        </w:rPr>
        <w:t xml:space="preserve"> </w:t>
      </w:r>
      <w:r w:rsidR="00A5394A" w:rsidRPr="00870092">
        <w:rPr>
          <w:rFonts w:ascii="Century Gothic" w:eastAsia="Tahoma" w:hAnsi="Century Gothic" w:cs="Arial"/>
          <w:sz w:val="18"/>
          <w:szCs w:val="18"/>
          <w:lang w:eastAsia="ar-SA"/>
        </w:rPr>
        <w:t xml:space="preserve"> </w:t>
      </w:r>
      <w:r w:rsidR="00794E7C">
        <w:rPr>
          <w:rFonts w:ascii="Century Gothic" w:eastAsia="Tahoma" w:hAnsi="Century Gothic" w:cs="Arial"/>
          <w:sz w:val="18"/>
          <w:szCs w:val="18"/>
          <w:lang w:eastAsia="ar-SA"/>
        </w:rPr>
        <w:t xml:space="preserve"> </w:t>
      </w:r>
      <w:r w:rsidRPr="00870092">
        <w:rPr>
          <w:rFonts w:ascii="Century Gothic" w:eastAsia="Tahoma" w:hAnsi="Century Gothic" w:cs="Arial"/>
          <w:sz w:val="18"/>
          <w:szCs w:val="18"/>
          <w:lang w:eastAsia="ar-SA"/>
        </w:rPr>
        <w:t>Zakres świadczenia Wykonawcy wynikający z umowy jest tożsamy z jego zobowiązaniem zawartym w ofercie.</w:t>
      </w:r>
    </w:p>
    <w:p w14:paraId="59F63A40" w14:textId="294BD323" w:rsidR="00A72F67" w:rsidRPr="00870092" w:rsidRDefault="00F91580" w:rsidP="00E514A6">
      <w:pPr>
        <w:tabs>
          <w:tab w:val="left" w:pos="7164"/>
        </w:tabs>
        <w:spacing w:after="0" w:line="240" w:lineRule="auto"/>
        <w:ind w:left="1134" w:hanging="425"/>
        <w:jc w:val="both"/>
        <w:rPr>
          <w:rFonts w:ascii="Century Gothic" w:eastAsia="Tahoma" w:hAnsi="Century Gothic" w:cs="Arial"/>
          <w:sz w:val="18"/>
          <w:szCs w:val="18"/>
          <w:lang w:eastAsia="ar-SA"/>
        </w:rPr>
      </w:pPr>
      <w:r w:rsidRPr="00870092">
        <w:rPr>
          <w:rFonts w:ascii="Century Gothic" w:eastAsia="Tahoma" w:hAnsi="Century Gothic" w:cs="Arial"/>
          <w:sz w:val="18"/>
          <w:szCs w:val="18"/>
          <w:lang w:eastAsia="ar-SA"/>
        </w:rPr>
        <w:t>3.</w:t>
      </w:r>
      <w:r w:rsidRPr="0087009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870092">
        <w:rPr>
          <w:rFonts w:ascii="Century Gothic" w:eastAsia="Tahoma" w:hAnsi="Century Gothic" w:cs="Arial"/>
          <w:sz w:val="18"/>
          <w:szCs w:val="18"/>
          <w:lang w:eastAsia="ar-SA"/>
        </w:rPr>
        <w:t>Pzp</w:t>
      </w:r>
      <w:proofErr w:type="spellEnd"/>
      <w:r w:rsidRPr="00870092">
        <w:rPr>
          <w:rFonts w:ascii="Century Gothic" w:eastAsia="Tahoma" w:hAnsi="Century Gothic" w:cs="Arial"/>
          <w:sz w:val="18"/>
          <w:szCs w:val="18"/>
          <w:lang w:eastAsia="ar-SA"/>
        </w:rPr>
        <w:t xml:space="preserve"> oraz wskazanym w</w:t>
      </w:r>
      <w:r w:rsidR="009F78E8" w:rsidRPr="00870092">
        <w:rPr>
          <w:rFonts w:ascii="Century Gothic" w:eastAsia="Tahoma" w:hAnsi="Century Gothic" w:cs="Arial"/>
          <w:sz w:val="18"/>
          <w:szCs w:val="18"/>
          <w:lang w:eastAsia="ar-SA"/>
        </w:rPr>
        <w:t xml:space="preserve"> Projekcie um</w:t>
      </w:r>
      <w:r w:rsidRPr="00870092">
        <w:rPr>
          <w:rFonts w:ascii="Century Gothic" w:eastAsia="Tahoma" w:hAnsi="Century Gothic" w:cs="Arial"/>
          <w:sz w:val="18"/>
          <w:szCs w:val="18"/>
          <w:lang w:eastAsia="ar-SA"/>
        </w:rPr>
        <w:t>owy</w:t>
      </w:r>
      <w:r w:rsidR="00F167E0" w:rsidRPr="00870092">
        <w:rPr>
          <w:rFonts w:ascii="Century Gothic" w:eastAsia="Tahoma" w:hAnsi="Century Gothic" w:cs="Arial"/>
          <w:sz w:val="18"/>
          <w:szCs w:val="18"/>
          <w:lang w:eastAsia="ar-SA"/>
        </w:rPr>
        <w:t xml:space="preserve">, stanowiącym </w:t>
      </w:r>
      <w:r w:rsidR="00870092" w:rsidRPr="00B32874">
        <w:rPr>
          <w:rFonts w:ascii="Century Gothic" w:eastAsia="Tahoma" w:hAnsi="Century Gothic" w:cs="Arial"/>
          <w:b/>
          <w:bCs/>
          <w:sz w:val="18"/>
          <w:szCs w:val="18"/>
          <w:lang w:eastAsia="ar-SA"/>
        </w:rPr>
        <w:t>z</w:t>
      </w:r>
      <w:r w:rsidRPr="00B32874">
        <w:rPr>
          <w:rFonts w:ascii="Century Gothic" w:eastAsia="Tahoma" w:hAnsi="Century Gothic" w:cs="Arial"/>
          <w:b/>
          <w:bCs/>
          <w:sz w:val="18"/>
          <w:szCs w:val="18"/>
          <w:lang w:eastAsia="ar-SA"/>
        </w:rPr>
        <w:t xml:space="preserve">ałącznik nr </w:t>
      </w:r>
      <w:r w:rsidR="00870092" w:rsidRPr="00B32874">
        <w:rPr>
          <w:rFonts w:ascii="Century Gothic" w:eastAsia="Tahoma" w:hAnsi="Century Gothic" w:cs="Arial"/>
          <w:b/>
          <w:bCs/>
          <w:sz w:val="18"/>
          <w:szCs w:val="18"/>
          <w:lang w:eastAsia="ar-SA"/>
        </w:rPr>
        <w:t>7</w:t>
      </w:r>
      <w:r w:rsidR="00B32874" w:rsidRPr="00B32874">
        <w:rPr>
          <w:rFonts w:ascii="Century Gothic" w:eastAsia="Tahoma" w:hAnsi="Century Gothic" w:cs="Arial"/>
          <w:b/>
          <w:bCs/>
          <w:sz w:val="18"/>
          <w:szCs w:val="18"/>
          <w:lang w:eastAsia="ar-SA"/>
        </w:rPr>
        <w:t xml:space="preserve"> </w:t>
      </w:r>
      <w:r w:rsidRPr="00B32874">
        <w:rPr>
          <w:rFonts w:ascii="Century Gothic" w:eastAsia="Tahoma" w:hAnsi="Century Gothic" w:cs="Arial"/>
          <w:b/>
          <w:bCs/>
          <w:sz w:val="18"/>
          <w:szCs w:val="18"/>
          <w:lang w:eastAsia="ar-SA"/>
        </w:rPr>
        <w:t>do SWZ.</w:t>
      </w:r>
    </w:p>
    <w:p w14:paraId="32CF414A" w14:textId="709D348F" w:rsidR="001B7A56" w:rsidRPr="00212982" w:rsidRDefault="001B7A56" w:rsidP="00E514A6">
      <w:pPr>
        <w:tabs>
          <w:tab w:val="left" w:pos="7164"/>
        </w:tabs>
        <w:spacing w:after="0" w:line="240" w:lineRule="auto"/>
        <w:ind w:left="1134" w:hanging="425"/>
        <w:jc w:val="both"/>
        <w:rPr>
          <w:rFonts w:ascii="Century Gothic" w:eastAsia="Tahoma" w:hAnsi="Century Gothic" w:cs="Arial"/>
          <w:sz w:val="18"/>
          <w:szCs w:val="18"/>
          <w:lang w:eastAsia="ar-SA"/>
        </w:rPr>
      </w:pPr>
      <w:r w:rsidRPr="00870092">
        <w:rPr>
          <w:rFonts w:ascii="Century Gothic" w:eastAsia="Tahoma" w:hAnsi="Century Gothic" w:cs="Arial"/>
          <w:sz w:val="18"/>
          <w:szCs w:val="18"/>
          <w:lang w:eastAsia="ar-SA"/>
        </w:rPr>
        <w:t>4.</w:t>
      </w:r>
      <w:r w:rsidRPr="00870092">
        <w:rPr>
          <w:rFonts w:ascii="Century Gothic" w:eastAsia="Tahoma" w:hAnsi="Century Gothic" w:cs="Arial"/>
          <w:sz w:val="18"/>
          <w:szCs w:val="18"/>
          <w:lang w:eastAsia="ar-SA"/>
        </w:rPr>
        <w:tab/>
        <w:t>Zmiana umowy wymaga dla swej ważności, pod rygorem nieważności,</w:t>
      </w:r>
      <w:r w:rsidRPr="00212982">
        <w:rPr>
          <w:rFonts w:ascii="Century Gothic" w:eastAsia="Tahoma" w:hAnsi="Century Gothic" w:cs="Arial"/>
          <w:sz w:val="18"/>
          <w:szCs w:val="18"/>
          <w:lang w:eastAsia="ar-SA"/>
        </w:rPr>
        <w:t xml:space="preserve"> zachowania formy pisemnej.</w:t>
      </w:r>
    </w:p>
    <w:p w14:paraId="5219FAA3" w14:textId="645DABE0" w:rsidR="000039C3" w:rsidRPr="0074396C" w:rsidRDefault="000039C3" w:rsidP="00A5394A">
      <w:pPr>
        <w:spacing w:before="100" w:beforeAutospacing="1" w:after="100" w:afterAutospacing="1" w:line="200" w:lineRule="atLeast"/>
        <w:ind w:left="709" w:hanging="709"/>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lastRenderedPageBreak/>
        <w:t>X</w:t>
      </w:r>
      <w:r w:rsidR="009D33ED" w:rsidRPr="00F91580">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A5394A">
        <w:rPr>
          <w:rFonts w:ascii="Century Gothic" w:eastAsia="Times New Roman" w:hAnsi="Century Gothic" w:cs="Times New Roman"/>
          <w:b/>
          <w:bCs/>
          <w:sz w:val="20"/>
          <w:szCs w:val="20"/>
          <w:lang w:eastAsia="pl-PL"/>
        </w:rPr>
        <w:t xml:space="preserve"> </w:t>
      </w:r>
      <w:r w:rsidR="0074396C" w:rsidRPr="0074396C">
        <w:rPr>
          <w:rFonts w:ascii="Century Gothic" w:eastAsia="Times New Roman" w:hAnsi="Century Gothic" w:cs="Times New Roman"/>
          <w:b/>
          <w:bCs/>
          <w:sz w:val="20"/>
          <w:szCs w:val="20"/>
          <w:u w:val="single"/>
          <w:lang w:eastAsia="pl-PL"/>
        </w:rPr>
        <w:t xml:space="preserve">POUCZENIE O ŚRODKACH </w:t>
      </w:r>
      <w:r w:rsidR="00581792">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ODWOŁAWCZYCH</w:t>
      </w:r>
      <w:r w:rsidR="00581792">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PRZYSŁUGUJĄCYCH</w:t>
      </w:r>
      <w:r w:rsidR="00581792">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WYKONAWCOM </w:t>
      </w:r>
      <w:r w:rsidR="00581792">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W TOKU </w:t>
      </w:r>
      <w:r w:rsidR="00E876F0">
        <w:rPr>
          <w:rFonts w:ascii="Century Gothic" w:eastAsia="Times New Roman" w:hAnsi="Century Gothic" w:cs="Times New Roman"/>
          <w:b/>
          <w:bCs/>
          <w:sz w:val="20"/>
          <w:szCs w:val="20"/>
          <w:u w:val="single"/>
          <w:lang w:eastAsia="pl-PL"/>
        </w:rPr>
        <w:t xml:space="preserve"> </w:t>
      </w:r>
      <w:r w:rsidR="003E0C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POSTĘPOWANIA O UDZIELENIE</w:t>
      </w:r>
      <w:r w:rsidR="00581792">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ZAMÓWIENIA.</w:t>
      </w:r>
      <w:r w:rsidR="00212982" w:rsidRPr="0074396C">
        <w:rPr>
          <w:rFonts w:ascii="Century Gothic" w:eastAsia="Times New Roman" w:hAnsi="Century Gothic" w:cs="Times New Roman"/>
          <w:b/>
          <w:bCs/>
          <w:sz w:val="20"/>
          <w:szCs w:val="20"/>
          <w:u w:val="single"/>
          <w:lang w:eastAsia="pl-PL"/>
        </w:rPr>
        <w:t xml:space="preserve"> </w:t>
      </w:r>
    </w:p>
    <w:p w14:paraId="65C414D4" w14:textId="17BB27F7" w:rsidR="007A1C32" w:rsidRPr="007A1C32" w:rsidRDefault="007A1C32" w:rsidP="00E514A6">
      <w:pPr>
        <w:spacing w:after="0" w:line="200" w:lineRule="atLeast"/>
        <w:ind w:left="1134" w:hanging="425"/>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1.</w:t>
      </w:r>
      <w:r w:rsidRPr="007A1C32">
        <w:rPr>
          <w:rFonts w:ascii="Century Gothic" w:eastAsia="Times New Roman" w:hAnsi="Century Gothic" w:cs="Times New Roman"/>
          <w:bCs/>
          <w:sz w:val="18"/>
          <w:szCs w:val="18"/>
          <w:lang w:eastAsia="pl-PL"/>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691A01" w:rsidRPr="00691A01">
        <w:rPr>
          <w:rFonts w:ascii="Century Gothic" w:eastAsia="Times New Roman" w:hAnsi="Century Gothic" w:cs="Times New Roman"/>
          <w:bCs/>
          <w:sz w:val="18"/>
          <w:szCs w:val="18"/>
          <w:lang w:eastAsia="pl-PL"/>
        </w:rPr>
        <w:t>Pzp</w:t>
      </w:r>
      <w:proofErr w:type="spellEnd"/>
      <w:r w:rsidRPr="007A1C32">
        <w:rPr>
          <w:rFonts w:ascii="Century Gothic" w:eastAsia="Times New Roman" w:hAnsi="Century Gothic" w:cs="Times New Roman"/>
          <w:bCs/>
          <w:sz w:val="18"/>
          <w:szCs w:val="18"/>
          <w:lang w:eastAsia="pl-PL"/>
        </w:rPr>
        <w:t xml:space="preserve">. </w:t>
      </w:r>
    </w:p>
    <w:p w14:paraId="2E5FF477" w14:textId="72B1D2B9" w:rsidR="007A1C32" w:rsidRPr="007A1C32" w:rsidRDefault="007A1C32" w:rsidP="00E514A6">
      <w:pPr>
        <w:spacing w:after="0" w:line="200" w:lineRule="atLeast"/>
        <w:ind w:left="1134" w:hanging="425"/>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2.</w:t>
      </w:r>
      <w:r w:rsidRPr="007A1C32">
        <w:rPr>
          <w:rFonts w:ascii="Century Gothic" w:eastAsia="Times New Roman" w:hAnsi="Century Gothic" w:cs="Times New Roman"/>
          <w:bCs/>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91A01" w:rsidRPr="00691A01">
        <w:rPr>
          <w:rFonts w:ascii="Century Gothic" w:eastAsia="Times New Roman" w:hAnsi="Century Gothic" w:cs="Times New Roman"/>
          <w:bCs/>
          <w:sz w:val="18"/>
          <w:szCs w:val="18"/>
          <w:lang w:eastAsia="pl-PL"/>
        </w:rPr>
        <w:t>Pzp</w:t>
      </w:r>
      <w:proofErr w:type="spellEnd"/>
      <w:r w:rsidRPr="007A1C32">
        <w:rPr>
          <w:rFonts w:ascii="Century Gothic" w:eastAsia="Times New Roman" w:hAnsi="Century Gothic" w:cs="Times New Roman"/>
          <w:bCs/>
          <w:sz w:val="18"/>
          <w:szCs w:val="18"/>
          <w:lang w:eastAsia="pl-PL"/>
        </w:rPr>
        <w:t>. oraz Rzecznikowi Małych i Średnich Przedsiębiorców.</w:t>
      </w:r>
    </w:p>
    <w:p w14:paraId="32323ED7" w14:textId="77777777" w:rsidR="007A1C32" w:rsidRPr="007A1C32" w:rsidRDefault="007A1C32" w:rsidP="00E514A6">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3.</w:t>
      </w:r>
      <w:r w:rsidRPr="007A1C32">
        <w:rPr>
          <w:rFonts w:ascii="Century Gothic" w:eastAsia="Times New Roman" w:hAnsi="Century Gothic" w:cs="Times New Roman"/>
          <w:bCs/>
          <w:sz w:val="18"/>
          <w:szCs w:val="18"/>
          <w:lang w:eastAsia="pl-PL"/>
        </w:rPr>
        <w:tab/>
      </w:r>
      <w:r w:rsidRPr="007A1C32">
        <w:rPr>
          <w:rFonts w:ascii="Century Gothic" w:eastAsia="Times New Roman" w:hAnsi="Century Gothic" w:cs="Times New Roman"/>
          <w:sz w:val="18"/>
          <w:szCs w:val="18"/>
          <w:lang w:eastAsia="pl-PL"/>
        </w:rPr>
        <w:t>Odwołanie przysługuje na:</w:t>
      </w:r>
    </w:p>
    <w:p w14:paraId="4CA18E21" w14:textId="77777777" w:rsidR="007A1C32" w:rsidRPr="007A1C32" w:rsidRDefault="007A1C32" w:rsidP="00E514A6">
      <w:pPr>
        <w:spacing w:after="0" w:line="200" w:lineRule="atLeast"/>
        <w:ind w:left="1418"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niezgodną z przepisami ustawy czynność Zamawiającego, podjętą w postępowaniu o udzielenie zamówienia, w tym na projektowane postanowienie umowy;</w:t>
      </w:r>
    </w:p>
    <w:p w14:paraId="6CD66186" w14:textId="77777777" w:rsidR="007A1C32" w:rsidRPr="007A1C32" w:rsidRDefault="007A1C32" w:rsidP="00E514A6">
      <w:pPr>
        <w:spacing w:after="0" w:line="200" w:lineRule="atLeast"/>
        <w:ind w:left="1418"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t>zaniechanie czynności w postępowaniu o udzielenie zamówienia do której zamawiający był obowiązany na podstawie ustawy;</w:t>
      </w:r>
    </w:p>
    <w:p w14:paraId="77685434" w14:textId="77777777" w:rsidR="007A1C32" w:rsidRPr="007A1C32" w:rsidRDefault="007A1C32" w:rsidP="00E514A6">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4.</w:t>
      </w:r>
      <w:r w:rsidRPr="007A1C32">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87338E9" w14:textId="77777777" w:rsidR="007A1C32" w:rsidRPr="007A1C32" w:rsidRDefault="007A1C32" w:rsidP="00E514A6">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5.</w:t>
      </w:r>
      <w:r w:rsidRPr="007A1C32">
        <w:rPr>
          <w:rFonts w:ascii="Century Gothic" w:eastAsia="Times New Roman" w:hAnsi="Century Gothic" w:cs="Times New Roman"/>
          <w:sz w:val="18"/>
          <w:szCs w:val="18"/>
          <w:lang w:eastAsia="pl-PL"/>
        </w:rPr>
        <w:tab/>
        <w:t>Odwołanie wobec treści ogłoszenia lub treści SWZ wnosi się w terminie 10 dni od dnia publikacji ogłoszenia w Dzienniku Urzędowym Unii Europejskiej lub zamieszczenia dokumentów zamówienia na stronie internetowej.</w:t>
      </w:r>
    </w:p>
    <w:p w14:paraId="775B43BE" w14:textId="77777777" w:rsidR="007A1C32" w:rsidRPr="007A1C32" w:rsidRDefault="007A1C32" w:rsidP="00E514A6">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6.</w:t>
      </w:r>
      <w:r w:rsidRPr="007A1C32">
        <w:rPr>
          <w:rFonts w:ascii="Century Gothic" w:eastAsia="Times New Roman" w:hAnsi="Century Gothic" w:cs="Times New Roman"/>
          <w:sz w:val="18"/>
          <w:szCs w:val="18"/>
          <w:lang w:eastAsia="pl-PL"/>
        </w:rPr>
        <w:tab/>
        <w:t>Odwołanie wnosi się w terminie:</w:t>
      </w:r>
    </w:p>
    <w:p w14:paraId="0342CF08" w14:textId="77777777" w:rsidR="007A1C32" w:rsidRPr="007A1C32" w:rsidRDefault="007A1C32" w:rsidP="00A80410">
      <w:pPr>
        <w:spacing w:after="0" w:line="200" w:lineRule="atLeast"/>
        <w:ind w:left="1418"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przy użyciu środków komunikacji elektronicznej,</w:t>
      </w:r>
    </w:p>
    <w:p w14:paraId="350D14E3" w14:textId="3BFFC012" w:rsidR="007A1C32" w:rsidRPr="007A1C32" w:rsidRDefault="007A1C32" w:rsidP="00A80410">
      <w:pPr>
        <w:tabs>
          <w:tab w:val="left" w:pos="1276"/>
        </w:tabs>
        <w:spacing w:after="0" w:line="200" w:lineRule="atLeast"/>
        <w:ind w:left="1418"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r>
      <w:r w:rsidR="00691A01">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5 dni od dnia przekazania informacji o czynności zamawiającego stanowiącej podstawę jego wniesienia, jeżeli informacja została przekazana w sposób inny niż określony w pkt 1).</w:t>
      </w:r>
    </w:p>
    <w:p w14:paraId="51E71E09" w14:textId="77777777" w:rsidR="007A1C32" w:rsidRPr="007A1C32" w:rsidRDefault="007A1C32" w:rsidP="00A80410">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7.</w:t>
      </w:r>
      <w:r w:rsidRPr="007A1C32">
        <w:rPr>
          <w:rFonts w:ascii="Century Gothic" w:eastAsia="Times New Roman" w:hAnsi="Century Gothic" w:cs="Times New Roman"/>
          <w:sz w:val="18"/>
          <w:szCs w:val="18"/>
          <w:lang w:eastAsia="pl-PL"/>
        </w:rPr>
        <w:tab/>
        <w:t>Odwołanie w przypadkach innych niż określone w pkt 5 i 6 wnosi się w terminie 10 dni od dnia, w którym powzięto lub przy zachowaniu należytej staranności można było powziąć wiadomość o okolicznościach stanowiących podstawę jego wniesienia</w:t>
      </w:r>
    </w:p>
    <w:p w14:paraId="2A781A62" w14:textId="4288E48E" w:rsidR="007A1C32" w:rsidRPr="007A1C32" w:rsidRDefault="007A1C32" w:rsidP="00A80410">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8.</w:t>
      </w:r>
      <w:r w:rsidRPr="007A1C32">
        <w:rPr>
          <w:rFonts w:ascii="Century Gothic" w:eastAsia="Times New Roman" w:hAnsi="Century Gothic" w:cs="Times New Roman"/>
          <w:sz w:val="18"/>
          <w:szCs w:val="18"/>
          <w:lang w:eastAsia="pl-PL"/>
        </w:rPr>
        <w:tab/>
        <w:t xml:space="preserve">Na orzeczenie Izby oraz postanowienie Prezesa Izby, o którym mowa w art. 519 ust. 1 ustawy </w:t>
      </w:r>
      <w:proofErr w:type="spellStart"/>
      <w:r w:rsidR="00691A01">
        <w:rPr>
          <w:rFonts w:ascii="Century Gothic" w:eastAsia="Times New Roman" w:hAnsi="Century Gothic" w:cs="Times New Roman"/>
          <w:sz w:val="18"/>
          <w:szCs w:val="18"/>
          <w:lang w:eastAsia="pl-PL"/>
        </w:rPr>
        <w:t>Pzp</w:t>
      </w:r>
      <w:proofErr w:type="spellEnd"/>
      <w:r w:rsidRPr="007A1C32">
        <w:rPr>
          <w:rFonts w:ascii="Century Gothic" w:eastAsia="Times New Roman" w:hAnsi="Century Gothic" w:cs="Times New Roman"/>
          <w:sz w:val="18"/>
          <w:szCs w:val="18"/>
          <w:lang w:eastAsia="pl-PL"/>
        </w:rPr>
        <w:t>, stronom oraz uczestnikom postępowania odwoławczego przysługuje skarga do sądu.</w:t>
      </w:r>
    </w:p>
    <w:p w14:paraId="5C98F6A5" w14:textId="77777777" w:rsidR="007A1C32" w:rsidRPr="007A1C32" w:rsidRDefault="007A1C32" w:rsidP="00A80410">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9.</w:t>
      </w:r>
      <w:r w:rsidRPr="007A1C32">
        <w:rPr>
          <w:rFonts w:ascii="Century Gothic" w:eastAsia="Times New Roman" w:hAnsi="Century Gothic" w:cs="Times New Roman"/>
          <w:sz w:val="18"/>
          <w:szCs w:val="18"/>
          <w:lang w:eastAsia="pl-PL"/>
        </w:rPr>
        <w:tab/>
        <w:t>W postępowaniu toczącym się wskutek wniesienia skargi stosuje się odpowiednio przepisy ustawy z dnia 17.11.1964 r. - Kodeks postępowania cywilnego o apelacji, jeżeli przepisy niniejszego rozdziału nie stanowią inaczej.</w:t>
      </w:r>
    </w:p>
    <w:p w14:paraId="733AF7FF" w14:textId="56A1A5D5" w:rsidR="007A1C32" w:rsidRPr="007A1C32" w:rsidRDefault="007A1C32" w:rsidP="00A80410">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10.</w:t>
      </w:r>
      <w:r w:rsidRPr="007A1C32">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3848EC98" w14:textId="3288E1D9" w:rsidR="007A1C32" w:rsidRPr="007A1C32" w:rsidRDefault="007A1C32" w:rsidP="00A80410">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11.</w:t>
      </w:r>
      <w:r w:rsidRPr="007A1C32">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ustawy </w:t>
      </w:r>
      <w:proofErr w:type="spellStart"/>
      <w:r w:rsidR="00691A01">
        <w:rPr>
          <w:rFonts w:ascii="Century Gothic" w:eastAsia="Times New Roman" w:hAnsi="Century Gothic" w:cs="Times New Roman"/>
          <w:sz w:val="18"/>
          <w:szCs w:val="18"/>
          <w:lang w:eastAsia="pl-PL"/>
        </w:rPr>
        <w:t>Pzp</w:t>
      </w:r>
      <w:proofErr w:type="spellEnd"/>
      <w:r w:rsidRPr="007A1C32">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23.11.2012 r. - Prawo pocztowe jest równoznaczne z jej wniesieniem.</w:t>
      </w:r>
    </w:p>
    <w:p w14:paraId="60A95FE7" w14:textId="07B10CE4" w:rsidR="007A1C32" w:rsidRPr="007A1C32" w:rsidRDefault="007A1C32" w:rsidP="00E466A1">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12.</w:t>
      </w:r>
      <w:r w:rsidRPr="007A1C32">
        <w:rPr>
          <w:rFonts w:ascii="Century Gothic" w:eastAsia="Times New Roman" w:hAnsi="Century Gothic" w:cs="Times New Roman"/>
          <w:bCs/>
          <w:sz w:val="18"/>
          <w:szCs w:val="18"/>
          <w:lang w:eastAsia="pl-PL"/>
        </w:rPr>
        <w:tab/>
      </w:r>
      <w:r w:rsidR="00E466A1">
        <w:rPr>
          <w:rFonts w:ascii="Century Gothic" w:eastAsia="Times New Roman" w:hAnsi="Century Gothic" w:cs="Times New Roman"/>
          <w:bCs/>
          <w:sz w:val="18"/>
          <w:szCs w:val="18"/>
          <w:lang w:eastAsia="pl-PL"/>
        </w:rPr>
        <w:t xml:space="preserve"> </w:t>
      </w:r>
      <w:r w:rsidRPr="007A1C32">
        <w:rPr>
          <w:rFonts w:ascii="Century Gothic" w:eastAsia="Times New Roman" w:hAnsi="Century Gothic" w:cs="Times New Roman"/>
          <w:bCs/>
          <w:sz w:val="18"/>
          <w:szCs w:val="18"/>
          <w:lang w:eastAsia="pl-PL"/>
        </w:rPr>
        <w:t>P</w:t>
      </w:r>
      <w:r w:rsidRPr="007A1C32">
        <w:rPr>
          <w:rFonts w:ascii="Century Gothic" w:eastAsia="Times New Roman" w:hAnsi="Century Gothic" w:cs="Times New Roman"/>
          <w:sz w:val="18"/>
          <w:szCs w:val="18"/>
          <w:lang w:eastAsia="pl-PL"/>
        </w:rPr>
        <w:t xml:space="preserve">rezes Izby przekazuje skargę wraz z aktami postępowania odwoławczego do sądu zamówień </w:t>
      </w:r>
      <w:r w:rsidR="00E466A1">
        <w:rPr>
          <w:rFonts w:ascii="Century Gothic" w:eastAsia="Times New Roman" w:hAnsi="Century Gothic" w:cs="Times New Roman"/>
          <w:sz w:val="18"/>
          <w:szCs w:val="18"/>
          <w:lang w:eastAsia="pl-PL"/>
        </w:rPr>
        <w:t xml:space="preserve"> </w:t>
      </w:r>
      <w:r w:rsidRPr="007A1C32">
        <w:rPr>
          <w:rFonts w:ascii="Century Gothic" w:eastAsia="Times New Roman" w:hAnsi="Century Gothic" w:cs="Times New Roman"/>
          <w:sz w:val="18"/>
          <w:szCs w:val="18"/>
          <w:lang w:eastAsia="pl-PL"/>
        </w:rPr>
        <w:t>publicznych w terminie 7 dni od dnia jej otrzymania.</w:t>
      </w:r>
    </w:p>
    <w:p w14:paraId="3EAECD17" w14:textId="77777777" w:rsidR="00DD7E7B" w:rsidRPr="00832F19" w:rsidRDefault="00DD7E7B" w:rsidP="006307BB">
      <w:pPr>
        <w:spacing w:after="0" w:line="200" w:lineRule="atLeast"/>
        <w:ind w:left="851" w:hanging="284"/>
        <w:jc w:val="both"/>
        <w:rPr>
          <w:rFonts w:ascii="Century Gothic" w:eastAsia="Times New Roman" w:hAnsi="Century Gothic" w:cs="Times New Roman"/>
          <w:sz w:val="18"/>
          <w:szCs w:val="18"/>
          <w:lang w:eastAsia="pl-PL"/>
        </w:rPr>
      </w:pPr>
    </w:p>
    <w:p w14:paraId="03D0B4B9" w14:textId="26F1E30E" w:rsidR="000039C3"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u w:val="single"/>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7A1C32">
        <w:rPr>
          <w:rFonts w:ascii="Century Gothic" w:eastAsia="Times New Roman" w:hAnsi="Century Gothic" w:cs="Times New Roman"/>
          <w:b/>
          <w:bCs/>
          <w:sz w:val="20"/>
          <w:szCs w:val="20"/>
          <w:lang w:eastAsia="pl-PL"/>
        </w:rPr>
        <w:t>I</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28A04E81" w14:textId="77777777" w:rsidR="002E65DC" w:rsidRPr="00832F19" w:rsidRDefault="002E65DC"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p>
    <w:p w14:paraId="6422E160" w14:textId="3F768CE0" w:rsidR="000039C3" w:rsidRPr="00832F19" w:rsidRDefault="000039C3" w:rsidP="00E466A1">
      <w:pPr>
        <w:numPr>
          <w:ilvl w:val="0"/>
          <w:numId w:val="2"/>
        </w:numPr>
        <w:tabs>
          <w:tab w:val="left" w:pos="1134"/>
        </w:tabs>
        <w:suppressAutoHyphens/>
        <w:autoSpaceDE w:val="0"/>
        <w:autoSpaceDN w:val="0"/>
        <w:adjustRightInd w:val="0"/>
        <w:spacing w:after="0" w:line="240" w:lineRule="auto"/>
        <w:ind w:left="1134" w:hanging="425"/>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64D3AD3C" w:rsidR="000039C3" w:rsidRPr="00832F19" w:rsidRDefault="00E466A1" w:rsidP="00E466A1">
      <w:pPr>
        <w:numPr>
          <w:ilvl w:val="0"/>
          <w:numId w:val="3"/>
        </w:numPr>
        <w:tabs>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Administratorem Pani/Pana danych osobowych jest </w:t>
      </w:r>
      <w:r w:rsidR="002459D1" w:rsidRPr="002459D1">
        <w:rPr>
          <w:rFonts w:ascii="Century Gothic" w:eastAsia="Calibri" w:hAnsi="Century Gothic" w:cs="TTC4o00"/>
          <w:color w:val="000000"/>
          <w:sz w:val="18"/>
          <w:szCs w:val="18"/>
          <w:lang w:eastAsia="pl-PL"/>
        </w:rPr>
        <w:t xml:space="preserve">Warmińsko-Mazurskie Centrum </w:t>
      </w:r>
      <w:r w:rsidR="000039C3" w:rsidRPr="002459D1">
        <w:rPr>
          <w:rFonts w:ascii="Century Gothic" w:eastAsia="Calibri" w:hAnsi="Century Gothic" w:cs="TTC4o00"/>
          <w:color w:val="000000"/>
          <w:sz w:val="18"/>
          <w:szCs w:val="18"/>
          <w:lang w:eastAsia="pl-PL"/>
        </w:rPr>
        <w:t xml:space="preserve"> </w:t>
      </w:r>
      <w:r w:rsidR="00B342D3" w:rsidRPr="002459D1">
        <w:rPr>
          <w:rFonts w:ascii="Century Gothic" w:eastAsia="Calibri" w:hAnsi="Century Gothic" w:cs="TTC4o00"/>
          <w:color w:val="000000"/>
          <w:sz w:val="18"/>
          <w:szCs w:val="18"/>
          <w:lang w:eastAsia="pl-PL"/>
        </w:rPr>
        <w:t xml:space="preserve">                                </w:t>
      </w:r>
      <w:r w:rsidR="00675146" w:rsidRPr="002459D1">
        <w:rPr>
          <w:rFonts w:ascii="Century Gothic" w:eastAsia="Calibri" w:hAnsi="Century Gothic" w:cs="TTC4o00"/>
          <w:color w:val="000000"/>
          <w:sz w:val="18"/>
          <w:szCs w:val="18"/>
          <w:lang w:eastAsia="pl-PL"/>
        </w:rPr>
        <w:t>C</w:t>
      </w:r>
      <w:r w:rsidR="000039C3" w:rsidRPr="002459D1">
        <w:rPr>
          <w:rFonts w:ascii="Century Gothic" w:eastAsia="Calibri" w:hAnsi="Century Gothic" w:cs="TTC4o00"/>
          <w:color w:val="000000"/>
          <w:sz w:val="18"/>
          <w:szCs w:val="18"/>
          <w:lang w:eastAsia="pl-PL"/>
        </w:rPr>
        <w:t>horób Płuc</w:t>
      </w:r>
      <w:r w:rsidR="000039C3" w:rsidRPr="00832F19">
        <w:rPr>
          <w:rFonts w:ascii="Century Gothic" w:eastAsia="Calibri" w:hAnsi="Century Gothic" w:cs="TTC4o00"/>
          <w:color w:val="000000"/>
          <w:sz w:val="18"/>
          <w:szCs w:val="18"/>
          <w:lang w:eastAsia="pl-PL"/>
        </w:rPr>
        <w:t>, ul. Jagiellońska 78, 10-357 Olsztyn,</w:t>
      </w:r>
    </w:p>
    <w:p w14:paraId="402F33BA" w14:textId="3614F5ED" w:rsidR="000039C3" w:rsidRPr="00832F19" w:rsidRDefault="00E466A1" w:rsidP="00E466A1">
      <w:pPr>
        <w:numPr>
          <w:ilvl w:val="0"/>
          <w:numId w:val="3"/>
        </w:numPr>
        <w:tabs>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Pr>
          <w:rFonts w:ascii="Century Gothic" w:eastAsia="Calibri" w:hAnsi="Century Gothic" w:cs="TTCEo00"/>
          <w:color w:val="000000"/>
          <w:sz w:val="18"/>
          <w:szCs w:val="18"/>
          <w:lang w:eastAsia="pl-PL"/>
        </w:rPr>
        <w:t xml:space="preserve">  </w:t>
      </w:r>
      <w:r w:rsidR="000039C3" w:rsidRPr="00832F19">
        <w:rPr>
          <w:rFonts w:ascii="Century Gothic" w:eastAsia="Calibri" w:hAnsi="Century Gothic" w:cs="TTCEo00"/>
          <w:color w:val="000000"/>
          <w:sz w:val="18"/>
          <w:szCs w:val="18"/>
          <w:lang w:eastAsia="pl-PL"/>
        </w:rPr>
        <w:t xml:space="preserve"> I</w:t>
      </w:r>
      <w:r w:rsidR="000039C3" w:rsidRPr="00832F19">
        <w:rPr>
          <w:rFonts w:ascii="Century Gothic" w:eastAsia="Calibri" w:hAnsi="Century Gothic" w:cs="TTC4o00"/>
          <w:color w:val="000000"/>
          <w:sz w:val="18"/>
          <w:szCs w:val="18"/>
          <w:lang w:eastAsia="pl-PL"/>
        </w:rPr>
        <w:t xml:space="preserve">nspektorem ochrony danych osobowych w </w:t>
      </w:r>
      <w:r w:rsidR="000039C3" w:rsidRPr="00832F19">
        <w:rPr>
          <w:rFonts w:ascii="Century Gothic" w:eastAsia="Calibri" w:hAnsi="Century Gothic" w:cs="TTC9o00"/>
          <w:color w:val="000000"/>
          <w:sz w:val="18"/>
          <w:szCs w:val="18"/>
          <w:lang w:eastAsia="pl-PL"/>
        </w:rPr>
        <w:t xml:space="preserve">Szpitalu </w:t>
      </w:r>
      <w:r w:rsidR="000039C3"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 xml:space="preserve">gdalena </w:t>
      </w:r>
      <w:proofErr w:type="spellStart"/>
      <w:r w:rsidR="00EA724D">
        <w:rPr>
          <w:rFonts w:ascii="Century Gothic" w:eastAsia="Calibri" w:hAnsi="Century Gothic" w:cs="TTC4o00"/>
          <w:color w:val="000000"/>
          <w:sz w:val="18"/>
          <w:szCs w:val="18"/>
          <w:lang w:eastAsia="pl-PL"/>
        </w:rPr>
        <w:t>Ponichtera</w:t>
      </w:r>
      <w:proofErr w:type="spellEnd"/>
      <w:r w:rsidR="000039C3"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3C53412C" w:rsidR="000039C3" w:rsidRPr="00832F19" w:rsidRDefault="00E466A1" w:rsidP="00E466A1">
      <w:pPr>
        <w:numPr>
          <w:ilvl w:val="0"/>
          <w:numId w:val="3"/>
        </w:numPr>
        <w:tabs>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b/>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000039C3"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0C244D">
        <w:rPr>
          <w:rFonts w:ascii="Century Gothic" w:eastAsia="Calibri" w:hAnsi="Century Gothic" w:cs="TTC4o00"/>
          <w:b/>
          <w:color w:val="000000"/>
          <w:sz w:val="18"/>
          <w:szCs w:val="18"/>
          <w:lang w:eastAsia="pl-PL"/>
        </w:rPr>
        <w:t>SZP.</w:t>
      </w:r>
      <w:r w:rsidR="00870092">
        <w:rPr>
          <w:rFonts w:ascii="Century Gothic" w:eastAsia="Calibri" w:hAnsi="Century Gothic" w:cs="TTC4o00"/>
          <w:b/>
          <w:color w:val="000000"/>
          <w:sz w:val="18"/>
          <w:szCs w:val="18"/>
          <w:lang w:eastAsia="pl-PL"/>
        </w:rPr>
        <w:t>242</w:t>
      </w:r>
      <w:r w:rsidR="000C244D">
        <w:rPr>
          <w:rFonts w:ascii="Century Gothic" w:eastAsia="Calibri" w:hAnsi="Century Gothic" w:cs="TTC4o00"/>
          <w:b/>
          <w:color w:val="000000"/>
          <w:sz w:val="18"/>
          <w:szCs w:val="18"/>
          <w:lang w:eastAsia="pl-PL"/>
        </w:rPr>
        <w:t>.</w:t>
      </w:r>
      <w:r w:rsidR="00D73A2C">
        <w:rPr>
          <w:rFonts w:ascii="Century Gothic" w:eastAsia="Calibri" w:hAnsi="Century Gothic" w:cs="TTC4o00"/>
          <w:b/>
          <w:color w:val="000000"/>
          <w:sz w:val="18"/>
          <w:szCs w:val="18"/>
          <w:lang w:eastAsia="pl-PL"/>
        </w:rPr>
        <w:t>38</w:t>
      </w:r>
      <w:r w:rsidR="000C244D">
        <w:rPr>
          <w:rFonts w:ascii="Century Gothic" w:eastAsia="Calibri" w:hAnsi="Century Gothic" w:cs="TTC4o00"/>
          <w:b/>
          <w:color w:val="000000"/>
          <w:sz w:val="18"/>
          <w:szCs w:val="18"/>
          <w:lang w:eastAsia="pl-PL"/>
        </w:rPr>
        <w:t>.2023</w:t>
      </w:r>
    </w:p>
    <w:p w14:paraId="4E6A3572" w14:textId="5E3D960C" w:rsidR="000039C3" w:rsidRPr="00832F19" w:rsidRDefault="000039C3" w:rsidP="00E466A1">
      <w:pPr>
        <w:numPr>
          <w:ilvl w:val="0"/>
          <w:numId w:val="3"/>
        </w:numPr>
        <w:tabs>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466A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351CD44C" w:rsidR="000039C3" w:rsidRDefault="00E466A1" w:rsidP="00E466A1">
      <w:pPr>
        <w:numPr>
          <w:ilvl w:val="0"/>
          <w:numId w:val="3"/>
        </w:numPr>
        <w:tabs>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Pani/Pana dane osobowe będą przechowywane, zgodnie z art</w:t>
      </w:r>
      <w:r w:rsidR="000039C3"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000039C3" w:rsidRPr="00DE45D0">
        <w:rPr>
          <w:rFonts w:ascii="Century Gothic" w:eastAsia="Calibri" w:hAnsi="Century Gothic" w:cs="TTC4o00"/>
          <w:color w:val="000000"/>
          <w:sz w:val="18"/>
          <w:szCs w:val="18"/>
          <w:lang w:eastAsia="pl-PL"/>
        </w:rPr>
        <w:t xml:space="preserve"> ust. 1  </w:t>
      </w:r>
      <w:proofErr w:type="spellStart"/>
      <w:r w:rsidR="000039C3" w:rsidRPr="00DE45D0">
        <w:rPr>
          <w:rFonts w:ascii="Century Gothic" w:eastAsia="Calibri" w:hAnsi="Century Gothic" w:cs="TTC4o00"/>
          <w:color w:val="000000"/>
          <w:sz w:val="18"/>
          <w:szCs w:val="18"/>
          <w:lang w:eastAsia="pl-PL"/>
        </w:rPr>
        <w:t>Pzp</w:t>
      </w:r>
      <w:proofErr w:type="spellEnd"/>
      <w:r w:rsidR="000039C3" w:rsidRPr="00DE45D0">
        <w:rPr>
          <w:rFonts w:ascii="Century Gothic" w:eastAsia="Calibri" w:hAnsi="Century Gothic" w:cs="TTC4o00"/>
          <w:color w:val="000000"/>
          <w:sz w:val="18"/>
          <w:szCs w:val="18"/>
          <w:lang w:eastAsia="pl-PL"/>
        </w:rPr>
        <w:t xml:space="preserve">, przez okres </w:t>
      </w:r>
      <w:r w:rsidR="00B342D3">
        <w:rPr>
          <w:rFonts w:ascii="Century Gothic" w:eastAsia="Calibri" w:hAnsi="Century Gothic" w:cs="TTC4o00"/>
          <w:color w:val="000000"/>
          <w:sz w:val="18"/>
          <w:szCs w:val="18"/>
          <w:lang w:eastAsia="pl-PL"/>
        </w:rPr>
        <w:t xml:space="preserve">                   </w:t>
      </w:r>
      <w:r w:rsidR="000039C3" w:rsidRPr="00DE45D0">
        <w:rPr>
          <w:rFonts w:ascii="Century Gothic" w:eastAsia="Calibri" w:hAnsi="Century Gothic" w:cs="TTC4o00"/>
          <w:color w:val="000000"/>
          <w:sz w:val="18"/>
          <w:szCs w:val="18"/>
          <w:lang w:eastAsia="pl-PL"/>
        </w:rPr>
        <w:t>4 lat od dnia zakończenia postępowania o udzielenie zamówienia, a jeżeli czas trwania</w:t>
      </w:r>
      <w:r w:rsidR="000039C3" w:rsidRPr="00832F19">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lastRenderedPageBreak/>
        <w:t>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35235ED0" w:rsidR="000039C3" w:rsidRPr="00832F19" w:rsidRDefault="00E02E61" w:rsidP="00E466A1">
      <w:pPr>
        <w:numPr>
          <w:ilvl w:val="0"/>
          <w:numId w:val="3"/>
        </w:numPr>
        <w:tabs>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E466A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 xml:space="preserve">,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w:t>
      </w:r>
    </w:p>
    <w:p w14:paraId="0F27EA8B" w14:textId="761A8D18" w:rsidR="000039C3" w:rsidRPr="00832F19" w:rsidRDefault="00E466A1" w:rsidP="00E466A1">
      <w:pPr>
        <w:numPr>
          <w:ilvl w:val="0"/>
          <w:numId w:val="3"/>
        </w:numPr>
        <w:tabs>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E466A1">
      <w:pPr>
        <w:numPr>
          <w:ilvl w:val="0"/>
          <w:numId w:val="3"/>
        </w:numPr>
        <w:tabs>
          <w:tab w:val="left" w:pos="851"/>
          <w:tab w:val="left" w:pos="1134"/>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0F4E22AF" w:rsidR="000039C3" w:rsidRPr="00832F19" w:rsidRDefault="00E466A1" w:rsidP="00E466A1">
      <w:pPr>
        <w:tabs>
          <w:tab w:val="left" w:pos="851"/>
          <w:tab w:val="left" w:pos="1418"/>
        </w:tabs>
        <w:autoSpaceDE w:val="0"/>
        <w:autoSpaceDN w:val="0"/>
        <w:adjustRightInd w:val="0"/>
        <w:spacing w:after="0" w:line="240" w:lineRule="auto"/>
        <w:ind w:left="1843" w:hanging="709"/>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032BDDF4" w:rsidR="000039C3" w:rsidRPr="00832F19" w:rsidRDefault="000039C3" w:rsidP="00E466A1">
      <w:pPr>
        <w:tabs>
          <w:tab w:val="left" w:pos="851"/>
          <w:tab w:val="left" w:pos="1418"/>
        </w:tabs>
        <w:autoSpaceDE w:val="0"/>
        <w:autoSpaceDN w:val="0"/>
        <w:adjustRightInd w:val="0"/>
        <w:spacing w:after="0" w:line="240" w:lineRule="auto"/>
        <w:ind w:left="1560"/>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77D94DAD" w:rsidR="000039C3" w:rsidRPr="00832F19" w:rsidRDefault="000039C3" w:rsidP="00E466A1">
      <w:pPr>
        <w:tabs>
          <w:tab w:val="left" w:pos="1418"/>
        </w:tabs>
        <w:autoSpaceDE w:val="0"/>
        <w:autoSpaceDN w:val="0"/>
        <w:adjustRightInd w:val="0"/>
        <w:spacing w:after="0" w:line="240" w:lineRule="auto"/>
        <w:ind w:left="1843"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18 RODO prawo żądania od administratora ograniczenia przetwarzania danych osobowych z zastrzeżeniem przypadków, o których mowa w art. 18 ust. 2 RODO;</w:t>
      </w:r>
    </w:p>
    <w:p w14:paraId="7D278430" w14:textId="2ADD4CFA" w:rsidR="000039C3" w:rsidRPr="00832F19" w:rsidRDefault="000039C3" w:rsidP="00E466A1">
      <w:pPr>
        <w:tabs>
          <w:tab w:val="left" w:pos="567"/>
          <w:tab w:val="left" w:pos="851"/>
          <w:tab w:val="left" w:pos="1418"/>
        </w:tabs>
        <w:spacing w:after="0" w:line="240" w:lineRule="auto"/>
        <w:ind w:left="1843"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ul. Stawki 2, 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E466A1">
      <w:pPr>
        <w:numPr>
          <w:ilvl w:val="0"/>
          <w:numId w:val="3"/>
        </w:numPr>
        <w:tabs>
          <w:tab w:val="left" w:pos="567"/>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8F0D42">
      <w:pPr>
        <w:tabs>
          <w:tab w:val="left" w:pos="567"/>
          <w:tab w:val="left" w:pos="851"/>
        </w:tabs>
        <w:autoSpaceDE w:val="0"/>
        <w:autoSpaceDN w:val="0"/>
        <w:adjustRightInd w:val="0"/>
        <w:spacing w:after="0" w:line="240" w:lineRule="auto"/>
        <w:ind w:left="1843"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8F0D42">
      <w:pPr>
        <w:tabs>
          <w:tab w:val="left" w:pos="851"/>
        </w:tabs>
        <w:autoSpaceDE w:val="0"/>
        <w:autoSpaceDN w:val="0"/>
        <w:adjustRightInd w:val="0"/>
        <w:spacing w:after="0" w:line="240" w:lineRule="auto"/>
        <w:ind w:left="1843"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3302B73B" w:rsidR="000039C3" w:rsidRPr="00832F19" w:rsidRDefault="000039C3" w:rsidP="008F0D42">
      <w:pPr>
        <w:tabs>
          <w:tab w:val="left" w:pos="851"/>
          <w:tab w:val="left" w:pos="1418"/>
        </w:tabs>
        <w:autoSpaceDE w:val="0"/>
        <w:autoSpaceDN w:val="0"/>
        <w:adjustRightInd w:val="0"/>
        <w:spacing w:after="0" w:line="240" w:lineRule="auto"/>
        <w:ind w:left="1843" w:hanging="283"/>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pPr>
        <w:pStyle w:val="Akapitzlist"/>
        <w:numPr>
          <w:ilvl w:val="0"/>
          <w:numId w:val="2"/>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5151A087" w:rsidR="00E022B1" w:rsidRPr="00E022B1" w:rsidRDefault="001115E0">
      <w:pPr>
        <w:pStyle w:val="Akapitzlist"/>
        <w:numPr>
          <w:ilvl w:val="0"/>
          <w:numId w:val="2"/>
        </w:numPr>
        <w:spacing w:after="0" w:line="240" w:lineRule="auto"/>
        <w:jc w:val="both"/>
        <w:rPr>
          <w:rFonts w:ascii="Century Gothic" w:eastAsia="Times New Roman" w:hAnsi="Century Gothic" w:cs="Times New Roman"/>
          <w:sz w:val="18"/>
          <w:szCs w:val="18"/>
          <w:lang w:eastAsia="pl-PL"/>
        </w:rPr>
      </w:pPr>
      <w:bookmarkStart w:id="4"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 xml:space="preserve">Open </w:t>
      </w:r>
      <w:proofErr w:type="spellStart"/>
      <w:r w:rsidR="00E022B1" w:rsidRPr="00E022B1">
        <w:rPr>
          <w:rFonts w:ascii="Century Gothic" w:eastAsia="Times New Roman" w:hAnsi="Century Gothic" w:cs="Times New Roman"/>
          <w:sz w:val="18"/>
          <w:szCs w:val="18"/>
          <w:lang w:eastAsia="pl-PL"/>
        </w:rPr>
        <w:t>Nexus</w:t>
      </w:r>
      <w:proofErr w:type="spellEnd"/>
      <w:r w:rsidR="00E022B1" w:rsidRPr="00E022B1">
        <w:rPr>
          <w:rFonts w:ascii="Century Gothic" w:eastAsia="Times New Roman" w:hAnsi="Century Gothic" w:cs="Times New Roman"/>
          <w:sz w:val="18"/>
          <w:szCs w:val="18"/>
          <w:lang w:eastAsia="pl-PL"/>
        </w:rPr>
        <w:t xml:space="preserve">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i Wilda w Poznaniu, Wydział VIII Gospodarczy KRS 0000335959 NIP 7792363577, REGON 301196705, kapitał zakładowy 67.050 PLN, numer rachunku bankowego 77 1160 2202 0000 0001 4851 1753. </w:t>
      </w:r>
    </w:p>
    <w:bookmarkEnd w:id="4"/>
    <w:p w14:paraId="320E3670" w14:textId="2F31F788" w:rsidR="00105A7D" w:rsidRPr="008607E8" w:rsidRDefault="00105A7D" w:rsidP="00F276CA">
      <w:pPr>
        <w:pStyle w:val="Akapitzlist"/>
        <w:tabs>
          <w:tab w:val="left" w:pos="851"/>
        </w:tabs>
        <w:suppressAutoHyphens/>
        <w:autoSpaceDE w:val="0"/>
        <w:autoSpaceDN w:val="0"/>
        <w:adjustRightInd w:val="0"/>
        <w:spacing w:after="0" w:line="240" w:lineRule="auto"/>
        <w:ind w:left="644" w:firstLine="632"/>
        <w:jc w:val="both"/>
        <w:rPr>
          <w:rFonts w:ascii="Century Gothic" w:eastAsia="Times New Roman" w:hAnsi="Century Gothic" w:cs="Times New Roman"/>
          <w:bCs/>
          <w:sz w:val="18"/>
          <w:szCs w:val="18"/>
          <w:lang w:eastAsia="ar-SA"/>
        </w:rPr>
      </w:pPr>
    </w:p>
    <w:p w14:paraId="6725D080" w14:textId="2DE10EDD" w:rsidR="004B6F61" w:rsidRPr="00507EDE" w:rsidRDefault="00F276CA" w:rsidP="00F276CA">
      <w:pPr>
        <w:suppressAutoHyphens/>
        <w:spacing w:after="0" w:line="200" w:lineRule="atLeast"/>
        <w:ind w:firstLine="632"/>
        <w:rPr>
          <w:rFonts w:ascii="Century Gothic" w:eastAsia="Times New Roman" w:hAnsi="Century Gothic" w:cs="Times New Roman"/>
          <w:bCs/>
          <w:sz w:val="16"/>
          <w:szCs w:val="16"/>
          <w:lang w:eastAsia="ar-SA"/>
        </w:rPr>
      </w:pPr>
      <w:r>
        <w:rPr>
          <w:rFonts w:ascii="Century Gothic" w:eastAsia="Times New Roman" w:hAnsi="Century Gothic" w:cs="Times New Roman"/>
          <w:bCs/>
          <w:sz w:val="16"/>
          <w:szCs w:val="16"/>
          <w:lang w:eastAsia="ar-SA"/>
        </w:rPr>
        <w:t xml:space="preserve"> </w:t>
      </w:r>
      <w:r w:rsidR="008F0D42">
        <w:rPr>
          <w:rFonts w:ascii="Century Gothic" w:eastAsia="Times New Roman" w:hAnsi="Century Gothic" w:cs="Times New Roman"/>
          <w:bCs/>
          <w:sz w:val="16"/>
          <w:szCs w:val="16"/>
          <w:lang w:eastAsia="ar-SA"/>
        </w:rPr>
        <w:t xml:space="preserve"> </w:t>
      </w:r>
      <w:r w:rsidR="004E3F79" w:rsidRPr="00507EDE">
        <w:rPr>
          <w:rFonts w:ascii="Century Gothic" w:eastAsia="Times New Roman" w:hAnsi="Century Gothic" w:cs="Times New Roman"/>
          <w:bCs/>
          <w:sz w:val="16"/>
          <w:szCs w:val="16"/>
          <w:lang w:eastAsia="ar-SA"/>
        </w:rPr>
        <w:t xml:space="preserve">Załącznik </w:t>
      </w:r>
      <w:r w:rsidR="00740142" w:rsidRPr="00507EDE">
        <w:rPr>
          <w:rFonts w:ascii="Century Gothic" w:eastAsia="Times New Roman" w:hAnsi="Century Gothic" w:cs="Times New Roman"/>
          <w:bCs/>
          <w:sz w:val="16"/>
          <w:szCs w:val="16"/>
          <w:lang w:eastAsia="ar-SA"/>
        </w:rPr>
        <w:t>n</w:t>
      </w:r>
      <w:r w:rsidR="004E3F79" w:rsidRPr="00507EDE">
        <w:rPr>
          <w:rFonts w:ascii="Century Gothic" w:eastAsia="Times New Roman" w:hAnsi="Century Gothic" w:cs="Times New Roman"/>
          <w:bCs/>
          <w:sz w:val="16"/>
          <w:szCs w:val="16"/>
          <w:lang w:eastAsia="ar-SA"/>
        </w:rPr>
        <w:t xml:space="preserve">r </w:t>
      </w:r>
      <w:r w:rsidR="00740142" w:rsidRPr="00507EDE">
        <w:rPr>
          <w:rFonts w:ascii="Century Gothic" w:eastAsia="Times New Roman" w:hAnsi="Century Gothic" w:cs="Times New Roman"/>
          <w:bCs/>
          <w:sz w:val="16"/>
          <w:szCs w:val="16"/>
          <w:lang w:eastAsia="ar-SA"/>
        </w:rPr>
        <w:t>1</w:t>
      </w:r>
      <w:r w:rsidR="005156BC" w:rsidRPr="00507EDE">
        <w:rPr>
          <w:rFonts w:ascii="Century Gothic" w:eastAsia="Times New Roman" w:hAnsi="Century Gothic" w:cs="Times New Roman"/>
          <w:bCs/>
          <w:sz w:val="16"/>
          <w:szCs w:val="16"/>
          <w:lang w:eastAsia="ar-SA"/>
        </w:rPr>
        <w:t xml:space="preserve"> - </w:t>
      </w:r>
      <w:r w:rsidR="00B01338" w:rsidRPr="00507EDE">
        <w:rPr>
          <w:rFonts w:ascii="Century Gothic" w:eastAsia="Times New Roman" w:hAnsi="Century Gothic" w:cs="Times New Roman"/>
          <w:bCs/>
          <w:sz w:val="16"/>
          <w:szCs w:val="16"/>
          <w:lang w:eastAsia="ar-SA"/>
        </w:rPr>
        <w:t xml:space="preserve"> </w:t>
      </w:r>
      <w:r w:rsidR="00507EDE" w:rsidRPr="00507EDE">
        <w:rPr>
          <w:rFonts w:ascii="Century Gothic" w:eastAsia="Times New Roman" w:hAnsi="Century Gothic" w:cs="Times New Roman"/>
          <w:bCs/>
          <w:sz w:val="16"/>
          <w:szCs w:val="16"/>
          <w:lang w:eastAsia="ar-SA"/>
        </w:rPr>
        <w:t>Formularz</w:t>
      </w:r>
      <w:r w:rsidR="008F0D42">
        <w:rPr>
          <w:rFonts w:ascii="Century Gothic" w:eastAsia="Times New Roman" w:hAnsi="Century Gothic" w:cs="Times New Roman"/>
          <w:bCs/>
          <w:sz w:val="16"/>
          <w:szCs w:val="16"/>
          <w:lang w:eastAsia="ar-SA"/>
        </w:rPr>
        <w:t>e</w:t>
      </w:r>
      <w:r w:rsidR="00507EDE" w:rsidRPr="00507EDE">
        <w:rPr>
          <w:rFonts w:ascii="Century Gothic" w:eastAsia="Times New Roman" w:hAnsi="Century Gothic" w:cs="Times New Roman"/>
          <w:bCs/>
          <w:sz w:val="16"/>
          <w:szCs w:val="16"/>
          <w:lang w:eastAsia="ar-SA"/>
        </w:rPr>
        <w:t xml:space="preserve"> parametrów techniczno-użytkowych</w:t>
      </w:r>
      <w:r>
        <w:rPr>
          <w:rFonts w:ascii="Century Gothic" w:eastAsia="Times New Roman" w:hAnsi="Century Gothic" w:cs="Times New Roman"/>
          <w:bCs/>
          <w:sz w:val="16"/>
          <w:szCs w:val="16"/>
          <w:lang w:eastAsia="ar-SA"/>
        </w:rPr>
        <w:t xml:space="preserve"> (Pakiety od 1 do</w:t>
      </w:r>
      <w:r w:rsidR="00495D48">
        <w:rPr>
          <w:rFonts w:ascii="Century Gothic" w:eastAsia="Times New Roman" w:hAnsi="Century Gothic" w:cs="Times New Roman"/>
          <w:bCs/>
          <w:sz w:val="16"/>
          <w:szCs w:val="16"/>
          <w:lang w:eastAsia="ar-SA"/>
        </w:rPr>
        <w:t xml:space="preserve"> </w:t>
      </w:r>
      <w:r w:rsidR="00943D9D">
        <w:rPr>
          <w:rFonts w:ascii="Century Gothic" w:eastAsia="Times New Roman" w:hAnsi="Century Gothic" w:cs="Times New Roman"/>
          <w:bCs/>
          <w:sz w:val="16"/>
          <w:szCs w:val="16"/>
          <w:lang w:eastAsia="ar-SA"/>
        </w:rPr>
        <w:t>6</w:t>
      </w:r>
      <w:r>
        <w:rPr>
          <w:rFonts w:ascii="Century Gothic" w:eastAsia="Times New Roman" w:hAnsi="Century Gothic" w:cs="Times New Roman"/>
          <w:bCs/>
          <w:sz w:val="16"/>
          <w:szCs w:val="16"/>
          <w:lang w:eastAsia="ar-SA"/>
        </w:rPr>
        <w:t xml:space="preserve"> )</w:t>
      </w:r>
    </w:p>
    <w:p w14:paraId="3A7EA1D4" w14:textId="5182BF82" w:rsidR="004B6F61" w:rsidRDefault="00F276CA" w:rsidP="00F276CA">
      <w:pPr>
        <w:suppressAutoHyphens/>
        <w:spacing w:after="0" w:line="200" w:lineRule="atLeast"/>
        <w:ind w:firstLine="632"/>
        <w:rPr>
          <w:rFonts w:ascii="Century Gothic" w:eastAsia="Times New Roman" w:hAnsi="Century Gothic" w:cs="Times New Roman"/>
          <w:bCs/>
          <w:sz w:val="16"/>
          <w:szCs w:val="16"/>
          <w:lang w:eastAsia="ar-SA"/>
        </w:rPr>
      </w:pPr>
      <w:r>
        <w:rPr>
          <w:rFonts w:ascii="Century Gothic" w:eastAsia="Times New Roman" w:hAnsi="Century Gothic" w:cs="Times New Roman"/>
          <w:bCs/>
          <w:sz w:val="16"/>
          <w:szCs w:val="16"/>
          <w:lang w:eastAsia="ar-SA"/>
        </w:rPr>
        <w:t xml:space="preserve"> </w:t>
      </w:r>
      <w:r w:rsidR="008F0D42">
        <w:rPr>
          <w:rFonts w:ascii="Century Gothic" w:eastAsia="Times New Roman" w:hAnsi="Century Gothic" w:cs="Times New Roman"/>
          <w:bCs/>
          <w:sz w:val="16"/>
          <w:szCs w:val="16"/>
          <w:lang w:eastAsia="ar-SA"/>
        </w:rPr>
        <w:t xml:space="preserve"> </w:t>
      </w:r>
      <w:r w:rsidR="004B6F61" w:rsidRPr="00507EDE">
        <w:rPr>
          <w:rFonts w:ascii="Century Gothic" w:eastAsia="Times New Roman" w:hAnsi="Century Gothic" w:cs="Times New Roman"/>
          <w:bCs/>
          <w:sz w:val="16"/>
          <w:szCs w:val="16"/>
          <w:lang w:eastAsia="ar-SA"/>
        </w:rPr>
        <w:t xml:space="preserve">Załącznik nr 2 </w:t>
      </w:r>
      <w:r w:rsidR="00507EDE" w:rsidRPr="00507EDE">
        <w:rPr>
          <w:rFonts w:ascii="Century Gothic" w:eastAsia="Times New Roman" w:hAnsi="Century Gothic" w:cs="Times New Roman"/>
          <w:bCs/>
          <w:sz w:val="16"/>
          <w:szCs w:val="16"/>
          <w:lang w:eastAsia="ar-SA"/>
        </w:rPr>
        <w:t>-  Formularz ofertowy</w:t>
      </w:r>
    </w:p>
    <w:p w14:paraId="6A5271B4" w14:textId="20C01C0D" w:rsidR="005156BC" w:rsidRPr="00507EDE" w:rsidRDefault="005156BC" w:rsidP="00F276CA">
      <w:pPr>
        <w:spacing w:after="0" w:line="200" w:lineRule="atLeast"/>
        <w:ind w:left="567" w:firstLine="142"/>
        <w:rPr>
          <w:rFonts w:ascii="Century Gothic" w:eastAsia="Times New Roman" w:hAnsi="Century Gothic" w:cs="Times New Roman"/>
          <w:sz w:val="16"/>
          <w:szCs w:val="16"/>
          <w:lang w:eastAsia="pl-PL"/>
        </w:rPr>
      </w:pPr>
      <w:r w:rsidRPr="00507EDE">
        <w:rPr>
          <w:rFonts w:ascii="Century Gothic" w:eastAsia="Times New Roman" w:hAnsi="Century Gothic" w:cs="Times New Roman"/>
          <w:sz w:val="16"/>
          <w:szCs w:val="16"/>
          <w:lang w:eastAsia="pl-PL"/>
        </w:rPr>
        <w:t xml:space="preserve">Załącznik </w:t>
      </w:r>
      <w:r w:rsidR="004E3F79" w:rsidRPr="00507EDE">
        <w:rPr>
          <w:rFonts w:ascii="Century Gothic" w:eastAsia="Times New Roman" w:hAnsi="Century Gothic" w:cs="Times New Roman"/>
          <w:sz w:val="16"/>
          <w:szCs w:val="16"/>
          <w:lang w:eastAsia="pl-PL"/>
        </w:rPr>
        <w:t xml:space="preserve">nr 3 - </w:t>
      </w:r>
      <w:r w:rsidR="008F0D42">
        <w:rPr>
          <w:rFonts w:ascii="Century Gothic" w:eastAsia="Times New Roman" w:hAnsi="Century Gothic" w:cs="Times New Roman"/>
          <w:sz w:val="16"/>
          <w:szCs w:val="16"/>
          <w:lang w:eastAsia="pl-PL"/>
        </w:rPr>
        <w:t xml:space="preserve"> </w:t>
      </w:r>
      <w:r w:rsidR="004E5771" w:rsidRPr="00507EDE">
        <w:rPr>
          <w:rFonts w:ascii="Century Gothic" w:eastAsia="Times New Roman" w:hAnsi="Century Gothic" w:cs="Times New Roman"/>
          <w:sz w:val="16"/>
          <w:szCs w:val="16"/>
          <w:lang w:eastAsia="pl-PL"/>
        </w:rPr>
        <w:t>JEDZ</w:t>
      </w:r>
    </w:p>
    <w:p w14:paraId="1D64CA84" w14:textId="77791595" w:rsidR="00696BB4" w:rsidRPr="00507EDE" w:rsidRDefault="00696BB4" w:rsidP="00696BB4">
      <w:pPr>
        <w:spacing w:after="0" w:line="200" w:lineRule="atLeast"/>
        <w:ind w:left="567" w:firstLine="142"/>
        <w:rPr>
          <w:rFonts w:ascii="Century Gothic" w:eastAsia="Times New Roman" w:hAnsi="Century Gothic" w:cs="Times New Roman"/>
          <w:sz w:val="16"/>
          <w:szCs w:val="16"/>
          <w:lang w:eastAsia="pl-PL"/>
        </w:rPr>
      </w:pPr>
      <w:r w:rsidRPr="00507EDE">
        <w:rPr>
          <w:rFonts w:ascii="Century Gothic" w:eastAsia="Times New Roman" w:hAnsi="Century Gothic" w:cs="Times New Roman"/>
          <w:sz w:val="16"/>
          <w:szCs w:val="16"/>
          <w:lang w:eastAsia="pl-PL"/>
        </w:rPr>
        <w:t xml:space="preserve">Załącznik </w:t>
      </w:r>
      <w:r>
        <w:rPr>
          <w:rFonts w:ascii="Century Gothic" w:eastAsia="Times New Roman" w:hAnsi="Century Gothic" w:cs="Times New Roman"/>
          <w:sz w:val="16"/>
          <w:szCs w:val="16"/>
          <w:lang w:eastAsia="pl-PL"/>
        </w:rPr>
        <w:t>n</w:t>
      </w:r>
      <w:r w:rsidRPr="00507EDE">
        <w:rPr>
          <w:rFonts w:ascii="Century Gothic" w:eastAsia="Times New Roman" w:hAnsi="Century Gothic" w:cs="Times New Roman"/>
          <w:sz w:val="16"/>
          <w:szCs w:val="16"/>
          <w:lang w:eastAsia="pl-PL"/>
        </w:rPr>
        <w:t xml:space="preserve">r </w:t>
      </w:r>
      <w:r>
        <w:rPr>
          <w:rFonts w:ascii="Century Gothic" w:eastAsia="Times New Roman" w:hAnsi="Century Gothic" w:cs="Times New Roman"/>
          <w:sz w:val="16"/>
          <w:szCs w:val="16"/>
          <w:lang w:eastAsia="pl-PL"/>
        </w:rPr>
        <w:t>4</w:t>
      </w:r>
      <w:r w:rsidRPr="00507EDE">
        <w:rPr>
          <w:rFonts w:ascii="Century Gothic" w:eastAsia="Times New Roman" w:hAnsi="Century Gothic" w:cs="Times New Roman"/>
          <w:sz w:val="16"/>
          <w:szCs w:val="16"/>
          <w:lang w:eastAsia="pl-PL"/>
        </w:rPr>
        <w:t xml:space="preserve"> -</w:t>
      </w:r>
      <w:r>
        <w:rPr>
          <w:rFonts w:ascii="Century Gothic" w:eastAsia="Times New Roman" w:hAnsi="Century Gothic" w:cs="Times New Roman"/>
          <w:sz w:val="16"/>
          <w:szCs w:val="16"/>
          <w:lang w:eastAsia="pl-PL"/>
        </w:rPr>
        <w:t xml:space="preserve"> </w:t>
      </w:r>
      <w:r w:rsidRPr="00507EDE">
        <w:rPr>
          <w:rFonts w:ascii="Century Gothic" w:eastAsia="Times New Roman" w:hAnsi="Century Gothic" w:cs="Times New Roman"/>
          <w:sz w:val="16"/>
          <w:szCs w:val="16"/>
          <w:lang w:eastAsia="pl-PL"/>
        </w:rPr>
        <w:t xml:space="preserve"> Oświadczenie o dopuszczeniu do obrotu</w:t>
      </w:r>
    </w:p>
    <w:p w14:paraId="5AA8C701" w14:textId="68CFF0DA" w:rsidR="009F78E8" w:rsidRPr="00507EDE" w:rsidRDefault="009F78E8" w:rsidP="00F276CA">
      <w:pPr>
        <w:spacing w:after="0" w:line="200" w:lineRule="atLeast"/>
        <w:ind w:left="567" w:firstLine="142"/>
        <w:rPr>
          <w:rFonts w:ascii="Century Gothic" w:eastAsia="Times New Roman" w:hAnsi="Century Gothic" w:cs="Times New Roman"/>
          <w:sz w:val="16"/>
          <w:szCs w:val="16"/>
          <w:lang w:eastAsia="pl-PL"/>
        </w:rPr>
      </w:pPr>
      <w:r w:rsidRPr="00507EDE">
        <w:rPr>
          <w:rFonts w:ascii="Century Gothic" w:eastAsia="Times New Roman" w:hAnsi="Century Gothic" w:cs="Times New Roman"/>
          <w:sz w:val="16"/>
          <w:szCs w:val="16"/>
          <w:lang w:eastAsia="pl-PL"/>
        </w:rPr>
        <w:t xml:space="preserve">Załącznik nr </w:t>
      </w:r>
      <w:r w:rsidR="003E4598">
        <w:rPr>
          <w:rFonts w:ascii="Century Gothic" w:eastAsia="Times New Roman" w:hAnsi="Century Gothic" w:cs="Times New Roman"/>
          <w:sz w:val="16"/>
          <w:szCs w:val="16"/>
          <w:lang w:eastAsia="pl-PL"/>
        </w:rPr>
        <w:t>5</w:t>
      </w:r>
      <w:r w:rsidRPr="00507EDE">
        <w:rPr>
          <w:rFonts w:ascii="Century Gothic" w:eastAsia="Times New Roman" w:hAnsi="Century Gothic" w:cs="Times New Roman"/>
          <w:sz w:val="16"/>
          <w:szCs w:val="16"/>
          <w:lang w:eastAsia="pl-PL"/>
        </w:rPr>
        <w:t xml:space="preserve"> -</w:t>
      </w:r>
      <w:r w:rsidR="00010611" w:rsidRPr="00507EDE">
        <w:rPr>
          <w:rFonts w:ascii="Century Gothic" w:eastAsia="Times New Roman" w:hAnsi="Century Gothic" w:cs="Times New Roman"/>
          <w:sz w:val="16"/>
          <w:szCs w:val="16"/>
          <w:lang w:eastAsia="pl-PL"/>
        </w:rPr>
        <w:t xml:space="preserve"> </w:t>
      </w:r>
      <w:r w:rsidR="00696BB4">
        <w:rPr>
          <w:rFonts w:ascii="Century Gothic" w:eastAsia="Times New Roman" w:hAnsi="Century Gothic" w:cs="Times New Roman"/>
          <w:sz w:val="16"/>
          <w:szCs w:val="16"/>
          <w:lang w:eastAsia="pl-PL"/>
        </w:rPr>
        <w:t xml:space="preserve"> </w:t>
      </w:r>
      <w:r w:rsidR="004E5771" w:rsidRPr="00507EDE">
        <w:rPr>
          <w:rFonts w:ascii="Century Gothic" w:eastAsia="Times New Roman" w:hAnsi="Century Gothic" w:cs="Times New Roman"/>
          <w:sz w:val="16"/>
          <w:szCs w:val="16"/>
          <w:lang w:eastAsia="pl-PL"/>
        </w:rPr>
        <w:t>Projekt um</w:t>
      </w:r>
      <w:r w:rsidR="003E4598">
        <w:rPr>
          <w:rFonts w:ascii="Century Gothic" w:eastAsia="Times New Roman" w:hAnsi="Century Gothic" w:cs="Times New Roman"/>
          <w:sz w:val="16"/>
          <w:szCs w:val="16"/>
          <w:lang w:eastAsia="pl-PL"/>
        </w:rPr>
        <w:t>owy</w:t>
      </w:r>
      <w:r w:rsidR="00696BB4">
        <w:rPr>
          <w:rFonts w:ascii="Century Gothic" w:eastAsia="Times New Roman" w:hAnsi="Century Gothic" w:cs="Times New Roman"/>
          <w:sz w:val="16"/>
          <w:szCs w:val="16"/>
          <w:lang w:eastAsia="pl-PL"/>
        </w:rPr>
        <w:t xml:space="preserve"> </w:t>
      </w:r>
    </w:p>
    <w:p w14:paraId="4804E1A7" w14:textId="1C2207EF" w:rsidR="004B6F61" w:rsidRDefault="004B6F61" w:rsidP="00F276CA">
      <w:pPr>
        <w:spacing w:after="0" w:line="200" w:lineRule="atLeast"/>
        <w:ind w:left="567" w:firstLine="142"/>
        <w:rPr>
          <w:rFonts w:ascii="Century Gothic" w:eastAsia="Times New Roman" w:hAnsi="Century Gothic" w:cs="Times New Roman"/>
          <w:sz w:val="16"/>
          <w:szCs w:val="16"/>
          <w:lang w:eastAsia="pl-PL"/>
        </w:rPr>
      </w:pPr>
      <w:r w:rsidRPr="00507EDE">
        <w:rPr>
          <w:rFonts w:ascii="Century Gothic" w:eastAsia="Times New Roman" w:hAnsi="Century Gothic" w:cs="Times New Roman"/>
          <w:sz w:val="16"/>
          <w:szCs w:val="16"/>
          <w:lang w:eastAsia="pl-PL"/>
        </w:rPr>
        <w:t xml:space="preserve">Załącznik nr </w:t>
      </w:r>
      <w:r w:rsidR="003E4598">
        <w:rPr>
          <w:rFonts w:ascii="Century Gothic" w:eastAsia="Times New Roman" w:hAnsi="Century Gothic" w:cs="Times New Roman"/>
          <w:sz w:val="16"/>
          <w:szCs w:val="16"/>
          <w:lang w:eastAsia="pl-PL"/>
        </w:rPr>
        <w:t>6</w:t>
      </w:r>
      <w:r w:rsidRPr="00507EDE">
        <w:rPr>
          <w:rFonts w:ascii="Century Gothic" w:eastAsia="Times New Roman" w:hAnsi="Century Gothic" w:cs="Times New Roman"/>
          <w:sz w:val="16"/>
          <w:szCs w:val="16"/>
          <w:lang w:eastAsia="pl-PL"/>
        </w:rPr>
        <w:t xml:space="preserve"> - </w:t>
      </w:r>
      <w:r w:rsidR="007A1C32" w:rsidRPr="00507EDE">
        <w:rPr>
          <w:rFonts w:ascii="Century Gothic" w:eastAsia="Times New Roman" w:hAnsi="Century Gothic" w:cs="Times New Roman"/>
          <w:sz w:val="16"/>
          <w:szCs w:val="16"/>
          <w:lang w:eastAsia="pl-PL"/>
        </w:rPr>
        <w:t xml:space="preserve"> </w:t>
      </w:r>
      <w:r w:rsidR="004E5771" w:rsidRPr="00507EDE">
        <w:rPr>
          <w:rFonts w:ascii="Century Gothic" w:eastAsia="Times New Roman" w:hAnsi="Century Gothic" w:cs="Times New Roman"/>
          <w:sz w:val="16"/>
          <w:szCs w:val="16"/>
          <w:lang w:eastAsia="pl-PL"/>
        </w:rPr>
        <w:t>Oświadczenie – grupa kapitałowa</w:t>
      </w:r>
    </w:p>
    <w:p w14:paraId="251709C5" w14:textId="21FB8310" w:rsidR="00696BB4" w:rsidRPr="00507EDE" w:rsidRDefault="00696BB4" w:rsidP="00F276CA">
      <w:pPr>
        <w:spacing w:after="0" w:line="200" w:lineRule="atLeast"/>
        <w:ind w:left="567" w:firstLine="142"/>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w:t>
      </w:r>
      <w:r w:rsidR="003E4598">
        <w:rPr>
          <w:rFonts w:ascii="Century Gothic" w:eastAsia="Times New Roman" w:hAnsi="Century Gothic" w:cs="Times New Roman"/>
          <w:sz w:val="16"/>
          <w:szCs w:val="16"/>
          <w:lang w:eastAsia="pl-PL"/>
        </w:rPr>
        <w:t>7</w:t>
      </w:r>
      <w:r>
        <w:rPr>
          <w:rFonts w:ascii="Century Gothic" w:eastAsia="Times New Roman" w:hAnsi="Century Gothic" w:cs="Times New Roman"/>
          <w:sz w:val="16"/>
          <w:szCs w:val="16"/>
          <w:lang w:eastAsia="pl-PL"/>
        </w:rPr>
        <w:t xml:space="preserve"> -  Oświadczenie RODO</w:t>
      </w:r>
    </w:p>
    <w:p w14:paraId="71C00F44" w14:textId="44AB4AEA" w:rsidR="008607E8" w:rsidRPr="00507EDE" w:rsidRDefault="00174859" w:rsidP="00F276CA">
      <w:pPr>
        <w:spacing w:after="0" w:line="200" w:lineRule="atLeast"/>
        <w:ind w:left="567" w:firstLine="142"/>
        <w:rPr>
          <w:rFonts w:ascii="Century Gothic" w:eastAsia="Times New Roman" w:hAnsi="Century Gothic" w:cs="Times New Roman"/>
          <w:sz w:val="16"/>
          <w:szCs w:val="16"/>
          <w:lang w:eastAsia="pl-PL"/>
        </w:rPr>
      </w:pPr>
      <w:r w:rsidRPr="00507EDE">
        <w:rPr>
          <w:rFonts w:ascii="Century Gothic" w:eastAsia="Times New Roman" w:hAnsi="Century Gothic" w:cs="Times New Roman"/>
          <w:sz w:val="16"/>
          <w:szCs w:val="16"/>
          <w:lang w:eastAsia="pl-PL"/>
        </w:rPr>
        <w:t xml:space="preserve">Załącznik nr </w:t>
      </w:r>
      <w:r w:rsidR="003E4598">
        <w:rPr>
          <w:rFonts w:ascii="Century Gothic" w:eastAsia="Times New Roman" w:hAnsi="Century Gothic" w:cs="Times New Roman"/>
          <w:sz w:val="16"/>
          <w:szCs w:val="16"/>
          <w:lang w:eastAsia="pl-PL"/>
        </w:rPr>
        <w:t>8</w:t>
      </w:r>
      <w:r w:rsidR="00B01338" w:rsidRPr="00507EDE">
        <w:rPr>
          <w:rFonts w:ascii="Century Gothic" w:eastAsia="Times New Roman" w:hAnsi="Century Gothic" w:cs="Times New Roman"/>
          <w:sz w:val="16"/>
          <w:szCs w:val="16"/>
          <w:lang w:eastAsia="pl-PL"/>
        </w:rPr>
        <w:t xml:space="preserve"> </w:t>
      </w:r>
      <w:r w:rsidRPr="00507EDE">
        <w:rPr>
          <w:rFonts w:ascii="Century Gothic" w:eastAsia="Times New Roman" w:hAnsi="Century Gothic" w:cs="Times New Roman"/>
          <w:sz w:val="16"/>
          <w:szCs w:val="16"/>
          <w:lang w:eastAsia="pl-PL"/>
        </w:rPr>
        <w:t>-</w:t>
      </w:r>
      <w:r w:rsidR="00010611" w:rsidRPr="00507EDE">
        <w:rPr>
          <w:rFonts w:ascii="Century Gothic" w:eastAsia="Times New Roman" w:hAnsi="Century Gothic" w:cs="Times New Roman"/>
          <w:sz w:val="16"/>
          <w:szCs w:val="16"/>
          <w:lang w:eastAsia="pl-PL"/>
        </w:rPr>
        <w:t xml:space="preserve">  </w:t>
      </w:r>
      <w:r w:rsidR="004E5771" w:rsidRPr="00507EDE">
        <w:rPr>
          <w:rFonts w:ascii="Century Gothic" w:eastAsia="Times New Roman" w:hAnsi="Century Gothic" w:cs="Times New Roman"/>
          <w:sz w:val="16"/>
          <w:szCs w:val="16"/>
          <w:lang w:eastAsia="pl-PL"/>
        </w:rPr>
        <w:t>Zobowiązanie podmiotów trzecich</w:t>
      </w:r>
    </w:p>
    <w:p w14:paraId="0536FCC9" w14:textId="2F2FD4F6" w:rsidR="00937203" w:rsidRPr="00507EDE" w:rsidRDefault="00752557" w:rsidP="00F276CA">
      <w:pPr>
        <w:spacing w:after="0" w:line="200" w:lineRule="atLeast"/>
        <w:ind w:left="567" w:firstLine="142"/>
        <w:rPr>
          <w:rFonts w:ascii="Century Gothic" w:eastAsia="Times New Roman" w:hAnsi="Century Gothic" w:cs="Times New Roman"/>
          <w:sz w:val="16"/>
          <w:szCs w:val="16"/>
          <w:lang w:eastAsia="pl-PL"/>
        </w:rPr>
      </w:pPr>
      <w:r w:rsidRPr="00507EDE">
        <w:rPr>
          <w:rFonts w:ascii="Century Gothic" w:eastAsia="Times New Roman" w:hAnsi="Century Gothic" w:cs="Times New Roman"/>
          <w:sz w:val="16"/>
          <w:szCs w:val="16"/>
          <w:lang w:eastAsia="pl-PL"/>
        </w:rPr>
        <w:t xml:space="preserve">Załącznik nr </w:t>
      </w:r>
      <w:r w:rsidR="003E4598">
        <w:rPr>
          <w:rFonts w:ascii="Century Gothic" w:eastAsia="Times New Roman" w:hAnsi="Century Gothic" w:cs="Times New Roman"/>
          <w:sz w:val="16"/>
          <w:szCs w:val="16"/>
          <w:lang w:eastAsia="pl-PL"/>
        </w:rPr>
        <w:t>9</w:t>
      </w:r>
      <w:r w:rsidRPr="00507EDE">
        <w:rPr>
          <w:rFonts w:ascii="Century Gothic" w:eastAsia="Times New Roman" w:hAnsi="Century Gothic" w:cs="Times New Roman"/>
          <w:sz w:val="16"/>
          <w:szCs w:val="16"/>
          <w:lang w:eastAsia="pl-PL"/>
        </w:rPr>
        <w:t xml:space="preserve"> </w:t>
      </w:r>
      <w:r w:rsidR="00507EDE" w:rsidRPr="00507EDE">
        <w:rPr>
          <w:rFonts w:ascii="Century Gothic" w:eastAsia="Times New Roman" w:hAnsi="Century Gothic" w:cs="Times New Roman"/>
          <w:sz w:val="16"/>
          <w:szCs w:val="16"/>
          <w:lang w:eastAsia="pl-PL"/>
        </w:rPr>
        <w:t>-</w:t>
      </w:r>
      <w:r w:rsidR="00696BB4">
        <w:rPr>
          <w:rFonts w:ascii="Century Gothic" w:eastAsia="Times New Roman" w:hAnsi="Century Gothic" w:cs="Times New Roman"/>
          <w:sz w:val="16"/>
          <w:szCs w:val="16"/>
          <w:lang w:eastAsia="pl-PL"/>
        </w:rPr>
        <w:t xml:space="preserve"> </w:t>
      </w:r>
      <w:r w:rsidRPr="00507EDE">
        <w:rPr>
          <w:rFonts w:ascii="Century Gothic" w:eastAsia="Times New Roman" w:hAnsi="Century Gothic" w:cs="Times New Roman"/>
          <w:sz w:val="16"/>
          <w:szCs w:val="16"/>
          <w:lang w:eastAsia="pl-PL"/>
        </w:rPr>
        <w:t xml:space="preserve"> </w:t>
      </w:r>
      <w:r w:rsidR="00507EDE" w:rsidRPr="00507EDE">
        <w:rPr>
          <w:rFonts w:ascii="Century Gothic" w:eastAsia="Times New Roman" w:hAnsi="Century Gothic" w:cs="Times New Roman"/>
          <w:sz w:val="16"/>
          <w:szCs w:val="16"/>
          <w:lang w:eastAsia="pl-PL"/>
        </w:rPr>
        <w:t>O</w:t>
      </w:r>
      <w:r w:rsidRPr="00507EDE">
        <w:rPr>
          <w:rFonts w:ascii="Century Gothic" w:eastAsia="Times New Roman" w:hAnsi="Century Gothic" w:cs="Times New Roman"/>
          <w:sz w:val="16"/>
          <w:szCs w:val="16"/>
          <w:lang w:eastAsia="pl-PL"/>
        </w:rPr>
        <w:t xml:space="preserve">świadczenie </w:t>
      </w:r>
      <w:r w:rsidR="00507EDE" w:rsidRPr="00507EDE">
        <w:rPr>
          <w:rFonts w:ascii="Century Gothic" w:eastAsia="Times New Roman" w:hAnsi="Century Gothic" w:cs="Times New Roman"/>
          <w:sz w:val="16"/>
          <w:szCs w:val="16"/>
          <w:lang w:eastAsia="pl-PL"/>
        </w:rPr>
        <w:t>W</w:t>
      </w:r>
      <w:r w:rsidRPr="00507EDE">
        <w:rPr>
          <w:rFonts w:ascii="Century Gothic" w:eastAsia="Times New Roman" w:hAnsi="Century Gothic" w:cs="Times New Roman"/>
          <w:sz w:val="16"/>
          <w:szCs w:val="16"/>
          <w:lang w:eastAsia="pl-PL"/>
        </w:rPr>
        <w:t>ykonawcy dot. agresji przeciwko Ukrainie</w:t>
      </w:r>
    </w:p>
    <w:p w14:paraId="09068054" w14:textId="77777777" w:rsidR="00937203" w:rsidRPr="00507EDE" w:rsidRDefault="00937203" w:rsidP="00DA0A54">
      <w:pPr>
        <w:spacing w:after="0" w:line="200" w:lineRule="atLeast"/>
        <w:rPr>
          <w:rFonts w:ascii="Century Gothic" w:eastAsia="Times New Roman" w:hAnsi="Century Gothic" w:cs="Times New Roman"/>
          <w:sz w:val="16"/>
          <w:szCs w:val="16"/>
          <w:lang w:eastAsia="pl-PL"/>
        </w:rPr>
      </w:pPr>
    </w:p>
    <w:p w14:paraId="67092344" w14:textId="031F0A41" w:rsidR="00623C43" w:rsidRDefault="00623C43" w:rsidP="00623C43">
      <w:pPr>
        <w:spacing w:after="0" w:line="240" w:lineRule="auto"/>
        <w:ind w:left="284" w:hanging="284"/>
        <w:jc w:val="right"/>
        <w:rPr>
          <w:rFonts w:ascii="Century Gothic" w:eastAsia="Times New Roman" w:hAnsi="Century Gothic" w:cs="Times New Roman"/>
          <w:sz w:val="18"/>
          <w:szCs w:val="18"/>
          <w:lang w:eastAsia="pl-PL"/>
        </w:rPr>
      </w:pPr>
    </w:p>
    <w:p w14:paraId="58F861F6" w14:textId="77777777" w:rsidR="00937203" w:rsidRDefault="00890FBC" w:rsidP="00937203">
      <w:pPr>
        <w:tabs>
          <w:tab w:val="left" w:pos="4962"/>
          <w:tab w:val="right" w:pos="9071"/>
        </w:tabs>
        <w:spacing w:after="0" w:line="24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ab/>
      </w:r>
      <w:r>
        <w:rPr>
          <w:rFonts w:ascii="Century Gothic" w:eastAsia="Times New Roman" w:hAnsi="Century Gothic" w:cs="Times New Roman"/>
          <w:sz w:val="18"/>
          <w:szCs w:val="18"/>
          <w:lang w:eastAsia="pl-PL"/>
        </w:rPr>
        <w:tab/>
      </w:r>
    </w:p>
    <w:p w14:paraId="406CC062" w14:textId="1E7147CC" w:rsidR="007928BF" w:rsidRPr="007928BF" w:rsidRDefault="007928BF" w:rsidP="00001EEF">
      <w:pPr>
        <w:spacing w:after="0" w:line="240" w:lineRule="auto"/>
        <w:ind w:left="709"/>
        <w:jc w:val="right"/>
        <w:rPr>
          <w:rFonts w:ascii="Century Gothic" w:eastAsia="Times New Roman" w:hAnsi="Century Gothic" w:cs="Times New Roman"/>
          <w:sz w:val="18"/>
          <w:szCs w:val="18"/>
          <w:lang w:eastAsia="pl-PL"/>
        </w:rPr>
      </w:pPr>
      <w:r w:rsidRPr="007928BF">
        <w:rPr>
          <w:rFonts w:ascii="Century Gothic" w:eastAsia="Times New Roman" w:hAnsi="Century Gothic" w:cs="Times New Roman"/>
          <w:sz w:val="18"/>
          <w:szCs w:val="18"/>
          <w:lang w:eastAsia="pl-PL"/>
        </w:rPr>
        <w:t>SWZ wraz z załącznikami zatwierdził</w:t>
      </w:r>
      <w:r>
        <w:rPr>
          <w:rFonts w:ascii="Century Gothic" w:eastAsia="Times New Roman" w:hAnsi="Century Gothic" w:cs="Times New Roman"/>
          <w:sz w:val="18"/>
          <w:szCs w:val="18"/>
          <w:lang w:eastAsia="pl-PL"/>
        </w:rPr>
        <w:t>/a</w:t>
      </w:r>
      <w:r w:rsidRPr="007928BF">
        <w:rPr>
          <w:rFonts w:ascii="Century Gothic" w:eastAsia="Times New Roman" w:hAnsi="Century Gothic" w:cs="Times New Roman"/>
          <w:sz w:val="18"/>
          <w:szCs w:val="18"/>
          <w:lang w:eastAsia="pl-PL"/>
        </w:rPr>
        <w:t>:</w:t>
      </w:r>
    </w:p>
    <w:p w14:paraId="271D4506" w14:textId="77777777" w:rsidR="007928BF" w:rsidRPr="007928BF" w:rsidRDefault="007928BF" w:rsidP="007928BF">
      <w:pPr>
        <w:spacing w:after="0" w:line="240" w:lineRule="auto"/>
        <w:ind w:left="284" w:firstLine="4961"/>
        <w:rPr>
          <w:rFonts w:ascii="Century Gothic" w:eastAsia="Times New Roman" w:hAnsi="Century Gothic" w:cs="Times New Roman"/>
          <w:sz w:val="18"/>
          <w:szCs w:val="18"/>
          <w:lang w:eastAsia="pl-PL"/>
        </w:rPr>
      </w:pPr>
    </w:p>
    <w:p w14:paraId="28EDAD5B" w14:textId="77777777" w:rsidR="007928BF" w:rsidRPr="00001EEF" w:rsidRDefault="007928BF" w:rsidP="007928BF">
      <w:pPr>
        <w:spacing w:after="0" w:line="240" w:lineRule="auto"/>
        <w:ind w:left="284" w:firstLine="4961"/>
        <w:rPr>
          <w:rFonts w:ascii="Century Gothic" w:eastAsia="Times New Roman" w:hAnsi="Century Gothic" w:cs="Times New Roman"/>
          <w:b/>
          <w:bCs/>
          <w:sz w:val="18"/>
          <w:szCs w:val="18"/>
          <w:lang w:eastAsia="pl-PL"/>
        </w:rPr>
      </w:pPr>
      <w:r w:rsidRPr="007928BF">
        <w:rPr>
          <w:rFonts w:ascii="Century Gothic" w:eastAsia="Times New Roman" w:hAnsi="Century Gothic" w:cs="Times New Roman"/>
          <w:sz w:val="18"/>
          <w:szCs w:val="18"/>
          <w:lang w:eastAsia="pl-PL"/>
        </w:rPr>
        <w:t xml:space="preserve"> </w:t>
      </w:r>
    </w:p>
    <w:p w14:paraId="41203C0C" w14:textId="6B25F393" w:rsidR="007928BF" w:rsidRPr="00001EEF" w:rsidRDefault="007928BF" w:rsidP="007928BF">
      <w:pPr>
        <w:tabs>
          <w:tab w:val="left" w:pos="6077"/>
        </w:tabs>
        <w:spacing w:after="0" w:line="240" w:lineRule="auto"/>
        <w:rPr>
          <w:rFonts w:ascii="Century Gothic" w:eastAsia="Times New Roman" w:hAnsi="Century Gothic" w:cs="Times New Roman"/>
          <w:b/>
          <w:bCs/>
          <w:sz w:val="16"/>
          <w:szCs w:val="16"/>
          <w:lang w:eastAsia="pl-PL"/>
        </w:rPr>
      </w:pPr>
      <w:r w:rsidRPr="00001EEF">
        <w:rPr>
          <w:rFonts w:ascii="Century Gothic" w:eastAsia="Times New Roman" w:hAnsi="Century Gothic" w:cs="Times New Roman"/>
          <w:b/>
          <w:bCs/>
          <w:sz w:val="16"/>
          <w:szCs w:val="16"/>
          <w:lang w:eastAsia="pl-PL"/>
        </w:rPr>
        <w:tab/>
      </w:r>
      <w:r w:rsidR="00001EEF" w:rsidRPr="00001EEF">
        <w:rPr>
          <w:rFonts w:ascii="Century Gothic" w:eastAsia="Times New Roman" w:hAnsi="Century Gothic" w:cs="Times New Roman"/>
          <w:b/>
          <w:bCs/>
          <w:sz w:val="16"/>
          <w:szCs w:val="16"/>
          <w:lang w:eastAsia="pl-PL"/>
        </w:rPr>
        <w:t>Wioletta Śląska -Zyśk, Dyrektor W-MCChP</w:t>
      </w:r>
    </w:p>
    <w:p w14:paraId="0CAC76D9" w14:textId="77777777" w:rsidR="007928BF" w:rsidRPr="00001EEF" w:rsidRDefault="007928BF" w:rsidP="007928BF">
      <w:pPr>
        <w:tabs>
          <w:tab w:val="left" w:pos="6077"/>
        </w:tabs>
        <w:spacing w:after="0" w:line="240" w:lineRule="auto"/>
        <w:rPr>
          <w:rFonts w:ascii="Century Gothic" w:eastAsia="Times New Roman" w:hAnsi="Century Gothic" w:cs="Times New Roman"/>
          <w:b/>
          <w:bCs/>
          <w:sz w:val="16"/>
          <w:szCs w:val="16"/>
          <w:lang w:eastAsia="pl-PL"/>
        </w:rPr>
      </w:pPr>
    </w:p>
    <w:p w14:paraId="482A738E" w14:textId="40990695" w:rsidR="00EF45EC" w:rsidRPr="00EF45EC" w:rsidRDefault="007928BF" w:rsidP="00EF45EC">
      <w:pPr>
        <w:tabs>
          <w:tab w:val="left" w:pos="5283"/>
        </w:tabs>
        <w:rPr>
          <w:rFonts w:ascii="Century Gothic" w:eastAsia="Times New Roman" w:hAnsi="Century Gothic" w:cs="Times New Roman"/>
          <w:i/>
          <w:iCs/>
          <w:sz w:val="16"/>
          <w:szCs w:val="16"/>
          <w:lang w:eastAsia="pl-PL"/>
        </w:rPr>
      </w:pPr>
      <w:r w:rsidRPr="007928BF">
        <w:rPr>
          <w:rFonts w:ascii="Century Gothic" w:eastAsia="Times New Roman" w:hAnsi="Century Gothic" w:cs="Times New Roman"/>
          <w:sz w:val="16"/>
          <w:szCs w:val="16"/>
          <w:lang w:eastAsia="pl-PL"/>
        </w:rPr>
        <w:t xml:space="preserve">                                                                                                                                 …………………………………………………….</w:t>
      </w:r>
      <w:r w:rsidR="00EF45EC" w:rsidRPr="00EF45EC">
        <w:rPr>
          <w:rFonts w:ascii="Century Gothic" w:eastAsia="Times New Roman" w:hAnsi="Century Gothic" w:cs="Times New Roman"/>
          <w:i/>
          <w:iCs/>
          <w:sz w:val="16"/>
          <w:szCs w:val="16"/>
          <w:lang w:eastAsia="pl-PL"/>
        </w:rPr>
        <w:tab/>
        <w:t xml:space="preserve">   </w:t>
      </w:r>
    </w:p>
    <w:sectPr w:rsidR="00EF45EC" w:rsidRPr="00EF45EC" w:rsidSect="009B6F73">
      <w:footerReference w:type="default" r:id="rId47"/>
      <w:headerReference w:type="first" r:id="rId48"/>
      <w:type w:val="continuous"/>
      <w:pgSz w:w="11906" w:h="16838"/>
      <w:pgMar w:top="1134" w:right="1133"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83FC" w14:textId="77777777" w:rsidR="005F582B" w:rsidRDefault="005F582B" w:rsidP="008A5607">
      <w:pPr>
        <w:spacing w:after="0" w:line="240" w:lineRule="auto"/>
      </w:pPr>
      <w:r>
        <w:separator/>
      </w:r>
    </w:p>
  </w:endnote>
  <w:endnote w:type="continuationSeparator" w:id="0">
    <w:p w14:paraId="1282EF43" w14:textId="77777777" w:rsidR="005F582B" w:rsidRDefault="005F582B"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Andale Sans UI">
    <w:altName w:val="Times New Roman"/>
    <w:charset w:val="00"/>
    <w:family w:val="auto"/>
    <w:pitch w:val="variable"/>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2D38768D" w:rsidR="00D159AB" w:rsidRPr="005416AB" w:rsidRDefault="00D159AB">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521C00">
          <w:rPr>
            <w:rFonts w:ascii="Century Gothic" w:hAnsi="Century Gothic"/>
            <w:noProof/>
            <w:sz w:val="16"/>
            <w:szCs w:val="16"/>
          </w:rPr>
          <w:t>17</w:t>
        </w:r>
        <w:r w:rsidRPr="005416AB">
          <w:rPr>
            <w:rFonts w:ascii="Century Gothic" w:hAnsi="Century Gothic"/>
            <w:sz w:val="16"/>
            <w:szCs w:val="16"/>
          </w:rPr>
          <w:fldChar w:fldCharType="end"/>
        </w:r>
      </w:p>
    </w:sdtContent>
  </w:sdt>
  <w:p w14:paraId="7966064C" w14:textId="77777777" w:rsidR="00D159AB" w:rsidRDefault="00D159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A6BB3" w14:textId="77777777" w:rsidR="005F582B" w:rsidRDefault="005F582B" w:rsidP="008A5607">
      <w:pPr>
        <w:spacing w:after="0" w:line="240" w:lineRule="auto"/>
      </w:pPr>
      <w:r>
        <w:separator/>
      </w:r>
    </w:p>
  </w:footnote>
  <w:footnote w:type="continuationSeparator" w:id="0">
    <w:p w14:paraId="0561D46F" w14:textId="77777777" w:rsidR="005F582B" w:rsidRDefault="005F582B" w:rsidP="008A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B513" w14:textId="2C962FF1" w:rsidR="00D159AB" w:rsidRDefault="00D159AB" w:rsidP="000D7633">
    <w:pPr>
      <w:pStyle w:val="Nagwek"/>
      <w:ind w:left="-567"/>
    </w:pPr>
    <w:r w:rsidRPr="000D7633">
      <w:rPr>
        <w:rFonts w:ascii="Century Gothic" w:eastAsia="Times New Roman" w:hAnsi="Century Gothic" w:cs="Times New Roman"/>
        <w:noProof/>
        <w:sz w:val="20"/>
        <w:szCs w:val="20"/>
        <w:lang w:eastAsia="pl-PL"/>
      </w:rPr>
      <w:drawing>
        <wp:anchor distT="0" distB="0" distL="114300" distR="114300" simplePos="0" relativeHeight="251659264" behindDoc="0" locked="0" layoutInCell="1" allowOverlap="1" wp14:anchorId="18BA05D2" wp14:editId="66BA967C">
          <wp:simplePos x="0" y="0"/>
          <wp:positionH relativeFrom="margin">
            <wp:posOffset>-214630</wp:posOffset>
          </wp:positionH>
          <wp:positionV relativeFrom="paragraph">
            <wp:posOffset>0</wp:posOffset>
          </wp:positionV>
          <wp:extent cx="6296025" cy="1685925"/>
          <wp:effectExtent l="0" t="0" r="9525" b="9525"/>
          <wp:wrapSquare wrapText="bothSides"/>
          <wp:docPr id="1814729376" name="Obraz 181472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685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F1079C2"/>
    <w:multiLevelType w:val="hybridMultilevel"/>
    <w:tmpl w:val="986A91B6"/>
    <w:lvl w:ilvl="0" w:tplc="98DEF66E">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46465A9"/>
    <w:multiLevelType w:val="hybridMultilevel"/>
    <w:tmpl w:val="2224276C"/>
    <w:lvl w:ilvl="0" w:tplc="A2C2919E">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9FB5A64"/>
    <w:multiLevelType w:val="hybridMultilevel"/>
    <w:tmpl w:val="E8662928"/>
    <w:lvl w:ilvl="0" w:tplc="28A0FC8A">
      <w:start w:val="1"/>
      <w:numFmt w:val="decimal"/>
      <w:lvlText w:val="%1)"/>
      <w:lvlJc w:val="left"/>
      <w:pPr>
        <w:ind w:left="1778"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7"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9" w15:restartNumberingAfterBreak="0">
    <w:nsid w:val="22553F9E"/>
    <w:multiLevelType w:val="multilevel"/>
    <w:tmpl w:val="4DAAC1F6"/>
    <w:lvl w:ilvl="0">
      <w:start w:val="1"/>
      <w:numFmt w:val="decimal"/>
      <w:lvlText w:val="%1."/>
      <w:lvlJc w:val="left"/>
      <w:pPr>
        <w:ind w:left="720"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D5359"/>
    <w:multiLevelType w:val="hybridMultilevel"/>
    <w:tmpl w:val="15B6404E"/>
    <w:lvl w:ilvl="0" w:tplc="1D964706">
      <w:start w:val="1"/>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EF23FE0"/>
    <w:multiLevelType w:val="hybridMultilevel"/>
    <w:tmpl w:val="68AAB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FE5846"/>
    <w:multiLevelType w:val="multilevel"/>
    <w:tmpl w:val="956CF11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2353B1"/>
    <w:multiLevelType w:val="hybridMultilevel"/>
    <w:tmpl w:val="0AFCD21E"/>
    <w:lvl w:ilvl="0" w:tplc="0D20D12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A236EA"/>
    <w:multiLevelType w:val="multilevel"/>
    <w:tmpl w:val="FABEE194"/>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5046345"/>
    <w:multiLevelType w:val="hybridMultilevel"/>
    <w:tmpl w:val="CE04F6CE"/>
    <w:lvl w:ilvl="0" w:tplc="F4923588">
      <w:start w:val="1"/>
      <w:numFmt w:val="lowerLetter"/>
      <w:lvlText w:val="%1)"/>
      <w:lvlJc w:val="left"/>
      <w:pPr>
        <w:ind w:left="1080" w:hanging="360"/>
      </w:pPr>
      <w:rPr>
        <w:rFonts w:hint="default"/>
        <w:b/>
        <w:bCs/>
      </w:rPr>
    </w:lvl>
    <w:lvl w:ilvl="1" w:tplc="FA28899A">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F070B392">
      <w:start w:val="1"/>
      <w:numFmt w:val="decimal"/>
      <w:lvlText w:val="%4."/>
      <w:lvlJc w:val="left"/>
      <w:pPr>
        <w:ind w:left="3240" w:hanging="360"/>
      </w:pPr>
      <w:rPr>
        <w:b w:val="0"/>
        <w:i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6F44ED0"/>
    <w:multiLevelType w:val="hybridMultilevel"/>
    <w:tmpl w:val="D74ACAC4"/>
    <w:lvl w:ilvl="0" w:tplc="5E0A01F4">
      <w:start w:val="2"/>
      <w:numFmt w:val="decimal"/>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46FA31E7"/>
    <w:multiLevelType w:val="hybridMultilevel"/>
    <w:tmpl w:val="D638D0FC"/>
    <w:lvl w:ilvl="0" w:tplc="206AFEA8">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FE83C1A"/>
    <w:multiLevelType w:val="hybridMultilevel"/>
    <w:tmpl w:val="F4589D24"/>
    <w:lvl w:ilvl="0" w:tplc="DAE077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B13F09"/>
    <w:multiLevelType w:val="hybridMultilevel"/>
    <w:tmpl w:val="53E268C8"/>
    <w:lvl w:ilvl="0" w:tplc="0EF29A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5D22701"/>
    <w:multiLevelType w:val="hybridMultilevel"/>
    <w:tmpl w:val="6D8E5F9A"/>
    <w:lvl w:ilvl="0" w:tplc="4886AA8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005A9E"/>
    <w:multiLevelType w:val="hybridMultilevel"/>
    <w:tmpl w:val="8550E886"/>
    <w:lvl w:ilvl="0" w:tplc="0D107448">
      <w:start w:val="1"/>
      <w:numFmt w:val="lowerLetter"/>
      <w:lvlText w:val="%1)"/>
      <w:lvlJc w:val="left"/>
      <w:pPr>
        <w:ind w:left="1772" w:hanging="360"/>
      </w:pPr>
      <w:rPr>
        <w:rFonts w:ascii="Century Gothic" w:eastAsiaTheme="minorHAnsi" w:hAnsi="Century Gothic" w:hint="default"/>
        <w:i w:val="0"/>
        <w:sz w:val="18"/>
      </w:rPr>
    </w:lvl>
    <w:lvl w:ilvl="1" w:tplc="04150019" w:tentative="1">
      <w:start w:val="1"/>
      <w:numFmt w:val="lowerLetter"/>
      <w:lvlText w:val="%2."/>
      <w:lvlJc w:val="left"/>
      <w:pPr>
        <w:ind w:left="2492" w:hanging="360"/>
      </w:pPr>
    </w:lvl>
    <w:lvl w:ilvl="2" w:tplc="0415001B" w:tentative="1">
      <w:start w:val="1"/>
      <w:numFmt w:val="lowerRoman"/>
      <w:lvlText w:val="%3."/>
      <w:lvlJc w:val="right"/>
      <w:pPr>
        <w:ind w:left="3212" w:hanging="180"/>
      </w:pPr>
    </w:lvl>
    <w:lvl w:ilvl="3" w:tplc="0415000F" w:tentative="1">
      <w:start w:val="1"/>
      <w:numFmt w:val="decimal"/>
      <w:lvlText w:val="%4."/>
      <w:lvlJc w:val="left"/>
      <w:pPr>
        <w:ind w:left="3932" w:hanging="360"/>
      </w:pPr>
    </w:lvl>
    <w:lvl w:ilvl="4" w:tplc="04150019" w:tentative="1">
      <w:start w:val="1"/>
      <w:numFmt w:val="lowerLetter"/>
      <w:lvlText w:val="%5."/>
      <w:lvlJc w:val="left"/>
      <w:pPr>
        <w:ind w:left="4652" w:hanging="360"/>
      </w:pPr>
    </w:lvl>
    <w:lvl w:ilvl="5" w:tplc="0415001B" w:tentative="1">
      <w:start w:val="1"/>
      <w:numFmt w:val="lowerRoman"/>
      <w:lvlText w:val="%6."/>
      <w:lvlJc w:val="right"/>
      <w:pPr>
        <w:ind w:left="5372" w:hanging="180"/>
      </w:pPr>
    </w:lvl>
    <w:lvl w:ilvl="6" w:tplc="0415000F" w:tentative="1">
      <w:start w:val="1"/>
      <w:numFmt w:val="decimal"/>
      <w:lvlText w:val="%7."/>
      <w:lvlJc w:val="left"/>
      <w:pPr>
        <w:ind w:left="6092" w:hanging="360"/>
      </w:pPr>
    </w:lvl>
    <w:lvl w:ilvl="7" w:tplc="04150019" w:tentative="1">
      <w:start w:val="1"/>
      <w:numFmt w:val="lowerLetter"/>
      <w:lvlText w:val="%8."/>
      <w:lvlJc w:val="left"/>
      <w:pPr>
        <w:ind w:left="6812" w:hanging="360"/>
      </w:pPr>
    </w:lvl>
    <w:lvl w:ilvl="8" w:tplc="0415001B" w:tentative="1">
      <w:start w:val="1"/>
      <w:numFmt w:val="lowerRoman"/>
      <w:lvlText w:val="%9."/>
      <w:lvlJc w:val="right"/>
      <w:pPr>
        <w:ind w:left="7532" w:hanging="180"/>
      </w:pPr>
    </w:lvl>
  </w:abstractNum>
  <w:abstractNum w:abstractNumId="24"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5" w15:restartNumberingAfterBreak="0">
    <w:nsid w:val="640556DB"/>
    <w:multiLevelType w:val="hybridMultilevel"/>
    <w:tmpl w:val="D6D67DA2"/>
    <w:lvl w:ilvl="0" w:tplc="D9704248">
      <w:start w:val="2"/>
      <w:numFmt w:val="decimal"/>
      <w:lvlText w:val="%1."/>
      <w:lvlJc w:val="left"/>
      <w:pPr>
        <w:ind w:left="360" w:hanging="360"/>
      </w:pPr>
      <w:rPr>
        <w:rFonts w:hint="default"/>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7242F0E"/>
    <w:multiLevelType w:val="hybridMultilevel"/>
    <w:tmpl w:val="C3285F4C"/>
    <w:lvl w:ilvl="0" w:tplc="CE307E88">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A43AD4"/>
    <w:multiLevelType w:val="hybridMultilevel"/>
    <w:tmpl w:val="0AEC7D5C"/>
    <w:lvl w:ilvl="0" w:tplc="780842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7D94186"/>
    <w:multiLevelType w:val="hybridMultilevel"/>
    <w:tmpl w:val="54B6338A"/>
    <w:lvl w:ilvl="0" w:tplc="B66CE8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D4E27F3"/>
    <w:multiLevelType w:val="hybridMultilevel"/>
    <w:tmpl w:val="79621A66"/>
    <w:lvl w:ilvl="0" w:tplc="383E20E0">
      <w:start w:val="1"/>
      <w:numFmt w:val="decimal"/>
      <w:lvlText w:val="%1."/>
      <w:lvlJc w:val="left"/>
      <w:pPr>
        <w:ind w:left="720" w:hanging="360"/>
      </w:pPr>
      <w:rPr>
        <w:rFonts w:eastAsiaTheme="minorHAnsi"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1" w15:restartNumberingAfterBreak="0">
    <w:nsid w:val="776819CE"/>
    <w:multiLevelType w:val="hybridMultilevel"/>
    <w:tmpl w:val="DB5E3CA6"/>
    <w:lvl w:ilvl="0" w:tplc="B8C8779A">
      <w:start w:val="1"/>
      <w:numFmt w:val="decimal"/>
      <w:lvlText w:val="%1)"/>
      <w:lvlJc w:val="left"/>
      <w:pPr>
        <w:ind w:left="891" w:hanging="360"/>
      </w:pPr>
      <w:rPr>
        <w:rFonts w:hint="default"/>
      </w:rPr>
    </w:lvl>
    <w:lvl w:ilvl="1" w:tplc="04150019" w:tentative="1">
      <w:start w:val="1"/>
      <w:numFmt w:val="lowerLetter"/>
      <w:lvlText w:val="%2."/>
      <w:lvlJc w:val="left"/>
      <w:pPr>
        <w:ind w:left="1611" w:hanging="360"/>
      </w:pPr>
    </w:lvl>
    <w:lvl w:ilvl="2" w:tplc="0415001B" w:tentative="1">
      <w:start w:val="1"/>
      <w:numFmt w:val="lowerRoman"/>
      <w:lvlText w:val="%3."/>
      <w:lvlJc w:val="right"/>
      <w:pPr>
        <w:ind w:left="2331" w:hanging="180"/>
      </w:pPr>
    </w:lvl>
    <w:lvl w:ilvl="3" w:tplc="0415000F" w:tentative="1">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32"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DDB10E7"/>
    <w:multiLevelType w:val="hybridMultilevel"/>
    <w:tmpl w:val="371A4FC8"/>
    <w:lvl w:ilvl="0" w:tplc="FE42D86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DE47699"/>
    <w:multiLevelType w:val="multilevel"/>
    <w:tmpl w:val="16A895EC"/>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16cid:durableId="213991346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6313386">
    <w:abstractNumId w:val="7"/>
  </w:num>
  <w:num w:numId="3" w16cid:durableId="991060805">
    <w:abstractNumId w:val="4"/>
  </w:num>
  <w:num w:numId="4" w16cid:durableId="2017464264">
    <w:abstractNumId w:val="22"/>
  </w:num>
  <w:num w:numId="5" w16cid:durableId="1946227807">
    <w:abstractNumId w:val="13"/>
  </w:num>
  <w:num w:numId="6" w16cid:durableId="2099281721">
    <w:abstractNumId w:val="32"/>
  </w:num>
  <w:num w:numId="7" w16cid:durableId="1539658149">
    <w:abstractNumId w:val="8"/>
  </w:num>
  <w:num w:numId="8" w16cid:durableId="621421640">
    <w:abstractNumId w:val="24"/>
  </w:num>
  <w:num w:numId="9" w16cid:durableId="1931699894">
    <w:abstractNumId w:val="6"/>
  </w:num>
  <w:num w:numId="10" w16cid:durableId="1103720574">
    <w:abstractNumId w:val="2"/>
  </w:num>
  <w:num w:numId="11" w16cid:durableId="664281874">
    <w:abstractNumId w:val="30"/>
  </w:num>
  <w:num w:numId="12" w16cid:durableId="1114834528">
    <w:abstractNumId w:val="10"/>
  </w:num>
  <w:num w:numId="13" w16cid:durableId="1639332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4096342">
    <w:abstractNumId w:val="20"/>
  </w:num>
  <w:num w:numId="15" w16cid:durableId="1413964153">
    <w:abstractNumId w:val="19"/>
  </w:num>
  <w:num w:numId="16" w16cid:durableId="1347096689">
    <w:abstractNumId w:val="17"/>
  </w:num>
  <w:num w:numId="17" w16cid:durableId="797337139">
    <w:abstractNumId w:val="26"/>
  </w:num>
  <w:num w:numId="18" w16cid:durableId="1261597171">
    <w:abstractNumId w:val="27"/>
  </w:num>
  <w:num w:numId="19" w16cid:durableId="58097339">
    <w:abstractNumId w:val="25"/>
  </w:num>
  <w:num w:numId="20" w16cid:durableId="123743220">
    <w:abstractNumId w:val="18"/>
  </w:num>
  <w:num w:numId="21" w16cid:durableId="124348478">
    <w:abstractNumId w:val="34"/>
  </w:num>
  <w:num w:numId="22" w16cid:durableId="1999918774">
    <w:abstractNumId w:val="33"/>
  </w:num>
  <w:num w:numId="23" w16cid:durableId="2119831399">
    <w:abstractNumId w:val="9"/>
  </w:num>
  <w:num w:numId="24" w16cid:durableId="332875399">
    <w:abstractNumId w:val="16"/>
  </w:num>
  <w:num w:numId="25" w16cid:durableId="734595360">
    <w:abstractNumId w:val="14"/>
  </w:num>
  <w:num w:numId="26" w16cid:durableId="30107461">
    <w:abstractNumId w:val="28"/>
  </w:num>
  <w:num w:numId="27" w16cid:durableId="1567304248">
    <w:abstractNumId w:val="23"/>
  </w:num>
  <w:num w:numId="28" w16cid:durableId="976883776">
    <w:abstractNumId w:val="15"/>
  </w:num>
  <w:num w:numId="29" w16cid:durableId="1552037499">
    <w:abstractNumId w:val="21"/>
  </w:num>
  <w:num w:numId="30" w16cid:durableId="2063559461">
    <w:abstractNumId w:val="5"/>
  </w:num>
  <w:num w:numId="31" w16cid:durableId="1209301334">
    <w:abstractNumId w:val="11"/>
  </w:num>
  <w:num w:numId="32" w16cid:durableId="1387606202">
    <w:abstractNumId w:val="3"/>
  </w:num>
  <w:num w:numId="33" w16cid:durableId="1894265431">
    <w:abstractNumId w:val="29"/>
  </w:num>
  <w:num w:numId="34" w16cid:durableId="1576626969">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1EEF"/>
    <w:rsid w:val="00002528"/>
    <w:rsid w:val="000039C3"/>
    <w:rsid w:val="00005ADF"/>
    <w:rsid w:val="00010611"/>
    <w:rsid w:val="000107A9"/>
    <w:rsid w:val="00012E0F"/>
    <w:rsid w:val="00013798"/>
    <w:rsid w:val="00014131"/>
    <w:rsid w:val="00015C95"/>
    <w:rsid w:val="0002061A"/>
    <w:rsid w:val="00021184"/>
    <w:rsid w:val="00026ABC"/>
    <w:rsid w:val="00030A12"/>
    <w:rsid w:val="000324B0"/>
    <w:rsid w:val="000344E7"/>
    <w:rsid w:val="0003556A"/>
    <w:rsid w:val="000355B0"/>
    <w:rsid w:val="00037DF1"/>
    <w:rsid w:val="000404D3"/>
    <w:rsid w:val="000422F1"/>
    <w:rsid w:val="000430E0"/>
    <w:rsid w:val="00046633"/>
    <w:rsid w:val="00047313"/>
    <w:rsid w:val="00047BA2"/>
    <w:rsid w:val="00050108"/>
    <w:rsid w:val="00052F06"/>
    <w:rsid w:val="00055554"/>
    <w:rsid w:val="0005617C"/>
    <w:rsid w:val="000577C5"/>
    <w:rsid w:val="00057A93"/>
    <w:rsid w:val="00064B03"/>
    <w:rsid w:val="0007374E"/>
    <w:rsid w:val="00073FB6"/>
    <w:rsid w:val="0008033D"/>
    <w:rsid w:val="00083D3C"/>
    <w:rsid w:val="00084EA6"/>
    <w:rsid w:val="000853B5"/>
    <w:rsid w:val="000877B8"/>
    <w:rsid w:val="00087913"/>
    <w:rsid w:val="00091303"/>
    <w:rsid w:val="00091374"/>
    <w:rsid w:val="00093ECB"/>
    <w:rsid w:val="000952C2"/>
    <w:rsid w:val="0009678C"/>
    <w:rsid w:val="0009776F"/>
    <w:rsid w:val="000A06B1"/>
    <w:rsid w:val="000A45D5"/>
    <w:rsid w:val="000B09E3"/>
    <w:rsid w:val="000B1076"/>
    <w:rsid w:val="000B4979"/>
    <w:rsid w:val="000B5745"/>
    <w:rsid w:val="000B5CB9"/>
    <w:rsid w:val="000B7654"/>
    <w:rsid w:val="000C00BD"/>
    <w:rsid w:val="000C0FAC"/>
    <w:rsid w:val="000C112E"/>
    <w:rsid w:val="000C244D"/>
    <w:rsid w:val="000D00DD"/>
    <w:rsid w:val="000D00F6"/>
    <w:rsid w:val="000D2370"/>
    <w:rsid w:val="000D4CE6"/>
    <w:rsid w:val="000D4F8F"/>
    <w:rsid w:val="000D7633"/>
    <w:rsid w:val="000E2A09"/>
    <w:rsid w:val="000E3AB2"/>
    <w:rsid w:val="000E4459"/>
    <w:rsid w:val="000F1631"/>
    <w:rsid w:val="000F3646"/>
    <w:rsid w:val="000F4A12"/>
    <w:rsid w:val="001007E1"/>
    <w:rsid w:val="00103397"/>
    <w:rsid w:val="001048C7"/>
    <w:rsid w:val="00105163"/>
    <w:rsid w:val="0010554E"/>
    <w:rsid w:val="00105A7D"/>
    <w:rsid w:val="001115E0"/>
    <w:rsid w:val="001167D1"/>
    <w:rsid w:val="00117A12"/>
    <w:rsid w:val="0012019B"/>
    <w:rsid w:val="0012283D"/>
    <w:rsid w:val="00122D8C"/>
    <w:rsid w:val="00132B0E"/>
    <w:rsid w:val="0013376F"/>
    <w:rsid w:val="00135DFA"/>
    <w:rsid w:val="001372E8"/>
    <w:rsid w:val="00140F3D"/>
    <w:rsid w:val="00141446"/>
    <w:rsid w:val="00142F79"/>
    <w:rsid w:val="00144F13"/>
    <w:rsid w:val="00145512"/>
    <w:rsid w:val="00146D61"/>
    <w:rsid w:val="00160E2F"/>
    <w:rsid w:val="00161BFC"/>
    <w:rsid w:val="00163243"/>
    <w:rsid w:val="00166C49"/>
    <w:rsid w:val="0016753B"/>
    <w:rsid w:val="00174859"/>
    <w:rsid w:val="00175966"/>
    <w:rsid w:val="001760F0"/>
    <w:rsid w:val="0018043C"/>
    <w:rsid w:val="00184250"/>
    <w:rsid w:val="001859B3"/>
    <w:rsid w:val="0018708E"/>
    <w:rsid w:val="00193825"/>
    <w:rsid w:val="001A1438"/>
    <w:rsid w:val="001A39AF"/>
    <w:rsid w:val="001A463B"/>
    <w:rsid w:val="001A7BE2"/>
    <w:rsid w:val="001B46A0"/>
    <w:rsid w:val="001B54FB"/>
    <w:rsid w:val="001B7A56"/>
    <w:rsid w:val="001C0BF9"/>
    <w:rsid w:val="001C25C5"/>
    <w:rsid w:val="001C27D3"/>
    <w:rsid w:val="001C4E80"/>
    <w:rsid w:val="001C6469"/>
    <w:rsid w:val="001C762D"/>
    <w:rsid w:val="001D7523"/>
    <w:rsid w:val="001D757C"/>
    <w:rsid w:val="001E0C38"/>
    <w:rsid w:val="001E4E0F"/>
    <w:rsid w:val="001E4E9B"/>
    <w:rsid w:val="001E67DF"/>
    <w:rsid w:val="001F0EC9"/>
    <w:rsid w:val="00202823"/>
    <w:rsid w:val="002030E6"/>
    <w:rsid w:val="00203703"/>
    <w:rsid w:val="00206A71"/>
    <w:rsid w:val="00206C59"/>
    <w:rsid w:val="00206FC3"/>
    <w:rsid w:val="002104FE"/>
    <w:rsid w:val="00210655"/>
    <w:rsid w:val="00211815"/>
    <w:rsid w:val="00211BFA"/>
    <w:rsid w:val="00211F92"/>
    <w:rsid w:val="00212982"/>
    <w:rsid w:val="00212A86"/>
    <w:rsid w:val="002135E4"/>
    <w:rsid w:val="00214D7C"/>
    <w:rsid w:val="00222AEA"/>
    <w:rsid w:val="0022690D"/>
    <w:rsid w:val="00227A6F"/>
    <w:rsid w:val="00232237"/>
    <w:rsid w:val="002459D1"/>
    <w:rsid w:val="00245F98"/>
    <w:rsid w:val="00247220"/>
    <w:rsid w:val="002502BE"/>
    <w:rsid w:val="0025172C"/>
    <w:rsid w:val="002519FD"/>
    <w:rsid w:val="00251ED5"/>
    <w:rsid w:val="0025252F"/>
    <w:rsid w:val="00253258"/>
    <w:rsid w:val="0025340D"/>
    <w:rsid w:val="00254396"/>
    <w:rsid w:val="00262228"/>
    <w:rsid w:val="00262DE1"/>
    <w:rsid w:val="0026434F"/>
    <w:rsid w:val="0026459F"/>
    <w:rsid w:val="0026535B"/>
    <w:rsid w:val="002771A1"/>
    <w:rsid w:val="00277448"/>
    <w:rsid w:val="002807EB"/>
    <w:rsid w:val="002829D0"/>
    <w:rsid w:val="00282D3A"/>
    <w:rsid w:val="00284141"/>
    <w:rsid w:val="002876F0"/>
    <w:rsid w:val="00287B6E"/>
    <w:rsid w:val="0029147C"/>
    <w:rsid w:val="00294693"/>
    <w:rsid w:val="00294804"/>
    <w:rsid w:val="00295034"/>
    <w:rsid w:val="002954E2"/>
    <w:rsid w:val="00295855"/>
    <w:rsid w:val="002964BF"/>
    <w:rsid w:val="002A05DA"/>
    <w:rsid w:val="002A2F84"/>
    <w:rsid w:val="002A32B7"/>
    <w:rsid w:val="002A41BB"/>
    <w:rsid w:val="002A4317"/>
    <w:rsid w:val="002A7BC4"/>
    <w:rsid w:val="002B177D"/>
    <w:rsid w:val="002B2456"/>
    <w:rsid w:val="002B3488"/>
    <w:rsid w:val="002B6E11"/>
    <w:rsid w:val="002C2377"/>
    <w:rsid w:val="002C5617"/>
    <w:rsid w:val="002D1D9F"/>
    <w:rsid w:val="002D273B"/>
    <w:rsid w:val="002D2C37"/>
    <w:rsid w:val="002D619D"/>
    <w:rsid w:val="002D7F5D"/>
    <w:rsid w:val="002E65DC"/>
    <w:rsid w:val="002E759E"/>
    <w:rsid w:val="002F2192"/>
    <w:rsid w:val="002F30A0"/>
    <w:rsid w:val="002F50AF"/>
    <w:rsid w:val="002F5B1C"/>
    <w:rsid w:val="002F633A"/>
    <w:rsid w:val="00302697"/>
    <w:rsid w:val="00302B23"/>
    <w:rsid w:val="003141F5"/>
    <w:rsid w:val="003149C9"/>
    <w:rsid w:val="00315A25"/>
    <w:rsid w:val="00321A7E"/>
    <w:rsid w:val="00324D73"/>
    <w:rsid w:val="00327842"/>
    <w:rsid w:val="00330553"/>
    <w:rsid w:val="00331DED"/>
    <w:rsid w:val="003373AF"/>
    <w:rsid w:val="003428ED"/>
    <w:rsid w:val="00344EE0"/>
    <w:rsid w:val="00350AB9"/>
    <w:rsid w:val="00351DBB"/>
    <w:rsid w:val="00354FAE"/>
    <w:rsid w:val="0035680F"/>
    <w:rsid w:val="00356CCE"/>
    <w:rsid w:val="00357A60"/>
    <w:rsid w:val="00361097"/>
    <w:rsid w:val="0036284B"/>
    <w:rsid w:val="00362893"/>
    <w:rsid w:val="003652C1"/>
    <w:rsid w:val="00370521"/>
    <w:rsid w:val="0037277F"/>
    <w:rsid w:val="00375264"/>
    <w:rsid w:val="003753AA"/>
    <w:rsid w:val="00375984"/>
    <w:rsid w:val="00375FBD"/>
    <w:rsid w:val="00377B49"/>
    <w:rsid w:val="00382EAC"/>
    <w:rsid w:val="00384EC1"/>
    <w:rsid w:val="00385614"/>
    <w:rsid w:val="0039381B"/>
    <w:rsid w:val="00395F82"/>
    <w:rsid w:val="00397165"/>
    <w:rsid w:val="003A34B2"/>
    <w:rsid w:val="003A4529"/>
    <w:rsid w:val="003A4CAC"/>
    <w:rsid w:val="003A746B"/>
    <w:rsid w:val="003B1B18"/>
    <w:rsid w:val="003B1CD8"/>
    <w:rsid w:val="003C15AC"/>
    <w:rsid w:val="003C1AE3"/>
    <w:rsid w:val="003C2C82"/>
    <w:rsid w:val="003C5FB2"/>
    <w:rsid w:val="003C7D67"/>
    <w:rsid w:val="003D1691"/>
    <w:rsid w:val="003D2718"/>
    <w:rsid w:val="003D45E0"/>
    <w:rsid w:val="003E0A7D"/>
    <w:rsid w:val="003E0CF0"/>
    <w:rsid w:val="003E0EFB"/>
    <w:rsid w:val="003E1515"/>
    <w:rsid w:val="003E2108"/>
    <w:rsid w:val="003E414C"/>
    <w:rsid w:val="003E4598"/>
    <w:rsid w:val="003F4FF0"/>
    <w:rsid w:val="003F7D7D"/>
    <w:rsid w:val="0040045A"/>
    <w:rsid w:val="00403F2B"/>
    <w:rsid w:val="0042103C"/>
    <w:rsid w:val="00424594"/>
    <w:rsid w:val="004251B0"/>
    <w:rsid w:val="00426BC1"/>
    <w:rsid w:val="00430C3A"/>
    <w:rsid w:val="004310D6"/>
    <w:rsid w:val="0043504A"/>
    <w:rsid w:val="00437040"/>
    <w:rsid w:val="00440BC8"/>
    <w:rsid w:val="0044256B"/>
    <w:rsid w:val="00443CDC"/>
    <w:rsid w:val="00446F14"/>
    <w:rsid w:val="00450736"/>
    <w:rsid w:val="00452693"/>
    <w:rsid w:val="00453AB8"/>
    <w:rsid w:val="00456B57"/>
    <w:rsid w:val="00460130"/>
    <w:rsid w:val="00465D94"/>
    <w:rsid w:val="00466677"/>
    <w:rsid w:val="0047203A"/>
    <w:rsid w:val="0047774F"/>
    <w:rsid w:val="00480187"/>
    <w:rsid w:val="0048532C"/>
    <w:rsid w:val="00485748"/>
    <w:rsid w:val="00485D49"/>
    <w:rsid w:val="00490068"/>
    <w:rsid w:val="00493BB5"/>
    <w:rsid w:val="00494CA4"/>
    <w:rsid w:val="00494E24"/>
    <w:rsid w:val="00495D48"/>
    <w:rsid w:val="00497B5F"/>
    <w:rsid w:val="00497C6B"/>
    <w:rsid w:val="004A07DF"/>
    <w:rsid w:val="004A190F"/>
    <w:rsid w:val="004A288A"/>
    <w:rsid w:val="004A2917"/>
    <w:rsid w:val="004A5239"/>
    <w:rsid w:val="004A582B"/>
    <w:rsid w:val="004B1862"/>
    <w:rsid w:val="004B6F61"/>
    <w:rsid w:val="004C1F60"/>
    <w:rsid w:val="004C2BA6"/>
    <w:rsid w:val="004C33BA"/>
    <w:rsid w:val="004C3B99"/>
    <w:rsid w:val="004C5534"/>
    <w:rsid w:val="004D08AF"/>
    <w:rsid w:val="004D10FB"/>
    <w:rsid w:val="004D1877"/>
    <w:rsid w:val="004D29FF"/>
    <w:rsid w:val="004E1ABA"/>
    <w:rsid w:val="004E3F79"/>
    <w:rsid w:val="004E5771"/>
    <w:rsid w:val="004E7E7C"/>
    <w:rsid w:val="004F162B"/>
    <w:rsid w:val="004F3DEF"/>
    <w:rsid w:val="004F4464"/>
    <w:rsid w:val="004F5C7B"/>
    <w:rsid w:val="00501AE7"/>
    <w:rsid w:val="00502FA1"/>
    <w:rsid w:val="00504431"/>
    <w:rsid w:val="00505859"/>
    <w:rsid w:val="0050670B"/>
    <w:rsid w:val="00507EDE"/>
    <w:rsid w:val="00513DF6"/>
    <w:rsid w:val="005156BC"/>
    <w:rsid w:val="00521C00"/>
    <w:rsid w:val="00523705"/>
    <w:rsid w:val="005262D1"/>
    <w:rsid w:val="00527B6C"/>
    <w:rsid w:val="005323A8"/>
    <w:rsid w:val="005329A2"/>
    <w:rsid w:val="00533D7A"/>
    <w:rsid w:val="005341D3"/>
    <w:rsid w:val="0053592A"/>
    <w:rsid w:val="00540963"/>
    <w:rsid w:val="00540D6A"/>
    <w:rsid w:val="005416AB"/>
    <w:rsid w:val="005419FD"/>
    <w:rsid w:val="00542217"/>
    <w:rsid w:val="0054516D"/>
    <w:rsid w:val="00550BB3"/>
    <w:rsid w:val="00554893"/>
    <w:rsid w:val="005610A1"/>
    <w:rsid w:val="00567E77"/>
    <w:rsid w:val="00572A41"/>
    <w:rsid w:val="005743AF"/>
    <w:rsid w:val="005800A3"/>
    <w:rsid w:val="00581792"/>
    <w:rsid w:val="00582F1D"/>
    <w:rsid w:val="0058744D"/>
    <w:rsid w:val="00590C01"/>
    <w:rsid w:val="00591071"/>
    <w:rsid w:val="0059164C"/>
    <w:rsid w:val="00591C0B"/>
    <w:rsid w:val="00592E57"/>
    <w:rsid w:val="00593614"/>
    <w:rsid w:val="00593B12"/>
    <w:rsid w:val="00597D3F"/>
    <w:rsid w:val="005A2613"/>
    <w:rsid w:val="005A36C8"/>
    <w:rsid w:val="005B0D65"/>
    <w:rsid w:val="005B3513"/>
    <w:rsid w:val="005B66B8"/>
    <w:rsid w:val="005B73EB"/>
    <w:rsid w:val="005C3637"/>
    <w:rsid w:val="005C3AA0"/>
    <w:rsid w:val="005C5166"/>
    <w:rsid w:val="005D23EC"/>
    <w:rsid w:val="005D24D3"/>
    <w:rsid w:val="005D3050"/>
    <w:rsid w:val="005D378E"/>
    <w:rsid w:val="005E24B8"/>
    <w:rsid w:val="005E33BD"/>
    <w:rsid w:val="005E3F0C"/>
    <w:rsid w:val="005E641D"/>
    <w:rsid w:val="005F004F"/>
    <w:rsid w:val="005F0B04"/>
    <w:rsid w:val="005F14B6"/>
    <w:rsid w:val="005F582B"/>
    <w:rsid w:val="006007AA"/>
    <w:rsid w:val="006017DB"/>
    <w:rsid w:val="00602497"/>
    <w:rsid w:val="006026F8"/>
    <w:rsid w:val="00604F2A"/>
    <w:rsid w:val="00610BCE"/>
    <w:rsid w:val="00610E9B"/>
    <w:rsid w:val="0061152B"/>
    <w:rsid w:val="006134F6"/>
    <w:rsid w:val="006140AE"/>
    <w:rsid w:val="00614D6E"/>
    <w:rsid w:val="00616337"/>
    <w:rsid w:val="00616F8A"/>
    <w:rsid w:val="00617891"/>
    <w:rsid w:val="006200DA"/>
    <w:rsid w:val="00621132"/>
    <w:rsid w:val="00622637"/>
    <w:rsid w:val="00623B30"/>
    <w:rsid w:val="00623C43"/>
    <w:rsid w:val="006250A9"/>
    <w:rsid w:val="00626AF0"/>
    <w:rsid w:val="006305D1"/>
    <w:rsid w:val="006307BB"/>
    <w:rsid w:val="006367DD"/>
    <w:rsid w:val="006370F8"/>
    <w:rsid w:val="0063788E"/>
    <w:rsid w:val="00640863"/>
    <w:rsid w:val="00642AFB"/>
    <w:rsid w:val="00644CEC"/>
    <w:rsid w:val="00644DFA"/>
    <w:rsid w:val="00646C42"/>
    <w:rsid w:val="00646D80"/>
    <w:rsid w:val="00650CCE"/>
    <w:rsid w:val="00655E60"/>
    <w:rsid w:val="006563EF"/>
    <w:rsid w:val="00665DAA"/>
    <w:rsid w:val="00666D26"/>
    <w:rsid w:val="0066767E"/>
    <w:rsid w:val="006710B2"/>
    <w:rsid w:val="00672602"/>
    <w:rsid w:val="006726E6"/>
    <w:rsid w:val="00675146"/>
    <w:rsid w:val="00675E2C"/>
    <w:rsid w:val="0067689B"/>
    <w:rsid w:val="0067695E"/>
    <w:rsid w:val="00676AD6"/>
    <w:rsid w:val="0068025B"/>
    <w:rsid w:val="00684347"/>
    <w:rsid w:val="00684826"/>
    <w:rsid w:val="00685590"/>
    <w:rsid w:val="006858B8"/>
    <w:rsid w:val="00685FCD"/>
    <w:rsid w:val="006869DF"/>
    <w:rsid w:val="00687067"/>
    <w:rsid w:val="00691A01"/>
    <w:rsid w:val="00692ACD"/>
    <w:rsid w:val="00694A26"/>
    <w:rsid w:val="006963DB"/>
    <w:rsid w:val="00696BB4"/>
    <w:rsid w:val="006A10E0"/>
    <w:rsid w:val="006A248E"/>
    <w:rsid w:val="006A4E42"/>
    <w:rsid w:val="006A5BF5"/>
    <w:rsid w:val="006A6D77"/>
    <w:rsid w:val="006B061C"/>
    <w:rsid w:val="006B273C"/>
    <w:rsid w:val="006B3338"/>
    <w:rsid w:val="006C3F80"/>
    <w:rsid w:val="006C5841"/>
    <w:rsid w:val="006D322F"/>
    <w:rsid w:val="006D41ED"/>
    <w:rsid w:val="006D4A11"/>
    <w:rsid w:val="006E594A"/>
    <w:rsid w:val="006E6FEE"/>
    <w:rsid w:val="006E71EA"/>
    <w:rsid w:val="006E7975"/>
    <w:rsid w:val="006F1A23"/>
    <w:rsid w:val="00701469"/>
    <w:rsid w:val="007024B9"/>
    <w:rsid w:val="00703843"/>
    <w:rsid w:val="0070492F"/>
    <w:rsid w:val="00706B3E"/>
    <w:rsid w:val="007108F9"/>
    <w:rsid w:val="00714DD9"/>
    <w:rsid w:val="00716CB3"/>
    <w:rsid w:val="00724CAF"/>
    <w:rsid w:val="00725466"/>
    <w:rsid w:val="00730E78"/>
    <w:rsid w:val="0073102E"/>
    <w:rsid w:val="007320EA"/>
    <w:rsid w:val="00733759"/>
    <w:rsid w:val="00733F45"/>
    <w:rsid w:val="00736D36"/>
    <w:rsid w:val="00740142"/>
    <w:rsid w:val="0074154E"/>
    <w:rsid w:val="0074396C"/>
    <w:rsid w:val="00743AAF"/>
    <w:rsid w:val="00743B5E"/>
    <w:rsid w:val="0074435E"/>
    <w:rsid w:val="00744BDA"/>
    <w:rsid w:val="00747320"/>
    <w:rsid w:val="00752557"/>
    <w:rsid w:val="0075295F"/>
    <w:rsid w:val="00753FFF"/>
    <w:rsid w:val="00754136"/>
    <w:rsid w:val="0075505E"/>
    <w:rsid w:val="007616C0"/>
    <w:rsid w:val="00762330"/>
    <w:rsid w:val="00764C03"/>
    <w:rsid w:val="00767659"/>
    <w:rsid w:val="00776DD9"/>
    <w:rsid w:val="00777333"/>
    <w:rsid w:val="00783964"/>
    <w:rsid w:val="00785087"/>
    <w:rsid w:val="00785FD8"/>
    <w:rsid w:val="007928BF"/>
    <w:rsid w:val="0079421F"/>
    <w:rsid w:val="00794E7C"/>
    <w:rsid w:val="007A1C32"/>
    <w:rsid w:val="007A3701"/>
    <w:rsid w:val="007A5CE6"/>
    <w:rsid w:val="007A70BB"/>
    <w:rsid w:val="007B163B"/>
    <w:rsid w:val="007B1D81"/>
    <w:rsid w:val="007B2D1E"/>
    <w:rsid w:val="007B3BB6"/>
    <w:rsid w:val="007B668C"/>
    <w:rsid w:val="007B671F"/>
    <w:rsid w:val="007C2CDC"/>
    <w:rsid w:val="007C5D0E"/>
    <w:rsid w:val="007C7307"/>
    <w:rsid w:val="007D21F6"/>
    <w:rsid w:val="007D2718"/>
    <w:rsid w:val="007D490A"/>
    <w:rsid w:val="007D7875"/>
    <w:rsid w:val="007E1BC7"/>
    <w:rsid w:val="007F4744"/>
    <w:rsid w:val="007F479A"/>
    <w:rsid w:val="007F71C0"/>
    <w:rsid w:val="007F7316"/>
    <w:rsid w:val="00800F60"/>
    <w:rsid w:val="00804715"/>
    <w:rsid w:val="00805BEB"/>
    <w:rsid w:val="00807297"/>
    <w:rsid w:val="008152E7"/>
    <w:rsid w:val="00815E0B"/>
    <w:rsid w:val="00823AD0"/>
    <w:rsid w:val="00824D86"/>
    <w:rsid w:val="008252A8"/>
    <w:rsid w:val="008312BA"/>
    <w:rsid w:val="00832ACC"/>
    <w:rsid w:val="00832F19"/>
    <w:rsid w:val="008338EE"/>
    <w:rsid w:val="008350C2"/>
    <w:rsid w:val="008352A5"/>
    <w:rsid w:val="00840F9A"/>
    <w:rsid w:val="0084126C"/>
    <w:rsid w:val="00842ABD"/>
    <w:rsid w:val="0084496F"/>
    <w:rsid w:val="00853737"/>
    <w:rsid w:val="00853981"/>
    <w:rsid w:val="00854853"/>
    <w:rsid w:val="008607E8"/>
    <w:rsid w:val="00860EB0"/>
    <w:rsid w:val="008631E8"/>
    <w:rsid w:val="0086506A"/>
    <w:rsid w:val="00865AF5"/>
    <w:rsid w:val="00870092"/>
    <w:rsid w:val="0087030C"/>
    <w:rsid w:val="00873C11"/>
    <w:rsid w:val="00880461"/>
    <w:rsid w:val="008822C7"/>
    <w:rsid w:val="008843F4"/>
    <w:rsid w:val="00884F8B"/>
    <w:rsid w:val="00885B20"/>
    <w:rsid w:val="008861DA"/>
    <w:rsid w:val="008875AC"/>
    <w:rsid w:val="00890FBC"/>
    <w:rsid w:val="008916C7"/>
    <w:rsid w:val="00892633"/>
    <w:rsid w:val="00892DD8"/>
    <w:rsid w:val="00892E3A"/>
    <w:rsid w:val="00894653"/>
    <w:rsid w:val="008951D3"/>
    <w:rsid w:val="008961FE"/>
    <w:rsid w:val="008A5607"/>
    <w:rsid w:val="008A7307"/>
    <w:rsid w:val="008B07B0"/>
    <w:rsid w:val="008B0B94"/>
    <w:rsid w:val="008B1590"/>
    <w:rsid w:val="008B19FC"/>
    <w:rsid w:val="008C1B21"/>
    <w:rsid w:val="008C1FAA"/>
    <w:rsid w:val="008C22E8"/>
    <w:rsid w:val="008C5EB4"/>
    <w:rsid w:val="008D1BC5"/>
    <w:rsid w:val="008D542F"/>
    <w:rsid w:val="008E1388"/>
    <w:rsid w:val="008E2443"/>
    <w:rsid w:val="008E2DB7"/>
    <w:rsid w:val="008E4C29"/>
    <w:rsid w:val="008E675D"/>
    <w:rsid w:val="008E6CB0"/>
    <w:rsid w:val="008F0D42"/>
    <w:rsid w:val="008F5E4C"/>
    <w:rsid w:val="008F7F05"/>
    <w:rsid w:val="009008DE"/>
    <w:rsid w:val="00913930"/>
    <w:rsid w:val="00914378"/>
    <w:rsid w:val="00915015"/>
    <w:rsid w:val="00916D94"/>
    <w:rsid w:val="00916DB3"/>
    <w:rsid w:val="0092120F"/>
    <w:rsid w:val="00921E17"/>
    <w:rsid w:val="009226AA"/>
    <w:rsid w:val="00923EFD"/>
    <w:rsid w:val="009241AD"/>
    <w:rsid w:val="00927D11"/>
    <w:rsid w:val="00927FAF"/>
    <w:rsid w:val="00931695"/>
    <w:rsid w:val="00937203"/>
    <w:rsid w:val="009435C0"/>
    <w:rsid w:val="00943D9D"/>
    <w:rsid w:val="00944096"/>
    <w:rsid w:val="00946E16"/>
    <w:rsid w:val="00950D8A"/>
    <w:rsid w:val="00951DAD"/>
    <w:rsid w:val="009530C0"/>
    <w:rsid w:val="009534BE"/>
    <w:rsid w:val="00955570"/>
    <w:rsid w:val="009563CB"/>
    <w:rsid w:val="00960DEA"/>
    <w:rsid w:val="00962607"/>
    <w:rsid w:val="009663DA"/>
    <w:rsid w:val="009678EB"/>
    <w:rsid w:val="00967B1F"/>
    <w:rsid w:val="00972D10"/>
    <w:rsid w:val="00973005"/>
    <w:rsid w:val="00974336"/>
    <w:rsid w:val="009758B4"/>
    <w:rsid w:val="00976946"/>
    <w:rsid w:val="00977AB5"/>
    <w:rsid w:val="00982552"/>
    <w:rsid w:val="00982B7B"/>
    <w:rsid w:val="00983D4E"/>
    <w:rsid w:val="00984E6F"/>
    <w:rsid w:val="00993327"/>
    <w:rsid w:val="009964BF"/>
    <w:rsid w:val="009A07C5"/>
    <w:rsid w:val="009A2FDA"/>
    <w:rsid w:val="009A5EDD"/>
    <w:rsid w:val="009B01FC"/>
    <w:rsid w:val="009B22B2"/>
    <w:rsid w:val="009B4168"/>
    <w:rsid w:val="009B4D8D"/>
    <w:rsid w:val="009B6F73"/>
    <w:rsid w:val="009B7C59"/>
    <w:rsid w:val="009C26AF"/>
    <w:rsid w:val="009C76C6"/>
    <w:rsid w:val="009C7E8C"/>
    <w:rsid w:val="009D22E0"/>
    <w:rsid w:val="009D33ED"/>
    <w:rsid w:val="009D4D5A"/>
    <w:rsid w:val="009E63BE"/>
    <w:rsid w:val="009F2792"/>
    <w:rsid w:val="009F4DB1"/>
    <w:rsid w:val="009F7462"/>
    <w:rsid w:val="009F78E8"/>
    <w:rsid w:val="009F7F99"/>
    <w:rsid w:val="00A00E81"/>
    <w:rsid w:val="00A02366"/>
    <w:rsid w:val="00A0248E"/>
    <w:rsid w:val="00A02C15"/>
    <w:rsid w:val="00A030EB"/>
    <w:rsid w:val="00A072B7"/>
    <w:rsid w:val="00A11A40"/>
    <w:rsid w:val="00A11F0A"/>
    <w:rsid w:val="00A14BFC"/>
    <w:rsid w:val="00A15011"/>
    <w:rsid w:val="00A15933"/>
    <w:rsid w:val="00A170F5"/>
    <w:rsid w:val="00A17E70"/>
    <w:rsid w:val="00A230B3"/>
    <w:rsid w:val="00A250F7"/>
    <w:rsid w:val="00A25274"/>
    <w:rsid w:val="00A302EF"/>
    <w:rsid w:val="00A3715D"/>
    <w:rsid w:val="00A40067"/>
    <w:rsid w:val="00A40228"/>
    <w:rsid w:val="00A43326"/>
    <w:rsid w:val="00A45889"/>
    <w:rsid w:val="00A50855"/>
    <w:rsid w:val="00A51681"/>
    <w:rsid w:val="00A5394A"/>
    <w:rsid w:val="00A56E21"/>
    <w:rsid w:val="00A649EC"/>
    <w:rsid w:val="00A66ED1"/>
    <w:rsid w:val="00A67B97"/>
    <w:rsid w:val="00A71EC5"/>
    <w:rsid w:val="00A72F67"/>
    <w:rsid w:val="00A7322E"/>
    <w:rsid w:val="00A75C7B"/>
    <w:rsid w:val="00A7693F"/>
    <w:rsid w:val="00A80410"/>
    <w:rsid w:val="00A805AF"/>
    <w:rsid w:val="00A833B2"/>
    <w:rsid w:val="00A8583D"/>
    <w:rsid w:val="00A8783B"/>
    <w:rsid w:val="00A907F3"/>
    <w:rsid w:val="00A925AD"/>
    <w:rsid w:val="00A927CE"/>
    <w:rsid w:val="00A93A7D"/>
    <w:rsid w:val="00A9491E"/>
    <w:rsid w:val="00A95254"/>
    <w:rsid w:val="00A96C23"/>
    <w:rsid w:val="00A979F7"/>
    <w:rsid w:val="00AA0EFB"/>
    <w:rsid w:val="00AA28FE"/>
    <w:rsid w:val="00AB1FE8"/>
    <w:rsid w:val="00AB2F8D"/>
    <w:rsid w:val="00AB42B5"/>
    <w:rsid w:val="00AB43BA"/>
    <w:rsid w:val="00AB67F2"/>
    <w:rsid w:val="00AC437E"/>
    <w:rsid w:val="00AC451E"/>
    <w:rsid w:val="00AC49EE"/>
    <w:rsid w:val="00AC6EFF"/>
    <w:rsid w:val="00AC744E"/>
    <w:rsid w:val="00AC75AD"/>
    <w:rsid w:val="00AC7B19"/>
    <w:rsid w:val="00AD016E"/>
    <w:rsid w:val="00AD0373"/>
    <w:rsid w:val="00AD04B0"/>
    <w:rsid w:val="00AD4E7B"/>
    <w:rsid w:val="00AD6795"/>
    <w:rsid w:val="00AD6C4C"/>
    <w:rsid w:val="00AD7D6D"/>
    <w:rsid w:val="00AE1AF7"/>
    <w:rsid w:val="00AE1C90"/>
    <w:rsid w:val="00AE3931"/>
    <w:rsid w:val="00AF2449"/>
    <w:rsid w:val="00AF40E4"/>
    <w:rsid w:val="00B01338"/>
    <w:rsid w:val="00B01986"/>
    <w:rsid w:val="00B0507C"/>
    <w:rsid w:val="00B21596"/>
    <w:rsid w:val="00B21FC5"/>
    <w:rsid w:val="00B244A8"/>
    <w:rsid w:val="00B25428"/>
    <w:rsid w:val="00B31E84"/>
    <w:rsid w:val="00B32874"/>
    <w:rsid w:val="00B342D3"/>
    <w:rsid w:val="00B34CCF"/>
    <w:rsid w:val="00B34D61"/>
    <w:rsid w:val="00B37B53"/>
    <w:rsid w:val="00B40A0C"/>
    <w:rsid w:val="00B4755E"/>
    <w:rsid w:val="00B4771C"/>
    <w:rsid w:val="00B50A20"/>
    <w:rsid w:val="00B57020"/>
    <w:rsid w:val="00B600B6"/>
    <w:rsid w:val="00B61097"/>
    <w:rsid w:val="00B62C0E"/>
    <w:rsid w:val="00B62DC6"/>
    <w:rsid w:val="00B6474E"/>
    <w:rsid w:val="00B65869"/>
    <w:rsid w:val="00B66098"/>
    <w:rsid w:val="00B70961"/>
    <w:rsid w:val="00B709DA"/>
    <w:rsid w:val="00B71C28"/>
    <w:rsid w:val="00B76FC4"/>
    <w:rsid w:val="00B80508"/>
    <w:rsid w:val="00B80BE5"/>
    <w:rsid w:val="00B80E46"/>
    <w:rsid w:val="00B84243"/>
    <w:rsid w:val="00B84F6D"/>
    <w:rsid w:val="00B852D1"/>
    <w:rsid w:val="00B867A6"/>
    <w:rsid w:val="00B9259B"/>
    <w:rsid w:val="00B93717"/>
    <w:rsid w:val="00B93F7A"/>
    <w:rsid w:val="00B96859"/>
    <w:rsid w:val="00BA0098"/>
    <w:rsid w:val="00BA0C78"/>
    <w:rsid w:val="00BA36ED"/>
    <w:rsid w:val="00BA3D30"/>
    <w:rsid w:val="00BA412A"/>
    <w:rsid w:val="00BB0F81"/>
    <w:rsid w:val="00BB489E"/>
    <w:rsid w:val="00BB539D"/>
    <w:rsid w:val="00BB576E"/>
    <w:rsid w:val="00BC0E68"/>
    <w:rsid w:val="00BC52CB"/>
    <w:rsid w:val="00BC65B3"/>
    <w:rsid w:val="00BC7227"/>
    <w:rsid w:val="00BD13F7"/>
    <w:rsid w:val="00BD60E6"/>
    <w:rsid w:val="00BD71B5"/>
    <w:rsid w:val="00BE0DCE"/>
    <w:rsid w:val="00BE291A"/>
    <w:rsid w:val="00BE2C29"/>
    <w:rsid w:val="00BE4D5A"/>
    <w:rsid w:val="00BE61E8"/>
    <w:rsid w:val="00BF1771"/>
    <w:rsid w:val="00BF4D4F"/>
    <w:rsid w:val="00BF5FDE"/>
    <w:rsid w:val="00BF7712"/>
    <w:rsid w:val="00C012EF"/>
    <w:rsid w:val="00C0152F"/>
    <w:rsid w:val="00C02464"/>
    <w:rsid w:val="00C0254A"/>
    <w:rsid w:val="00C04F59"/>
    <w:rsid w:val="00C04F65"/>
    <w:rsid w:val="00C1073B"/>
    <w:rsid w:val="00C11498"/>
    <w:rsid w:val="00C16F00"/>
    <w:rsid w:val="00C17CE8"/>
    <w:rsid w:val="00C23D0C"/>
    <w:rsid w:val="00C24342"/>
    <w:rsid w:val="00C26AB8"/>
    <w:rsid w:val="00C27419"/>
    <w:rsid w:val="00C27722"/>
    <w:rsid w:val="00C32514"/>
    <w:rsid w:val="00C32AB4"/>
    <w:rsid w:val="00C33E59"/>
    <w:rsid w:val="00C355B2"/>
    <w:rsid w:val="00C41CF2"/>
    <w:rsid w:val="00C45E5A"/>
    <w:rsid w:val="00C47DE7"/>
    <w:rsid w:val="00C52460"/>
    <w:rsid w:val="00C555B5"/>
    <w:rsid w:val="00C57B7F"/>
    <w:rsid w:val="00C57BEF"/>
    <w:rsid w:val="00C62327"/>
    <w:rsid w:val="00C7191D"/>
    <w:rsid w:val="00C73B07"/>
    <w:rsid w:val="00C74A87"/>
    <w:rsid w:val="00C74D3C"/>
    <w:rsid w:val="00C76425"/>
    <w:rsid w:val="00C81152"/>
    <w:rsid w:val="00C832DC"/>
    <w:rsid w:val="00C83A0E"/>
    <w:rsid w:val="00C85789"/>
    <w:rsid w:val="00C866BD"/>
    <w:rsid w:val="00C9411D"/>
    <w:rsid w:val="00C97E29"/>
    <w:rsid w:val="00CA0FE1"/>
    <w:rsid w:val="00CA10AB"/>
    <w:rsid w:val="00CA7517"/>
    <w:rsid w:val="00CB005B"/>
    <w:rsid w:val="00CB2C51"/>
    <w:rsid w:val="00CC07FB"/>
    <w:rsid w:val="00CC4568"/>
    <w:rsid w:val="00CC6038"/>
    <w:rsid w:val="00CC6603"/>
    <w:rsid w:val="00CC6724"/>
    <w:rsid w:val="00CD245D"/>
    <w:rsid w:val="00CD246A"/>
    <w:rsid w:val="00CD4799"/>
    <w:rsid w:val="00CD4C32"/>
    <w:rsid w:val="00CE0D37"/>
    <w:rsid w:val="00CE1366"/>
    <w:rsid w:val="00CE2864"/>
    <w:rsid w:val="00CE3084"/>
    <w:rsid w:val="00CE30F5"/>
    <w:rsid w:val="00CE3B52"/>
    <w:rsid w:val="00CE5480"/>
    <w:rsid w:val="00CE54EA"/>
    <w:rsid w:val="00CE5E6C"/>
    <w:rsid w:val="00CE6118"/>
    <w:rsid w:val="00CE6A77"/>
    <w:rsid w:val="00CF2015"/>
    <w:rsid w:val="00CF249F"/>
    <w:rsid w:val="00CF319D"/>
    <w:rsid w:val="00CF31F3"/>
    <w:rsid w:val="00CF3A15"/>
    <w:rsid w:val="00D03E77"/>
    <w:rsid w:val="00D0526C"/>
    <w:rsid w:val="00D0623D"/>
    <w:rsid w:val="00D1126A"/>
    <w:rsid w:val="00D15817"/>
    <w:rsid w:val="00D159AB"/>
    <w:rsid w:val="00D16629"/>
    <w:rsid w:val="00D16D75"/>
    <w:rsid w:val="00D20C7E"/>
    <w:rsid w:val="00D2301F"/>
    <w:rsid w:val="00D26F3A"/>
    <w:rsid w:val="00D30674"/>
    <w:rsid w:val="00D30E51"/>
    <w:rsid w:val="00D347CD"/>
    <w:rsid w:val="00D3722B"/>
    <w:rsid w:val="00D37855"/>
    <w:rsid w:val="00D432B1"/>
    <w:rsid w:val="00D44489"/>
    <w:rsid w:val="00D44B1F"/>
    <w:rsid w:val="00D459BD"/>
    <w:rsid w:val="00D47C5C"/>
    <w:rsid w:val="00D5448F"/>
    <w:rsid w:val="00D60EA1"/>
    <w:rsid w:val="00D6186A"/>
    <w:rsid w:val="00D61F1B"/>
    <w:rsid w:val="00D636BA"/>
    <w:rsid w:val="00D6435B"/>
    <w:rsid w:val="00D656FD"/>
    <w:rsid w:val="00D65F08"/>
    <w:rsid w:val="00D7045C"/>
    <w:rsid w:val="00D70D5A"/>
    <w:rsid w:val="00D71C25"/>
    <w:rsid w:val="00D73A2C"/>
    <w:rsid w:val="00D756C2"/>
    <w:rsid w:val="00D76C36"/>
    <w:rsid w:val="00D7761D"/>
    <w:rsid w:val="00D7780F"/>
    <w:rsid w:val="00D8136F"/>
    <w:rsid w:val="00D826DA"/>
    <w:rsid w:val="00D83255"/>
    <w:rsid w:val="00D83ED5"/>
    <w:rsid w:val="00D86831"/>
    <w:rsid w:val="00D87917"/>
    <w:rsid w:val="00D903B6"/>
    <w:rsid w:val="00D92609"/>
    <w:rsid w:val="00DA0A54"/>
    <w:rsid w:val="00DA0E81"/>
    <w:rsid w:val="00DA261B"/>
    <w:rsid w:val="00DA39AB"/>
    <w:rsid w:val="00DB3C2C"/>
    <w:rsid w:val="00DB4CCF"/>
    <w:rsid w:val="00DC2137"/>
    <w:rsid w:val="00DC272F"/>
    <w:rsid w:val="00DC647F"/>
    <w:rsid w:val="00DC6A1E"/>
    <w:rsid w:val="00DC781E"/>
    <w:rsid w:val="00DC78CE"/>
    <w:rsid w:val="00DD5272"/>
    <w:rsid w:val="00DD53D3"/>
    <w:rsid w:val="00DD546F"/>
    <w:rsid w:val="00DD7E7B"/>
    <w:rsid w:val="00DE01A0"/>
    <w:rsid w:val="00DE0CB4"/>
    <w:rsid w:val="00DE4562"/>
    <w:rsid w:val="00DE45D0"/>
    <w:rsid w:val="00DE553A"/>
    <w:rsid w:val="00DF0206"/>
    <w:rsid w:val="00DF14B9"/>
    <w:rsid w:val="00DF79E0"/>
    <w:rsid w:val="00E022B1"/>
    <w:rsid w:val="00E02E61"/>
    <w:rsid w:val="00E03445"/>
    <w:rsid w:val="00E1342B"/>
    <w:rsid w:val="00E204A7"/>
    <w:rsid w:val="00E23451"/>
    <w:rsid w:val="00E30CCD"/>
    <w:rsid w:val="00E31916"/>
    <w:rsid w:val="00E32CE6"/>
    <w:rsid w:val="00E34F64"/>
    <w:rsid w:val="00E37A92"/>
    <w:rsid w:val="00E42839"/>
    <w:rsid w:val="00E466A1"/>
    <w:rsid w:val="00E46FEA"/>
    <w:rsid w:val="00E47929"/>
    <w:rsid w:val="00E5097D"/>
    <w:rsid w:val="00E514A6"/>
    <w:rsid w:val="00E5487C"/>
    <w:rsid w:val="00E55AA0"/>
    <w:rsid w:val="00E63AC7"/>
    <w:rsid w:val="00E77017"/>
    <w:rsid w:val="00E85074"/>
    <w:rsid w:val="00E86C23"/>
    <w:rsid w:val="00E876F0"/>
    <w:rsid w:val="00EA0277"/>
    <w:rsid w:val="00EA4241"/>
    <w:rsid w:val="00EA724D"/>
    <w:rsid w:val="00EA7A98"/>
    <w:rsid w:val="00EB34D4"/>
    <w:rsid w:val="00EC088C"/>
    <w:rsid w:val="00EC14A9"/>
    <w:rsid w:val="00EC4082"/>
    <w:rsid w:val="00EC4D9A"/>
    <w:rsid w:val="00EE0416"/>
    <w:rsid w:val="00EE35CD"/>
    <w:rsid w:val="00EE5964"/>
    <w:rsid w:val="00EE68EE"/>
    <w:rsid w:val="00EE6D15"/>
    <w:rsid w:val="00EF2330"/>
    <w:rsid w:val="00EF34FE"/>
    <w:rsid w:val="00EF45EC"/>
    <w:rsid w:val="00EF4E20"/>
    <w:rsid w:val="00F00A65"/>
    <w:rsid w:val="00F04253"/>
    <w:rsid w:val="00F0643F"/>
    <w:rsid w:val="00F069BE"/>
    <w:rsid w:val="00F12180"/>
    <w:rsid w:val="00F16561"/>
    <w:rsid w:val="00F167E0"/>
    <w:rsid w:val="00F276CA"/>
    <w:rsid w:val="00F27B75"/>
    <w:rsid w:val="00F312DC"/>
    <w:rsid w:val="00F31562"/>
    <w:rsid w:val="00F32A38"/>
    <w:rsid w:val="00F35E02"/>
    <w:rsid w:val="00F371C4"/>
    <w:rsid w:val="00F40B32"/>
    <w:rsid w:val="00F4362F"/>
    <w:rsid w:val="00F45BB7"/>
    <w:rsid w:val="00F52BF4"/>
    <w:rsid w:val="00F534B7"/>
    <w:rsid w:val="00F53D84"/>
    <w:rsid w:val="00F61DBB"/>
    <w:rsid w:val="00F62B07"/>
    <w:rsid w:val="00F62C9F"/>
    <w:rsid w:val="00F630DC"/>
    <w:rsid w:val="00F6327D"/>
    <w:rsid w:val="00F704E0"/>
    <w:rsid w:val="00F707E1"/>
    <w:rsid w:val="00F71936"/>
    <w:rsid w:val="00F71E62"/>
    <w:rsid w:val="00F71F45"/>
    <w:rsid w:val="00F75A2F"/>
    <w:rsid w:val="00F802D3"/>
    <w:rsid w:val="00F81921"/>
    <w:rsid w:val="00F84376"/>
    <w:rsid w:val="00F84639"/>
    <w:rsid w:val="00F846DD"/>
    <w:rsid w:val="00F872D0"/>
    <w:rsid w:val="00F90705"/>
    <w:rsid w:val="00F91580"/>
    <w:rsid w:val="00F96424"/>
    <w:rsid w:val="00F97E04"/>
    <w:rsid w:val="00FA119A"/>
    <w:rsid w:val="00FA3F65"/>
    <w:rsid w:val="00FA4315"/>
    <w:rsid w:val="00FA450C"/>
    <w:rsid w:val="00FA551A"/>
    <w:rsid w:val="00FB1067"/>
    <w:rsid w:val="00FB1932"/>
    <w:rsid w:val="00FB441C"/>
    <w:rsid w:val="00FC03D2"/>
    <w:rsid w:val="00FC24C3"/>
    <w:rsid w:val="00FC2932"/>
    <w:rsid w:val="00FC57A9"/>
    <w:rsid w:val="00FC59D3"/>
    <w:rsid w:val="00FD055B"/>
    <w:rsid w:val="00FD30C3"/>
    <w:rsid w:val="00FD3E68"/>
    <w:rsid w:val="00FD6B7A"/>
    <w:rsid w:val="00FE38DD"/>
    <w:rsid w:val="00FE78C3"/>
    <w:rsid w:val="00FF1174"/>
    <w:rsid w:val="00FF1C7C"/>
    <w:rsid w:val="00FF2C22"/>
    <w:rsid w:val="00FF7BBA"/>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4"/>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Nierozpoznanawzmianka4">
    <w:name w:val="Nierozpoznana wzmianka4"/>
    <w:basedOn w:val="Domylnaczcionkaakapitu"/>
    <w:uiPriority w:val="99"/>
    <w:semiHidden/>
    <w:unhideWhenUsed/>
    <w:rsid w:val="0037277F"/>
    <w:rPr>
      <w:color w:val="605E5C"/>
      <w:shd w:val="clear" w:color="auto" w:fill="E1DFDD"/>
    </w:rPr>
  </w:style>
  <w:style w:type="character" w:styleId="Uwydatnienie">
    <w:name w:val="Emphasis"/>
    <w:uiPriority w:val="20"/>
    <w:qFormat/>
    <w:rsid w:val="00725466"/>
    <w:rPr>
      <w:i/>
      <w:iCs/>
    </w:rPr>
  </w:style>
  <w:style w:type="character" w:customStyle="1" w:styleId="Nierozpoznanawzmianka5">
    <w:name w:val="Nierozpoznana wzmianka5"/>
    <w:basedOn w:val="Domylnaczcionkaakapitu"/>
    <w:uiPriority w:val="99"/>
    <w:semiHidden/>
    <w:unhideWhenUsed/>
    <w:rsid w:val="00D826DA"/>
    <w:rPr>
      <w:color w:val="605E5C"/>
      <w:shd w:val="clear" w:color="auto" w:fill="E1DFDD"/>
    </w:rPr>
  </w:style>
  <w:style w:type="paragraph" w:styleId="Tekstpodstawowywcity">
    <w:name w:val="Body Text Indent"/>
    <w:basedOn w:val="Normalny"/>
    <w:link w:val="TekstpodstawowywcityZnak"/>
    <w:uiPriority w:val="99"/>
    <w:semiHidden/>
    <w:unhideWhenUsed/>
    <w:rsid w:val="008822C7"/>
    <w:pPr>
      <w:spacing w:after="120"/>
      <w:ind w:left="283"/>
    </w:pPr>
  </w:style>
  <w:style w:type="character" w:customStyle="1" w:styleId="TekstpodstawowywcityZnak">
    <w:name w:val="Tekst podstawowy wcięty Znak"/>
    <w:basedOn w:val="Domylnaczcionkaakapitu"/>
    <w:link w:val="Tekstpodstawowywcity"/>
    <w:uiPriority w:val="99"/>
    <w:semiHidden/>
    <w:rsid w:val="008822C7"/>
  </w:style>
  <w:style w:type="character" w:customStyle="1" w:styleId="markedcontent">
    <w:name w:val="markedcontent"/>
    <w:basedOn w:val="Domylnaczcionkaakapitu"/>
    <w:rsid w:val="009B6F73"/>
  </w:style>
  <w:style w:type="character" w:styleId="Nierozpoznanawzmianka">
    <w:name w:val="Unresolved Mention"/>
    <w:basedOn w:val="Domylnaczcionkaakapitu"/>
    <w:uiPriority w:val="99"/>
    <w:semiHidden/>
    <w:unhideWhenUsed/>
    <w:rsid w:val="00636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01653277">
      <w:bodyDiv w:val="1"/>
      <w:marLeft w:val="0"/>
      <w:marRight w:val="0"/>
      <w:marTop w:val="0"/>
      <w:marBottom w:val="0"/>
      <w:divBdr>
        <w:top w:val="none" w:sz="0" w:space="0" w:color="auto"/>
        <w:left w:val="none" w:sz="0" w:space="0" w:color="auto"/>
        <w:bottom w:val="none" w:sz="0" w:space="0" w:color="auto"/>
        <w:right w:val="none" w:sz="0" w:space="0" w:color="auto"/>
      </w:divBdr>
      <w:divsChild>
        <w:div w:id="185101560">
          <w:marLeft w:val="360"/>
          <w:marRight w:val="0"/>
          <w:marTop w:val="72"/>
          <w:marBottom w:val="72"/>
          <w:divBdr>
            <w:top w:val="none" w:sz="0" w:space="0" w:color="auto"/>
            <w:left w:val="none" w:sz="0" w:space="0" w:color="auto"/>
            <w:bottom w:val="none" w:sz="0" w:space="0" w:color="auto"/>
            <w:right w:val="none" w:sz="0" w:space="0" w:color="auto"/>
          </w:divBdr>
          <w:divsChild>
            <w:div w:id="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886">
      <w:bodyDiv w:val="1"/>
      <w:marLeft w:val="0"/>
      <w:marRight w:val="0"/>
      <w:marTop w:val="0"/>
      <w:marBottom w:val="0"/>
      <w:divBdr>
        <w:top w:val="none" w:sz="0" w:space="0" w:color="auto"/>
        <w:left w:val="none" w:sz="0" w:space="0" w:color="auto"/>
        <w:bottom w:val="none" w:sz="0" w:space="0" w:color="auto"/>
        <w:right w:val="none" w:sz="0" w:space="0" w:color="auto"/>
      </w:divBdr>
      <w:divsChild>
        <w:div w:id="2039772832">
          <w:marLeft w:val="360"/>
          <w:marRight w:val="0"/>
          <w:marTop w:val="72"/>
          <w:marBottom w:val="72"/>
          <w:divBdr>
            <w:top w:val="none" w:sz="0" w:space="0" w:color="auto"/>
            <w:left w:val="none" w:sz="0" w:space="0" w:color="auto"/>
            <w:bottom w:val="none" w:sz="0" w:space="0" w:color="auto"/>
            <w:right w:val="none" w:sz="0" w:space="0" w:color="auto"/>
          </w:divBdr>
          <w:divsChild>
            <w:div w:id="264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413552513">
      <w:bodyDiv w:val="1"/>
      <w:marLeft w:val="0"/>
      <w:marRight w:val="0"/>
      <w:marTop w:val="0"/>
      <w:marBottom w:val="0"/>
      <w:divBdr>
        <w:top w:val="none" w:sz="0" w:space="0" w:color="auto"/>
        <w:left w:val="none" w:sz="0" w:space="0" w:color="auto"/>
        <w:bottom w:val="none" w:sz="0" w:space="0" w:color="auto"/>
        <w:right w:val="none" w:sz="0" w:space="0" w:color="auto"/>
      </w:divBdr>
      <w:divsChild>
        <w:div w:id="1269241520">
          <w:marLeft w:val="0"/>
          <w:marRight w:val="0"/>
          <w:marTop w:val="72"/>
          <w:marBottom w:val="0"/>
          <w:divBdr>
            <w:top w:val="none" w:sz="0" w:space="0" w:color="auto"/>
            <w:left w:val="none" w:sz="0" w:space="0" w:color="auto"/>
            <w:bottom w:val="none" w:sz="0" w:space="0" w:color="auto"/>
            <w:right w:val="none" w:sz="0" w:space="0" w:color="auto"/>
          </w:divBdr>
          <w:divsChild>
            <w:div w:id="1482888470">
              <w:marLeft w:val="360"/>
              <w:marRight w:val="0"/>
              <w:marTop w:val="72"/>
              <w:marBottom w:val="72"/>
              <w:divBdr>
                <w:top w:val="none" w:sz="0" w:space="0" w:color="auto"/>
                <w:left w:val="none" w:sz="0" w:space="0" w:color="auto"/>
                <w:bottom w:val="none" w:sz="0" w:space="0" w:color="auto"/>
                <w:right w:val="none" w:sz="0" w:space="0" w:color="auto"/>
              </w:divBdr>
              <w:divsChild>
                <w:div w:id="640381465">
                  <w:marLeft w:val="0"/>
                  <w:marRight w:val="0"/>
                  <w:marTop w:val="0"/>
                  <w:marBottom w:val="0"/>
                  <w:divBdr>
                    <w:top w:val="none" w:sz="0" w:space="0" w:color="auto"/>
                    <w:left w:val="none" w:sz="0" w:space="0" w:color="auto"/>
                    <w:bottom w:val="none" w:sz="0" w:space="0" w:color="auto"/>
                    <w:right w:val="none" w:sz="0" w:space="0" w:color="auto"/>
                  </w:divBdr>
                </w:div>
                <w:div w:id="643311102">
                  <w:marLeft w:val="360"/>
                  <w:marRight w:val="0"/>
                  <w:marTop w:val="0"/>
                  <w:marBottom w:val="0"/>
                  <w:divBdr>
                    <w:top w:val="none" w:sz="0" w:space="0" w:color="auto"/>
                    <w:left w:val="none" w:sz="0" w:space="0" w:color="auto"/>
                    <w:bottom w:val="none" w:sz="0" w:space="0" w:color="auto"/>
                    <w:right w:val="none" w:sz="0" w:space="0" w:color="auto"/>
                  </w:divBdr>
                  <w:divsChild>
                    <w:div w:id="1204518418">
                      <w:marLeft w:val="0"/>
                      <w:marRight w:val="0"/>
                      <w:marTop w:val="0"/>
                      <w:marBottom w:val="0"/>
                      <w:divBdr>
                        <w:top w:val="none" w:sz="0" w:space="0" w:color="auto"/>
                        <w:left w:val="none" w:sz="0" w:space="0" w:color="auto"/>
                        <w:bottom w:val="none" w:sz="0" w:space="0" w:color="auto"/>
                        <w:right w:val="none" w:sz="0" w:space="0" w:color="auto"/>
                      </w:divBdr>
                    </w:div>
                  </w:divsChild>
                </w:div>
                <w:div w:id="242569458">
                  <w:marLeft w:val="360"/>
                  <w:marRight w:val="0"/>
                  <w:marTop w:val="0"/>
                  <w:marBottom w:val="0"/>
                  <w:divBdr>
                    <w:top w:val="none" w:sz="0" w:space="0" w:color="auto"/>
                    <w:left w:val="none" w:sz="0" w:space="0" w:color="auto"/>
                    <w:bottom w:val="none" w:sz="0" w:space="0" w:color="auto"/>
                    <w:right w:val="none" w:sz="0" w:space="0" w:color="auto"/>
                  </w:divBdr>
                  <w:divsChild>
                    <w:div w:id="572547119">
                      <w:marLeft w:val="0"/>
                      <w:marRight w:val="0"/>
                      <w:marTop w:val="0"/>
                      <w:marBottom w:val="0"/>
                      <w:divBdr>
                        <w:top w:val="none" w:sz="0" w:space="0" w:color="auto"/>
                        <w:left w:val="none" w:sz="0" w:space="0" w:color="auto"/>
                        <w:bottom w:val="none" w:sz="0" w:space="0" w:color="auto"/>
                        <w:right w:val="none" w:sz="0" w:space="0" w:color="auto"/>
                      </w:divBdr>
                    </w:div>
                  </w:divsChild>
                </w:div>
                <w:div w:id="1116413969">
                  <w:marLeft w:val="360"/>
                  <w:marRight w:val="0"/>
                  <w:marTop w:val="0"/>
                  <w:marBottom w:val="0"/>
                  <w:divBdr>
                    <w:top w:val="none" w:sz="0" w:space="0" w:color="auto"/>
                    <w:left w:val="none" w:sz="0" w:space="0" w:color="auto"/>
                    <w:bottom w:val="none" w:sz="0" w:space="0" w:color="auto"/>
                    <w:right w:val="none" w:sz="0" w:space="0" w:color="auto"/>
                  </w:divBdr>
                  <w:divsChild>
                    <w:div w:id="1789203032">
                      <w:marLeft w:val="0"/>
                      <w:marRight w:val="0"/>
                      <w:marTop w:val="0"/>
                      <w:marBottom w:val="0"/>
                      <w:divBdr>
                        <w:top w:val="none" w:sz="0" w:space="0" w:color="auto"/>
                        <w:left w:val="none" w:sz="0" w:space="0" w:color="auto"/>
                        <w:bottom w:val="none" w:sz="0" w:space="0" w:color="auto"/>
                        <w:right w:val="none" w:sz="0" w:space="0" w:color="auto"/>
                      </w:divBdr>
                    </w:div>
                  </w:divsChild>
                </w:div>
                <w:div w:id="725299561">
                  <w:marLeft w:val="360"/>
                  <w:marRight w:val="0"/>
                  <w:marTop w:val="0"/>
                  <w:marBottom w:val="0"/>
                  <w:divBdr>
                    <w:top w:val="none" w:sz="0" w:space="0" w:color="auto"/>
                    <w:left w:val="none" w:sz="0" w:space="0" w:color="auto"/>
                    <w:bottom w:val="none" w:sz="0" w:space="0" w:color="auto"/>
                    <w:right w:val="none" w:sz="0" w:space="0" w:color="auto"/>
                  </w:divBdr>
                  <w:divsChild>
                    <w:div w:id="868571237">
                      <w:marLeft w:val="0"/>
                      <w:marRight w:val="0"/>
                      <w:marTop w:val="0"/>
                      <w:marBottom w:val="0"/>
                      <w:divBdr>
                        <w:top w:val="none" w:sz="0" w:space="0" w:color="auto"/>
                        <w:left w:val="none" w:sz="0" w:space="0" w:color="auto"/>
                        <w:bottom w:val="none" w:sz="0" w:space="0" w:color="auto"/>
                        <w:right w:val="none" w:sz="0" w:space="0" w:color="auto"/>
                      </w:divBdr>
                    </w:div>
                  </w:divsChild>
                </w:div>
                <w:div w:id="1959291704">
                  <w:marLeft w:val="360"/>
                  <w:marRight w:val="0"/>
                  <w:marTop w:val="0"/>
                  <w:marBottom w:val="0"/>
                  <w:divBdr>
                    <w:top w:val="none" w:sz="0" w:space="0" w:color="auto"/>
                    <w:left w:val="none" w:sz="0" w:space="0" w:color="auto"/>
                    <w:bottom w:val="none" w:sz="0" w:space="0" w:color="auto"/>
                    <w:right w:val="none" w:sz="0" w:space="0" w:color="auto"/>
                  </w:divBdr>
                  <w:divsChild>
                    <w:div w:id="417364480">
                      <w:marLeft w:val="0"/>
                      <w:marRight w:val="0"/>
                      <w:marTop w:val="0"/>
                      <w:marBottom w:val="0"/>
                      <w:divBdr>
                        <w:top w:val="none" w:sz="0" w:space="0" w:color="auto"/>
                        <w:left w:val="none" w:sz="0" w:space="0" w:color="auto"/>
                        <w:bottom w:val="none" w:sz="0" w:space="0" w:color="auto"/>
                        <w:right w:val="none" w:sz="0" w:space="0" w:color="auto"/>
                      </w:divBdr>
                    </w:div>
                  </w:divsChild>
                </w:div>
                <w:div w:id="1341468122">
                  <w:marLeft w:val="360"/>
                  <w:marRight w:val="0"/>
                  <w:marTop w:val="0"/>
                  <w:marBottom w:val="0"/>
                  <w:divBdr>
                    <w:top w:val="none" w:sz="0" w:space="0" w:color="auto"/>
                    <w:left w:val="none" w:sz="0" w:space="0" w:color="auto"/>
                    <w:bottom w:val="none" w:sz="0" w:space="0" w:color="auto"/>
                    <w:right w:val="none" w:sz="0" w:space="0" w:color="auto"/>
                  </w:divBdr>
                  <w:divsChild>
                    <w:div w:id="1535732979">
                      <w:marLeft w:val="0"/>
                      <w:marRight w:val="0"/>
                      <w:marTop w:val="0"/>
                      <w:marBottom w:val="0"/>
                      <w:divBdr>
                        <w:top w:val="none" w:sz="0" w:space="0" w:color="auto"/>
                        <w:left w:val="none" w:sz="0" w:space="0" w:color="auto"/>
                        <w:bottom w:val="none" w:sz="0" w:space="0" w:color="auto"/>
                        <w:right w:val="none" w:sz="0" w:space="0" w:color="auto"/>
                      </w:divBdr>
                    </w:div>
                  </w:divsChild>
                </w:div>
                <w:div w:id="12923082">
                  <w:marLeft w:val="360"/>
                  <w:marRight w:val="0"/>
                  <w:marTop w:val="0"/>
                  <w:marBottom w:val="0"/>
                  <w:divBdr>
                    <w:top w:val="none" w:sz="0" w:space="0" w:color="auto"/>
                    <w:left w:val="none" w:sz="0" w:space="0" w:color="auto"/>
                    <w:bottom w:val="none" w:sz="0" w:space="0" w:color="auto"/>
                    <w:right w:val="none" w:sz="0" w:space="0" w:color="auto"/>
                  </w:divBdr>
                  <w:divsChild>
                    <w:div w:id="556674041">
                      <w:marLeft w:val="0"/>
                      <w:marRight w:val="0"/>
                      <w:marTop w:val="0"/>
                      <w:marBottom w:val="0"/>
                      <w:divBdr>
                        <w:top w:val="none" w:sz="0" w:space="0" w:color="auto"/>
                        <w:left w:val="none" w:sz="0" w:space="0" w:color="auto"/>
                        <w:bottom w:val="none" w:sz="0" w:space="0" w:color="auto"/>
                        <w:right w:val="none" w:sz="0" w:space="0" w:color="auto"/>
                      </w:divBdr>
                    </w:div>
                  </w:divsChild>
                </w:div>
                <w:div w:id="545798113">
                  <w:marLeft w:val="360"/>
                  <w:marRight w:val="0"/>
                  <w:marTop w:val="0"/>
                  <w:marBottom w:val="0"/>
                  <w:divBdr>
                    <w:top w:val="none" w:sz="0" w:space="0" w:color="auto"/>
                    <w:left w:val="none" w:sz="0" w:space="0" w:color="auto"/>
                    <w:bottom w:val="none" w:sz="0" w:space="0" w:color="auto"/>
                    <w:right w:val="none" w:sz="0" w:space="0" w:color="auto"/>
                  </w:divBdr>
                  <w:divsChild>
                    <w:div w:id="1456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33">
              <w:marLeft w:val="360"/>
              <w:marRight w:val="0"/>
              <w:marTop w:val="0"/>
              <w:marBottom w:val="72"/>
              <w:divBdr>
                <w:top w:val="none" w:sz="0" w:space="0" w:color="auto"/>
                <w:left w:val="none" w:sz="0" w:space="0" w:color="auto"/>
                <w:bottom w:val="none" w:sz="0" w:space="0" w:color="auto"/>
                <w:right w:val="none" w:sz="0" w:space="0" w:color="auto"/>
              </w:divBdr>
              <w:divsChild>
                <w:div w:id="218445999">
                  <w:marLeft w:val="0"/>
                  <w:marRight w:val="0"/>
                  <w:marTop w:val="0"/>
                  <w:marBottom w:val="0"/>
                  <w:divBdr>
                    <w:top w:val="none" w:sz="0" w:space="0" w:color="auto"/>
                    <w:left w:val="none" w:sz="0" w:space="0" w:color="auto"/>
                    <w:bottom w:val="none" w:sz="0" w:space="0" w:color="auto"/>
                    <w:right w:val="none" w:sz="0" w:space="0" w:color="auto"/>
                  </w:divBdr>
                </w:div>
              </w:divsChild>
            </w:div>
            <w:div w:id="295137929">
              <w:marLeft w:val="360"/>
              <w:marRight w:val="0"/>
              <w:marTop w:val="0"/>
              <w:marBottom w:val="72"/>
              <w:divBdr>
                <w:top w:val="none" w:sz="0" w:space="0" w:color="auto"/>
                <w:left w:val="none" w:sz="0" w:space="0" w:color="auto"/>
                <w:bottom w:val="none" w:sz="0" w:space="0" w:color="auto"/>
                <w:right w:val="none" w:sz="0" w:space="0" w:color="auto"/>
              </w:divBdr>
              <w:divsChild>
                <w:div w:id="865555933">
                  <w:marLeft w:val="0"/>
                  <w:marRight w:val="0"/>
                  <w:marTop w:val="0"/>
                  <w:marBottom w:val="0"/>
                  <w:divBdr>
                    <w:top w:val="none" w:sz="0" w:space="0" w:color="auto"/>
                    <w:left w:val="none" w:sz="0" w:space="0" w:color="auto"/>
                    <w:bottom w:val="none" w:sz="0" w:space="0" w:color="auto"/>
                    <w:right w:val="none" w:sz="0" w:space="0" w:color="auto"/>
                  </w:divBdr>
                </w:div>
              </w:divsChild>
            </w:div>
            <w:div w:id="169490390">
              <w:marLeft w:val="360"/>
              <w:marRight w:val="0"/>
              <w:marTop w:val="0"/>
              <w:marBottom w:val="72"/>
              <w:divBdr>
                <w:top w:val="none" w:sz="0" w:space="0" w:color="auto"/>
                <w:left w:val="none" w:sz="0" w:space="0" w:color="auto"/>
                <w:bottom w:val="none" w:sz="0" w:space="0" w:color="auto"/>
                <w:right w:val="none" w:sz="0" w:space="0" w:color="auto"/>
              </w:divBdr>
              <w:divsChild>
                <w:div w:id="735129116">
                  <w:marLeft w:val="0"/>
                  <w:marRight w:val="0"/>
                  <w:marTop w:val="0"/>
                  <w:marBottom w:val="0"/>
                  <w:divBdr>
                    <w:top w:val="none" w:sz="0" w:space="0" w:color="auto"/>
                    <w:left w:val="none" w:sz="0" w:space="0" w:color="auto"/>
                    <w:bottom w:val="none" w:sz="0" w:space="0" w:color="auto"/>
                    <w:right w:val="none" w:sz="0" w:space="0" w:color="auto"/>
                  </w:divBdr>
                </w:div>
              </w:divsChild>
            </w:div>
            <w:div w:id="1943412084">
              <w:marLeft w:val="360"/>
              <w:marRight w:val="0"/>
              <w:marTop w:val="0"/>
              <w:marBottom w:val="72"/>
              <w:divBdr>
                <w:top w:val="none" w:sz="0" w:space="0" w:color="auto"/>
                <w:left w:val="none" w:sz="0" w:space="0" w:color="auto"/>
                <w:bottom w:val="none" w:sz="0" w:space="0" w:color="auto"/>
                <w:right w:val="none" w:sz="0" w:space="0" w:color="auto"/>
              </w:divBdr>
              <w:divsChild>
                <w:div w:id="538933032">
                  <w:marLeft w:val="0"/>
                  <w:marRight w:val="0"/>
                  <w:marTop w:val="0"/>
                  <w:marBottom w:val="0"/>
                  <w:divBdr>
                    <w:top w:val="none" w:sz="0" w:space="0" w:color="auto"/>
                    <w:left w:val="none" w:sz="0" w:space="0" w:color="auto"/>
                    <w:bottom w:val="none" w:sz="0" w:space="0" w:color="auto"/>
                    <w:right w:val="none" w:sz="0" w:space="0" w:color="auto"/>
                  </w:divBdr>
                </w:div>
              </w:divsChild>
            </w:div>
            <w:div w:id="1965966119">
              <w:marLeft w:val="360"/>
              <w:marRight w:val="0"/>
              <w:marTop w:val="0"/>
              <w:marBottom w:val="72"/>
              <w:divBdr>
                <w:top w:val="none" w:sz="0" w:space="0" w:color="auto"/>
                <w:left w:val="none" w:sz="0" w:space="0" w:color="auto"/>
                <w:bottom w:val="none" w:sz="0" w:space="0" w:color="auto"/>
                <w:right w:val="none" w:sz="0" w:space="0" w:color="auto"/>
              </w:divBdr>
              <w:divsChild>
                <w:div w:id="2168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022">
          <w:marLeft w:val="0"/>
          <w:marRight w:val="0"/>
          <w:marTop w:val="72"/>
          <w:marBottom w:val="0"/>
          <w:divBdr>
            <w:top w:val="none" w:sz="0" w:space="0" w:color="auto"/>
            <w:left w:val="none" w:sz="0" w:space="0" w:color="auto"/>
            <w:bottom w:val="none" w:sz="0" w:space="0" w:color="auto"/>
            <w:right w:val="none" w:sz="0" w:space="0" w:color="auto"/>
          </w:divBdr>
          <w:divsChild>
            <w:div w:id="18653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334">
      <w:bodyDiv w:val="1"/>
      <w:marLeft w:val="0"/>
      <w:marRight w:val="0"/>
      <w:marTop w:val="0"/>
      <w:marBottom w:val="0"/>
      <w:divBdr>
        <w:top w:val="none" w:sz="0" w:space="0" w:color="auto"/>
        <w:left w:val="none" w:sz="0" w:space="0" w:color="auto"/>
        <w:bottom w:val="none" w:sz="0" w:space="0" w:color="auto"/>
        <w:right w:val="none" w:sz="0" w:space="0" w:color="auto"/>
      </w:divBdr>
    </w:div>
    <w:div w:id="945890702">
      <w:bodyDiv w:val="1"/>
      <w:marLeft w:val="0"/>
      <w:marRight w:val="0"/>
      <w:marTop w:val="0"/>
      <w:marBottom w:val="0"/>
      <w:divBdr>
        <w:top w:val="none" w:sz="0" w:space="0" w:color="auto"/>
        <w:left w:val="none" w:sz="0" w:space="0" w:color="auto"/>
        <w:bottom w:val="none" w:sz="0" w:space="0" w:color="auto"/>
        <w:right w:val="none" w:sz="0" w:space="0" w:color="auto"/>
      </w:divBdr>
      <w:divsChild>
        <w:div w:id="1314260496">
          <w:marLeft w:val="360"/>
          <w:marRight w:val="0"/>
          <w:marTop w:val="0"/>
          <w:marBottom w:val="0"/>
          <w:divBdr>
            <w:top w:val="none" w:sz="0" w:space="0" w:color="auto"/>
            <w:left w:val="none" w:sz="0" w:space="0" w:color="auto"/>
            <w:bottom w:val="none" w:sz="0" w:space="0" w:color="auto"/>
            <w:right w:val="none" w:sz="0" w:space="0" w:color="auto"/>
          </w:divBdr>
          <w:divsChild>
            <w:div w:id="236285154">
              <w:marLeft w:val="0"/>
              <w:marRight w:val="0"/>
              <w:marTop w:val="0"/>
              <w:marBottom w:val="0"/>
              <w:divBdr>
                <w:top w:val="none" w:sz="0" w:space="0" w:color="auto"/>
                <w:left w:val="none" w:sz="0" w:space="0" w:color="auto"/>
                <w:bottom w:val="none" w:sz="0" w:space="0" w:color="auto"/>
                <w:right w:val="none" w:sz="0" w:space="0" w:color="auto"/>
              </w:divBdr>
            </w:div>
          </w:divsChild>
        </w:div>
        <w:div w:id="1060203906">
          <w:marLeft w:val="360"/>
          <w:marRight w:val="0"/>
          <w:marTop w:val="0"/>
          <w:marBottom w:val="0"/>
          <w:divBdr>
            <w:top w:val="none" w:sz="0" w:space="0" w:color="auto"/>
            <w:left w:val="none" w:sz="0" w:space="0" w:color="auto"/>
            <w:bottom w:val="none" w:sz="0" w:space="0" w:color="auto"/>
            <w:right w:val="none" w:sz="0" w:space="0" w:color="auto"/>
          </w:divBdr>
          <w:divsChild>
            <w:div w:id="3886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1645">
      <w:bodyDiv w:val="1"/>
      <w:marLeft w:val="0"/>
      <w:marRight w:val="0"/>
      <w:marTop w:val="0"/>
      <w:marBottom w:val="0"/>
      <w:divBdr>
        <w:top w:val="none" w:sz="0" w:space="0" w:color="auto"/>
        <w:left w:val="none" w:sz="0" w:space="0" w:color="auto"/>
        <w:bottom w:val="none" w:sz="0" w:space="0" w:color="auto"/>
        <w:right w:val="none" w:sz="0" w:space="0" w:color="auto"/>
      </w:divBdr>
    </w:div>
    <w:div w:id="1325476918">
      <w:bodyDiv w:val="1"/>
      <w:marLeft w:val="0"/>
      <w:marRight w:val="0"/>
      <w:marTop w:val="0"/>
      <w:marBottom w:val="0"/>
      <w:divBdr>
        <w:top w:val="none" w:sz="0" w:space="0" w:color="auto"/>
        <w:left w:val="none" w:sz="0" w:space="0" w:color="auto"/>
        <w:bottom w:val="none" w:sz="0" w:space="0" w:color="auto"/>
        <w:right w:val="none" w:sz="0" w:space="0" w:color="auto"/>
      </w:divBdr>
      <w:divsChild>
        <w:div w:id="1472602346">
          <w:marLeft w:val="0"/>
          <w:marRight w:val="0"/>
          <w:marTop w:val="72"/>
          <w:marBottom w:val="0"/>
          <w:divBdr>
            <w:top w:val="none" w:sz="0" w:space="0" w:color="auto"/>
            <w:left w:val="none" w:sz="0" w:space="0" w:color="auto"/>
            <w:bottom w:val="none" w:sz="0" w:space="0" w:color="auto"/>
            <w:right w:val="none" w:sz="0" w:space="0" w:color="auto"/>
          </w:divBdr>
          <w:divsChild>
            <w:div w:id="300694530">
              <w:marLeft w:val="360"/>
              <w:marRight w:val="0"/>
              <w:marTop w:val="72"/>
              <w:marBottom w:val="72"/>
              <w:divBdr>
                <w:top w:val="none" w:sz="0" w:space="0" w:color="auto"/>
                <w:left w:val="none" w:sz="0" w:space="0" w:color="auto"/>
                <w:bottom w:val="none" w:sz="0" w:space="0" w:color="auto"/>
                <w:right w:val="none" w:sz="0" w:space="0" w:color="auto"/>
              </w:divBdr>
              <w:divsChild>
                <w:div w:id="4790115">
                  <w:marLeft w:val="0"/>
                  <w:marRight w:val="0"/>
                  <w:marTop w:val="0"/>
                  <w:marBottom w:val="0"/>
                  <w:divBdr>
                    <w:top w:val="none" w:sz="0" w:space="0" w:color="auto"/>
                    <w:left w:val="none" w:sz="0" w:space="0" w:color="auto"/>
                    <w:bottom w:val="none" w:sz="0" w:space="0" w:color="auto"/>
                    <w:right w:val="none" w:sz="0" w:space="0" w:color="auto"/>
                  </w:divBdr>
                </w:div>
                <w:div w:id="2128041639">
                  <w:marLeft w:val="360"/>
                  <w:marRight w:val="0"/>
                  <w:marTop w:val="0"/>
                  <w:marBottom w:val="0"/>
                  <w:divBdr>
                    <w:top w:val="none" w:sz="0" w:space="0" w:color="auto"/>
                    <w:left w:val="none" w:sz="0" w:space="0" w:color="auto"/>
                    <w:bottom w:val="none" w:sz="0" w:space="0" w:color="auto"/>
                    <w:right w:val="none" w:sz="0" w:space="0" w:color="auto"/>
                  </w:divBdr>
                  <w:divsChild>
                    <w:div w:id="1167793074">
                      <w:marLeft w:val="0"/>
                      <w:marRight w:val="0"/>
                      <w:marTop w:val="0"/>
                      <w:marBottom w:val="0"/>
                      <w:divBdr>
                        <w:top w:val="none" w:sz="0" w:space="0" w:color="auto"/>
                        <w:left w:val="none" w:sz="0" w:space="0" w:color="auto"/>
                        <w:bottom w:val="none" w:sz="0" w:space="0" w:color="auto"/>
                        <w:right w:val="none" w:sz="0" w:space="0" w:color="auto"/>
                      </w:divBdr>
                    </w:div>
                  </w:divsChild>
                </w:div>
                <w:div w:id="1391688556">
                  <w:marLeft w:val="360"/>
                  <w:marRight w:val="0"/>
                  <w:marTop w:val="0"/>
                  <w:marBottom w:val="0"/>
                  <w:divBdr>
                    <w:top w:val="none" w:sz="0" w:space="0" w:color="auto"/>
                    <w:left w:val="none" w:sz="0" w:space="0" w:color="auto"/>
                    <w:bottom w:val="none" w:sz="0" w:space="0" w:color="auto"/>
                    <w:right w:val="none" w:sz="0" w:space="0" w:color="auto"/>
                  </w:divBdr>
                  <w:divsChild>
                    <w:div w:id="1930432689">
                      <w:marLeft w:val="0"/>
                      <w:marRight w:val="0"/>
                      <w:marTop w:val="0"/>
                      <w:marBottom w:val="0"/>
                      <w:divBdr>
                        <w:top w:val="none" w:sz="0" w:space="0" w:color="auto"/>
                        <w:left w:val="none" w:sz="0" w:space="0" w:color="auto"/>
                        <w:bottom w:val="none" w:sz="0" w:space="0" w:color="auto"/>
                        <w:right w:val="none" w:sz="0" w:space="0" w:color="auto"/>
                      </w:divBdr>
                    </w:div>
                  </w:divsChild>
                </w:div>
                <w:div w:id="1195728006">
                  <w:marLeft w:val="360"/>
                  <w:marRight w:val="0"/>
                  <w:marTop w:val="0"/>
                  <w:marBottom w:val="0"/>
                  <w:divBdr>
                    <w:top w:val="none" w:sz="0" w:space="0" w:color="auto"/>
                    <w:left w:val="none" w:sz="0" w:space="0" w:color="auto"/>
                    <w:bottom w:val="none" w:sz="0" w:space="0" w:color="auto"/>
                    <w:right w:val="none" w:sz="0" w:space="0" w:color="auto"/>
                  </w:divBdr>
                  <w:divsChild>
                    <w:div w:id="241646935">
                      <w:marLeft w:val="0"/>
                      <w:marRight w:val="0"/>
                      <w:marTop w:val="0"/>
                      <w:marBottom w:val="0"/>
                      <w:divBdr>
                        <w:top w:val="none" w:sz="0" w:space="0" w:color="auto"/>
                        <w:left w:val="none" w:sz="0" w:space="0" w:color="auto"/>
                        <w:bottom w:val="none" w:sz="0" w:space="0" w:color="auto"/>
                        <w:right w:val="none" w:sz="0" w:space="0" w:color="auto"/>
                      </w:divBdr>
                    </w:div>
                  </w:divsChild>
                </w:div>
                <w:div w:id="147748470">
                  <w:marLeft w:val="360"/>
                  <w:marRight w:val="0"/>
                  <w:marTop w:val="0"/>
                  <w:marBottom w:val="0"/>
                  <w:divBdr>
                    <w:top w:val="none" w:sz="0" w:space="0" w:color="auto"/>
                    <w:left w:val="none" w:sz="0" w:space="0" w:color="auto"/>
                    <w:bottom w:val="none" w:sz="0" w:space="0" w:color="auto"/>
                    <w:right w:val="none" w:sz="0" w:space="0" w:color="auto"/>
                  </w:divBdr>
                  <w:divsChild>
                    <w:div w:id="836654963">
                      <w:marLeft w:val="0"/>
                      <w:marRight w:val="0"/>
                      <w:marTop w:val="0"/>
                      <w:marBottom w:val="0"/>
                      <w:divBdr>
                        <w:top w:val="none" w:sz="0" w:space="0" w:color="auto"/>
                        <w:left w:val="none" w:sz="0" w:space="0" w:color="auto"/>
                        <w:bottom w:val="none" w:sz="0" w:space="0" w:color="auto"/>
                        <w:right w:val="none" w:sz="0" w:space="0" w:color="auto"/>
                      </w:divBdr>
                    </w:div>
                  </w:divsChild>
                </w:div>
                <w:div w:id="771584734">
                  <w:marLeft w:val="360"/>
                  <w:marRight w:val="0"/>
                  <w:marTop w:val="0"/>
                  <w:marBottom w:val="0"/>
                  <w:divBdr>
                    <w:top w:val="none" w:sz="0" w:space="0" w:color="auto"/>
                    <w:left w:val="none" w:sz="0" w:space="0" w:color="auto"/>
                    <w:bottom w:val="none" w:sz="0" w:space="0" w:color="auto"/>
                    <w:right w:val="none" w:sz="0" w:space="0" w:color="auto"/>
                  </w:divBdr>
                  <w:divsChild>
                    <w:div w:id="835540055">
                      <w:marLeft w:val="0"/>
                      <w:marRight w:val="0"/>
                      <w:marTop w:val="0"/>
                      <w:marBottom w:val="0"/>
                      <w:divBdr>
                        <w:top w:val="none" w:sz="0" w:space="0" w:color="auto"/>
                        <w:left w:val="none" w:sz="0" w:space="0" w:color="auto"/>
                        <w:bottom w:val="none" w:sz="0" w:space="0" w:color="auto"/>
                        <w:right w:val="none" w:sz="0" w:space="0" w:color="auto"/>
                      </w:divBdr>
                    </w:div>
                  </w:divsChild>
                </w:div>
                <w:div w:id="1436053809">
                  <w:marLeft w:val="360"/>
                  <w:marRight w:val="0"/>
                  <w:marTop w:val="0"/>
                  <w:marBottom w:val="0"/>
                  <w:divBdr>
                    <w:top w:val="none" w:sz="0" w:space="0" w:color="auto"/>
                    <w:left w:val="none" w:sz="0" w:space="0" w:color="auto"/>
                    <w:bottom w:val="none" w:sz="0" w:space="0" w:color="auto"/>
                    <w:right w:val="none" w:sz="0" w:space="0" w:color="auto"/>
                  </w:divBdr>
                  <w:divsChild>
                    <w:div w:id="1760054036">
                      <w:marLeft w:val="0"/>
                      <w:marRight w:val="0"/>
                      <w:marTop w:val="0"/>
                      <w:marBottom w:val="0"/>
                      <w:divBdr>
                        <w:top w:val="none" w:sz="0" w:space="0" w:color="auto"/>
                        <w:left w:val="none" w:sz="0" w:space="0" w:color="auto"/>
                        <w:bottom w:val="none" w:sz="0" w:space="0" w:color="auto"/>
                        <w:right w:val="none" w:sz="0" w:space="0" w:color="auto"/>
                      </w:divBdr>
                    </w:div>
                  </w:divsChild>
                </w:div>
                <w:div w:id="1814983898">
                  <w:marLeft w:val="360"/>
                  <w:marRight w:val="0"/>
                  <w:marTop w:val="0"/>
                  <w:marBottom w:val="0"/>
                  <w:divBdr>
                    <w:top w:val="none" w:sz="0" w:space="0" w:color="auto"/>
                    <w:left w:val="none" w:sz="0" w:space="0" w:color="auto"/>
                    <w:bottom w:val="none" w:sz="0" w:space="0" w:color="auto"/>
                    <w:right w:val="none" w:sz="0" w:space="0" w:color="auto"/>
                  </w:divBdr>
                  <w:divsChild>
                    <w:div w:id="26684278">
                      <w:marLeft w:val="0"/>
                      <w:marRight w:val="0"/>
                      <w:marTop w:val="0"/>
                      <w:marBottom w:val="0"/>
                      <w:divBdr>
                        <w:top w:val="none" w:sz="0" w:space="0" w:color="auto"/>
                        <w:left w:val="none" w:sz="0" w:space="0" w:color="auto"/>
                        <w:bottom w:val="none" w:sz="0" w:space="0" w:color="auto"/>
                        <w:right w:val="none" w:sz="0" w:space="0" w:color="auto"/>
                      </w:divBdr>
                    </w:div>
                  </w:divsChild>
                </w:div>
                <w:div w:id="1439370355">
                  <w:marLeft w:val="360"/>
                  <w:marRight w:val="0"/>
                  <w:marTop w:val="0"/>
                  <w:marBottom w:val="0"/>
                  <w:divBdr>
                    <w:top w:val="none" w:sz="0" w:space="0" w:color="auto"/>
                    <w:left w:val="none" w:sz="0" w:space="0" w:color="auto"/>
                    <w:bottom w:val="none" w:sz="0" w:space="0" w:color="auto"/>
                    <w:right w:val="none" w:sz="0" w:space="0" w:color="auto"/>
                  </w:divBdr>
                  <w:divsChild>
                    <w:div w:id="17877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5232">
              <w:marLeft w:val="360"/>
              <w:marRight w:val="0"/>
              <w:marTop w:val="0"/>
              <w:marBottom w:val="72"/>
              <w:divBdr>
                <w:top w:val="none" w:sz="0" w:space="0" w:color="auto"/>
                <w:left w:val="none" w:sz="0" w:space="0" w:color="auto"/>
                <w:bottom w:val="none" w:sz="0" w:space="0" w:color="auto"/>
                <w:right w:val="none" w:sz="0" w:space="0" w:color="auto"/>
              </w:divBdr>
              <w:divsChild>
                <w:div w:id="561447025">
                  <w:marLeft w:val="0"/>
                  <w:marRight w:val="0"/>
                  <w:marTop w:val="0"/>
                  <w:marBottom w:val="0"/>
                  <w:divBdr>
                    <w:top w:val="none" w:sz="0" w:space="0" w:color="auto"/>
                    <w:left w:val="none" w:sz="0" w:space="0" w:color="auto"/>
                    <w:bottom w:val="none" w:sz="0" w:space="0" w:color="auto"/>
                    <w:right w:val="none" w:sz="0" w:space="0" w:color="auto"/>
                  </w:divBdr>
                </w:div>
              </w:divsChild>
            </w:div>
            <w:div w:id="639188061">
              <w:marLeft w:val="360"/>
              <w:marRight w:val="0"/>
              <w:marTop w:val="0"/>
              <w:marBottom w:val="72"/>
              <w:divBdr>
                <w:top w:val="none" w:sz="0" w:space="0" w:color="auto"/>
                <w:left w:val="none" w:sz="0" w:space="0" w:color="auto"/>
                <w:bottom w:val="none" w:sz="0" w:space="0" w:color="auto"/>
                <w:right w:val="none" w:sz="0" w:space="0" w:color="auto"/>
              </w:divBdr>
              <w:divsChild>
                <w:div w:id="1884636139">
                  <w:marLeft w:val="0"/>
                  <w:marRight w:val="0"/>
                  <w:marTop w:val="0"/>
                  <w:marBottom w:val="0"/>
                  <w:divBdr>
                    <w:top w:val="none" w:sz="0" w:space="0" w:color="auto"/>
                    <w:left w:val="none" w:sz="0" w:space="0" w:color="auto"/>
                    <w:bottom w:val="none" w:sz="0" w:space="0" w:color="auto"/>
                    <w:right w:val="none" w:sz="0" w:space="0" w:color="auto"/>
                  </w:divBdr>
                </w:div>
              </w:divsChild>
            </w:div>
            <w:div w:id="152260697">
              <w:marLeft w:val="360"/>
              <w:marRight w:val="0"/>
              <w:marTop w:val="0"/>
              <w:marBottom w:val="72"/>
              <w:divBdr>
                <w:top w:val="none" w:sz="0" w:space="0" w:color="auto"/>
                <w:left w:val="none" w:sz="0" w:space="0" w:color="auto"/>
                <w:bottom w:val="none" w:sz="0" w:space="0" w:color="auto"/>
                <w:right w:val="none" w:sz="0" w:space="0" w:color="auto"/>
              </w:divBdr>
              <w:divsChild>
                <w:div w:id="1150946889">
                  <w:marLeft w:val="0"/>
                  <w:marRight w:val="0"/>
                  <w:marTop w:val="0"/>
                  <w:marBottom w:val="0"/>
                  <w:divBdr>
                    <w:top w:val="none" w:sz="0" w:space="0" w:color="auto"/>
                    <w:left w:val="none" w:sz="0" w:space="0" w:color="auto"/>
                    <w:bottom w:val="none" w:sz="0" w:space="0" w:color="auto"/>
                    <w:right w:val="none" w:sz="0" w:space="0" w:color="auto"/>
                  </w:divBdr>
                </w:div>
              </w:divsChild>
            </w:div>
            <w:div w:id="376855475">
              <w:marLeft w:val="360"/>
              <w:marRight w:val="0"/>
              <w:marTop w:val="0"/>
              <w:marBottom w:val="72"/>
              <w:divBdr>
                <w:top w:val="none" w:sz="0" w:space="0" w:color="auto"/>
                <w:left w:val="none" w:sz="0" w:space="0" w:color="auto"/>
                <w:bottom w:val="none" w:sz="0" w:space="0" w:color="auto"/>
                <w:right w:val="none" w:sz="0" w:space="0" w:color="auto"/>
              </w:divBdr>
              <w:divsChild>
                <w:div w:id="2027126096">
                  <w:marLeft w:val="0"/>
                  <w:marRight w:val="0"/>
                  <w:marTop w:val="0"/>
                  <w:marBottom w:val="0"/>
                  <w:divBdr>
                    <w:top w:val="none" w:sz="0" w:space="0" w:color="auto"/>
                    <w:left w:val="none" w:sz="0" w:space="0" w:color="auto"/>
                    <w:bottom w:val="none" w:sz="0" w:space="0" w:color="auto"/>
                    <w:right w:val="none" w:sz="0" w:space="0" w:color="auto"/>
                  </w:divBdr>
                </w:div>
              </w:divsChild>
            </w:div>
            <w:div w:id="721100284">
              <w:marLeft w:val="360"/>
              <w:marRight w:val="0"/>
              <w:marTop w:val="0"/>
              <w:marBottom w:val="72"/>
              <w:divBdr>
                <w:top w:val="none" w:sz="0" w:space="0" w:color="auto"/>
                <w:left w:val="none" w:sz="0" w:space="0" w:color="auto"/>
                <w:bottom w:val="none" w:sz="0" w:space="0" w:color="auto"/>
                <w:right w:val="none" w:sz="0" w:space="0" w:color="auto"/>
              </w:divBdr>
              <w:divsChild>
                <w:div w:id="531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225">
          <w:marLeft w:val="0"/>
          <w:marRight w:val="0"/>
          <w:marTop w:val="72"/>
          <w:marBottom w:val="0"/>
          <w:divBdr>
            <w:top w:val="none" w:sz="0" w:space="0" w:color="auto"/>
            <w:left w:val="none" w:sz="0" w:space="0" w:color="auto"/>
            <w:bottom w:val="none" w:sz="0" w:space="0" w:color="auto"/>
            <w:right w:val="none" w:sz="0" w:space="0" w:color="auto"/>
          </w:divBdr>
          <w:divsChild>
            <w:div w:id="978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485004405">
      <w:bodyDiv w:val="1"/>
      <w:marLeft w:val="0"/>
      <w:marRight w:val="0"/>
      <w:marTop w:val="0"/>
      <w:marBottom w:val="0"/>
      <w:divBdr>
        <w:top w:val="none" w:sz="0" w:space="0" w:color="auto"/>
        <w:left w:val="none" w:sz="0" w:space="0" w:color="auto"/>
        <w:bottom w:val="none" w:sz="0" w:space="0" w:color="auto"/>
        <w:right w:val="none" w:sz="0" w:space="0" w:color="auto"/>
      </w:divBdr>
      <w:divsChild>
        <w:div w:id="1481539392">
          <w:marLeft w:val="360"/>
          <w:marRight w:val="0"/>
          <w:marTop w:val="72"/>
          <w:marBottom w:val="72"/>
          <w:divBdr>
            <w:top w:val="none" w:sz="0" w:space="0" w:color="auto"/>
            <w:left w:val="none" w:sz="0" w:space="0" w:color="auto"/>
            <w:bottom w:val="none" w:sz="0" w:space="0" w:color="auto"/>
            <w:right w:val="none" w:sz="0" w:space="0" w:color="auto"/>
          </w:divBdr>
          <w:divsChild>
            <w:div w:id="1819345486">
              <w:marLeft w:val="0"/>
              <w:marRight w:val="0"/>
              <w:marTop w:val="0"/>
              <w:marBottom w:val="0"/>
              <w:divBdr>
                <w:top w:val="none" w:sz="0" w:space="0" w:color="auto"/>
                <w:left w:val="none" w:sz="0" w:space="0" w:color="auto"/>
                <w:bottom w:val="none" w:sz="0" w:space="0" w:color="auto"/>
                <w:right w:val="none" w:sz="0" w:space="0" w:color="auto"/>
              </w:divBdr>
            </w:div>
            <w:div w:id="1670477401">
              <w:marLeft w:val="360"/>
              <w:marRight w:val="0"/>
              <w:marTop w:val="0"/>
              <w:marBottom w:val="0"/>
              <w:divBdr>
                <w:top w:val="none" w:sz="0" w:space="0" w:color="auto"/>
                <w:left w:val="none" w:sz="0" w:space="0" w:color="auto"/>
                <w:bottom w:val="none" w:sz="0" w:space="0" w:color="auto"/>
                <w:right w:val="none" w:sz="0" w:space="0" w:color="auto"/>
              </w:divBdr>
              <w:divsChild>
                <w:div w:id="52893106">
                  <w:marLeft w:val="0"/>
                  <w:marRight w:val="0"/>
                  <w:marTop w:val="0"/>
                  <w:marBottom w:val="0"/>
                  <w:divBdr>
                    <w:top w:val="none" w:sz="0" w:space="0" w:color="auto"/>
                    <w:left w:val="none" w:sz="0" w:space="0" w:color="auto"/>
                    <w:bottom w:val="none" w:sz="0" w:space="0" w:color="auto"/>
                    <w:right w:val="none" w:sz="0" w:space="0" w:color="auto"/>
                  </w:divBdr>
                </w:div>
              </w:divsChild>
            </w:div>
            <w:div w:id="839006828">
              <w:marLeft w:val="360"/>
              <w:marRight w:val="0"/>
              <w:marTop w:val="0"/>
              <w:marBottom w:val="0"/>
              <w:divBdr>
                <w:top w:val="none" w:sz="0" w:space="0" w:color="auto"/>
                <w:left w:val="none" w:sz="0" w:space="0" w:color="auto"/>
                <w:bottom w:val="none" w:sz="0" w:space="0" w:color="auto"/>
                <w:right w:val="none" w:sz="0" w:space="0" w:color="auto"/>
              </w:divBdr>
              <w:divsChild>
                <w:div w:id="15232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908">
      <w:bodyDiv w:val="1"/>
      <w:marLeft w:val="0"/>
      <w:marRight w:val="0"/>
      <w:marTop w:val="0"/>
      <w:marBottom w:val="0"/>
      <w:divBdr>
        <w:top w:val="none" w:sz="0" w:space="0" w:color="auto"/>
        <w:left w:val="none" w:sz="0" w:space="0" w:color="auto"/>
        <w:bottom w:val="none" w:sz="0" w:space="0" w:color="auto"/>
        <w:right w:val="none" w:sz="0" w:space="0" w:color="auto"/>
      </w:divBdr>
    </w:div>
    <w:div w:id="1912081683">
      <w:bodyDiv w:val="1"/>
      <w:marLeft w:val="0"/>
      <w:marRight w:val="0"/>
      <w:marTop w:val="0"/>
      <w:marBottom w:val="0"/>
      <w:divBdr>
        <w:top w:val="none" w:sz="0" w:space="0" w:color="auto"/>
        <w:left w:val="none" w:sz="0" w:space="0" w:color="auto"/>
        <w:bottom w:val="none" w:sz="0" w:space="0" w:color="auto"/>
        <w:right w:val="none" w:sz="0" w:space="0" w:color="auto"/>
      </w:divBdr>
      <w:divsChild>
        <w:div w:id="826242753">
          <w:marLeft w:val="360"/>
          <w:marRight w:val="0"/>
          <w:marTop w:val="72"/>
          <w:marBottom w:val="72"/>
          <w:divBdr>
            <w:top w:val="none" w:sz="0" w:space="0" w:color="auto"/>
            <w:left w:val="none" w:sz="0" w:space="0" w:color="auto"/>
            <w:bottom w:val="none" w:sz="0" w:space="0" w:color="auto"/>
            <w:right w:val="none" w:sz="0" w:space="0" w:color="auto"/>
          </w:divBdr>
          <w:divsChild>
            <w:div w:id="1487089128">
              <w:marLeft w:val="0"/>
              <w:marRight w:val="0"/>
              <w:marTop w:val="0"/>
              <w:marBottom w:val="0"/>
              <w:divBdr>
                <w:top w:val="none" w:sz="0" w:space="0" w:color="auto"/>
                <w:left w:val="none" w:sz="0" w:space="0" w:color="auto"/>
                <w:bottom w:val="none" w:sz="0" w:space="0" w:color="auto"/>
                <w:right w:val="none" w:sz="0" w:space="0" w:color="auto"/>
              </w:divBdr>
            </w:div>
          </w:divsChild>
        </w:div>
        <w:div w:id="1781295358">
          <w:marLeft w:val="360"/>
          <w:marRight w:val="0"/>
          <w:marTop w:val="0"/>
          <w:marBottom w:val="72"/>
          <w:divBdr>
            <w:top w:val="none" w:sz="0" w:space="0" w:color="auto"/>
            <w:left w:val="none" w:sz="0" w:space="0" w:color="auto"/>
            <w:bottom w:val="none" w:sz="0" w:space="0" w:color="auto"/>
            <w:right w:val="none" w:sz="0" w:space="0" w:color="auto"/>
          </w:divBdr>
          <w:divsChild>
            <w:div w:id="17515244">
              <w:marLeft w:val="0"/>
              <w:marRight w:val="0"/>
              <w:marTop w:val="0"/>
              <w:marBottom w:val="0"/>
              <w:divBdr>
                <w:top w:val="none" w:sz="0" w:space="0" w:color="auto"/>
                <w:left w:val="none" w:sz="0" w:space="0" w:color="auto"/>
                <w:bottom w:val="none" w:sz="0" w:space="0" w:color="auto"/>
                <w:right w:val="none" w:sz="0" w:space="0" w:color="auto"/>
              </w:divBdr>
            </w:div>
          </w:divsChild>
        </w:div>
        <w:div w:id="1249581331">
          <w:marLeft w:val="360"/>
          <w:marRight w:val="0"/>
          <w:marTop w:val="0"/>
          <w:marBottom w:val="72"/>
          <w:divBdr>
            <w:top w:val="none" w:sz="0" w:space="0" w:color="auto"/>
            <w:left w:val="none" w:sz="0" w:space="0" w:color="auto"/>
            <w:bottom w:val="none" w:sz="0" w:space="0" w:color="auto"/>
            <w:right w:val="none" w:sz="0" w:space="0" w:color="auto"/>
          </w:divBdr>
          <w:divsChild>
            <w:div w:id="118573727">
              <w:marLeft w:val="0"/>
              <w:marRight w:val="0"/>
              <w:marTop w:val="0"/>
              <w:marBottom w:val="0"/>
              <w:divBdr>
                <w:top w:val="none" w:sz="0" w:space="0" w:color="auto"/>
                <w:left w:val="none" w:sz="0" w:space="0" w:color="auto"/>
                <w:bottom w:val="none" w:sz="0" w:space="0" w:color="auto"/>
                <w:right w:val="none" w:sz="0" w:space="0" w:color="auto"/>
              </w:divBdr>
            </w:div>
          </w:divsChild>
        </w:div>
        <w:div w:id="1247419684">
          <w:marLeft w:val="360"/>
          <w:marRight w:val="0"/>
          <w:marTop w:val="0"/>
          <w:marBottom w:val="72"/>
          <w:divBdr>
            <w:top w:val="none" w:sz="0" w:space="0" w:color="auto"/>
            <w:left w:val="none" w:sz="0" w:space="0" w:color="auto"/>
            <w:bottom w:val="none" w:sz="0" w:space="0" w:color="auto"/>
            <w:right w:val="none" w:sz="0" w:space="0" w:color="auto"/>
          </w:divBdr>
          <w:divsChild>
            <w:div w:id="20797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7589">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pulmonologia_olszty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pulmonologia_olsztyn"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pn/pulmonologia_olsztyn"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pulmonologia_olszty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mailto:mkin@pulmonologia.olsztyn.pl" TargetMode="External"/><Relationship Id="rId37" Type="http://schemas.openxmlformats.org/officeDocument/2006/relationships/hyperlink" Target="http://platformazakupowa.pl" TargetMode="External"/><Relationship Id="rId40" Type="http://schemas.openxmlformats.org/officeDocument/2006/relationships/hyperlink" Target="file:///C:\Users\NOTE-4\AppData\Local\Microsoft\Windows\INetCache\Content.Outlook\S9VNM3X3\platformazakupowa.pl" TargetMode="External"/><Relationship Id="rId45"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mailto:mkin@pulmonologia.olsztyn.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platformazakupowa.pl/pn/pulmonologia_olsztyn" TargetMode="External"/><Relationship Id="rId4" Type="http://schemas.openxmlformats.org/officeDocument/2006/relationships/settings" Target="settings.xml"/><Relationship Id="rId9" Type="http://schemas.openxmlformats.org/officeDocument/2006/relationships/hyperlink" Target="http://www.pulmonologia.olsztyn.pl/" TargetMode="External"/><Relationship Id="rId14" Type="http://schemas.openxmlformats.org/officeDocument/2006/relationships/hyperlink" Target="mailto:cwk@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espd.uzp.gov.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7A281-4B9A-4DBC-A406-0E247B44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8883</Words>
  <Characters>53303</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Marta Kin-Malesza</cp:lastModifiedBy>
  <cp:revision>47</cp:revision>
  <cp:lastPrinted>2023-06-09T09:59:00Z</cp:lastPrinted>
  <dcterms:created xsi:type="dcterms:W3CDTF">2023-06-07T07:59:00Z</dcterms:created>
  <dcterms:modified xsi:type="dcterms:W3CDTF">2023-08-30T07:51:00Z</dcterms:modified>
</cp:coreProperties>
</file>