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 xml:space="preserve">w art. 118 ust. 3 i 4 ustawy z dnia 11 września 2019 r. - Prawo zamówień publicznych (Dz.U. z </w:t>
      </w:r>
      <w:r w:rsidR="00221F93">
        <w:rPr>
          <w:rFonts w:ascii="Arial" w:hAnsi="Arial" w:cs="Arial"/>
          <w:b/>
          <w:bCs/>
        </w:rPr>
        <w:t>2024</w:t>
      </w:r>
      <w:r w:rsidR="003C63E8">
        <w:rPr>
          <w:rFonts w:ascii="Arial" w:hAnsi="Arial" w:cs="Arial"/>
          <w:b/>
          <w:bCs/>
        </w:rPr>
        <w:t xml:space="preserve"> poz. </w:t>
      </w:r>
      <w:r w:rsidR="00221F93">
        <w:rPr>
          <w:rFonts w:ascii="Arial" w:hAnsi="Arial" w:cs="Arial"/>
          <w:b/>
          <w:bCs/>
        </w:rPr>
        <w:t>1320</w:t>
      </w:r>
      <w:r w:rsidRPr="00ED52F0">
        <w:rPr>
          <w:rFonts w:ascii="Arial" w:hAnsi="Arial" w:cs="Arial"/>
          <w:b/>
          <w:bCs/>
        </w:rPr>
        <w:t xml:space="preserve">), potwierdzające, że stosunek łączący wykonawcę </w:t>
      </w:r>
      <w:r w:rsidR="00221F93">
        <w:rPr>
          <w:rFonts w:ascii="Arial" w:hAnsi="Arial" w:cs="Arial"/>
          <w:b/>
          <w:bCs/>
        </w:rPr>
        <w:br/>
      </w:r>
      <w:bookmarkStart w:id="0" w:name="_GoBack"/>
      <w:bookmarkEnd w:id="0"/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153B47" w:rsidRDefault="00424703" w:rsidP="00424703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Pzp</w:t>
      </w:r>
      <w:proofErr w:type="spellEnd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153B47" w:rsidRDefault="00C54102" w:rsidP="00C54102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Pzp</w:t>
      </w:r>
      <w:proofErr w:type="spellEnd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C54102" w:rsidRDefault="00A6652C" w:rsidP="00A6652C">
      <w:pPr>
        <w:pStyle w:val="Nagwek"/>
        <w:jc w:val="center"/>
        <w:rPr>
          <w:rFonts w:ascii="Arial" w:hAnsi="Arial" w:cs="Arial"/>
          <w:b/>
          <w:bCs/>
        </w:rPr>
      </w:pPr>
      <w:r w:rsidRPr="00A6652C">
        <w:rPr>
          <w:rFonts w:ascii="Arial" w:hAnsi="Arial" w:cs="Arial"/>
          <w:b/>
          <w:bCs/>
        </w:rPr>
        <w:t>Przygotowanie kotłowni w Świętoszowie do sezonu grzewczego</w:t>
      </w:r>
    </w:p>
    <w:p w:rsidR="00A6652C" w:rsidRPr="007F3DE2" w:rsidRDefault="00A6652C" w:rsidP="005B29F4">
      <w:pPr>
        <w:pStyle w:val="Nagwek"/>
        <w:rPr>
          <w:rFonts w:ascii="Arial" w:hAnsi="Arial" w:cs="Arial"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Default="00C54102" w:rsidP="00C54102">
      <w:pPr>
        <w:spacing w:after="0"/>
        <w:jc w:val="center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DA23E8" w:rsidRPr="00153B47" w:rsidRDefault="00DA23E8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lastRenderedPageBreak/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120E" w:rsidRDefault="0033120E" w:rsidP="00744647">
      <w:pPr>
        <w:spacing w:after="0" w:line="240" w:lineRule="auto"/>
      </w:pPr>
      <w:r>
        <w:separator/>
      </w:r>
    </w:p>
  </w:endnote>
  <w:endnote w:type="continuationSeparator" w:id="0">
    <w:p w:rsidR="0033120E" w:rsidRDefault="0033120E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120E" w:rsidRDefault="0033120E" w:rsidP="00744647">
      <w:pPr>
        <w:spacing w:after="0" w:line="240" w:lineRule="auto"/>
      </w:pPr>
      <w:r>
        <w:separator/>
      </w:r>
    </w:p>
  </w:footnote>
  <w:footnote w:type="continuationSeparator" w:id="0">
    <w:p w:rsidR="0033120E" w:rsidRDefault="0033120E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3E8" w:rsidRPr="005B29F4" w:rsidRDefault="003C63E8" w:rsidP="003C63E8">
    <w:pPr>
      <w:spacing w:after="120" w:line="360" w:lineRule="auto"/>
      <w:rPr>
        <w:rFonts w:ascii="Arial" w:hAnsi="Arial" w:cs="Arial"/>
      </w:rPr>
    </w:pPr>
    <w:r w:rsidRPr="005B29F4">
      <w:rPr>
        <w:rFonts w:ascii="Arial" w:hAnsi="Arial" w:cs="Arial"/>
      </w:rPr>
      <w:t xml:space="preserve">nr postępowania: </w:t>
    </w:r>
    <w:r w:rsidR="00F233DB">
      <w:rPr>
        <w:rFonts w:ascii="Arial" w:hAnsi="Arial" w:cs="Arial"/>
      </w:rPr>
      <w:t>108</w:t>
    </w:r>
    <w:r w:rsidR="0095770D">
      <w:rPr>
        <w:rFonts w:ascii="Arial" w:hAnsi="Arial" w:cs="Arial"/>
      </w:rPr>
      <w:t>/26/PN/2024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1FC8"/>
    <w:rsid w:val="0000712C"/>
    <w:rsid w:val="00044F83"/>
    <w:rsid w:val="000866B5"/>
    <w:rsid w:val="000E323F"/>
    <w:rsid w:val="00125853"/>
    <w:rsid w:val="00197194"/>
    <w:rsid w:val="001B2BF9"/>
    <w:rsid w:val="001D64D8"/>
    <w:rsid w:val="00221F93"/>
    <w:rsid w:val="00222064"/>
    <w:rsid w:val="00243FB5"/>
    <w:rsid w:val="00252938"/>
    <w:rsid w:val="002B100E"/>
    <w:rsid w:val="0033120E"/>
    <w:rsid w:val="00333400"/>
    <w:rsid w:val="003557D3"/>
    <w:rsid w:val="00361436"/>
    <w:rsid w:val="003635D5"/>
    <w:rsid w:val="00381F76"/>
    <w:rsid w:val="00382560"/>
    <w:rsid w:val="003C63E8"/>
    <w:rsid w:val="003C6940"/>
    <w:rsid w:val="003D6B89"/>
    <w:rsid w:val="00424703"/>
    <w:rsid w:val="004632E2"/>
    <w:rsid w:val="00487B6B"/>
    <w:rsid w:val="004A0760"/>
    <w:rsid w:val="004F0682"/>
    <w:rsid w:val="00502B09"/>
    <w:rsid w:val="0050678D"/>
    <w:rsid w:val="005458F4"/>
    <w:rsid w:val="00545F88"/>
    <w:rsid w:val="0054657A"/>
    <w:rsid w:val="005B29F4"/>
    <w:rsid w:val="005F0083"/>
    <w:rsid w:val="00603D1E"/>
    <w:rsid w:val="00617A72"/>
    <w:rsid w:val="006858EE"/>
    <w:rsid w:val="00693298"/>
    <w:rsid w:val="006A491B"/>
    <w:rsid w:val="006D60E0"/>
    <w:rsid w:val="00733F48"/>
    <w:rsid w:val="00744647"/>
    <w:rsid w:val="00761B95"/>
    <w:rsid w:val="00775D06"/>
    <w:rsid w:val="00777865"/>
    <w:rsid w:val="00782DD4"/>
    <w:rsid w:val="007B09DA"/>
    <w:rsid w:val="007B31EC"/>
    <w:rsid w:val="007C2EBC"/>
    <w:rsid w:val="007C61D0"/>
    <w:rsid w:val="007C7F1B"/>
    <w:rsid w:val="007E33B1"/>
    <w:rsid w:val="00800FF5"/>
    <w:rsid w:val="008021AA"/>
    <w:rsid w:val="0083251D"/>
    <w:rsid w:val="00842086"/>
    <w:rsid w:val="00876DF2"/>
    <w:rsid w:val="00877350"/>
    <w:rsid w:val="0088221A"/>
    <w:rsid w:val="00885F28"/>
    <w:rsid w:val="00901734"/>
    <w:rsid w:val="009167B2"/>
    <w:rsid w:val="00933BA1"/>
    <w:rsid w:val="00943C31"/>
    <w:rsid w:val="00955C0B"/>
    <w:rsid w:val="0095770D"/>
    <w:rsid w:val="00964753"/>
    <w:rsid w:val="00993259"/>
    <w:rsid w:val="00995C66"/>
    <w:rsid w:val="00995FFE"/>
    <w:rsid w:val="009B3CC9"/>
    <w:rsid w:val="00A40156"/>
    <w:rsid w:val="00A6652C"/>
    <w:rsid w:val="00A73BB4"/>
    <w:rsid w:val="00A93431"/>
    <w:rsid w:val="00AC6ABA"/>
    <w:rsid w:val="00B126B8"/>
    <w:rsid w:val="00B55628"/>
    <w:rsid w:val="00B66F0B"/>
    <w:rsid w:val="00B83467"/>
    <w:rsid w:val="00BA1BD2"/>
    <w:rsid w:val="00BC47AA"/>
    <w:rsid w:val="00BE1D3B"/>
    <w:rsid w:val="00BF1396"/>
    <w:rsid w:val="00C1476C"/>
    <w:rsid w:val="00C4087E"/>
    <w:rsid w:val="00C54102"/>
    <w:rsid w:val="00C93955"/>
    <w:rsid w:val="00CE1DB6"/>
    <w:rsid w:val="00CF7160"/>
    <w:rsid w:val="00D163A9"/>
    <w:rsid w:val="00DA23E8"/>
    <w:rsid w:val="00DA3ABF"/>
    <w:rsid w:val="00DE7A0D"/>
    <w:rsid w:val="00DF5509"/>
    <w:rsid w:val="00E268A5"/>
    <w:rsid w:val="00E41BEC"/>
    <w:rsid w:val="00E6342C"/>
    <w:rsid w:val="00E82B9D"/>
    <w:rsid w:val="00E83A24"/>
    <w:rsid w:val="00EC78F1"/>
    <w:rsid w:val="00F23325"/>
    <w:rsid w:val="00F233DB"/>
    <w:rsid w:val="00F8180A"/>
    <w:rsid w:val="00FC3B53"/>
    <w:rsid w:val="00FD61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00BBDB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5B88792-CDAD-401B-85E8-3E20366903A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366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Pundor Dominika</cp:lastModifiedBy>
  <cp:revision>41</cp:revision>
  <dcterms:created xsi:type="dcterms:W3CDTF">2021-03-03T10:57:00Z</dcterms:created>
  <dcterms:modified xsi:type="dcterms:W3CDTF">2024-09-17T05:48:00Z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