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1926" w14:textId="70C76362" w:rsidR="00E45283" w:rsidRPr="00E45283" w:rsidRDefault="00E45283" w:rsidP="00E4528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5F63A8">
        <w:rPr>
          <w:b/>
          <w:bCs/>
          <w:sz w:val="24"/>
          <w:szCs w:val="24"/>
        </w:rPr>
        <w:t>4 do umowy</w:t>
      </w:r>
    </w:p>
    <w:p w14:paraId="1447C95E" w14:textId="2C3C9918" w:rsidR="00BA3540" w:rsidRDefault="00BA3540" w:rsidP="00BA3540">
      <w:pPr>
        <w:jc w:val="center"/>
        <w:rPr>
          <w:b/>
          <w:bCs/>
          <w:sz w:val="32"/>
          <w:szCs w:val="32"/>
        </w:rPr>
      </w:pPr>
      <w:r w:rsidRPr="00BA3540">
        <w:rPr>
          <w:b/>
          <w:bCs/>
          <w:sz w:val="32"/>
          <w:szCs w:val="32"/>
        </w:rPr>
        <w:t>SPECYFIKACJA TECHNICZNA WYKONANIA I ODBIORU ROBÓT</w:t>
      </w:r>
      <w:r w:rsidR="005F63A8">
        <w:rPr>
          <w:b/>
          <w:bCs/>
          <w:sz w:val="32"/>
          <w:szCs w:val="32"/>
        </w:rPr>
        <w:t xml:space="preserve"> </w:t>
      </w:r>
      <w:r w:rsidRPr="00BA3540">
        <w:rPr>
          <w:b/>
          <w:bCs/>
          <w:sz w:val="32"/>
          <w:szCs w:val="32"/>
        </w:rPr>
        <w:t xml:space="preserve">REMONT POMIESZCZEŃ </w:t>
      </w:r>
      <w:r>
        <w:rPr>
          <w:b/>
          <w:bCs/>
          <w:sz w:val="32"/>
          <w:szCs w:val="32"/>
        </w:rPr>
        <w:t>BIUROWYCH I SANITARNYCH</w:t>
      </w:r>
    </w:p>
    <w:p w14:paraId="48EEB5B5" w14:textId="03524615" w:rsidR="005F63A8" w:rsidRPr="005F63A8" w:rsidRDefault="005F63A8" w:rsidP="00BA3540">
      <w:pPr>
        <w:jc w:val="center"/>
        <w:rPr>
          <w:b/>
          <w:bCs/>
          <w:sz w:val="36"/>
          <w:szCs w:val="36"/>
        </w:rPr>
      </w:pPr>
      <w:r w:rsidRPr="005F63A8">
        <w:rPr>
          <w:b/>
          <w:bCs/>
          <w:sz w:val="36"/>
          <w:szCs w:val="36"/>
        </w:rPr>
        <w:t>pomieszczeń biurowych budynku A na ternie ZUC ul. Bałtycka 11A. Słupsk</w:t>
      </w:r>
    </w:p>
    <w:p w14:paraId="2104CE40" w14:textId="77777777" w:rsidR="00BA3540" w:rsidRPr="00BA3540" w:rsidRDefault="00BA3540" w:rsidP="00BA3540">
      <w:pPr>
        <w:rPr>
          <w:sz w:val="24"/>
          <w:szCs w:val="24"/>
        </w:rPr>
      </w:pPr>
      <w:r w:rsidRPr="00BA3540">
        <w:rPr>
          <w:sz w:val="24"/>
          <w:szCs w:val="24"/>
        </w:rPr>
        <w:t>45000000-7 Roboty budowlane</w:t>
      </w:r>
    </w:p>
    <w:p w14:paraId="50694271" w14:textId="77777777" w:rsidR="00BA3540" w:rsidRPr="00BA3540" w:rsidRDefault="00BA3540" w:rsidP="00BA3540">
      <w:pPr>
        <w:rPr>
          <w:sz w:val="24"/>
          <w:szCs w:val="24"/>
        </w:rPr>
      </w:pPr>
      <w:r w:rsidRPr="00BA3540">
        <w:rPr>
          <w:sz w:val="24"/>
          <w:szCs w:val="24"/>
        </w:rPr>
        <w:t>45421100-5 Instalowanie drzwi i okien, i podobnych elementów</w:t>
      </w:r>
    </w:p>
    <w:p w14:paraId="7126D70B" w14:textId="77777777" w:rsidR="00BA3540" w:rsidRPr="00BA3540" w:rsidRDefault="00BA3540" w:rsidP="00BA3540">
      <w:pPr>
        <w:rPr>
          <w:sz w:val="24"/>
          <w:szCs w:val="24"/>
        </w:rPr>
      </w:pPr>
      <w:r w:rsidRPr="00BA3540">
        <w:rPr>
          <w:sz w:val="24"/>
          <w:szCs w:val="24"/>
        </w:rPr>
        <w:t>45233200-1 Roboty w zakresie różnych nawierzchni</w:t>
      </w:r>
    </w:p>
    <w:p w14:paraId="7A14B3B5" w14:textId="77777777" w:rsidR="00BA3540" w:rsidRPr="00BA3540" w:rsidRDefault="00BA3540" w:rsidP="00BA3540">
      <w:pPr>
        <w:rPr>
          <w:sz w:val="24"/>
          <w:szCs w:val="24"/>
        </w:rPr>
      </w:pPr>
      <w:r w:rsidRPr="00BA3540">
        <w:rPr>
          <w:sz w:val="24"/>
          <w:szCs w:val="24"/>
        </w:rPr>
        <w:t>44221000-5 Okna drzwi i podobne elementy</w:t>
      </w:r>
    </w:p>
    <w:p w14:paraId="073F2A8E" w14:textId="77777777" w:rsidR="00BA3540" w:rsidRPr="00BA3540" w:rsidRDefault="00BA3540" w:rsidP="00BA3540">
      <w:pPr>
        <w:rPr>
          <w:sz w:val="24"/>
          <w:szCs w:val="24"/>
        </w:rPr>
      </w:pPr>
      <w:r w:rsidRPr="00BA3540">
        <w:rPr>
          <w:sz w:val="24"/>
          <w:szCs w:val="24"/>
        </w:rPr>
        <w:t>45432000-4 Kładzenie i wykładanie podłóg, ścian i tapetowanie ścian</w:t>
      </w:r>
    </w:p>
    <w:p w14:paraId="1D50508C" w14:textId="77777777" w:rsidR="00BA3540" w:rsidRPr="00BA3540" w:rsidRDefault="00BA3540" w:rsidP="00BA3540">
      <w:pPr>
        <w:rPr>
          <w:sz w:val="24"/>
          <w:szCs w:val="24"/>
        </w:rPr>
      </w:pPr>
      <w:r w:rsidRPr="00BA3540">
        <w:rPr>
          <w:sz w:val="24"/>
          <w:szCs w:val="24"/>
        </w:rPr>
        <w:t>45431100-8 Kładzenie terakoty</w:t>
      </w:r>
    </w:p>
    <w:p w14:paraId="2D2EBEDC" w14:textId="77777777" w:rsidR="00BA3540" w:rsidRPr="00BA3540" w:rsidRDefault="00BA3540" w:rsidP="00BA3540">
      <w:pPr>
        <w:rPr>
          <w:sz w:val="24"/>
          <w:szCs w:val="24"/>
        </w:rPr>
      </w:pPr>
      <w:r w:rsidRPr="00BA3540">
        <w:rPr>
          <w:sz w:val="24"/>
          <w:szCs w:val="24"/>
        </w:rPr>
        <w:t>45410000-4 Tynkowanie</w:t>
      </w:r>
    </w:p>
    <w:p w14:paraId="755CDA01" w14:textId="77777777" w:rsidR="00BA3540" w:rsidRPr="00BA3540" w:rsidRDefault="00BA3540" w:rsidP="00BA3540">
      <w:pPr>
        <w:rPr>
          <w:sz w:val="24"/>
          <w:szCs w:val="24"/>
        </w:rPr>
      </w:pPr>
      <w:r w:rsidRPr="00BA3540">
        <w:rPr>
          <w:sz w:val="24"/>
          <w:szCs w:val="24"/>
        </w:rPr>
        <w:t>45431200-9 Kładzenie glazury</w:t>
      </w:r>
    </w:p>
    <w:p w14:paraId="062461A3" w14:textId="77777777" w:rsidR="00BA3540" w:rsidRPr="00BA3540" w:rsidRDefault="00BA3540" w:rsidP="00BA3540">
      <w:pPr>
        <w:rPr>
          <w:sz w:val="24"/>
          <w:szCs w:val="24"/>
        </w:rPr>
      </w:pPr>
      <w:r w:rsidRPr="00BA3540">
        <w:rPr>
          <w:sz w:val="24"/>
          <w:szCs w:val="24"/>
        </w:rPr>
        <w:t>45442100-8 Roboty malarskie</w:t>
      </w:r>
    </w:p>
    <w:p w14:paraId="3CC254B3" w14:textId="77777777" w:rsidR="00BA3540" w:rsidRPr="00BA3540" w:rsidRDefault="00BA3540" w:rsidP="00BA3540">
      <w:pPr>
        <w:rPr>
          <w:sz w:val="24"/>
          <w:szCs w:val="24"/>
        </w:rPr>
      </w:pPr>
      <w:r w:rsidRPr="00BA3540">
        <w:rPr>
          <w:sz w:val="24"/>
          <w:szCs w:val="24"/>
        </w:rPr>
        <w:t>45331100-7 Instalowanie centralnego ogrzewania</w:t>
      </w:r>
    </w:p>
    <w:p w14:paraId="0638307F" w14:textId="77777777" w:rsidR="00BA3540" w:rsidRPr="00BA3540" w:rsidRDefault="00BA3540" w:rsidP="00BA3540">
      <w:pPr>
        <w:rPr>
          <w:sz w:val="24"/>
          <w:szCs w:val="24"/>
        </w:rPr>
      </w:pPr>
      <w:r w:rsidRPr="00BA3540">
        <w:rPr>
          <w:sz w:val="24"/>
          <w:szCs w:val="24"/>
        </w:rPr>
        <w:t>45331210-1 Instalowanie wentylacji</w:t>
      </w:r>
    </w:p>
    <w:p w14:paraId="34A926F8" w14:textId="77777777" w:rsidR="00BA3540" w:rsidRPr="00BA3540" w:rsidRDefault="00BA3540" w:rsidP="00BA3540">
      <w:pPr>
        <w:rPr>
          <w:sz w:val="24"/>
          <w:szCs w:val="24"/>
        </w:rPr>
      </w:pPr>
      <w:r w:rsidRPr="00BA3540">
        <w:rPr>
          <w:sz w:val="24"/>
          <w:szCs w:val="24"/>
        </w:rPr>
        <w:t>45332000-3 Roboty instalacyjne wodne i kanalizacyjne</w:t>
      </w:r>
    </w:p>
    <w:p w14:paraId="5848BFB9" w14:textId="77777777" w:rsidR="00BA3540" w:rsidRPr="00BA3540" w:rsidRDefault="00BA3540" w:rsidP="00BA3540">
      <w:pPr>
        <w:rPr>
          <w:sz w:val="24"/>
          <w:szCs w:val="24"/>
        </w:rPr>
      </w:pPr>
      <w:r w:rsidRPr="00BA3540">
        <w:rPr>
          <w:sz w:val="24"/>
          <w:szCs w:val="24"/>
        </w:rPr>
        <w:t>45231300-8 Roboty budowlane w zakresie budowy wodociągów i rurociągów do</w:t>
      </w:r>
    </w:p>
    <w:p w14:paraId="79F00EEB" w14:textId="77777777" w:rsidR="00BA3540" w:rsidRPr="00BA3540" w:rsidRDefault="00BA3540" w:rsidP="00BA3540">
      <w:pPr>
        <w:rPr>
          <w:sz w:val="24"/>
          <w:szCs w:val="24"/>
        </w:rPr>
      </w:pPr>
      <w:r w:rsidRPr="00BA3540">
        <w:rPr>
          <w:sz w:val="24"/>
          <w:szCs w:val="24"/>
        </w:rPr>
        <w:t>odprowadzania ścieków</w:t>
      </w:r>
    </w:p>
    <w:p w14:paraId="09795119" w14:textId="77777777" w:rsidR="00BA3540" w:rsidRPr="00BA3540" w:rsidRDefault="00BA3540" w:rsidP="00BA3540">
      <w:pPr>
        <w:rPr>
          <w:sz w:val="24"/>
          <w:szCs w:val="24"/>
        </w:rPr>
      </w:pPr>
      <w:r w:rsidRPr="00BA3540">
        <w:rPr>
          <w:sz w:val="24"/>
          <w:szCs w:val="24"/>
        </w:rPr>
        <w:t>45310000-3 Roboty instalacyjne elektryczne</w:t>
      </w:r>
    </w:p>
    <w:p w14:paraId="0E28EC26" w14:textId="77777777" w:rsidR="00BA3540" w:rsidRPr="00BA3540" w:rsidRDefault="00BA3540" w:rsidP="00BA3540">
      <w:pPr>
        <w:rPr>
          <w:sz w:val="24"/>
          <w:szCs w:val="24"/>
        </w:rPr>
      </w:pPr>
      <w:r w:rsidRPr="00BA3540">
        <w:rPr>
          <w:sz w:val="24"/>
          <w:szCs w:val="24"/>
        </w:rPr>
        <w:t>45211310-5 Roboty remontowe w zakresie łazienek</w:t>
      </w:r>
    </w:p>
    <w:p w14:paraId="52F82CE5" w14:textId="77777777" w:rsidR="00BA3540" w:rsidRPr="00BA3540" w:rsidRDefault="00BA3540" w:rsidP="00BA3540">
      <w:pPr>
        <w:rPr>
          <w:sz w:val="24"/>
          <w:szCs w:val="24"/>
        </w:rPr>
      </w:pPr>
      <w:r w:rsidRPr="00BA3540">
        <w:rPr>
          <w:sz w:val="24"/>
          <w:szCs w:val="24"/>
        </w:rPr>
        <w:t>45111300-1 Roboty rozbiórkowe</w:t>
      </w:r>
    </w:p>
    <w:p w14:paraId="15DF24C9" w14:textId="77777777" w:rsidR="00BA3540" w:rsidRPr="00BA3540" w:rsidRDefault="00BA3540" w:rsidP="00BA3540">
      <w:pPr>
        <w:rPr>
          <w:sz w:val="24"/>
          <w:szCs w:val="24"/>
        </w:rPr>
      </w:pPr>
      <w:r w:rsidRPr="00BA3540">
        <w:rPr>
          <w:sz w:val="24"/>
          <w:szCs w:val="24"/>
        </w:rPr>
        <w:t>45330000-9 Roboty sanitarne</w:t>
      </w:r>
    </w:p>
    <w:p w14:paraId="108DEFCC" w14:textId="77777777" w:rsidR="00BA3540" w:rsidRDefault="00BA3540" w:rsidP="00BA3540"/>
    <w:p w14:paraId="01BA901F" w14:textId="77777777" w:rsidR="00BA3540" w:rsidRDefault="00BA3540" w:rsidP="00BA3540"/>
    <w:p w14:paraId="0D4275F7" w14:textId="77777777" w:rsidR="00BA3540" w:rsidRDefault="00BA3540" w:rsidP="00BA3540"/>
    <w:p w14:paraId="68E35D0A" w14:textId="77777777" w:rsidR="00BA3540" w:rsidRDefault="00BA3540" w:rsidP="00BA3540"/>
    <w:p w14:paraId="2C4D6FE3" w14:textId="77777777" w:rsidR="00BA3540" w:rsidRDefault="00BA3540" w:rsidP="00BA3540"/>
    <w:p w14:paraId="30B07E9A" w14:textId="77777777" w:rsidR="00BA3540" w:rsidRDefault="00BA3540" w:rsidP="00BA3540"/>
    <w:p w14:paraId="1C92B170" w14:textId="07EA5CC3" w:rsidR="00BA3540" w:rsidRDefault="00E45283" w:rsidP="00BA3540">
      <w:pPr>
        <w:jc w:val="center"/>
        <w:rPr>
          <w:b/>
          <w:bCs/>
        </w:rPr>
      </w:pPr>
      <w:r>
        <w:rPr>
          <w:b/>
          <w:bCs/>
        </w:rPr>
        <w:lastRenderedPageBreak/>
        <w:t>Z</w:t>
      </w:r>
      <w:r w:rsidR="00BA3540" w:rsidRPr="00BA3540">
        <w:rPr>
          <w:b/>
          <w:bCs/>
        </w:rPr>
        <w:t>AWARTOŚĆ OPRACOWANIA:</w:t>
      </w:r>
    </w:p>
    <w:p w14:paraId="0CC0DA4B" w14:textId="77777777" w:rsidR="00BA3540" w:rsidRDefault="00BA3540" w:rsidP="00BA3540">
      <w:pPr>
        <w:rPr>
          <w:b/>
          <w:bCs/>
        </w:rPr>
      </w:pPr>
    </w:p>
    <w:p w14:paraId="0AE9241B" w14:textId="77777777" w:rsidR="00BA3540" w:rsidRPr="00BA3540" w:rsidRDefault="00BA3540" w:rsidP="00BA3540">
      <w:pPr>
        <w:rPr>
          <w:b/>
          <w:bCs/>
        </w:rPr>
      </w:pPr>
    </w:p>
    <w:p w14:paraId="42ADD8AC" w14:textId="77777777" w:rsidR="00BA3540" w:rsidRPr="00BA3540" w:rsidRDefault="00BA3540" w:rsidP="00BA3540">
      <w:pPr>
        <w:rPr>
          <w:b/>
          <w:bCs/>
          <w:sz w:val="24"/>
          <w:szCs w:val="24"/>
        </w:rPr>
      </w:pPr>
      <w:r w:rsidRPr="00BA3540">
        <w:rPr>
          <w:b/>
          <w:bCs/>
          <w:sz w:val="24"/>
          <w:szCs w:val="24"/>
        </w:rPr>
        <w:t>1. OGÓLNA SPECYFIKACJA TECHNICZNA WYKONANIA I ODBIORU ROBÓT</w:t>
      </w:r>
    </w:p>
    <w:p w14:paraId="11112039" w14:textId="7B22526D" w:rsidR="00BA3540" w:rsidRPr="00BA3540" w:rsidRDefault="00BA3540" w:rsidP="00BA3540">
      <w:pPr>
        <w:rPr>
          <w:b/>
          <w:bCs/>
          <w:sz w:val="24"/>
          <w:szCs w:val="24"/>
        </w:rPr>
      </w:pPr>
      <w:r w:rsidRPr="00BA3540">
        <w:rPr>
          <w:b/>
          <w:bCs/>
          <w:sz w:val="24"/>
          <w:szCs w:val="24"/>
        </w:rPr>
        <w:t>2. SZCZEGÓŁOWA SPECYFIKACJA TECHNICZNA WYKONANIA I ODBIORU ROBÓT BUDOWLANYCH</w:t>
      </w:r>
    </w:p>
    <w:p w14:paraId="02739560" w14:textId="026687CB" w:rsidR="00BA3540" w:rsidRPr="00BA3540" w:rsidRDefault="00BA3540" w:rsidP="00BA3540">
      <w:pPr>
        <w:rPr>
          <w:b/>
          <w:bCs/>
          <w:sz w:val="24"/>
          <w:szCs w:val="24"/>
        </w:rPr>
      </w:pPr>
      <w:r w:rsidRPr="00BA3540">
        <w:rPr>
          <w:b/>
          <w:bCs/>
          <w:sz w:val="24"/>
          <w:szCs w:val="24"/>
        </w:rPr>
        <w:t>3. SZCZEGÓLOWA SPECYFIKACJA TECHNICZNA WYKONANIA I ODBIORU ROBÓT INTALACJI SANITARNYCH</w:t>
      </w:r>
    </w:p>
    <w:p w14:paraId="06E65077" w14:textId="77777777" w:rsidR="00BA3540" w:rsidRPr="00BA3540" w:rsidRDefault="00BA3540" w:rsidP="00BA3540">
      <w:pPr>
        <w:rPr>
          <w:b/>
          <w:bCs/>
          <w:sz w:val="24"/>
          <w:szCs w:val="24"/>
        </w:rPr>
      </w:pPr>
    </w:p>
    <w:p w14:paraId="21DE2338" w14:textId="77777777" w:rsidR="00BA3540" w:rsidRDefault="00BA3540" w:rsidP="00BA3540"/>
    <w:p w14:paraId="4C48A8DE" w14:textId="77777777" w:rsidR="00BA3540" w:rsidRDefault="00BA3540" w:rsidP="00BA3540"/>
    <w:p w14:paraId="35B5CC15" w14:textId="77777777" w:rsidR="00BA3540" w:rsidRDefault="00BA3540" w:rsidP="00BA3540"/>
    <w:p w14:paraId="6469FB90" w14:textId="77777777" w:rsidR="00BA3540" w:rsidRDefault="00BA3540" w:rsidP="00BA3540"/>
    <w:p w14:paraId="6D56B3DF" w14:textId="77777777" w:rsidR="00BA3540" w:rsidRDefault="00BA3540" w:rsidP="00BA3540"/>
    <w:p w14:paraId="462D43D1" w14:textId="77777777" w:rsidR="00BA3540" w:rsidRDefault="00BA3540" w:rsidP="00BA3540"/>
    <w:p w14:paraId="070068C1" w14:textId="77777777" w:rsidR="00BA3540" w:rsidRDefault="00BA3540" w:rsidP="00BA3540"/>
    <w:p w14:paraId="09D38A98" w14:textId="77777777" w:rsidR="00BA3540" w:rsidRDefault="00BA3540" w:rsidP="00BA3540"/>
    <w:p w14:paraId="44AA0F2F" w14:textId="77777777" w:rsidR="00BA3540" w:rsidRDefault="00BA3540" w:rsidP="00BA3540">
      <w:pPr>
        <w:jc w:val="right"/>
      </w:pPr>
    </w:p>
    <w:p w14:paraId="0F362286" w14:textId="77777777" w:rsidR="00BA3540" w:rsidRDefault="00BA3540" w:rsidP="00BA3540">
      <w:pPr>
        <w:jc w:val="right"/>
      </w:pPr>
    </w:p>
    <w:p w14:paraId="1CBE8DC1" w14:textId="77777777" w:rsidR="00BA3540" w:rsidRDefault="00BA3540" w:rsidP="00BA3540">
      <w:pPr>
        <w:jc w:val="right"/>
      </w:pPr>
    </w:p>
    <w:p w14:paraId="1B9D12FE" w14:textId="77777777" w:rsidR="00BA3540" w:rsidRDefault="00BA3540" w:rsidP="00BA3540">
      <w:pPr>
        <w:jc w:val="right"/>
      </w:pPr>
    </w:p>
    <w:p w14:paraId="1AAD7375" w14:textId="77777777" w:rsidR="00BA3540" w:rsidRDefault="00BA3540" w:rsidP="00BA3540">
      <w:pPr>
        <w:jc w:val="right"/>
      </w:pPr>
    </w:p>
    <w:p w14:paraId="3E9EAD83" w14:textId="77777777" w:rsidR="00BA3540" w:rsidRDefault="00BA3540" w:rsidP="00BA3540"/>
    <w:p w14:paraId="5F9FCDD7" w14:textId="77777777" w:rsidR="005F63A8" w:rsidRDefault="005F63A8" w:rsidP="00BA3540"/>
    <w:p w14:paraId="2F8A5D2F" w14:textId="77777777" w:rsidR="005F63A8" w:rsidRDefault="005F63A8" w:rsidP="00BA3540"/>
    <w:p w14:paraId="40C4B03E" w14:textId="77777777" w:rsidR="005F63A8" w:rsidRDefault="005F63A8" w:rsidP="00BA3540"/>
    <w:p w14:paraId="1C40A0EF" w14:textId="77777777" w:rsidR="005F63A8" w:rsidRDefault="005F63A8" w:rsidP="00BA3540"/>
    <w:p w14:paraId="2AA61B34" w14:textId="77777777" w:rsidR="00BA3540" w:rsidRDefault="00BA3540" w:rsidP="00BA3540"/>
    <w:p w14:paraId="585BE2E5" w14:textId="77777777" w:rsidR="00BA3540" w:rsidRDefault="00BA3540" w:rsidP="00BA3540">
      <w:pPr>
        <w:rPr>
          <w:b/>
          <w:bCs/>
          <w:sz w:val="24"/>
          <w:szCs w:val="24"/>
        </w:rPr>
      </w:pPr>
    </w:p>
    <w:p w14:paraId="7E5DA65D" w14:textId="77777777" w:rsidR="00E45283" w:rsidRDefault="00E45283" w:rsidP="00BA3540">
      <w:pPr>
        <w:rPr>
          <w:b/>
          <w:bCs/>
          <w:sz w:val="24"/>
          <w:szCs w:val="24"/>
        </w:rPr>
      </w:pPr>
    </w:p>
    <w:p w14:paraId="26857BF0" w14:textId="77777777" w:rsidR="00E45283" w:rsidRDefault="00E45283" w:rsidP="00BA3540">
      <w:pPr>
        <w:rPr>
          <w:b/>
          <w:bCs/>
          <w:sz w:val="24"/>
          <w:szCs w:val="24"/>
        </w:rPr>
      </w:pPr>
    </w:p>
    <w:p w14:paraId="49D9B174" w14:textId="09D55649" w:rsidR="00BA3540" w:rsidRDefault="00BA3540" w:rsidP="00BA3540">
      <w:pPr>
        <w:rPr>
          <w:b/>
          <w:bCs/>
          <w:sz w:val="24"/>
          <w:szCs w:val="24"/>
        </w:rPr>
      </w:pPr>
      <w:r w:rsidRPr="00BA3540">
        <w:rPr>
          <w:b/>
          <w:bCs/>
          <w:sz w:val="24"/>
          <w:szCs w:val="24"/>
        </w:rPr>
        <w:lastRenderedPageBreak/>
        <w:t>OGÓLNA SPECYFIKACJA TECHNICZNA</w:t>
      </w:r>
    </w:p>
    <w:p w14:paraId="4F6037C7" w14:textId="77777777" w:rsidR="00BA3540" w:rsidRPr="00BA3540" w:rsidRDefault="00BA3540" w:rsidP="00BA3540">
      <w:pPr>
        <w:rPr>
          <w:b/>
          <w:bCs/>
          <w:sz w:val="24"/>
          <w:szCs w:val="24"/>
        </w:rPr>
      </w:pPr>
    </w:p>
    <w:p w14:paraId="25C33F05" w14:textId="741CA43B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 xml:space="preserve">REMONT POMIESZCZEŃ </w:t>
      </w:r>
      <w:r>
        <w:rPr>
          <w:rFonts w:ascii="Times New Roman" w:hAnsi="Times New Roman" w:cs="Times New Roman"/>
          <w:sz w:val="24"/>
          <w:szCs w:val="24"/>
        </w:rPr>
        <w:t xml:space="preserve">BIUROWYCH I </w:t>
      </w:r>
      <w:r w:rsidRPr="00BA3540">
        <w:rPr>
          <w:rFonts w:ascii="Times New Roman" w:hAnsi="Times New Roman" w:cs="Times New Roman"/>
          <w:sz w:val="24"/>
          <w:szCs w:val="24"/>
        </w:rPr>
        <w:t>SANITARNYCH</w:t>
      </w:r>
      <w:r>
        <w:rPr>
          <w:rFonts w:ascii="Times New Roman" w:hAnsi="Times New Roman" w:cs="Times New Roman"/>
          <w:sz w:val="24"/>
          <w:szCs w:val="24"/>
        </w:rPr>
        <w:t xml:space="preserve"> ZUC BAŁTYCKA W SŁUPSKU</w:t>
      </w:r>
    </w:p>
    <w:p w14:paraId="322F814F" w14:textId="77777777" w:rsid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</w:p>
    <w:p w14:paraId="39172B5E" w14:textId="3948A004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SPIS TREŚCI</w:t>
      </w:r>
    </w:p>
    <w:p w14:paraId="48E78459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1.0. Określenie przedmiotu zamówienia</w:t>
      </w:r>
    </w:p>
    <w:p w14:paraId="74CD23F2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2.0. Prowadzenie robót</w:t>
      </w:r>
    </w:p>
    <w:p w14:paraId="7CE8DE0A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3.0. Zarządzający realizacją robót</w:t>
      </w:r>
    </w:p>
    <w:p w14:paraId="0C9B31D4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4.0. Materiały i urządzenia</w:t>
      </w:r>
    </w:p>
    <w:p w14:paraId="38D33FCC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5.0. Sprzęt</w:t>
      </w:r>
    </w:p>
    <w:p w14:paraId="1B434E47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6.0. Transport</w:t>
      </w:r>
    </w:p>
    <w:p w14:paraId="34CA37A7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7.0. Kontrola jakości</w:t>
      </w:r>
    </w:p>
    <w:p w14:paraId="4CC5CC86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8.0. Obmiary robót</w:t>
      </w:r>
    </w:p>
    <w:p w14:paraId="5B440426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9.0. Odbiory robót i podstawy płatności</w:t>
      </w:r>
    </w:p>
    <w:p w14:paraId="5B600CFB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10.0. Przepisy związane</w:t>
      </w:r>
    </w:p>
    <w:p w14:paraId="644EA1B3" w14:textId="77777777" w:rsid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</w:p>
    <w:p w14:paraId="4D707083" w14:textId="77777777" w:rsid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</w:p>
    <w:p w14:paraId="2A9F300E" w14:textId="77777777" w:rsid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</w:p>
    <w:p w14:paraId="70A7216E" w14:textId="77777777" w:rsid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</w:p>
    <w:p w14:paraId="56DF4C00" w14:textId="77777777" w:rsid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</w:p>
    <w:p w14:paraId="1D84D35F" w14:textId="77777777" w:rsid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</w:p>
    <w:p w14:paraId="20A83581" w14:textId="77777777" w:rsid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</w:p>
    <w:p w14:paraId="15393F1E" w14:textId="77777777" w:rsid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</w:p>
    <w:p w14:paraId="6C5E53FE" w14:textId="77777777" w:rsid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</w:p>
    <w:p w14:paraId="35A768FC" w14:textId="77777777" w:rsid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</w:p>
    <w:p w14:paraId="4E61AB85" w14:textId="77777777" w:rsid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</w:p>
    <w:p w14:paraId="0CB6D0EF" w14:textId="77777777" w:rsid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</w:p>
    <w:p w14:paraId="529D5D51" w14:textId="77777777" w:rsid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</w:p>
    <w:p w14:paraId="17406CC2" w14:textId="77777777" w:rsid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</w:p>
    <w:p w14:paraId="11D5C05A" w14:textId="77777777" w:rsid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</w:p>
    <w:p w14:paraId="656A63BE" w14:textId="77777777" w:rsid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</w:p>
    <w:p w14:paraId="46660471" w14:textId="77777777" w:rsid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</w:p>
    <w:p w14:paraId="1601B6F7" w14:textId="56BA5BF1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1.0 Określenie przedmiotu zamówienia</w:t>
      </w:r>
    </w:p>
    <w:p w14:paraId="5AD4E5EA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1.1. Rodzaj, nazwa i lokalizacja ogólna przedsięwzięcia</w:t>
      </w:r>
    </w:p>
    <w:p w14:paraId="34852716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Przedmiotem niniejszej Specyfikacja Technicznej są wymagania dotyczące</w:t>
      </w:r>
    </w:p>
    <w:p w14:paraId="7339521A" w14:textId="0368CEF1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wykonania i odbioru robót związanych z remontem pomieszczeń</w:t>
      </w:r>
      <w:r>
        <w:rPr>
          <w:rFonts w:ascii="Times New Roman" w:hAnsi="Times New Roman" w:cs="Times New Roman"/>
          <w:sz w:val="24"/>
          <w:szCs w:val="24"/>
        </w:rPr>
        <w:t xml:space="preserve"> biurowych i</w:t>
      </w:r>
      <w:r w:rsidRPr="00BA3540">
        <w:rPr>
          <w:rFonts w:ascii="Times New Roman" w:hAnsi="Times New Roman" w:cs="Times New Roman"/>
          <w:sz w:val="24"/>
          <w:szCs w:val="24"/>
        </w:rPr>
        <w:t xml:space="preserve"> sanitarnych w obiekcie</w:t>
      </w:r>
    </w:p>
    <w:p w14:paraId="790FAAD9" w14:textId="082ADF32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Zakładu Utrzymania Czystości Bałtycka w Słupsku</w:t>
      </w:r>
    </w:p>
    <w:p w14:paraId="691A4D53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 xml:space="preserve">1.2. Uczestnicy procesu </w:t>
      </w:r>
      <w:proofErr w:type="spellStart"/>
      <w:r w:rsidRPr="00BA3540">
        <w:rPr>
          <w:rFonts w:ascii="Times New Roman" w:hAnsi="Times New Roman" w:cs="Times New Roman"/>
          <w:sz w:val="24"/>
          <w:szCs w:val="24"/>
        </w:rPr>
        <w:t>inwestycyjno</w:t>
      </w:r>
      <w:proofErr w:type="spellEnd"/>
      <w:r w:rsidRPr="00BA3540">
        <w:rPr>
          <w:rFonts w:ascii="Times New Roman" w:hAnsi="Times New Roman" w:cs="Times New Roman"/>
          <w:sz w:val="24"/>
          <w:szCs w:val="24"/>
        </w:rPr>
        <w:t xml:space="preserve"> – remontowego:</w:t>
      </w:r>
    </w:p>
    <w:p w14:paraId="31156B27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1) Zamawiający :</w:t>
      </w:r>
    </w:p>
    <w:p w14:paraId="1DBC96A1" w14:textId="37945E98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PGK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o.o. Słupsk</w:t>
      </w:r>
    </w:p>
    <w:p w14:paraId="07FD9815" w14:textId="0FF57A2F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A3540">
        <w:rPr>
          <w:rFonts w:ascii="Times New Roman" w:hAnsi="Times New Roman" w:cs="Times New Roman"/>
          <w:sz w:val="24"/>
          <w:szCs w:val="24"/>
        </w:rPr>
        <w:t>) Organ nadzoru budowlanego :</w:t>
      </w:r>
    </w:p>
    <w:p w14:paraId="26C025B6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Prace remontowe nie wymagają uzyskania pozwolenia organu budowlanego,</w:t>
      </w:r>
    </w:p>
    <w:p w14:paraId="347386EB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nie podlegają organowi Nadzoru Budowlanego. W zakresie nadzoru</w:t>
      </w:r>
    </w:p>
    <w:p w14:paraId="4F0BAA01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inwestorskiego funkcję inspektora nadzoru pełnią pracownicy Wydziału</w:t>
      </w:r>
    </w:p>
    <w:p w14:paraId="0D85D0E4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Infrastruktury i Rozwoju Gospodarczego.</w:t>
      </w:r>
    </w:p>
    <w:p w14:paraId="61AB7D36" w14:textId="2A7B89F0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A3540">
        <w:rPr>
          <w:rFonts w:ascii="Times New Roman" w:hAnsi="Times New Roman" w:cs="Times New Roman"/>
          <w:sz w:val="24"/>
          <w:szCs w:val="24"/>
        </w:rPr>
        <w:t>) Wykonawca :</w:t>
      </w:r>
    </w:p>
    <w:p w14:paraId="0AEF7E47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Wykonawca wybrany w wyniku rozstrzygnięcia przetargu nieograniczonego :</w:t>
      </w:r>
    </w:p>
    <w:p w14:paraId="3E7228CF" w14:textId="3E2D8913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A3540">
        <w:rPr>
          <w:rFonts w:ascii="Times New Roman" w:hAnsi="Times New Roman" w:cs="Times New Roman"/>
          <w:sz w:val="24"/>
          <w:szCs w:val="24"/>
        </w:rPr>
        <w:t>) Zarządzający realizacją umowy :</w:t>
      </w:r>
    </w:p>
    <w:p w14:paraId="3C945D99" w14:textId="766AAD10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 xml:space="preserve">Przedstawiciel Zamawiającego </w:t>
      </w:r>
    </w:p>
    <w:p w14:paraId="22D78C9A" w14:textId="757E4083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 xml:space="preserve">Inspektor nadzoru inwestorskiego </w:t>
      </w:r>
    </w:p>
    <w:p w14:paraId="4239B781" w14:textId="6C455926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A3540">
        <w:rPr>
          <w:rFonts w:ascii="Times New Roman" w:hAnsi="Times New Roman" w:cs="Times New Roman"/>
          <w:sz w:val="24"/>
          <w:szCs w:val="24"/>
        </w:rPr>
        <w:t>) Użytkownik:</w:t>
      </w:r>
    </w:p>
    <w:p w14:paraId="3B41953F" w14:textId="0AC59465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 xml:space="preserve">Pracownicy </w:t>
      </w:r>
      <w:r>
        <w:rPr>
          <w:rFonts w:ascii="Times New Roman" w:hAnsi="Times New Roman" w:cs="Times New Roman"/>
          <w:sz w:val="24"/>
          <w:szCs w:val="24"/>
        </w:rPr>
        <w:t xml:space="preserve">PKG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o.o. Słupsk</w:t>
      </w:r>
    </w:p>
    <w:p w14:paraId="5E07735E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1.3. Charakterystyka przedsięwzięcia</w:t>
      </w:r>
    </w:p>
    <w:p w14:paraId="5EE1C30D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1.3.1. Przeznaczenie obiektów</w:t>
      </w:r>
    </w:p>
    <w:p w14:paraId="1604A4C3" w14:textId="0FCB44A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Celem wykonania prac remontowych związanych z remontem pomieszcze</w:t>
      </w:r>
      <w:r>
        <w:rPr>
          <w:rFonts w:ascii="Times New Roman" w:hAnsi="Times New Roman" w:cs="Times New Roman"/>
          <w:sz w:val="24"/>
          <w:szCs w:val="24"/>
        </w:rPr>
        <w:t>ń biurowych</w:t>
      </w:r>
    </w:p>
    <w:p w14:paraId="4910E730" w14:textId="262FFAF5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 xml:space="preserve">sanitarnego i wymianą stolarki </w:t>
      </w:r>
      <w:r>
        <w:rPr>
          <w:rFonts w:ascii="Times New Roman" w:hAnsi="Times New Roman" w:cs="Times New Roman"/>
          <w:sz w:val="24"/>
          <w:szCs w:val="24"/>
        </w:rPr>
        <w:t>drzwiowej</w:t>
      </w:r>
      <w:r w:rsidRPr="00BA3540">
        <w:rPr>
          <w:rFonts w:ascii="Times New Roman" w:hAnsi="Times New Roman" w:cs="Times New Roman"/>
          <w:sz w:val="24"/>
          <w:szCs w:val="24"/>
        </w:rPr>
        <w:t xml:space="preserve"> w obiekcie </w:t>
      </w:r>
      <w:r>
        <w:rPr>
          <w:rFonts w:ascii="Times New Roman" w:hAnsi="Times New Roman" w:cs="Times New Roman"/>
          <w:sz w:val="24"/>
          <w:szCs w:val="24"/>
        </w:rPr>
        <w:t>ZUC Bałtycka</w:t>
      </w:r>
      <w:r w:rsidRPr="00BA3540">
        <w:rPr>
          <w:rFonts w:ascii="Times New Roman" w:hAnsi="Times New Roman" w:cs="Times New Roman"/>
          <w:sz w:val="24"/>
          <w:szCs w:val="24"/>
        </w:rPr>
        <w:t xml:space="preserve"> jest poprawa warunków użytkowania. Prace remontowe będą</w:t>
      </w:r>
    </w:p>
    <w:p w14:paraId="2881F0A9" w14:textId="11A479BB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prowadzone na terenie i wokół przedmiotow</w:t>
      </w:r>
      <w:r>
        <w:rPr>
          <w:rFonts w:ascii="Times New Roman" w:hAnsi="Times New Roman" w:cs="Times New Roman"/>
          <w:sz w:val="24"/>
          <w:szCs w:val="24"/>
        </w:rPr>
        <w:t>ego obiektu</w:t>
      </w:r>
      <w:r w:rsidRPr="00BA3540">
        <w:rPr>
          <w:rFonts w:ascii="Times New Roman" w:hAnsi="Times New Roman" w:cs="Times New Roman"/>
          <w:sz w:val="24"/>
          <w:szCs w:val="24"/>
        </w:rPr>
        <w:t>.</w:t>
      </w:r>
    </w:p>
    <w:p w14:paraId="6A094FD1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1.3.2. Ogólny zakres robót</w:t>
      </w:r>
    </w:p>
    <w:p w14:paraId="024803C9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Prace rozbiórkowe:</w:t>
      </w:r>
    </w:p>
    <w:p w14:paraId="1FC5D6FE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lastRenderedPageBreak/>
        <w:t>- wykonanie bruzd dla instalacji elektrycznych i dla nadproży stalowych</w:t>
      </w:r>
    </w:p>
    <w:p w14:paraId="03D57EC2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- rozebranie ścianek działowych</w:t>
      </w:r>
    </w:p>
    <w:p w14:paraId="306C9099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- wykucie otworów drzwiowych</w:t>
      </w:r>
    </w:p>
    <w:p w14:paraId="4FF4194B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- demontaż stolarki drzwiowej wraz z ościeżnicami</w:t>
      </w:r>
    </w:p>
    <w:p w14:paraId="627B38AC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- demontaż stolarki okiennej wraz z parapetami</w:t>
      </w:r>
    </w:p>
    <w:p w14:paraId="2C3A03F0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- skucie płytek glazurowanych</w:t>
      </w:r>
    </w:p>
    <w:p w14:paraId="48B5E5C7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- skucie warstw posadzek z płytek terakotowych</w:t>
      </w:r>
    </w:p>
    <w:p w14:paraId="053CEA19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- skucie posadzki betonowej – w niezbędnym zakresie, w zależności od stanu</w:t>
      </w:r>
    </w:p>
    <w:p w14:paraId="0CED7CA7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technicznego</w:t>
      </w:r>
    </w:p>
    <w:p w14:paraId="0DD3D5A8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- demontaż istniejących urządzeń sanitarnych</w:t>
      </w:r>
    </w:p>
    <w:p w14:paraId="12B85059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- demontaż istniejącej instalacji wod.-kan. i co w obrębie remontowanych pomieszczeń</w:t>
      </w:r>
    </w:p>
    <w:p w14:paraId="43EF104B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węzłów sanitarnych</w:t>
      </w:r>
    </w:p>
    <w:p w14:paraId="4550DC4C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- demontaż istniejących grzejników</w:t>
      </w:r>
    </w:p>
    <w:p w14:paraId="4A201B49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- przekucie otworów i murowanie bruzd pod instalacje sanitarne</w:t>
      </w:r>
    </w:p>
    <w:p w14:paraId="4CC3AAE4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- wywiezienie i utylizacja gruzu</w:t>
      </w:r>
    </w:p>
    <w:p w14:paraId="097FD1D6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Roboty wykończeniowe:</w:t>
      </w:r>
    </w:p>
    <w:p w14:paraId="07A1AC87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- montaż przewodów elektrycznych</w:t>
      </w:r>
    </w:p>
    <w:p w14:paraId="606469D8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 xml:space="preserve">- montaż włączników i oświetlenia </w:t>
      </w:r>
      <w:proofErr w:type="spellStart"/>
      <w:r w:rsidRPr="00BA3540">
        <w:rPr>
          <w:rFonts w:ascii="Times New Roman" w:hAnsi="Times New Roman" w:cs="Times New Roman"/>
          <w:sz w:val="24"/>
          <w:szCs w:val="24"/>
        </w:rPr>
        <w:t>bryzgoszczelnego</w:t>
      </w:r>
      <w:proofErr w:type="spellEnd"/>
    </w:p>
    <w:p w14:paraId="073D6328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- zamurowanie otworów drzwiowych</w:t>
      </w:r>
    </w:p>
    <w:p w14:paraId="5911A748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- wykonanie ścianki działowej z cegły pełnej</w:t>
      </w:r>
    </w:p>
    <w:p w14:paraId="154B6660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- wykonanie izolacji przeciwwilgociowej posadzek</w:t>
      </w:r>
    </w:p>
    <w:p w14:paraId="08A335F6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- wykonanie warstwy wyrównawczej ze spadkami</w:t>
      </w:r>
    </w:p>
    <w:p w14:paraId="7859E3F9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- wykonanie nowych tynków</w:t>
      </w:r>
    </w:p>
    <w:p w14:paraId="2B8BBDD8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 xml:space="preserve">- obudowa płytami gipsowymi instalacji wentylacyjnej i </w:t>
      </w:r>
      <w:proofErr w:type="spellStart"/>
      <w:r w:rsidRPr="00BA3540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Pr="00BA3540">
        <w:rPr>
          <w:rFonts w:ascii="Times New Roman" w:hAnsi="Times New Roman" w:cs="Times New Roman"/>
          <w:sz w:val="24"/>
          <w:szCs w:val="24"/>
        </w:rPr>
        <w:t>. – kan.</w:t>
      </w:r>
    </w:p>
    <w:p w14:paraId="2AFEE102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 xml:space="preserve">- ułożenie nowej posadzki z płytek </w:t>
      </w:r>
      <w:proofErr w:type="spellStart"/>
      <w:r w:rsidRPr="00BA3540">
        <w:rPr>
          <w:rFonts w:ascii="Times New Roman" w:hAnsi="Times New Roman" w:cs="Times New Roman"/>
          <w:sz w:val="24"/>
          <w:szCs w:val="24"/>
        </w:rPr>
        <w:t>gresowych</w:t>
      </w:r>
      <w:proofErr w:type="spellEnd"/>
    </w:p>
    <w:p w14:paraId="0F0AE5E4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- obłożenie ścian glazurą</w:t>
      </w:r>
    </w:p>
    <w:p w14:paraId="30221F57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- malowanie ścian i sufitów farbą emulsyjną</w:t>
      </w:r>
    </w:p>
    <w:p w14:paraId="28191955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- montaż nowej stolarki drzwiowej</w:t>
      </w:r>
    </w:p>
    <w:p w14:paraId="65EDABB7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- montaż nowej stolarki okiennej z parapetem zew.</w:t>
      </w:r>
    </w:p>
    <w:p w14:paraId="69E18383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- montaż urządzeń sanitarnych z wykonaniem sprawdzenia prawidłowości działania</w:t>
      </w:r>
    </w:p>
    <w:p w14:paraId="0B7F3859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lastRenderedPageBreak/>
        <w:t xml:space="preserve">- montaż grzejników z </w:t>
      </w:r>
      <w:proofErr w:type="spellStart"/>
      <w:r w:rsidRPr="00BA3540">
        <w:rPr>
          <w:rFonts w:ascii="Times New Roman" w:hAnsi="Times New Roman" w:cs="Times New Roman"/>
          <w:sz w:val="24"/>
          <w:szCs w:val="24"/>
        </w:rPr>
        <w:t>termozaworami</w:t>
      </w:r>
      <w:proofErr w:type="spellEnd"/>
    </w:p>
    <w:p w14:paraId="2AA15632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- wykonanie prób i odbiorów technicznych</w:t>
      </w:r>
    </w:p>
    <w:p w14:paraId="0A7487EC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1.4. Dokumentacja techniczna określająca przedmiot zamówienia i stanowiąca</w:t>
      </w:r>
    </w:p>
    <w:p w14:paraId="338F0E59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podstawę do realizacji robót</w:t>
      </w:r>
    </w:p>
    <w:p w14:paraId="12264D38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1.4.1. Spis projektów i rysunków wykonawczych i rzuty pomieszczeń i elewacji budynku</w:t>
      </w:r>
    </w:p>
    <w:p w14:paraId="626D0B7F" w14:textId="77777777" w:rsid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dostępne w szkole</w:t>
      </w:r>
    </w:p>
    <w:p w14:paraId="3A1113B6" w14:textId="77777777" w:rsid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</w:p>
    <w:p w14:paraId="48FF4284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</w:p>
    <w:p w14:paraId="0C5F0326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1.4.2. Spis Szczegółowych Specyfikacji Technicznych :</w:t>
      </w:r>
    </w:p>
    <w:p w14:paraId="3117562B" w14:textId="77777777" w:rsid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</w:p>
    <w:p w14:paraId="34086D85" w14:textId="169018E2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Kod CPV 45211310-5 ROBOTY REMONTOWE W ZAKRESIE ŁAZIENEK</w:t>
      </w:r>
    </w:p>
    <w:p w14:paraId="425E614E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Kod CPV 45111300-1 ROBOTY ROZBIÓRKOWE</w:t>
      </w:r>
    </w:p>
    <w:p w14:paraId="410E3110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Kod CPV 45421000-4 ROBOTY W ZAKRESIE STOLARKI BUDOWLANEJ</w:t>
      </w:r>
    </w:p>
    <w:p w14:paraId="587D01C9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Kod CPV 45310000-3 ROBOTY INSTALACYJNE ELEKTRYCZNE</w:t>
      </w:r>
    </w:p>
    <w:p w14:paraId="4EBA6717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Kod CPV 45000000-7 ROBOTY BUDOWLANE</w:t>
      </w:r>
    </w:p>
    <w:p w14:paraId="6011CCD9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Kod CPV 45330000-9 ROBOTY SANITARNE</w:t>
      </w:r>
    </w:p>
    <w:p w14:paraId="25EC8576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1.4.3. Zgodność robót z dokumentacją techniczną</w:t>
      </w:r>
    </w:p>
    <w:p w14:paraId="5A531E3B" w14:textId="567D40EC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Wykonawca jest odpowiedzialny za jakość prac i ich zgodność z dokumentacja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kontraktową i techniczną, specyfikacjami technicznymi i instrukcjami Zarządzającego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realizacją umowy.</w:t>
      </w:r>
    </w:p>
    <w:p w14:paraId="11A36DD0" w14:textId="393EA5E9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Wykonawca jest zobowiązany wykonywać wszystkie roboty ściśle według otrzymanej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dokumentacji technicznej. Jeśli jednak w czasie realizacji robót okaże się,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dokumentacja projektowa dostarczona przez Zamawiającego wymaga uzupełnień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Wykonawca przygotuje na własny koszt niezbędne rysunki i przedłoży je do akceptacji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89064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Zarządzającemu realizacją umowy.</w:t>
      </w:r>
    </w:p>
    <w:p w14:paraId="54881F46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1.5. Definicje i skróty uzupełniające</w:t>
      </w:r>
    </w:p>
    <w:p w14:paraId="05249D32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Ilekroć w Specyfikacji Technicznej jest mowa :</w:t>
      </w:r>
    </w:p>
    <w:p w14:paraId="6BE95EDA" w14:textId="22B39125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1.5.1. terenie budowy – należy przez to rozumieć przestrzeń, w której prowadzone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roboty budowlane wraz z przestrzenią zajmowaną przez urządzeni zaplecza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budowy</w:t>
      </w:r>
    </w:p>
    <w:p w14:paraId="4BC62ED3" w14:textId="2454BDCF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1.5.2. dokumentacji budowy – dziennik budowy , protokoły odbiorów częściowych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końcowych, w miarę potrzeby rysunki i opisy służące do realizacji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budowlanych</w:t>
      </w:r>
    </w:p>
    <w:p w14:paraId="343D0E3B" w14:textId="14D96870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1.5.3. aprobacie technicznej - należy przez to rozumieć pozytywna ocenę techniczną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wyrobu, stwierdzająca jego przydatność do stosowania w budownictwie</w:t>
      </w:r>
    </w:p>
    <w:p w14:paraId="0BFB2CD7" w14:textId="090080D9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lastRenderedPageBreak/>
        <w:t>1.5.4. wyrobie budowlanym – należy przez to rozumieć wyrób w rozumieniu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przepisów o ocenie zgodności, wytworzony w celu wbudowania, wmontowania,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zainstalowania lub zastosowania w sposób trwały w obiekcie budowlanym,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wprowadzony do obrotu jako wyrób pojedynczy lub zestaw wyrobów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stosowania we wzajemnym połączeniu stanowiącym integralną całość użytkową</w:t>
      </w:r>
    </w:p>
    <w:p w14:paraId="6CD31949" w14:textId="0A763AA6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1.5.5. kierowniku budowy – osoba wyznaczona przez Wykonawcę robót,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upoważniona do kierowania robotami i do występowania w jego imieniu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sprawach realizacji kontraktu, ponosząca ustawową odpowiedzialność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prowadzenie budowy</w:t>
      </w:r>
    </w:p>
    <w:p w14:paraId="544C679E" w14:textId="5382A759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1.5.6. materiałach – należy przez to rozumieć wszystkie materiały naturalne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wytwarzane, jak również tworzywa i wyroby niezbędne do wykonywania robót,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zgodnie z dokumentacja projektową i specyfikacjami technicznymi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zaakceptowanymi przez inspektora nadzoru</w:t>
      </w:r>
    </w:p>
    <w:p w14:paraId="7B36CC22" w14:textId="6DB1F32B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1.5.7. odpowiedniej zgodności – należy przez to rozumieć zgodność wykonywanych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robót z dopuszczalnymi tolerancjami, a jeśli tolerancje nie zostały określone –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przeciętnymi tolerancjami przyjmowanymi zwyczajowo dla danego rodzaju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budowlanych</w:t>
      </w:r>
    </w:p>
    <w:p w14:paraId="0042378E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2.0. Prowadzenie robót</w:t>
      </w:r>
    </w:p>
    <w:p w14:paraId="0759F82A" w14:textId="5ECA9FDF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2.1. Ogólne zasady wykonania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EA913" w14:textId="445A9F39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Wykonawca jest odpowiedzialny za prowadzenie robót zgodnie z umową i ścisłe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przestrzeganie harmonogramu robót oraz za jakość zastosowanych materiałów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i wykonywanych robót, za ich zgodność z wymaganiami specyfikacji technicznej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i programu zapewnienia jakości, projektu organizacji robót oraz poleceniami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Zarządzającego realizacją umowy.</w:t>
      </w:r>
    </w:p>
    <w:p w14:paraId="404F2660" w14:textId="0A4D17B8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Decyzje Zarządzającego realizacją umowy dotyczące akceptacji lub odrzucenia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materiałów i elementów robót będą oparte na wymaganiach sformułowanych w umowie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BA3540">
        <w:rPr>
          <w:rFonts w:ascii="Times New Roman" w:hAnsi="Times New Roman" w:cs="Times New Roman"/>
          <w:sz w:val="24"/>
          <w:szCs w:val="24"/>
        </w:rPr>
        <w:t>Szczegółowej Specyfikacji Technicznej, a także w normach i wytycznych 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i odbioru robót. Przy podejmowaniu decyzji Zarządzający realizacją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uwzględnia wyniki badań materiałów i jakości robót, dopuszczalne niedokładności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normalnie występujące przy produkcji i przy badaniach materiałów, doświadczenia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 przeszłości, wyniki badań naukowych oraz inne czynniki wpływające na rozważaną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kwestię.</w:t>
      </w:r>
    </w:p>
    <w:p w14:paraId="29D1CBB1" w14:textId="18ACDD1E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Polecenia Zarządzającego realizacja umowy będą wykonywane nie później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 czasie przez niego wyznaczonym, po ich otrzymaniu przez Wykonawcę, pod groźbą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wstrzymania robót. Skutki finansowe z tego tytułu poniesie Wykonawca.</w:t>
      </w:r>
    </w:p>
    <w:p w14:paraId="708011BA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2.2. Teren budowy</w:t>
      </w:r>
    </w:p>
    <w:p w14:paraId="7C34F0E5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2.2.1. Charakterystyka terenu budowy</w:t>
      </w:r>
    </w:p>
    <w:p w14:paraId="160A89CA" w14:textId="02A65C1D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 xml:space="preserve">Pomieszczenia </w:t>
      </w:r>
      <w:r>
        <w:rPr>
          <w:rFonts w:ascii="Times New Roman" w:hAnsi="Times New Roman" w:cs="Times New Roman"/>
          <w:sz w:val="24"/>
          <w:szCs w:val="24"/>
        </w:rPr>
        <w:t>ZUC Bałtycka w Słupsku</w:t>
      </w:r>
    </w:p>
    <w:p w14:paraId="2D54C2F5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2.2.2. Przekazanie terenu budowy</w:t>
      </w:r>
    </w:p>
    <w:p w14:paraId="6172932A" w14:textId="393AF786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Zamawiający protokolarnie przekazuje Wykonawcy teren budowy w czasie 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warunkach określonych w ogólnych warunkach umowy.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Od protokolarnego przejęcia placu budowy do odbioru robót Wykonawca ponosi pełną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odpowiedzialność za szkody wynikłe na terenie obiektu, w miejscu prowadzenia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remontowych.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Inwestor powinien poinformować protokolarnie Wykonawcę o możliwościach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 xml:space="preserve">wystąpienia na terenie przewidzianych robót, </w:t>
      </w:r>
      <w:r w:rsidRPr="00BA3540">
        <w:rPr>
          <w:rFonts w:ascii="Times New Roman" w:hAnsi="Times New Roman" w:cs="Times New Roman"/>
          <w:sz w:val="24"/>
          <w:szCs w:val="24"/>
        </w:rPr>
        <w:lastRenderedPageBreak/>
        <w:t>przeszkód utrudniających prace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zagrażających im lub ludziom oraz sposób i termin ich usunięcia.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Protokół przekazania placu budowy jest dokumentem upoważniającym Wykonawcę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rozpoczęcia robót. Pełna organizacja stanowisk roboczych obciąża Wykonawcę.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Dostawa, wyładowanie i składowanie materiałów pomocniczych i pędnych według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potrzeb odbywać się będzie na koszt Wykonawcy. Wykonanie zabezpieczeń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wymaganych warunkami technicznymi oraz przepisami bhp obciąża Wykonawcę.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Ogrodzenie i zabezpieczenie terenu robót obciąża Wykonawcę w ramach kosztów.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 czasie przekazania terenu Zamawiający przekazuje Wykonawcy dokumentacje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techniczną określoną w pkt. 1.4.</w:t>
      </w:r>
    </w:p>
    <w:p w14:paraId="0384AA99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2.2.3. Ochrona i utrzymanie terenu budowy</w:t>
      </w:r>
    </w:p>
    <w:p w14:paraId="5826029D" w14:textId="3BF61C68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Wykonawca będzie odpowiedzialny za ochronę placu budowy oraz wszystkich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materiałów i elementów wyposażenia użytych do realizacji robót od chwili rozpoczęcia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robót do ostatecznego ich odbioru. Przez cały ten okres urządzenia lub ich elementy</w:t>
      </w:r>
    </w:p>
    <w:p w14:paraId="453F254A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będą utrzymywane w sposób satysfakcjonujący Zarządzającego realizacją umowy.</w:t>
      </w:r>
    </w:p>
    <w:p w14:paraId="22866313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Może on wstrzymać realizację robót jeśli w jakimkolwiek czasie Wykonawca zaniedba</w:t>
      </w:r>
    </w:p>
    <w:p w14:paraId="1893858E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swoje obowiązki.</w:t>
      </w:r>
    </w:p>
    <w:p w14:paraId="71FE4FDC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2.2.4. Ochrona własności i urządzeń</w:t>
      </w:r>
    </w:p>
    <w:p w14:paraId="6F7B19BE" w14:textId="21A0781E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 czasie wykonywania robót Wykonawca zorganizuje miejsce remontu własnym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staraniem i na własny koszt oraz podejmie wszelkie środki niezbędne dla ochrony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utrzymania porządku.</w:t>
      </w:r>
    </w:p>
    <w:p w14:paraId="60977BA4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2.2.5. Ochrona środowiska w trakcie realizacji robót</w:t>
      </w:r>
    </w:p>
    <w:p w14:paraId="3D380D55" w14:textId="381D1AD6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 trakcie realizacji robót Wykonawca jest zobowiązany znać i stosować się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przepisów zawartych we wszystkich regulacjach prawnych w zakresie 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środowiska. W okresie realizacji, do czasu zakończenia robót, Wykonawca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podejmował wszystkie stosowne kroki żeby stosować się do przepisów i normatywów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zakresie ochrony środowiska na placu budowy i poza jego terenem oraz będzie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starał unikać działań szkodliwych dla innych jednostek występujących na tym terenie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zakresie zanieczyszczeń, hałasu lub innych czynników powodowanych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działalnością.</w:t>
      </w:r>
    </w:p>
    <w:p w14:paraId="2A6449CD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2.2.6. Zapewnienie bezpieczeństwa i ochrony zdrowia</w:t>
      </w:r>
    </w:p>
    <w:p w14:paraId="092ABD6F" w14:textId="77777777" w:rsid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Wykonawca dostarczy na budowę i będzie utrzymywał wyposażenie dla zapewnienia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bezpiecznych warunków pracy. Zapewni urządzenia sanitarne oraz odpowiednie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3540">
        <w:rPr>
          <w:rFonts w:ascii="Times New Roman" w:hAnsi="Times New Roman" w:cs="Times New Roman"/>
          <w:sz w:val="24"/>
          <w:szCs w:val="24"/>
        </w:rPr>
        <w:t>wyposażenie i odzież roboczą wymagana dla ochrony życia i zdrowia personelu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zatrudnionego na budowie. Uważa się, że koszty zachowania zgodności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wspomnianymi powyżej przepisami bhp i ochrony zdrowia są wliczone w cenę umowną.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6898F" w14:textId="77777777" w:rsid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Wykonawca będzie stosował się do wszystkich przepisów prawnych obowiązujących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zakresie bezpieczeństwa przeciwpożarowego. Będzie stale utrzymywał wyposażenie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przeciwpożarowe w stanie gotowości, zgodnie z zaleceniami przepisów bezpieczeństwa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przeciwpożarowego na placu budowy, we wszystkich urządzeniach, maszynach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i pojazdach oraz pomieszczeniach magazynowych. Materiały łatwopalne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przechowywane zgodnie z przepisami przeciwpożarowymi, w bezpiecznej odległości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 xml:space="preserve">budynków i składowisk, w miejscach niedostępnych dla osób trzecich. </w:t>
      </w:r>
    </w:p>
    <w:p w14:paraId="3F4CEE71" w14:textId="5F31A4CD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będzie odpowiedzialny za wszystkie straty powstałe w wyniku pożaru, który mógłby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powstać w okresie realizacji robót lub został spowodowany przez któregokolwiek z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pracowników.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F98F5" w14:textId="77777777" w:rsid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Użycie materiałów, które wpłyną na trwałe zmiany środowiska, ani materiały emitujące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promieniowanie w ilościach wyższych niż zalecane w projekcie nie będzie akceptowane.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Jakiekolwiek materiały z odzysku lub pochodzące z recyklingu i mające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być użyte do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musza być poświadczone przez odpowiednie urzędy i władze jako bezpieczne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środowiska. Materiały, które są niebezpieczne tylko w czasie budowy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(a po zakończeniu budowy ich charakter niebezpieczny zanika np. materiały pylące) mogą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być dozwolone, pod warunkiem, że będą spełnione wymagania techniczne dotyczące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wbudowania. Przed użyciem takich materiałów Zamawiający musi uzyskać aprobatę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odpowiednich władz administracji państwowej, jeśli wymagają tego odpowiednie przepisy.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77A60" w14:textId="4DBA83D0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2.3. Projekt organizacji robót wraz z towarzyszącymi dokumentami</w:t>
      </w:r>
    </w:p>
    <w:p w14:paraId="0B2E6DF9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2.3.1. Projekt organizacji robót</w:t>
      </w:r>
    </w:p>
    <w:p w14:paraId="0F958EF4" w14:textId="7DA70168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Opracowany przez Wykonawcę projekt organizacji robót musi być dostosowany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charakteru i zakresu przewidywanych robót. Ma on zapewnić zaplanowany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realizacji robót, w oparciu o zasoby techniczne, ludzkie i organizacyjne, które zapewnią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realizację robót zgodnie z dokumentacją projektową, specyfikacjami technicznymi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i instrukcjami Zarządzającego realizacją umowy.</w:t>
      </w:r>
    </w:p>
    <w:p w14:paraId="7799E31B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2.3.2. Szczegółowy harmonogram robót i finansowania</w:t>
      </w:r>
    </w:p>
    <w:p w14:paraId="570C9775" w14:textId="47F369A0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Zgodnie z postanowieniami umowy przewiduje się finansowanie zadania w całości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zakończeniu robót i dokonanym odbiorze końcowym.</w:t>
      </w:r>
    </w:p>
    <w:p w14:paraId="7963BF79" w14:textId="2B0FA17D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2.3.3. Program zabezpieczenia bezpieczeństwa i ochrony zdrowia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 trakcie realizacji robót Wykonawca będzie stosował się do wszystkich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obowiązujących przepisów i wymagań w zakresie bezpieczeństwa i higieny pracy.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 tym celu, w ramach prac przygotowawczych do realizacji robót,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wymogami ustawy – Prawo budowlane, jest zobowiązany opracować i przedstawić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do akceptacji Zarządzającemu realizacja umowy program zapewnienia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bezpieczeństwa i ochrony zdrowia. Na jego podstawie musi zapewnić bezpieczne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warunki pracy dla swojego personelu.</w:t>
      </w:r>
    </w:p>
    <w:p w14:paraId="02B56ACA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2.3.4. Program zapewnienia jakości</w:t>
      </w:r>
    </w:p>
    <w:p w14:paraId="04CE752B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Wykonawca jest w pełni odpowiedzialny za jakość robót.</w:t>
      </w:r>
    </w:p>
    <w:p w14:paraId="7F71A56C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2.4. Dokumenty budowy</w:t>
      </w:r>
    </w:p>
    <w:p w14:paraId="45E416E9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2.4.1. Dziennik budowy</w:t>
      </w:r>
    </w:p>
    <w:p w14:paraId="5A4FCEEC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Dziennik budowy jest niezobowiązującym dokumentem budowy.</w:t>
      </w:r>
    </w:p>
    <w:p w14:paraId="42C20B40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2.4.2. Inne dokumenty budowy</w:t>
      </w:r>
    </w:p>
    <w:p w14:paraId="29367616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Oprócz dokumentów wyszczególnionych w punktach 2.4.1. i 2.4.2., dokumenty budowy</w:t>
      </w:r>
    </w:p>
    <w:p w14:paraId="295CE9AF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zawierają też :</w:t>
      </w:r>
    </w:p>
    <w:p w14:paraId="6C7DA12F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a. dokumenty wchodzące w skład umowy</w:t>
      </w:r>
    </w:p>
    <w:p w14:paraId="2A9D7446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lastRenderedPageBreak/>
        <w:t>b. protokoły przekazania placu budowy Wykonawcy</w:t>
      </w:r>
    </w:p>
    <w:p w14:paraId="25A986D1" w14:textId="192428B9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 xml:space="preserve">c. umowy </w:t>
      </w:r>
      <w:proofErr w:type="spellStart"/>
      <w:r w:rsidRPr="00BA3540">
        <w:rPr>
          <w:rFonts w:ascii="Times New Roman" w:hAnsi="Times New Roman" w:cs="Times New Roman"/>
          <w:sz w:val="24"/>
          <w:szCs w:val="24"/>
        </w:rPr>
        <w:t>cywilno</w:t>
      </w:r>
      <w:proofErr w:type="spellEnd"/>
      <w:r w:rsidRPr="00BA3540">
        <w:rPr>
          <w:rFonts w:ascii="Times New Roman" w:hAnsi="Times New Roman" w:cs="Times New Roman"/>
          <w:sz w:val="24"/>
          <w:szCs w:val="24"/>
        </w:rPr>
        <w:t xml:space="preserve"> – prawne z osobami trzecimi i inne umowy i porozumienia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540">
        <w:rPr>
          <w:rFonts w:ascii="Times New Roman" w:hAnsi="Times New Roman" w:cs="Times New Roman"/>
          <w:sz w:val="24"/>
          <w:szCs w:val="24"/>
        </w:rPr>
        <w:t>cywilno</w:t>
      </w:r>
      <w:proofErr w:type="spellEnd"/>
      <w:r w:rsidRPr="00BA3540">
        <w:rPr>
          <w:rFonts w:ascii="Times New Roman" w:hAnsi="Times New Roman" w:cs="Times New Roman"/>
          <w:sz w:val="24"/>
          <w:szCs w:val="24"/>
        </w:rPr>
        <w:t xml:space="preserve"> – prawne</w:t>
      </w:r>
    </w:p>
    <w:p w14:paraId="73A5B6FF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d. protokoły odbioru robót</w:t>
      </w:r>
    </w:p>
    <w:p w14:paraId="376A41E2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e. opinie ekspertów i konsultantów</w:t>
      </w:r>
    </w:p>
    <w:p w14:paraId="026E4EA7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f. korespondencja dotycząca budowy.</w:t>
      </w:r>
    </w:p>
    <w:p w14:paraId="5CCBFE16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2.4.3. Przechowywanie dokumentów budowy</w:t>
      </w:r>
    </w:p>
    <w:p w14:paraId="7C710CEA" w14:textId="251A0034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Wszystkie dokumenty budowy będą przechowywane na placu budowy we właściwie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zabezpieczonym miejscu. Wszystkie dokumenty zagubione będą natychmiast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odtworzone zgodnie ze stosownymi wymaganiami prawa. Wszystkie dokumenty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budowy będą stale dostępne do wglądu Zarządzającemu realizacją umowy oraz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 xml:space="preserve">upoważnionym </w:t>
      </w:r>
      <w:r w:rsidR="00AA76C8">
        <w:rPr>
          <w:rFonts w:ascii="Times New Roman" w:hAnsi="Times New Roman" w:cs="Times New Roman"/>
          <w:sz w:val="24"/>
          <w:szCs w:val="24"/>
        </w:rPr>
        <w:t xml:space="preserve"> p</w:t>
      </w:r>
      <w:r w:rsidRPr="00BA3540">
        <w:rPr>
          <w:rFonts w:ascii="Times New Roman" w:hAnsi="Times New Roman" w:cs="Times New Roman"/>
          <w:sz w:val="24"/>
          <w:szCs w:val="24"/>
        </w:rPr>
        <w:t>rzedstawicielom Zamawiającego w dowolnym czasie i na każde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żądanie.</w:t>
      </w:r>
    </w:p>
    <w:p w14:paraId="3A4B3DFC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2.5. Dokumenty przygotowywane przez Wykonawcę w trakcie trwania budowy</w:t>
      </w:r>
    </w:p>
    <w:p w14:paraId="7395CF4D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2.5.1. Informacje ogólne</w:t>
      </w:r>
    </w:p>
    <w:p w14:paraId="4B2C9B89" w14:textId="2488318F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 trakcie trwania budowy i przed zakończeniem robót Wykonawca jest zobowiązany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do dostarczenia na polecenie Zarządzającego realizacją umowy następujących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dokumentów :</w:t>
      </w:r>
    </w:p>
    <w:p w14:paraId="0957A154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a. rysunki robocze</w:t>
      </w:r>
    </w:p>
    <w:p w14:paraId="01D4BCBB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b. instrukcję eksploatacji urządzeń</w:t>
      </w:r>
    </w:p>
    <w:p w14:paraId="595901A9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c. dokumentacja powykonawcza</w:t>
      </w:r>
    </w:p>
    <w:p w14:paraId="1BA83024" w14:textId="4E5341D0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Przedkładane dane winny być na tyle szczegółowe, aby można było ustalić ich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zgodność z dokumentami wchodzącymi w skład umowy. Sprawdzenie, przyjęcie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i zatwierdzenie harmonogramów, rysunków roboczych, wykazów materiałów oraz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procedur złożonych lub wnioskowanych przez Wykonawcę nie będą miały wpływu na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kwotę kontraktu i wszelkie wynikające stąd koszty ponoszone będą wyłącznie przez</w:t>
      </w:r>
    </w:p>
    <w:p w14:paraId="1E4B9E10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Wykonawcę.</w:t>
      </w:r>
    </w:p>
    <w:p w14:paraId="55FB7C24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3.0. Zarządzający realizacją umowy</w:t>
      </w:r>
    </w:p>
    <w:p w14:paraId="051DDFD8" w14:textId="6C1D3F1F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Zarządzający realizacją umowy w ramach posiadanego umocowania od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Zamawiającego reprezentuje interesy Zamawiającego na budowie przez sprawowanie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kontroli zgodności realizacji robót budowlanych z dokumentacją projektową,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specyfikacjami technicznymi, przepisami, zasadami wiedzy technicznej oraz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postanowieniami warunków umowy. Dla prawidłowej realizacji swoich obowiązków,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zgodnie z przepisami Prawa Budowlanego, Zarządzający realizacją umowy pisemnie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wyznacza inspektorów nadzoru działających w jego imieniu, w zakresie przekazanych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mu uprawnień i obowiązków. Wydawane przez nich polecenia mają moc poleceń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Zarządzającego realizacją umowy.</w:t>
      </w:r>
    </w:p>
    <w:p w14:paraId="73D56303" w14:textId="484AA5C0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Zgodnie z umową Wykonawca jest zobowiązany w ramach kwoty ryczałtowej,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przewidzianej w cenie ofertowej na zaplecze budowy, zorganizować Zamawiającemu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biuro Zarządzającego realizacją umowy i utrzymywać do końca robót.</w:t>
      </w:r>
    </w:p>
    <w:p w14:paraId="5C445CE1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lastRenderedPageBreak/>
        <w:t>4.0. Materiały i urządzenia</w:t>
      </w:r>
    </w:p>
    <w:p w14:paraId="45AC0811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4.1. Źródła uzyskiwania materiałów i urządzeń</w:t>
      </w:r>
    </w:p>
    <w:p w14:paraId="33A1B45D" w14:textId="3B8AC813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Wszystkie wbudowane materiały i urządzenia instalowane w trakcie wykonywania robót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muszą być zgodne z wymaganiami określonymi w poszczególnych Szczegółowych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Specyfikacjach Technicznych. Przynajmniej na trzy tygodnie przed użyciem każdego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materiału przewidywanego do wykonania robót stałych Wykonawca przedłoży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szczegółową informację o źródle produkcji, zakupu lub pozyskiwania takich materiałów,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atestach, wynikach odpowiednich badań laboratoryjnych i próbek do akceptacji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Zarządzającego realizacją umowy. To samo dotycz instalowanych urządzeń.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Akceptacja Zarządzającego realizacja umowy udzielona jakiejś partii materiałów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 danego źródła nie będzie znaczyć, że wszystkie materiały pochodzące z tego źródła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są akceptowane automatycznie. Wykonawca jest zobowiązany do dostarczenia atestów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i/lub wykonania prób materiałów otrzymanych z zatwierdzonego źródła dla każdego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dostawcy, żeby udowodnić, że nadal spełniają one wymagania odpowiedniej</w:t>
      </w:r>
    </w:p>
    <w:p w14:paraId="3C48CF8B" w14:textId="6BE23354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Szczegółowej Specyfikacji Technicznej. W przypadku stosowania materiałów lokalnych,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pochodzących z jakiegokolwiek miejscowego źródła, wyłączając te, które zostały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wskazane przez Zamawiającego, przed rozpoczęciem wykorzystywania tego źródła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Wykonawca ma obowiązek dostarczenia Zarządzającemu realizacją umowy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wszystkich wymaganych dokumentów pozwalających na ich prawidłową eksploatację.</w:t>
      </w:r>
    </w:p>
    <w:p w14:paraId="483929E0" w14:textId="550F3ED6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Wykonawca będzie ponosił wszystkie koszty pozyskania i dostarczenia na plac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budowy materiałów lokalnych. Za ilość i jakość odpowiada Wykonawca. Stosowanie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materiałów pochodzących z lokalnych źródeł wymaga akceptacji Zarządzającego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realizacją umowy.</w:t>
      </w:r>
    </w:p>
    <w:p w14:paraId="54085695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4.2. Kontrola materiałów i urządzeń</w:t>
      </w:r>
    </w:p>
    <w:p w14:paraId="42AD65E9" w14:textId="33431FA4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Zarządzający realizacja umowy może okresowo kontrolować dostarczane na budowę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materiały i urządzenia, żeby sprawdzić jego własności. Wyniki tych prób stanowić mogą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podstawę do aprobaty jakości danej partii materiałów. Zarządzający realizacja umowy</w:t>
      </w:r>
    </w:p>
    <w:p w14:paraId="4A4FB2D7" w14:textId="6592D39C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jest również upoważniony do przeprowadzenia inspekcji w wytwórniach materiałów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i urządzeń.</w:t>
      </w:r>
    </w:p>
    <w:p w14:paraId="29607596" w14:textId="6AFCCFDF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 czasie przeprowadzania badania materiałów i urządzeń przez Zarządzającego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realizacja umowy, Wykonawca ma obowiązek spełnić następujące warunki:</w:t>
      </w:r>
    </w:p>
    <w:p w14:paraId="05868802" w14:textId="0FA60844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a. w trakcie badania Zarządzającemu realizacją umowy będzie zapewnione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odpowiednie wsparcie i pomoc przez Wykonawcę i producenta materiałów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i urządzeń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AC78F" w14:textId="1A9830A6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b. Zarządzający realizacja umowy będzie miał zapewniony w dowolnym czasie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dostęp do tych miejsc, gdzie są wytwarzane materiały i urządzenia przeznaczone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dla realizacji robót.</w:t>
      </w:r>
    </w:p>
    <w:p w14:paraId="65C67736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4.3. Atesty materiałów i urządzeń</w:t>
      </w:r>
    </w:p>
    <w:p w14:paraId="52FDFA46" w14:textId="47A84CD1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 przypadku materiałów, dla których w Szczegółowych Specyfikacjach Technicznych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wymagane są atesty, każda partia dostarczona na budowę musi posiadać atest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określający w sposób jednoznaczny jego cechy. Przed wykonaniem przez Wykonawcę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badań jakości materiałów , Zarządzający realizacją umowy może dopuścić do użycia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 xml:space="preserve">materiały posiadające </w:t>
      </w:r>
      <w:r w:rsidRPr="00BA3540">
        <w:rPr>
          <w:rFonts w:ascii="Times New Roman" w:hAnsi="Times New Roman" w:cs="Times New Roman"/>
          <w:sz w:val="24"/>
          <w:szCs w:val="24"/>
        </w:rPr>
        <w:lastRenderedPageBreak/>
        <w:t>atest producenta stwierdzający pełną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zgodność tych materiałów z warunkami podanymi w szczegółowych Specyfikacjach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Technicznych.</w:t>
      </w:r>
    </w:p>
    <w:p w14:paraId="79090C7B" w14:textId="77777777" w:rsidR="00AA76C8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Produkty przemysłowe muszą posiadać atesty wydane przez producenta, poparte w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razie potrzeby wynikami wykonywanych przez niego badań. Kopie wyników tych badań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musza być dostarczone przez Wykonawcę Zarządzającemu realizacja umowy.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2D21D" w14:textId="581A0E65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Materiały posiadające atesty, a urządzenia – ważną legitymację, mogą być badane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przez Zarządzającego realizacją umowy w dowolnym czasie. W przypadku, gdy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zostanie stwierdzona niezgodność właściwości przewidzianych do użycia materiałów i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urządzeń z wymaganiami zawartymi w Szczegółowej Specyfikacji Technicznej nie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zostaną one przyjęte do wbudowania.</w:t>
      </w:r>
    </w:p>
    <w:p w14:paraId="41E36F56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4.4. Materiały nie odpowiadające wymaganiom umowy</w:t>
      </w:r>
    </w:p>
    <w:p w14:paraId="4E200F31" w14:textId="685B8B72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Materiały uznane przez Zarządzającego realizacją umowy za niezgodne ze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Szczegółowymi Specyfikacjami Technicznymi muszą być niezwłocznie usunięte</w:t>
      </w:r>
      <w:r w:rsidR="00AA76C8">
        <w:rPr>
          <w:rFonts w:ascii="Times New Roman" w:hAnsi="Times New Roman" w:cs="Times New Roman"/>
          <w:sz w:val="24"/>
          <w:szCs w:val="24"/>
        </w:rPr>
        <w:t xml:space="preserve">  </w:t>
      </w:r>
      <w:r w:rsidRPr="00BA3540">
        <w:rPr>
          <w:rFonts w:ascii="Times New Roman" w:hAnsi="Times New Roman" w:cs="Times New Roman"/>
          <w:sz w:val="24"/>
          <w:szCs w:val="24"/>
        </w:rPr>
        <w:t>rzez Wykonawcę z placu budowy. Jeśli Zarządzający realizacją umowy pozwoli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Wykonawcy wykorzystać te materiały do innych robót niż te, dla których zostały one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pierwotnie nabyte, wartość tych materiałów może być odpowiednio skorygowana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przez Zarządzającego realizacją umowy. Każdy rodzaj robót wykonywanych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 użyciem materiałów, które nie zostały sprawdzone lub zaakceptowane przez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Zarządzającego realizacją umowy, będzie wykonany na własne ryzyko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Wykonawcy. Musi on zdawać sobie sprawę, że te roboty mogą być odrzucone tj.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zakwalifikowane jako wadliwe i niezapłacone.</w:t>
      </w:r>
    </w:p>
    <w:p w14:paraId="3EF39AE6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4.5. Przechowywanie i składowanie materiałów i urządzeń</w:t>
      </w:r>
    </w:p>
    <w:p w14:paraId="595DD6FF" w14:textId="16745386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Wykonawca jest zobowiązany zapewnić, żeby materiały i urządzenia tymczasowo</w:t>
      </w:r>
      <w:r w:rsidR="00AA76C8">
        <w:rPr>
          <w:rFonts w:ascii="Times New Roman" w:hAnsi="Times New Roman" w:cs="Times New Roman"/>
          <w:sz w:val="24"/>
          <w:szCs w:val="24"/>
        </w:rPr>
        <w:t xml:space="preserve">  s</w:t>
      </w:r>
      <w:r w:rsidRPr="00BA3540">
        <w:rPr>
          <w:rFonts w:ascii="Times New Roman" w:hAnsi="Times New Roman" w:cs="Times New Roman"/>
          <w:sz w:val="24"/>
          <w:szCs w:val="24"/>
        </w:rPr>
        <w:t xml:space="preserve">kładowane na budowie, były zabezpieczone przed uszkodzeniem. Musi </w:t>
      </w:r>
      <w:r w:rsidR="00AA76C8" w:rsidRPr="00BA3540">
        <w:rPr>
          <w:rFonts w:ascii="Times New Roman" w:hAnsi="Times New Roman" w:cs="Times New Roman"/>
          <w:sz w:val="24"/>
          <w:szCs w:val="24"/>
        </w:rPr>
        <w:t>utrzymywać ich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jakość i własności w takim stanie, jaki jest wymagany w chwili wbudowania lub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montażu. Muszą one w każdej chwili być dostępne dla przeprowadzenia inspekcji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przez Zarządzającego realizacją umowy, aż do chwili kiedy zostaną użyte.</w:t>
      </w:r>
    </w:p>
    <w:p w14:paraId="0B3173C5" w14:textId="1D37C6C6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Tymczasowe tereny przeznaczone do składowania materiałów i urządzeń będą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zlokalizowane w obrębie placu budowy w miejscach uzgodnionych z Zarządzającym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realizacją umowy lub poza placem budowy, w miejscach zapewnionych przez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Wykonawcę. Tymczasowo składowane na budowie materiały i urządzenia będą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zabezpieczone przed uszkodzeniem.</w:t>
      </w:r>
    </w:p>
    <w:p w14:paraId="033307FD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4.6. Stosowanie materiałów zamiennych</w:t>
      </w:r>
    </w:p>
    <w:p w14:paraId="3B137631" w14:textId="13B36A46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Jeśli Wykonawca zamierza użyć w jakimś szczególnym przypadku materiały lub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urządzenia zamienne, inne niż przewidziane w projekcie wykonawczym lub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Szczegółowych Specyfikacjach Technicznych, poinformuje o takim zamiarze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przynajmniej Zarządzającego realizacją umowy na 2 tygodnie przed ich użyciem lub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wcześniej, jeśli wymagane jest badanie materiału lub urządzenia przez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Zarządzającego realizacją umowy. Wybrany i zatwierdzony zamienny typ materiału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lub urządzenia nie może być zmieniany w terminie późniejszym bez akceptacji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Zarządzającego realizacją umowy.</w:t>
      </w:r>
    </w:p>
    <w:p w14:paraId="74A9FBDB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5.0. Sprzęt</w:t>
      </w:r>
    </w:p>
    <w:p w14:paraId="6C91803F" w14:textId="5AA847F4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Wykonawca jest zobowiązany do użycia jedynie takiego sprzętu, który nie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spowoduje niekorzystnego wpływu na jakość wykonywanych robót i środowisko.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 xml:space="preserve">Sprzęt używany do </w:t>
      </w:r>
      <w:r w:rsidRPr="00BA3540">
        <w:rPr>
          <w:rFonts w:ascii="Times New Roman" w:hAnsi="Times New Roman" w:cs="Times New Roman"/>
          <w:sz w:val="24"/>
          <w:szCs w:val="24"/>
        </w:rPr>
        <w:lastRenderedPageBreak/>
        <w:t>robót powinien być zgodny z ofertą Wykonawcy oraz powinien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odpowiadać pod względem typów i ilości wskazaniom zawartym w Szczegółowych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Specyfikacjach Technicznych, programie zapewnienia jakości i projekcie organizacji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robót, zaakceptowanym przez Zarządzającego realizacją umowy. Liczba i wydajność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sprzętu powinna gwarantować prowadzenie robót zgodnie z terminami przewidzianymi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 harmonogramie robót.</w:t>
      </w:r>
    </w:p>
    <w:p w14:paraId="731A8F6A" w14:textId="74DD1C43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Sprzęt będący własnością Wykonawcy lub wynajęty do wykonania robót musi być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utrzymywany w dobrym stanie i gotowości do pracy oraz być zgodny z wymaganiami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ochrony środowiska i przepisami dotyczącymi jego użytkowania. Tam gdzie jest to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wymagane przepisami, Wykonawca dostarczy Zarządzającemu realizacją umowy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kopie dokumentów potwierdzających dopuszczenie sprzętu do użytkowania.</w:t>
      </w:r>
    </w:p>
    <w:p w14:paraId="124157D6" w14:textId="5942B618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Jeśli projekt wykonawczy lub Szczegółowe Specyfikacje Techniczne przewidują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możliwość wariantowego użycia sprzętu przy wykonywaniu robót, Wykonawca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przedstawi wybrany sprzęt do akceptacji przez Zarządzającego realizacją umowy. Nie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może być później zmieniany bez jego zgody.</w:t>
      </w:r>
    </w:p>
    <w:p w14:paraId="0E715179" w14:textId="4656CDF4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Sprzęt, maszyny, urządzenia i narzędzia nie gwarantujące zachowania warunków umowy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zostaną przez Zarządzającego realizacją umowy zdyskwalifikowane i nie dopuszczone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do robót.</w:t>
      </w:r>
    </w:p>
    <w:p w14:paraId="782A48B1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6.0. Transport</w:t>
      </w:r>
    </w:p>
    <w:p w14:paraId="62E584B6" w14:textId="303CEDF8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Liczba i rodzaje środków transportu będą określone w projekcie organizacji robót. Muszą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one zapewnić prowadzenie robót zgodnie z zasadami określonymi w projekcie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wykonawczym i Szczegółowych Specyfikacjach Technicznych oraz wskazaniami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Zarządzającego realizacją umowy, w terminach wynikających z harmonogramu robót.</w:t>
      </w:r>
    </w:p>
    <w:p w14:paraId="2D3587C2" w14:textId="7D850DF6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Wykonawca jest zobowiązany usuwać na bieżąco, na własny koszt, wszelkie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uszkodzenia i zanieczyszczenia spowodowane przez jego pojazdy na drogach</w:t>
      </w:r>
      <w:r w:rsidR="00AA76C8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publicznych oraz dojazdach do terenu budowy.</w:t>
      </w:r>
    </w:p>
    <w:p w14:paraId="79A5ECAD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7.0. Kontrola jakości robót</w:t>
      </w:r>
    </w:p>
    <w:p w14:paraId="6D759976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7.1 Zasady kontroli jakości robót</w:t>
      </w:r>
    </w:p>
    <w:p w14:paraId="06218CD1" w14:textId="2205FA1D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Wykonawca jest odpowiedzialny za pełną kontrolę robót i jakości materiałów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prowadzoną zgodnie z programem zapewnienia jakości - p. 2.3.5. Wykonawca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zapewni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odpowiedni system kontroli, włączając personel, laboratorium, sprzęt, zaopatrzenie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i wszelkie urządzenia niezbędne do pobierania próbek i badania materiałów oraz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jakości wykonania robót.</w:t>
      </w:r>
    </w:p>
    <w:p w14:paraId="6C1D7377" w14:textId="06D9C7A3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Przed zatwierdzeniem programu zapewnienia jakości Zarządzający realizacją umowy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może zażądać od Wykonawcy przeprowadzenia badań w celu zademonstrowania, że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poziom ich wykonania jest zadowalający.</w:t>
      </w:r>
    </w:p>
    <w:p w14:paraId="28BD60B5" w14:textId="351E19BE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Wykonawca jest zobowiązany prowadzić pomiary i badania materiałów oraz robót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 częstotliwością zapewniającą stwierdzenie, ze roboty wykonano zgodnie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 wymaganiami zawartymi w projekcie wykonawczym i Szczegółowych Specyfikacjach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Technicznych. Minimalne wymagania co do zakresu badań i ich częstotliwości są</w:t>
      </w:r>
      <w:r w:rsidR="000774D3">
        <w:rPr>
          <w:rFonts w:ascii="Times New Roman" w:hAnsi="Times New Roman" w:cs="Times New Roman"/>
          <w:sz w:val="24"/>
          <w:szCs w:val="24"/>
        </w:rPr>
        <w:t xml:space="preserve">  </w:t>
      </w:r>
      <w:r w:rsidRPr="00BA3540">
        <w:rPr>
          <w:rFonts w:ascii="Times New Roman" w:hAnsi="Times New Roman" w:cs="Times New Roman"/>
          <w:sz w:val="24"/>
          <w:szCs w:val="24"/>
        </w:rPr>
        <w:t>określone w Szczegółowych Specyfikacjach Technicznych, normach i wytycznych.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540">
        <w:rPr>
          <w:rFonts w:ascii="Times New Roman" w:hAnsi="Times New Roman" w:cs="Times New Roman"/>
          <w:sz w:val="24"/>
          <w:szCs w:val="24"/>
        </w:rPr>
        <w:t>przypadku,gdy</w:t>
      </w:r>
      <w:proofErr w:type="spellEnd"/>
      <w:r w:rsidRPr="00BA3540">
        <w:rPr>
          <w:rFonts w:ascii="Times New Roman" w:hAnsi="Times New Roman" w:cs="Times New Roman"/>
          <w:sz w:val="24"/>
          <w:szCs w:val="24"/>
        </w:rPr>
        <w:t xml:space="preserve"> brak jest wyraźnych przepisów Zarządzający realizacją umowy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ustali jaki zakres kontroli jest konieczny, aby zapewnić wykonanie robót zgodnie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 umową.</w:t>
      </w:r>
    </w:p>
    <w:p w14:paraId="13036681" w14:textId="36B4B135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lastRenderedPageBreak/>
        <w:t>Wykonawca dostarczy Zarządzającemu realizacją umowy świadectwa stwierdzające,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że wszystkie stosowane urządzenia i sprzęt badawczy posiadają ważną legitymację,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zostały prawidłowo wykalibrowane i odpowiadają wymaganiom norm określających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procedury badań.</w:t>
      </w:r>
    </w:p>
    <w:p w14:paraId="048013A5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7.2 Badania i pomiary</w:t>
      </w:r>
    </w:p>
    <w:p w14:paraId="35A0E86B" w14:textId="28A9E672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Wszystkie badania i pomiary będą przeprowadzone zgodnie z wymogami norm.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 przypadku, gdy normy nie obejmują jakiegokolwiek badania wymaganego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 Szczegółowych Specyfikacjach Technicznych, stosować można wytyczne krajowe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albo inne procedury, zaakceptowane przez Zarządzającego realizacją umowy.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Przed przystąpieniem do pomiarów, Wykonawca powiadomi Zarządzającego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realizacją umowy o rodzaju, miejscu i terminie pomiaru. Po wykonaniu pomiaru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Wykonawca przedstawi na piśmie ich wynik, do akceptacji Zarządzającego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realizacją umowy.</w:t>
      </w:r>
    </w:p>
    <w:p w14:paraId="330E3EFB" w14:textId="4EC67503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Dla celów kontroli jakości i zatwierdzenia, Zarządzający realizacją umowy jest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uprawniony do dokonywania kontroli, pobierania próbek i badania materiałów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u źródeł ich wytwarzania, a ze strony wykonawcy i producenta materiałów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zapewniona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mu będzie wszelka potrzebna do tego pomoc.</w:t>
      </w:r>
    </w:p>
    <w:p w14:paraId="69DF0D08" w14:textId="013F9FCA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Zarządzający realizacją umowy, po uprzedniej weryfikacji systemu kontroli robót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prowadzonego przez Wykonawcę, będzie oceniać zgodność wykonanych robót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i użytych materiałów z wymaganiami Szczegółowych Specyfikacji Technicznych, na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podstawie dostarczonych przez Wykonawcę wyników badań.</w:t>
      </w:r>
    </w:p>
    <w:p w14:paraId="2D03D628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8.0. Obmiary robót</w:t>
      </w:r>
    </w:p>
    <w:p w14:paraId="0FF0D672" w14:textId="298B9B15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Prowadzenie obmiarów robót jest niezbędne tylko dla umów obmiarowych ( typ A )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i do nich się odnoszą wszystkie ustalenia tego punktu.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Dla umów ryczałtowych obmiar sprowadza się do szacunkowego określenia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zaawansowania robót dla potrzeb wystawienia przejściowej faktury.</w:t>
      </w:r>
    </w:p>
    <w:p w14:paraId="255F877E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9.0. Odbiory robót i podstawy płatności</w:t>
      </w:r>
    </w:p>
    <w:p w14:paraId="5CDDA977" w14:textId="6BC9355D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Zasady odbiorów robót i płatności za ich wykonanie określa umowa.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B7FAD" w14:textId="2B352FCC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9.1. Roboty związane z zamówieniem podlegają następującym etapom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odbiorczym</w:t>
      </w:r>
    </w:p>
    <w:p w14:paraId="761DE5CA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9.1.1 Odbiorowi robót zanikających i ulegających zakryciu</w:t>
      </w:r>
    </w:p>
    <w:p w14:paraId="74055D55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9.1.2. Odbiorowi częściowemu</w:t>
      </w:r>
    </w:p>
    <w:p w14:paraId="0CDA75E6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9.1.3. Odbiorowi technicznemu</w:t>
      </w:r>
    </w:p>
    <w:p w14:paraId="33E9C150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9.1.4. Odbiorowi końcowego</w:t>
      </w:r>
    </w:p>
    <w:p w14:paraId="29A9DBDA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9.1.5. Odbiorowi pogwarancyjnemu</w:t>
      </w:r>
    </w:p>
    <w:p w14:paraId="7464001A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9.1.1. Odbiór robót zanikających i ulegających zakryciu</w:t>
      </w:r>
    </w:p>
    <w:p w14:paraId="25BFE607" w14:textId="0F647CA6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Odbiór robót zanikających i ulegających zakryciu polega na finalnej ocenie jakości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robót i zgodności wykonania z dokumentacją techniczną.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880E4" w14:textId="538D9EEA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lastRenderedPageBreak/>
        <w:t>Odbiór robót jw. dokonany będzie w czasie umożliwiającym wykonanie ewentualnych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korekt i poprawek bez hamowania ogólnego postępu robót.</w:t>
      </w:r>
    </w:p>
    <w:p w14:paraId="4F7D2FDD" w14:textId="4B1E2358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Odbioru robót dokonuje Inspektor Nadzoru. Gotowość danej części robót do odbioru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zgłasza kierownik budowy pisemnie z jednoczesnym powiadomieniem Inspektora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Nadzoru i użytkownika obiektu. Odbiór przeprowadzany będzie niezwłocznie, nie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później jednak niż w ciągu 2 dni od daty skutecznego powiadomienia.</w:t>
      </w:r>
    </w:p>
    <w:p w14:paraId="10A1FE9D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9.1.2. Odbiór techniczny</w:t>
      </w:r>
    </w:p>
    <w:p w14:paraId="717028DF" w14:textId="5BEB8D5B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Odbiór techniczny dokonywany będzie dla każdego rodzaju robót, po ich całkowitym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zakończeniu. Odbioru technicznego dokonuje Inspektor Nadzoru z udziałem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Kierownika Budowy Wykonawcy i Kierownika robót. Wykonawca robót przedkłada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komplet dokumentów przewidziany przy odbiorze końcowym, łącznie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 inwentaryzacją, protokołami z przeprowadzonych prób itp. Inspektor Nadzoru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spisuje protokół i jeśli jest to konieczne, wykaz ewentualnych usterek do usunięcia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przed odbiorem końcowym obiektu.</w:t>
      </w:r>
    </w:p>
    <w:p w14:paraId="76DCDB62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9.1.3. Odbiór końcowy robót</w:t>
      </w:r>
    </w:p>
    <w:p w14:paraId="11D93FDB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Zasady końcowego odbioru robót:</w:t>
      </w:r>
    </w:p>
    <w:p w14:paraId="6303F27A" w14:textId="3A89D381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- odbiór końcowy polega na finalnej ocenie rzeczywistego wykonania robót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stanowiących przedmiot zamówienia, opisanych w niniejszej Specyfikacji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Technicznej Wykonania i Odbioru Robót oraz Projektów technicznych dla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realizowanego zakresu robót. Całkowite zakończenie robót oraz gotowość do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odbioru końcowego będzie zgłoszone przez Wykonawcę i bezzwłocznym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pisemnym powiadomieniem Zamawiającego z dołączeniem wszystkich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protokołów odbiorów technicznych wraz z załącznikami</w:t>
      </w:r>
    </w:p>
    <w:p w14:paraId="4B22C7B4" w14:textId="5D20F419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 xml:space="preserve">- odbiór końcowy robót nastąpi w terminie </w:t>
      </w:r>
      <w:r w:rsidR="000774D3">
        <w:rPr>
          <w:rFonts w:ascii="Times New Roman" w:hAnsi="Times New Roman" w:cs="Times New Roman"/>
          <w:sz w:val="24"/>
          <w:szCs w:val="24"/>
        </w:rPr>
        <w:t>7</w:t>
      </w:r>
      <w:r w:rsidRPr="00BA3540">
        <w:rPr>
          <w:rFonts w:ascii="Times New Roman" w:hAnsi="Times New Roman" w:cs="Times New Roman"/>
          <w:sz w:val="24"/>
          <w:szCs w:val="24"/>
        </w:rPr>
        <w:t xml:space="preserve"> dni, licząc od dnia potwierdzenia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przez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Inspektora Nadzoru zakończenia robót, po wcześniejszym sprawdzeniu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wszystkich</w:t>
      </w:r>
    </w:p>
    <w:p w14:paraId="10541CE2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Odbiorów technicznych i załączników z nimi związanych</w:t>
      </w:r>
    </w:p>
    <w:p w14:paraId="31589150" w14:textId="6B9FADB2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- odbioru końcowego robót dokonuje komisja wyznaczona przez Zamawiającego,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 obecności Inspektora Nadzoru i Kierownika Wykonawcy. Komisja odbierająca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roboty dokona ich oceny ilościowej i jakościowej, na podstawie przedłożonych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dokumentów, oceny wizualnej oraz sprawdzenia zgodności robót z dokumentacją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techniczną</w:t>
      </w:r>
    </w:p>
    <w:p w14:paraId="1D6E672C" w14:textId="548C7D43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- w toku odbioru końcowego robót komisja zapozna się z realizacją ustaleń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przyjętych w trakcie odbiorów robót zanikających, robót poprawkowych, protokołami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odbiorów technicznych i kompletnością materiałów odbiorczych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8BF01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Dokumenty odbioru końcowego robót</w:t>
      </w:r>
    </w:p>
    <w:p w14:paraId="7552B304" w14:textId="5CFB5938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Podstawowym dokumentem odbioru końcowego robót jest protokół odbioru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końcowego robót, sporządzony według wzoru ustalonego przez Zamawiającego. Do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odbioru końcowego Wykonawca przygotuje następujące dokumenty :</w:t>
      </w:r>
    </w:p>
    <w:p w14:paraId="2DD953A8" w14:textId="16B9196A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I Dokumentacja projektowa powykonawcza z naniesionymi zmianami oraz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dodatkową, jeżeli została sporządzona w trakcie realizacji umowy</w:t>
      </w:r>
    </w:p>
    <w:p w14:paraId="056B2B41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II Atesty i protokoły prób,</w:t>
      </w:r>
    </w:p>
    <w:p w14:paraId="3A52F5F1" w14:textId="59037124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III Deklaracje zgodności lub certyfikaty zgodności wbudowanych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materiałów</w:t>
      </w:r>
    </w:p>
    <w:p w14:paraId="11EF8FE8" w14:textId="62CC2C0D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lastRenderedPageBreak/>
        <w:t>IV Inne dokumenty wymagane przy odbiorach końcowych np. ekspertyza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kominiarska, protokół badań instalacji elektrycznej</w:t>
      </w:r>
    </w:p>
    <w:p w14:paraId="288BB3DC" w14:textId="466C78C6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 przypadku, gdy w ocenie komisji, roboty pod względem przygotowania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dokumentacyjnego nie będą gotowe do odbioru końcowego, komisja w porozumieniu z</w:t>
      </w:r>
    </w:p>
    <w:p w14:paraId="4A13ABE5" w14:textId="333F07AB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Wykonawcą wyznaczy ponowny termin uzupełnienia dokumentów, po czym wznowi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procedurę odbioru końcowego robót.</w:t>
      </w:r>
    </w:p>
    <w:p w14:paraId="23BD84D2" w14:textId="44D9D89B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Wszystkie zarządzone przez komisję roboty poprawkowe lub uzupełniające będą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zestawione na piśmie w wykazie usterek i niedoróbek. Termin wykonania robót jw.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wyznaczy komisja.</w:t>
      </w:r>
    </w:p>
    <w:p w14:paraId="1A2072C4" w14:textId="559E5630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 przypadku stwierdzenia przez komisję, że jakość wykonywanych robót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 poszczególnych asortymentach nieznacznie odbiega od wymaganej dokumentacji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projektowej i SST z uwzględnieniem tolerancji i nie ma większego wpływu na cechy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eksploatacyjne obiektu, komisja oceni pomniejszoną wartość wykonywanych robót w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stosunku do wymagań przyjętych w dokumentach umowy.</w:t>
      </w:r>
    </w:p>
    <w:p w14:paraId="69DF8239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9.1.4. Odbiór pogwarancyjny</w:t>
      </w:r>
    </w:p>
    <w:p w14:paraId="5AA5812A" w14:textId="51137C94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Odbiór pogwarancyjny polega na ocenie wykonanych robót związanych z usunięciem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wad stwierdzonych w okresie gwarancyjnym. Odbiór pogwarancyjny będzie dokonany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na podstawie oceny Komisji wyznaczonej przez Zamawiającego. O terminie i miejscu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pracy Komisji Zamawiający powiadomi Wykonawcę.</w:t>
      </w:r>
      <w:r w:rsidR="000774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236AE6" w14:textId="5DA3B736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 zależności od typu umowy i sposobu finansowania wymagane są odpowiednie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dokumenty jakie należy każdorazowo przygotować dla uzyskania potwierdzenia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należności i jej wypłaty.</w:t>
      </w:r>
    </w:p>
    <w:p w14:paraId="295EA916" w14:textId="4F96C76C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Dla robót wycenionych ryczałtowo podstawą płatności jest wartość podana przez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Wykonawcę i przyjęta przez Zamawiającego w dokumentach umownych / ofercie.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Cena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jednostkowa pozycji kosztorysowej lub wynagrodzenie ryczałtowe będzie uwzględniać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 xml:space="preserve">wszystkie 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czynności, wymagania i badania składające się na jej wykonanie określone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dla tej roboty w SST i w dokumentacji projektowej.</w:t>
      </w:r>
    </w:p>
    <w:p w14:paraId="2F896BAA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Ceny jednostkowe lub wynagrodzenie ryczałtowe robót będą obejmować:</w:t>
      </w:r>
    </w:p>
    <w:p w14:paraId="45F414DA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9.1.4.1. robocizna bezpośrednią wraz z narzutami</w:t>
      </w:r>
    </w:p>
    <w:p w14:paraId="45E00569" w14:textId="2A6523B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9.1.4.2. wartość zużytych materiałów wraz z kosztami zakupu,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 xml:space="preserve">magazynowania, 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540">
        <w:rPr>
          <w:rFonts w:ascii="Times New Roman" w:hAnsi="Times New Roman" w:cs="Times New Roman"/>
          <w:sz w:val="24"/>
          <w:szCs w:val="24"/>
        </w:rPr>
        <w:t>wentualnych</w:t>
      </w:r>
      <w:proofErr w:type="spellEnd"/>
      <w:r w:rsidRPr="00BA3540">
        <w:rPr>
          <w:rFonts w:ascii="Times New Roman" w:hAnsi="Times New Roman" w:cs="Times New Roman"/>
          <w:sz w:val="24"/>
          <w:szCs w:val="24"/>
        </w:rPr>
        <w:t xml:space="preserve"> ubytków i transportu na teren budowy</w:t>
      </w:r>
    </w:p>
    <w:p w14:paraId="3E3C6017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9.1.4.3. wartość pracy sprzętu wraz z narzutami</w:t>
      </w:r>
    </w:p>
    <w:p w14:paraId="2D3F2F1E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9.1.4.4. koszty pośrednie i zysk kalkulacyjny</w:t>
      </w:r>
    </w:p>
    <w:p w14:paraId="40174BDE" w14:textId="1FB8E9A0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9.1.4.5. podatki obliczone zgodnie z obowiązującymi przepisami, ale z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 xml:space="preserve">wyłączeniem podatku </w:t>
      </w:r>
      <w:r w:rsidR="000774D3">
        <w:rPr>
          <w:rFonts w:ascii="Times New Roman" w:hAnsi="Times New Roman" w:cs="Times New Roman"/>
          <w:sz w:val="24"/>
          <w:szCs w:val="24"/>
        </w:rPr>
        <w:t xml:space="preserve"> V</w:t>
      </w:r>
      <w:r w:rsidRPr="00BA3540">
        <w:rPr>
          <w:rFonts w:ascii="Times New Roman" w:hAnsi="Times New Roman" w:cs="Times New Roman"/>
          <w:sz w:val="24"/>
          <w:szCs w:val="24"/>
        </w:rPr>
        <w:t>AT</w:t>
      </w:r>
    </w:p>
    <w:p w14:paraId="4D7050E9" w14:textId="2DCB7EF0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 tym punkcie należy opisać w wyczerpujący sposób procedurę fakturowania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i załączyć odpowiednie formularze.</w:t>
      </w:r>
    </w:p>
    <w:p w14:paraId="68DCC8A5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10.0. Przepisy związane</w:t>
      </w:r>
    </w:p>
    <w:p w14:paraId="790A3F26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10.1. Normy i normatywy</w:t>
      </w:r>
    </w:p>
    <w:p w14:paraId="5198C20F" w14:textId="689C92C3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lastRenderedPageBreak/>
        <w:t>Wszystkie roboty należy wykonywać zgodnie z obowiązującymi w Polsce normami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i normatywami.</w:t>
      </w:r>
    </w:p>
    <w:p w14:paraId="6C599F80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10.2. Przepisy prawne</w:t>
      </w:r>
    </w:p>
    <w:p w14:paraId="44A7DF26" w14:textId="6363661B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Wykonawca jest zobowiązany znać wszystkie przepisy prawne wydawane zarówno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przez władze państwowe jak i lokalne oraz inne regulacje prawne i wytyczne, które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są w jakikolwiek sposób związane z prowadzonymi robotami i będzie w pełni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odpowiedzialny za przestrzeganie tych reguł i wytycznych w trakcie realizacji robót.</w:t>
      </w:r>
    </w:p>
    <w:p w14:paraId="77289276" w14:textId="77777777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Najważniejsze z nich to:</w:t>
      </w:r>
    </w:p>
    <w:p w14:paraId="741E75EC" w14:textId="77AB7875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1. Ustawa Prawo budowlane z dnia 7 lipca 1994r. (tekst jednolity –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poz.1333 z 2020 r. z późniejszymi zmianami)</w:t>
      </w:r>
    </w:p>
    <w:p w14:paraId="1946781E" w14:textId="1024AE79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2. Ustawa o planowaniu i zagospodarowaniu przestrzennym z dnia 27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marca 2003 r. (Dz. U. poz. 741 z 2021 r. z późniejszymi zmianami)</w:t>
      </w:r>
    </w:p>
    <w:p w14:paraId="204E81EE" w14:textId="4C980881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3. Ustawa o dostępie do informacji o środowisku i jego ochronie oraz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o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 xml:space="preserve">ocenach </w:t>
      </w:r>
      <w:proofErr w:type="spellStart"/>
      <w:r w:rsidRPr="00BA3540">
        <w:rPr>
          <w:rFonts w:ascii="Times New Roman" w:hAnsi="Times New Roman" w:cs="Times New Roman"/>
          <w:sz w:val="24"/>
          <w:szCs w:val="24"/>
        </w:rPr>
        <w:t>ddziaływania</w:t>
      </w:r>
      <w:proofErr w:type="spellEnd"/>
      <w:r w:rsidRPr="00BA3540">
        <w:rPr>
          <w:rFonts w:ascii="Times New Roman" w:hAnsi="Times New Roman" w:cs="Times New Roman"/>
          <w:sz w:val="24"/>
          <w:szCs w:val="24"/>
        </w:rPr>
        <w:t xml:space="preserve"> na środowisko z dnia 9 listopada 2000 r.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(Dz.U. poz. 247 z 2021 r.)</w:t>
      </w:r>
    </w:p>
    <w:p w14:paraId="3B4E5C69" w14:textId="2224468C" w:rsidR="00BA3540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4. Ustawa Prawo geodezyjne i kartograficzne z dnia 17 maja 1989 r. (tekst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jednolity – Dz.U. poz. 2052 z 2020 r. z późniejszymi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zmianami)</w:t>
      </w:r>
    </w:p>
    <w:p w14:paraId="4CA2B7FE" w14:textId="55072017" w:rsidR="00554C15" w:rsidRPr="00BA3540" w:rsidRDefault="00BA3540" w:rsidP="00BA3540">
      <w:pPr>
        <w:rPr>
          <w:rFonts w:ascii="Times New Roman" w:hAnsi="Times New Roman" w:cs="Times New Roman"/>
          <w:sz w:val="24"/>
          <w:szCs w:val="24"/>
        </w:rPr>
      </w:pPr>
      <w:r w:rsidRPr="00BA3540">
        <w:rPr>
          <w:rFonts w:ascii="Times New Roman" w:hAnsi="Times New Roman" w:cs="Times New Roman"/>
          <w:sz w:val="24"/>
          <w:szCs w:val="24"/>
        </w:rPr>
        <w:t>Wykonawca będzie przestrzegał praw autorskich i patentowych. Będzie w pełni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odpowiedzialny za spełnianie wszystkich wymagań prawnych w odniesieniu do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używanych opatentowanych urządzeń lub metod. Będzie informował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Zarządzającego realizacją umowy o swoich działaniach w tym zakresie,</w:t>
      </w:r>
      <w:r w:rsidR="000774D3">
        <w:rPr>
          <w:rFonts w:ascii="Times New Roman" w:hAnsi="Times New Roman" w:cs="Times New Roman"/>
          <w:sz w:val="24"/>
          <w:szCs w:val="24"/>
        </w:rPr>
        <w:t xml:space="preserve"> </w:t>
      </w:r>
      <w:r w:rsidRPr="00BA3540">
        <w:rPr>
          <w:rFonts w:ascii="Times New Roman" w:hAnsi="Times New Roman" w:cs="Times New Roman"/>
          <w:sz w:val="24"/>
          <w:szCs w:val="24"/>
        </w:rPr>
        <w:t>przedstawiając kopie atestów i innych wymaganych świadectw</w:t>
      </w:r>
    </w:p>
    <w:sectPr w:rsidR="00554C15" w:rsidRPr="00BA3540" w:rsidSect="00BA3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B2D40"/>
    <w:multiLevelType w:val="hybridMultilevel"/>
    <w:tmpl w:val="4E6E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0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40"/>
    <w:rsid w:val="000774D3"/>
    <w:rsid w:val="00554C15"/>
    <w:rsid w:val="005F63A8"/>
    <w:rsid w:val="00AA76C8"/>
    <w:rsid w:val="00BA3540"/>
    <w:rsid w:val="00C862DD"/>
    <w:rsid w:val="00E45283"/>
    <w:rsid w:val="00F1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1227"/>
  <w15:chartTrackingRefBased/>
  <w15:docId w15:val="{188C0A47-5CD8-4AF6-969B-F257E86C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4833</Words>
  <Characters>29002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Borecki</dc:creator>
  <cp:keywords/>
  <dc:description/>
  <cp:lastModifiedBy>Jarosław Borecki</cp:lastModifiedBy>
  <cp:revision>4</cp:revision>
  <cp:lastPrinted>2023-09-13T05:38:00Z</cp:lastPrinted>
  <dcterms:created xsi:type="dcterms:W3CDTF">2023-08-25T07:33:00Z</dcterms:created>
  <dcterms:modified xsi:type="dcterms:W3CDTF">2023-09-13T06:23:00Z</dcterms:modified>
</cp:coreProperties>
</file>