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4CE" w:rsidRPr="00925BEB" w:rsidRDefault="00925BEB" w:rsidP="00925BEB">
      <w:pPr>
        <w:tabs>
          <w:tab w:val="left" w:pos="8789"/>
        </w:tabs>
        <w:spacing w:after="111" w:line="240" w:lineRule="auto"/>
        <w:ind w:right="1"/>
        <w:jc w:val="right"/>
        <w:rPr>
          <w:rFonts w:ascii="Arial" w:eastAsia="Calibri" w:hAnsi="Arial" w:cs="Arial"/>
          <w:color w:val="000000"/>
          <w:sz w:val="28"/>
          <w:szCs w:val="28"/>
          <w:lang w:eastAsia="pl-PL"/>
        </w:rPr>
      </w:pPr>
      <w:r>
        <w:rPr>
          <w:rFonts w:ascii="Arial" w:eastAsia="Calibri" w:hAnsi="Arial" w:cs="Arial"/>
          <w:b/>
          <w:bCs/>
          <w:color w:val="000000"/>
          <w:sz w:val="28"/>
          <w:szCs w:val="28"/>
          <w:lang w:eastAsia="pl-PL"/>
        </w:rPr>
        <w:t xml:space="preserve">                                                                                </w:t>
      </w:r>
      <w:r w:rsidR="00EE39B4" w:rsidRPr="00925BEB">
        <w:rPr>
          <w:rFonts w:ascii="Arial" w:eastAsia="Calibri" w:hAnsi="Arial" w:cs="Arial"/>
          <w:b/>
          <w:bCs/>
          <w:color w:val="000000"/>
          <w:sz w:val="28"/>
          <w:szCs w:val="28"/>
          <w:lang w:eastAsia="pl-PL"/>
        </w:rPr>
        <w:t>Do wykonawców</w:t>
      </w:r>
      <w:r>
        <w:rPr>
          <w:rFonts w:ascii="Arial" w:eastAsia="Calibri" w:hAnsi="Arial" w:cs="Arial"/>
          <w:color w:val="000000"/>
          <w:sz w:val="28"/>
          <w:szCs w:val="28"/>
          <w:lang w:eastAsia="pl-PL"/>
        </w:rPr>
        <w:tab/>
      </w:r>
      <w:r w:rsidR="00EE39B4" w:rsidRPr="00925BEB">
        <w:rPr>
          <w:rFonts w:ascii="Arial" w:eastAsia="Calibri" w:hAnsi="Arial" w:cs="Arial"/>
          <w:color w:val="000000"/>
          <w:sz w:val="28"/>
          <w:szCs w:val="28"/>
          <w:lang w:eastAsia="pl-PL"/>
        </w:rPr>
        <w:t xml:space="preserve">                           </w:t>
      </w:r>
      <w:r w:rsidR="009A2F22" w:rsidRPr="00925BEB">
        <w:rPr>
          <w:rFonts w:ascii="Arial" w:eastAsia="Calibri" w:hAnsi="Arial" w:cs="Arial"/>
          <w:color w:val="000000"/>
          <w:sz w:val="28"/>
          <w:szCs w:val="28"/>
          <w:lang w:eastAsia="pl-PL"/>
        </w:rPr>
        <w:t xml:space="preserve">         </w:t>
      </w:r>
      <w:r w:rsidR="00984461" w:rsidRPr="00925BEB">
        <w:rPr>
          <w:rFonts w:ascii="Arial" w:eastAsia="Calibri" w:hAnsi="Arial" w:cs="Arial"/>
          <w:color w:val="000000"/>
          <w:sz w:val="28"/>
          <w:szCs w:val="28"/>
          <w:lang w:eastAsia="pl-PL"/>
        </w:rPr>
        <w:t xml:space="preserve"> </w:t>
      </w:r>
    </w:p>
    <w:p w:rsidR="004624CE" w:rsidRDefault="004624CE" w:rsidP="00984461">
      <w:pPr>
        <w:spacing w:after="111"/>
        <w:ind w:left="10" w:right="1" w:hanging="10"/>
        <w:jc w:val="right"/>
        <w:rPr>
          <w:rFonts w:ascii="Arial" w:eastAsia="Calibri" w:hAnsi="Arial" w:cs="Arial"/>
          <w:color w:val="000000"/>
          <w:sz w:val="20"/>
          <w:szCs w:val="20"/>
          <w:lang w:eastAsia="pl-PL"/>
        </w:rPr>
      </w:pPr>
    </w:p>
    <w:p w:rsidR="00EE39B4" w:rsidRPr="00D56AFB" w:rsidRDefault="00984461" w:rsidP="00984461">
      <w:pPr>
        <w:spacing w:after="111"/>
        <w:ind w:left="10" w:right="1" w:hanging="10"/>
        <w:jc w:val="right"/>
        <w:rPr>
          <w:rFonts w:ascii="Arial" w:eastAsia="Calibri" w:hAnsi="Arial" w:cs="Arial"/>
          <w:color w:val="000000"/>
          <w:sz w:val="20"/>
          <w:szCs w:val="20"/>
          <w:lang w:eastAsia="pl-PL"/>
        </w:rPr>
      </w:pPr>
      <w:r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Poddębice, </w:t>
      </w:r>
      <w:r w:rsidR="00255273"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dnia </w:t>
      </w:r>
      <w:r w:rsidR="005820B3">
        <w:rPr>
          <w:rFonts w:ascii="Arial" w:eastAsia="Calibri" w:hAnsi="Arial" w:cs="Arial"/>
          <w:color w:val="000000"/>
          <w:sz w:val="20"/>
          <w:szCs w:val="20"/>
          <w:lang w:eastAsia="pl-PL"/>
        </w:rPr>
        <w:t>1</w:t>
      </w:r>
      <w:r w:rsidR="000A6300">
        <w:rPr>
          <w:rFonts w:ascii="Arial" w:eastAsia="Calibri" w:hAnsi="Arial" w:cs="Arial"/>
          <w:color w:val="000000"/>
          <w:sz w:val="20"/>
          <w:szCs w:val="20"/>
          <w:lang w:eastAsia="pl-PL"/>
        </w:rPr>
        <w:t>9</w:t>
      </w:r>
      <w:bookmarkStart w:id="0" w:name="_GoBack"/>
      <w:bookmarkEnd w:id="0"/>
      <w:r w:rsidR="005820B3">
        <w:rPr>
          <w:rFonts w:ascii="Arial" w:eastAsia="Calibri" w:hAnsi="Arial" w:cs="Arial"/>
          <w:color w:val="000000"/>
          <w:sz w:val="20"/>
          <w:szCs w:val="20"/>
          <w:lang w:eastAsia="pl-PL"/>
        </w:rPr>
        <w:t>.12</w:t>
      </w:r>
      <w:r w:rsidR="004343E7"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.2022 r. </w:t>
      </w:r>
    </w:p>
    <w:p w:rsidR="00EE39B4" w:rsidRPr="00D56AFB" w:rsidRDefault="00EE39B4" w:rsidP="004624CE">
      <w:pPr>
        <w:tabs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ar-SA"/>
        </w:rPr>
      </w:pPr>
    </w:p>
    <w:p w:rsidR="00E6032A" w:rsidRPr="00B56568" w:rsidRDefault="00647E0D" w:rsidP="00B56568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jc w:val="both"/>
        <w:rPr>
          <w:rFonts w:ascii="Arial" w:eastAsia="Calibri" w:hAnsi="Arial" w:cs="Arial"/>
          <w:b/>
          <w:bCs/>
          <w:sz w:val="20"/>
          <w:szCs w:val="20"/>
          <w:lang w:eastAsia="pl-PL"/>
        </w:rPr>
      </w:pPr>
      <w:r w:rsidRPr="004624CE">
        <w:rPr>
          <w:rFonts w:ascii="Arial" w:eastAsia="Calibri" w:hAnsi="Arial" w:cs="Arial"/>
          <w:bCs/>
          <w:sz w:val="20"/>
          <w:szCs w:val="20"/>
          <w:lang w:eastAsia="pl-PL"/>
        </w:rPr>
        <w:t xml:space="preserve">Dotyczy </w:t>
      </w:r>
      <w:r w:rsidRPr="005820B3">
        <w:rPr>
          <w:rFonts w:ascii="Arial" w:eastAsia="Calibri" w:hAnsi="Arial" w:cs="Arial"/>
          <w:bCs/>
          <w:i/>
          <w:sz w:val="20"/>
          <w:szCs w:val="20"/>
          <w:lang w:eastAsia="pl-PL"/>
        </w:rPr>
        <w:t xml:space="preserve">postępowania </w:t>
      </w:r>
      <w:r w:rsidRPr="005820B3">
        <w:rPr>
          <w:rFonts w:ascii="Arial" w:hAnsi="Arial" w:cs="Arial"/>
          <w:bCs/>
          <w:iCs/>
          <w:sz w:val="20"/>
          <w:szCs w:val="20"/>
        </w:rPr>
        <w:t>o udzielenie zamówienia publicznego prowadzonego w trybie podstawowym n</w:t>
      </w:r>
      <w:r w:rsidR="00E6032A" w:rsidRPr="005820B3">
        <w:rPr>
          <w:rFonts w:ascii="Arial" w:hAnsi="Arial" w:cs="Arial"/>
          <w:bCs/>
          <w:iCs/>
          <w:sz w:val="20"/>
          <w:szCs w:val="20"/>
        </w:rPr>
        <w:t xml:space="preserve">a podstawie art. 275 ust. 1 pn. </w:t>
      </w:r>
      <w:r w:rsidR="005820B3" w:rsidRPr="005820B3">
        <w:rPr>
          <w:rFonts w:ascii="Arial" w:eastAsia="Calibri" w:hAnsi="Arial" w:cs="Arial"/>
          <w:b/>
          <w:bCs/>
          <w:sz w:val="20"/>
          <w:szCs w:val="20"/>
          <w:lang w:eastAsia="pl-PL"/>
        </w:rPr>
        <w:t xml:space="preserve">„Przebudowa dróg na terenie gmin Poddębice i Uniejów” w ramach Rządowego Funduszu Polski Ład: Program Inwestycji Strategicznych – EDYCJA DRUGA – droga powiatowa Nr 3707E na odcinku Góra Bałdrzychowska </w:t>
      </w:r>
      <w:r w:rsidR="004624CE">
        <w:rPr>
          <w:rFonts w:ascii="Arial" w:eastAsia="Calibri" w:hAnsi="Arial" w:cs="Arial"/>
          <w:b/>
          <w:bCs/>
          <w:sz w:val="20"/>
          <w:szCs w:val="20"/>
          <w:lang w:eastAsia="pl-PL"/>
        </w:rPr>
        <w:t>–</w:t>
      </w:r>
      <w:r w:rsidR="005820B3" w:rsidRPr="005820B3">
        <w:rPr>
          <w:rFonts w:ascii="Arial" w:eastAsia="Calibri" w:hAnsi="Arial" w:cs="Arial"/>
          <w:b/>
          <w:bCs/>
          <w:sz w:val="20"/>
          <w:szCs w:val="20"/>
          <w:lang w:eastAsia="pl-PL"/>
        </w:rPr>
        <w:t xml:space="preserve"> Kałów</w:t>
      </w:r>
      <w:r w:rsidR="004624CE">
        <w:rPr>
          <w:rFonts w:ascii="Arial" w:eastAsia="Calibri" w:hAnsi="Arial" w:cs="Arial"/>
          <w:b/>
          <w:bCs/>
          <w:sz w:val="20"/>
          <w:szCs w:val="20"/>
          <w:lang w:eastAsia="pl-PL"/>
        </w:rPr>
        <w:t>.</w:t>
      </w:r>
    </w:p>
    <w:p w:rsidR="00647E0D" w:rsidRPr="00D56AFB" w:rsidRDefault="00647E0D" w:rsidP="00647E0D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397FF9" w:rsidRDefault="00420E50" w:rsidP="009F3E63">
      <w:pPr>
        <w:autoSpaceDE w:val="0"/>
        <w:autoSpaceDN w:val="0"/>
        <w:adjustRightInd w:val="0"/>
        <w:spacing w:after="111"/>
        <w:ind w:right="1"/>
        <w:jc w:val="both"/>
        <w:rPr>
          <w:rFonts w:ascii="Arial" w:hAnsi="Arial" w:cs="Arial"/>
          <w:sz w:val="20"/>
          <w:szCs w:val="20"/>
        </w:rPr>
      </w:pPr>
      <w:r w:rsidRPr="00D56AFB">
        <w:rPr>
          <w:rFonts w:ascii="Arial" w:hAnsi="Arial" w:cs="Arial"/>
          <w:sz w:val="20"/>
          <w:szCs w:val="20"/>
        </w:rPr>
        <w:t xml:space="preserve">Zamawiający działając </w:t>
      </w:r>
      <w:r w:rsidR="00650008" w:rsidRPr="00D56AFB">
        <w:rPr>
          <w:rFonts w:ascii="Arial" w:hAnsi="Arial" w:cs="Arial"/>
          <w:sz w:val="20"/>
          <w:szCs w:val="20"/>
        </w:rPr>
        <w:t xml:space="preserve">na podstawie art. </w:t>
      </w:r>
      <w:r w:rsidR="002A0AFD" w:rsidRPr="00D56AFB">
        <w:rPr>
          <w:rFonts w:ascii="Arial" w:hAnsi="Arial" w:cs="Arial"/>
          <w:sz w:val="20"/>
          <w:szCs w:val="20"/>
        </w:rPr>
        <w:t>284 ust.</w:t>
      </w:r>
      <w:r w:rsidR="005820B3">
        <w:rPr>
          <w:rFonts w:ascii="Arial" w:hAnsi="Arial" w:cs="Arial"/>
          <w:sz w:val="20"/>
          <w:szCs w:val="20"/>
        </w:rPr>
        <w:t xml:space="preserve"> </w:t>
      </w:r>
      <w:r w:rsidR="002A0AFD" w:rsidRPr="00D56AFB">
        <w:rPr>
          <w:rFonts w:ascii="Arial" w:hAnsi="Arial" w:cs="Arial"/>
          <w:sz w:val="20"/>
          <w:szCs w:val="20"/>
        </w:rPr>
        <w:t>6</w:t>
      </w:r>
      <w:r w:rsidR="00D12241">
        <w:rPr>
          <w:rFonts w:ascii="Arial" w:hAnsi="Arial" w:cs="Arial"/>
          <w:sz w:val="20"/>
          <w:szCs w:val="20"/>
        </w:rPr>
        <w:t xml:space="preserve"> </w:t>
      </w:r>
      <w:r w:rsidR="004343E7" w:rsidRPr="00D56AFB">
        <w:rPr>
          <w:rFonts w:ascii="Arial" w:hAnsi="Arial" w:cs="Arial"/>
          <w:bCs/>
          <w:sz w:val="20"/>
          <w:szCs w:val="20"/>
        </w:rPr>
        <w:t>ustawy z dnia 11 września 2019 r. Prawo zamówień Publicznych (Dz.U. z 202</w:t>
      </w:r>
      <w:r w:rsidR="00984412">
        <w:rPr>
          <w:rFonts w:ascii="Arial" w:hAnsi="Arial" w:cs="Arial"/>
          <w:bCs/>
          <w:sz w:val="20"/>
          <w:szCs w:val="20"/>
        </w:rPr>
        <w:t>2</w:t>
      </w:r>
      <w:r w:rsidR="004343E7" w:rsidRPr="00D56AFB">
        <w:rPr>
          <w:rFonts w:ascii="Arial" w:hAnsi="Arial" w:cs="Arial"/>
          <w:bCs/>
          <w:sz w:val="20"/>
          <w:szCs w:val="20"/>
        </w:rPr>
        <w:t xml:space="preserve"> r. poz. </w:t>
      </w:r>
      <w:r w:rsidR="00984412">
        <w:rPr>
          <w:rFonts w:ascii="Arial" w:hAnsi="Arial" w:cs="Arial"/>
          <w:bCs/>
          <w:sz w:val="20"/>
          <w:szCs w:val="20"/>
        </w:rPr>
        <w:t>1710</w:t>
      </w:r>
      <w:r w:rsidR="004343E7" w:rsidRPr="00D56AFB">
        <w:rPr>
          <w:rFonts w:ascii="Arial" w:hAnsi="Arial" w:cs="Arial"/>
          <w:bCs/>
          <w:sz w:val="20"/>
          <w:szCs w:val="20"/>
        </w:rPr>
        <w:t xml:space="preserve"> ze zm.)</w:t>
      </w:r>
      <w:r w:rsidR="00C61EFE" w:rsidRPr="00D56AFB">
        <w:rPr>
          <w:rFonts w:ascii="Arial" w:hAnsi="Arial" w:cs="Arial"/>
          <w:sz w:val="20"/>
          <w:szCs w:val="20"/>
        </w:rPr>
        <w:t xml:space="preserve"> </w:t>
      </w:r>
      <w:r w:rsidR="00444116">
        <w:rPr>
          <w:rFonts w:ascii="Arial" w:hAnsi="Arial" w:cs="Arial"/>
          <w:sz w:val="20"/>
          <w:szCs w:val="20"/>
        </w:rPr>
        <w:t>przekazuj</w:t>
      </w:r>
      <w:r w:rsidR="00906A71">
        <w:rPr>
          <w:rFonts w:ascii="Arial" w:hAnsi="Arial" w:cs="Arial"/>
          <w:sz w:val="20"/>
          <w:szCs w:val="20"/>
        </w:rPr>
        <w:t>emy treść zapytań</w:t>
      </w:r>
      <w:r w:rsidR="00B46E04">
        <w:rPr>
          <w:rFonts w:ascii="Arial" w:hAnsi="Arial" w:cs="Arial"/>
          <w:sz w:val="20"/>
          <w:szCs w:val="20"/>
        </w:rPr>
        <w:t xml:space="preserve"> z dnia</w:t>
      </w:r>
      <w:r w:rsidR="00444116">
        <w:rPr>
          <w:rFonts w:ascii="Arial" w:hAnsi="Arial" w:cs="Arial"/>
          <w:sz w:val="20"/>
          <w:szCs w:val="20"/>
        </w:rPr>
        <w:t xml:space="preserve"> </w:t>
      </w:r>
      <w:r w:rsidR="00925BEB">
        <w:rPr>
          <w:rFonts w:ascii="Arial" w:hAnsi="Arial" w:cs="Arial"/>
          <w:sz w:val="20"/>
          <w:szCs w:val="20"/>
        </w:rPr>
        <w:t>16</w:t>
      </w:r>
      <w:r w:rsidR="005820B3">
        <w:rPr>
          <w:rFonts w:ascii="Arial" w:hAnsi="Arial" w:cs="Arial"/>
          <w:sz w:val="20"/>
          <w:szCs w:val="20"/>
        </w:rPr>
        <w:t>.12</w:t>
      </w:r>
      <w:r w:rsidR="008B1509">
        <w:rPr>
          <w:rFonts w:ascii="Arial" w:hAnsi="Arial" w:cs="Arial"/>
          <w:sz w:val="20"/>
          <w:szCs w:val="20"/>
        </w:rPr>
        <w:t>.2022 r.</w:t>
      </w:r>
      <w:r w:rsidR="00444116">
        <w:rPr>
          <w:rFonts w:ascii="Arial" w:hAnsi="Arial" w:cs="Arial"/>
          <w:sz w:val="20"/>
          <w:szCs w:val="20"/>
        </w:rPr>
        <w:t xml:space="preserve"> </w:t>
      </w:r>
      <w:r w:rsidR="00906A71">
        <w:rPr>
          <w:rFonts w:ascii="Arial" w:hAnsi="Arial" w:cs="Arial"/>
          <w:sz w:val="20"/>
          <w:szCs w:val="20"/>
        </w:rPr>
        <w:t>wraz odpowiedziami</w:t>
      </w:r>
    </w:p>
    <w:p w:rsidR="005820B3" w:rsidRPr="00D56AFB" w:rsidRDefault="005820B3" w:rsidP="009F3E63">
      <w:pPr>
        <w:autoSpaceDE w:val="0"/>
        <w:autoSpaceDN w:val="0"/>
        <w:adjustRightInd w:val="0"/>
        <w:spacing w:after="111"/>
        <w:ind w:right="1"/>
        <w:jc w:val="both"/>
        <w:rPr>
          <w:rFonts w:ascii="Arial" w:eastAsia="Calibri" w:hAnsi="Arial" w:cs="Arial"/>
          <w:bCs/>
          <w:sz w:val="20"/>
          <w:szCs w:val="20"/>
          <w:lang w:eastAsia="pl-PL"/>
        </w:rPr>
      </w:pPr>
    </w:p>
    <w:p w:rsidR="00397FF9" w:rsidRPr="009F3E63" w:rsidRDefault="00DC37B1" w:rsidP="009F3E63">
      <w:pPr>
        <w:autoSpaceDE w:val="0"/>
        <w:autoSpaceDN w:val="0"/>
        <w:adjustRightInd w:val="0"/>
        <w:spacing w:after="111"/>
        <w:ind w:right="1"/>
        <w:jc w:val="center"/>
        <w:rPr>
          <w:rFonts w:ascii="Arial" w:eastAsia="Calibri" w:hAnsi="Arial" w:cs="Arial"/>
          <w:b/>
          <w:bCs/>
          <w:color w:val="FF0000"/>
          <w:sz w:val="24"/>
          <w:szCs w:val="20"/>
          <w:u w:val="single"/>
          <w:lang w:eastAsia="pl-PL"/>
        </w:rPr>
      </w:pPr>
      <w:r>
        <w:rPr>
          <w:rFonts w:ascii="Arial" w:eastAsia="Calibri" w:hAnsi="Arial" w:cs="Arial"/>
          <w:b/>
          <w:bCs/>
          <w:color w:val="FF0000"/>
          <w:sz w:val="24"/>
          <w:szCs w:val="20"/>
          <w:u w:val="single"/>
          <w:lang w:eastAsia="pl-PL"/>
        </w:rPr>
        <w:t>PYTANIE I ODPOWIEDŹ</w:t>
      </w:r>
      <w:r w:rsidR="009F3E63" w:rsidRPr="009F3E63">
        <w:rPr>
          <w:rFonts w:ascii="Arial" w:eastAsia="Calibri" w:hAnsi="Arial" w:cs="Arial"/>
          <w:b/>
          <w:bCs/>
          <w:color w:val="FF0000"/>
          <w:sz w:val="24"/>
          <w:szCs w:val="20"/>
          <w:u w:val="single"/>
          <w:lang w:eastAsia="pl-PL"/>
        </w:rPr>
        <w:t xml:space="preserve"> </w:t>
      </w:r>
    </w:p>
    <w:p w:rsidR="00925BEB" w:rsidRPr="00925BEB" w:rsidRDefault="00D56AFB" w:rsidP="00906A71">
      <w:pPr>
        <w:spacing w:after="0" w:line="240" w:lineRule="auto"/>
        <w:ind w:left="1" w:right="2574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925BEB">
        <w:rPr>
          <w:rFonts w:ascii="Arial" w:hAnsi="Arial" w:cs="Arial"/>
          <w:b/>
          <w:color w:val="FF0000"/>
          <w:sz w:val="20"/>
          <w:szCs w:val="20"/>
        </w:rPr>
        <w:t xml:space="preserve">Pytanie </w:t>
      </w:r>
      <w:r w:rsidR="00397FF9" w:rsidRPr="00925BEB">
        <w:rPr>
          <w:rFonts w:ascii="Arial" w:hAnsi="Arial" w:cs="Arial"/>
          <w:b/>
          <w:color w:val="FF0000"/>
          <w:sz w:val="20"/>
          <w:szCs w:val="20"/>
        </w:rPr>
        <w:t>nr 1</w:t>
      </w:r>
    </w:p>
    <w:p w:rsidR="00CA2C48" w:rsidRDefault="00925BEB" w:rsidP="00906A71">
      <w:pPr>
        <w:pStyle w:val="Akapitzlist"/>
        <w:ind w:left="0"/>
        <w:contextualSpacing/>
        <w:jc w:val="both"/>
        <w:rPr>
          <w:rFonts w:ascii="Arial" w:hAnsi="Arial" w:cs="Arial"/>
          <w:sz w:val="20"/>
        </w:rPr>
      </w:pPr>
      <w:r w:rsidRPr="00925BEB">
        <w:rPr>
          <w:rFonts w:ascii="Arial" w:hAnsi="Arial" w:cs="Arial"/>
          <w:sz w:val="20"/>
        </w:rPr>
        <w:t xml:space="preserve">SST D-05.03.26a Zabezpieczenie </w:t>
      </w:r>
      <w:proofErr w:type="spellStart"/>
      <w:r w:rsidRPr="00925BEB">
        <w:rPr>
          <w:rFonts w:ascii="Arial" w:hAnsi="Arial" w:cs="Arial"/>
          <w:sz w:val="20"/>
        </w:rPr>
        <w:t>geosiatką</w:t>
      </w:r>
      <w:proofErr w:type="spellEnd"/>
      <w:r w:rsidRPr="00925BEB">
        <w:rPr>
          <w:rFonts w:ascii="Arial" w:hAnsi="Arial" w:cs="Arial"/>
          <w:sz w:val="20"/>
        </w:rPr>
        <w:t xml:space="preserve"> nawierzchni asfaltowej przed spękaniami podaje wymagania dla w/w produktu. Projekt Budowlany oraz Przedmiar nie uwzględniają takiej pozycji. Prosimy o określenie czy w przypadku przedmiotowego zadania należy zastosować </w:t>
      </w:r>
      <w:proofErr w:type="spellStart"/>
      <w:r w:rsidRPr="00925BEB">
        <w:rPr>
          <w:rFonts w:ascii="Arial" w:hAnsi="Arial" w:cs="Arial"/>
          <w:sz w:val="20"/>
        </w:rPr>
        <w:t>geosiatkę</w:t>
      </w:r>
      <w:proofErr w:type="spellEnd"/>
      <w:r w:rsidRPr="00925BEB">
        <w:rPr>
          <w:rFonts w:ascii="Arial" w:hAnsi="Arial" w:cs="Arial"/>
          <w:sz w:val="20"/>
        </w:rPr>
        <w:t xml:space="preserve">. </w:t>
      </w:r>
      <w:r w:rsidR="00CA2C48">
        <w:rPr>
          <w:rFonts w:ascii="Arial" w:hAnsi="Arial" w:cs="Arial"/>
          <w:sz w:val="20"/>
        </w:rPr>
        <w:t xml:space="preserve">                    </w:t>
      </w:r>
      <w:r w:rsidRPr="00925BEB">
        <w:rPr>
          <w:rFonts w:ascii="Arial" w:hAnsi="Arial" w:cs="Arial"/>
          <w:sz w:val="20"/>
        </w:rPr>
        <w:t>Jeśli tak</w:t>
      </w:r>
      <w:r w:rsidR="00CA2C48">
        <w:rPr>
          <w:rFonts w:ascii="Arial" w:hAnsi="Arial" w:cs="Arial"/>
          <w:sz w:val="20"/>
        </w:rPr>
        <w:t xml:space="preserve"> to prosimy o korektę Przedmiaru. </w:t>
      </w:r>
    </w:p>
    <w:p w:rsidR="00925BEB" w:rsidRPr="00925BEB" w:rsidRDefault="00925BEB" w:rsidP="00906A71">
      <w:pPr>
        <w:pStyle w:val="Akapitzlist"/>
        <w:ind w:left="0"/>
        <w:contextualSpacing/>
        <w:jc w:val="both"/>
        <w:rPr>
          <w:rFonts w:ascii="Arial" w:hAnsi="Arial" w:cs="Arial"/>
          <w:b/>
          <w:color w:val="FF0000"/>
          <w:sz w:val="20"/>
        </w:rPr>
      </w:pPr>
    </w:p>
    <w:p w:rsidR="00925BEB" w:rsidRDefault="00925BEB" w:rsidP="00906A71">
      <w:pPr>
        <w:spacing w:after="0" w:line="240" w:lineRule="auto"/>
        <w:ind w:left="10" w:right="4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925BEB">
        <w:rPr>
          <w:rFonts w:ascii="Arial" w:hAnsi="Arial" w:cs="Arial"/>
          <w:b/>
          <w:color w:val="FF0000"/>
          <w:sz w:val="20"/>
          <w:szCs w:val="20"/>
        </w:rPr>
        <w:t xml:space="preserve">Odpowiedź na pytanie </w:t>
      </w:r>
      <w:r w:rsidR="00CA2C48">
        <w:rPr>
          <w:rFonts w:ascii="Arial" w:hAnsi="Arial" w:cs="Arial"/>
          <w:b/>
          <w:color w:val="FF0000"/>
          <w:sz w:val="20"/>
          <w:szCs w:val="20"/>
        </w:rPr>
        <w:t>nr 1</w:t>
      </w:r>
    </w:p>
    <w:p w:rsidR="00906A71" w:rsidRPr="00906A71" w:rsidRDefault="00906A71" w:rsidP="00906A71">
      <w:pPr>
        <w:spacing w:after="0" w:line="240" w:lineRule="auto"/>
        <w:ind w:left="10" w:right="4"/>
        <w:jc w:val="both"/>
        <w:rPr>
          <w:rFonts w:ascii="Arial" w:hAnsi="Arial" w:cs="Arial"/>
          <w:sz w:val="20"/>
          <w:szCs w:val="20"/>
        </w:rPr>
      </w:pPr>
      <w:r w:rsidRPr="00906A71">
        <w:rPr>
          <w:rFonts w:ascii="Arial" w:hAnsi="Arial" w:cs="Arial"/>
          <w:sz w:val="20"/>
          <w:szCs w:val="20"/>
        </w:rPr>
        <w:t xml:space="preserve">Zamawiający informuje, że w przypadku przedmiotowego zadania nie należy zastosować </w:t>
      </w:r>
      <w:proofErr w:type="spellStart"/>
      <w:r w:rsidRPr="00906A71">
        <w:rPr>
          <w:rFonts w:ascii="Arial" w:hAnsi="Arial" w:cs="Arial"/>
          <w:sz w:val="20"/>
          <w:szCs w:val="20"/>
        </w:rPr>
        <w:t>geosiatki</w:t>
      </w:r>
      <w:proofErr w:type="spellEnd"/>
      <w:r w:rsidRPr="00906A71">
        <w:rPr>
          <w:rFonts w:ascii="Arial" w:hAnsi="Arial" w:cs="Arial"/>
          <w:sz w:val="20"/>
          <w:szCs w:val="20"/>
        </w:rPr>
        <w:t>.</w:t>
      </w:r>
    </w:p>
    <w:p w:rsidR="00925BEB" w:rsidRPr="00925BEB" w:rsidRDefault="00925BEB" w:rsidP="00906A71">
      <w:pPr>
        <w:pStyle w:val="Akapitzlist"/>
        <w:ind w:left="1"/>
        <w:jc w:val="both"/>
        <w:rPr>
          <w:rFonts w:ascii="Arial" w:hAnsi="Arial" w:cs="Arial"/>
          <w:b/>
          <w:color w:val="FF0000"/>
          <w:sz w:val="20"/>
        </w:rPr>
      </w:pPr>
      <w:r>
        <w:rPr>
          <w:rFonts w:ascii="Arial" w:hAnsi="Arial" w:cs="Arial"/>
          <w:b/>
          <w:color w:val="FF0000"/>
          <w:sz w:val="20"/>
        </w:rPr>
        <w:t xml:space="preserve"> </w:t>
      </w:r>
    </w:p>
    <w:p w:rsidR="00925BEB" w:rsidRPr="00906A71" w:rsidRDefault="00925BEB" w:rsidP="00906A71">
      <w:pPr>
        <w:spacing w:after="0" w:line="240" w:lineRule="auto"/>
        <w:rPr>
          <w:rFonts w:ascii="Arial" w:hAnsi="Arial" w:cs="Arial"/>
          <w:b/>
          <w:color w:val="FF0000"/>
          <w:sz w:val="20"/>
        </w:rPr>
      </w:pPr>
      <w:r w:rsidRPr="00925BEB">
        <w:rPr>
          <w:rFonts w:ascii="Arial" w:hAnsi="Arial" w:cs="Arial"/>
          <w:b/>
          <w:color w:val="FF0000"/>
          <w:sz w:val="20"/>
        </w:rPr>
        <w:t xml:space="preserve">Pytanie </w:t>
      </w:r>
      <w:r>
        <w:rPr>
          <w:rFonts w:ascii="Arial" w:hAnsi="Arial" w:cs="Arial"/>
          <w:b/>
          <w:color w:val="FF0000"/>
          <w:sz w:val="20"/>
        </w:rPr>
        <w:t>nr 2</w:t>
      </w:r>
      <w:r>
        <w:rPr>
          <w:rFonts w:ascii="Arial" w:hAnsi="Arial" w:cs="Arial"/>
          <w:sz w:val="20"/>
          <w:szCs w:val="20"/>
        </w:rPr>
        <w:br/>
      </w:r>
      <w:r w:rsidRPr="00925BEB">
        <w:rPr>
          <w:rFonts w:ascii="Arial" w:hAnsi="Arial" w:cs="Arial"/>
          <w:sz w:val="20"/>
          <w:szCs w:val="20"/>
        </w:rPr>
        <w:t>Prosimy o podanie kategorii ruchu dla przedmiotowego zadania.</w:t>
      </w:r>
      <w:r w:rsidRPr="00925BEB">
        <w:rPr>
          <w:rFonts w:ascii="Arial" w:hAnsi="Arial" w:cs="Arial"/>
          <w:sz w:val="20"/>
          <w:szCs w:val="20"/>
        </w:rPr>
        <w:br/>
      </w:r>
    </w:p>
    <w:p w:rsidR="00925BEB" w:rsidRPr="00925BEB" w:rsidRDefault="00925BEB" w:rsidP="00906A71">
      <w:pPr>
        <w:spacing w:after="0" w:line="240" w:lineRule="auto"/>
        <w:ind w:left="10" w:right="4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925BEB">
        <w:rPr>
          <w:rFonts w:ascii="Arial" w:hAnsi="Arial" w:cs="Arial"/>
          <w:b/>
          <w:color w:val="FF0000"/>
          <w:sz w:val="20"/>
          <w:szCs w:val="20"/>
        </w:rPr>
        <w:t xml:space="preserve">Odpowiedź na pytanie </w:t>
      </w:r>
      <w:r w:rsidR="00CA2C48">
        <w:rPr>
          <w:rFonts w:ascii="Arial" w:hAnsi="Arial" w:cs="Arial"/>
          <w:b/>
          <w:color w:val="FF0000"/>
          <w:sz w:val="20"/>
          <w:szCs w:val="20"/>
        </w:rPr>
        <w:t>nr 2</w:t>
      </w:r>
    </w:p>
    <w:p w:rsidR="00925BEB" w:rsidRDefault="00906A71" w:rsidP="00906A7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06A71">
        <w:rPr>
          <w:rFonts w:ascii="Arial" w:hAnsi="Arial" w:cs="Arial"/>
          <w:sz w:val="20"/>
          <w:szCs w:val="20"/>
        </w:rPr>
        <w:t>Zamawiający informuje, że dla przedmiotowego zadania obowiązuje kategoria ruchu KR2 jednakże warstwę ścieralną należy przyjąć jak dla ruchu KR3.</w:t>
      </w:r>
    </w:p>
    <w:p w:rsidR="00906A71" w:rsidRDefault="00906A71" w:rsidP="00906A7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C737C" w:rsidRDefault="00925BEB" w:rsidP="00906A71">
      <w:pPr>
        <w:spacing w:after="0" w:line="240" w:lineRule="auto"/>
        <w:ind w:left="10" w:right="4"/>
        <w:jc w:val="both"/>
        <w:rPr>
          <w:rFonts w:ascii="Arial" w:hAnsi="Arial" w:cs="Arial"/>
          <w:b/>
          <w:color w:val="FF0000"/>
          <w:sz w:val="20"/>
        </w:rPr>
      </w:pPr>
      <w:r w:rsidRPr="00925BEB">
        <w:rPr>
          <w:rFonts w:ascii="Arial" w:hAnsi="Arial" w:cs="Arial"/>
          <w:b/>
          <w:color w:val="FF0000"/>
          <w:sz w:val="20"/>
        </w:rPr>
        <w:t xml:space="preserve">Pytanie </w:t>
      </w:r>
      <w:r>
        <w:rPr>
          <w:rFonts w:ascii="Arial" w:hAnsi="Arial" w:cs="Arial"/>
          <w:b/>
          <w:color w:val="FF0000"/>
          <w:sz w:val="20"/>
        </w:rPr>
        <w:t>nr 3</w:t>
      </w:r>
    </w:p>
    <w:p w:rsidR="00925BEB" w:rsidRPr="00925BEB" w:rsidRDefault="00925BEB" w:rsidP="00906A71">
      <w:pPr>
        <w:spacing w:after="0" w:line="240" w:lineRule="auto"/>
        <w:ind w:right="6"/>
        <w:jc w:val="both"/>
        <w:rPr>
          <w:rFonts w:ascii="Arial" w:hAnsi="Arial" w:cs="Arial"/>
          <w:b/>
          <w:color w:val="FF0000"/>
          <w:sz w:val="20"/>
        </w:rPr>
      </w:pPr>
      <w:r w:rsidRPr="00925BEB">
        <w:rPr>
          <w:rFonts w:ascii="Arial" w:hAnsi="Arial" w:cs="Arial"/>
          <w:sz w:val="20"/>
          <w:szCs w:val="20"/>
        </w:rPr>
        <w:t xml:space="preserve">Opis przedmiotu zamówienia i Przedmiar robót dla konstrukcji chodnika, peronów autobusowych </w:t>
      </w:r>
      <w:r>
        <w:rPr>
          <w:rFonts w:ascii="Arial" w:hAnsi="Arial" w:cs="Arial"/>
          <w:sz w:val="20"/>
          <w:szCs w:val="20"/>
        </w:rPr>
        <w:t xml:space="preserve">                              </w:t>
      </w:r>
      <w:r w:rsidRPr="00925BEB">
        <w:rPr>
          <w:rFonts w:ascii="Arial" w:hAnsi="Arial" w:cs="Arial"/>
          <w:sz w:val="20"/>
          <w:szCs w:val="20"/>
        </w:rPr>
        <w:t>i zjazdów podaje zastosowanie dla warstwy wiążącej mieszankę dla KR 2 natomiast dla warstwy ścieralnej mieszankę dla KR 3. Prosimy o podanie kategorii ruchu dla przedmiotowego zadania.</w:t>
      </w:r>
      <w:r w:rsidRPr="00925BEB">
        <w:rPr>
          <w:rFonts w:ascii="Arial" w:hAnsi="Arial" w:cs="Arial"/>
          <w:sz w:val="20"/>
          <w:szCs w:val="20"/>
        </w:rPr>
        <w:br/>
      </w:r>
    </w:p>
    <w:p w:rsidR="00925BEB" w:rsidRPr="00925BEB" w:rsidRDefault="00925BEB" w:rsidP="00906A71">
      <w:pPr>
        <w:spacing w:after="0" w:line="240" w:lineRule="auto"/>
        <w:ind w:left="11" w:right="6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925BEB">
        <w:rPr>
          <w:rFonts w:ascii="Arial" w:hAnsi="Arial" w:cs="Arial"/>
          <w:b/>
          <w:color w:val="FF0000"/>
          <w:sz w:val="20"/>
          <w:szCs w:val="20"/>
        </w:rPr>
        <w:t xml:space="preserve">Odpowiedź na pytanie </w:t>
      </w:r>
      <w:r w:rsidR="00CA2C48">
        <w:rPr>
          <w:rFonts w:ascii="Arial" w:hAnsi="Arial" w:cs="Arial"/>
          <w:b/>
          <w:color w:val="FF0000"/>
          <w:sz w:val="20"/>
          <w:szCs w:val="20"/>
        </w:rPr>
        <w:t>nr 3</w:t>
      </w:r>
    </w:p>
    <w:p w:rsidR="00925BEB" w:rsidRDefault="00906A71" w:rsidP="00906A7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06A71">
        <w:rPr>
          <w:rFonts w:ascii="Arial" w:hAnsi="Arial" w:cs="Arial"/>
          <w:sz w:val="20"/>
          <w:szCs w:val="20"/>
        </w:rPr>
        <w:t>Odpowiedź jak w pytaniu 2.</w:t>
      </w:r>
    </w:p>
    <w:p w:rsidR="00925BEB" w:rsidRDefault="00925BEB" w:rsidP="00906A7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25BEB" w:rsidRDefault="00925BEB" w:rsidP="00906A71">
      <w:pPr>
        <w:spacing w:after="0" w:line="240" w:lineRule="auto"/>
        <w:jc w:val="both"/>
        <w:rPr>
          <w:rFonts w:ascii="Arial" w:hAnsi="Arial" w:cs="Arial"/>
          <w:b/>
          <w:color w:val="FF0000"/>
          <w:sz w:val="20"/>
        </w:rPr>
      </w:pPr>
      <w:r w:rsidRPr="00925BEB">
        <w:rPr>
          <w:rFonts w:ascii="Arial" w:hAnsi="Arial" w:cs="Arial"/>
          <w:b/>
          <w:color w:val="FF0000"/>
          <w:sz w:val="20"/>
        </w:rPr>
        <w:t xml:space="preserve">Pytanie </w:t>
      </w:r>
      <w:r>
        <w:rPr>
          <w:rFonts w:ascii="Arial" w:hAnsi="Arial" w:cs="Arial"/>
          <w:b/>
          <w:color w:val="FF0000"/>
          <w:sz w:val="20"/>
        </w:rPr>
        <w:t>nr 4</w:t>
      </w:r>
    </w:p>
    <w:p w:rsidR="005820B3" w:rsidRPr="00925BEB" w:rsidRDefault="00925BEB" w:rsidP="00906A71">
      <w:pPr>
        <w:spacing w:after="0" w:line="240" w:lineRule="auto"/>
        <w:jc w:val="both"/>
        <w:rPr>
          <w:rFonts w:ascii="Arial" w:hAnsi="Arial" w:cs="Arial"/>
          <w:b/>
          <w:color w:val="FF0000"/>
          <w:sz w:val="20"/>
        </w:rPr>
      </w:pPr>
      <w:r w:rsidRPr="00925BEB">
        <w:rPr>
          <w:rFonts w:ascii="Arial" w:hAnsi="Arial" w:cs="Arial"/>
          <w:sz w:val="20"/>
          <w:szCs w:val="20"/>
        </w:rPr>
        <w:t>SST D-08.01.01 Krawężniki betonowe, D-08.03.01 Betonowe obrzeża chodnikowe oraz D-08.05.00 Ścieki prefabrykowane podają nieaktualne wymagania d</w:t>
      </w:r>
      <w:r>
        <w:rPr>
          <w:rFonts w:ascii="Arial" w:hAnsi="Arial" w:cs="Arial"/>
          <w:sz w:val="20"/>
          <w:szCs w:val="20"/>
        </w:rPr>
        <w:t xml:space="preserve">la w/w prefabrykatów. Prosimy o </w:t>
      </w:r>
      <w:r w:rsidRPr="00925BEB">
        <w:rPr>
          <w:rFonts w:ascii="Arial" w:hAnsi="Arial" w:cs="Arial"/>
          <w:sz w:val="20"/>
          <w:szCs w:val="20"/>
        </w:rPr>
        <w:t>potwierdzenie że krawężniki betonowe, betonowe obrzeża chodnikowe oraz ścieki prefabrykowane powinny spełniać wymagania aktualnej normy PN-EN 1340.</w:t>
      </w:r>
    </w:p>
    <w:p w:rsidR="00CA2C48" w:rsidRDefault="00CA2C48" w:rsidP="00906A71">
      <w:pPr>
        <w:spacing w:after="0" w:line="240" w:lineRule="auto"/>
        <w:ind w:right="4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367AFC" w:rsidRDefault="00925BEB" w:rsidP="00906A71">
      <w:pPr>
        <w:spacing w:after="0" w:line="240" w:lineRule="auto"/>
        <w:ind w:right="4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925BEB">
        <w:rPr>
          <w:rFonts w:ascii="Arial" w:hAnsi="Arial" w:cs="Arial"/>
          <w:b/>
          <w:color w:val="FF0000"/>
          <w:sz w:val="20"/>
          <w:szCs w:val="20"/>
        </w:rPr>
        <w:t xml:space="preserve">Odpowiedź na pytanie </w:t>
      </w:r>
      <w:r>
        <w:rPr>
          <w:rFonts w:ascii="Arial" w:hAnsi="Arial" w:cs="Arial"/>
          <w:b/>
          <w:color w:val="FF0000"/>
          <w:sz w:val="20"/>
          <w:szCs w:val="20"/>
        </w:rPr>
        <w:t>nr 4</w:t>
      </w:r>
    </w:p>
    <w:p w:rsidR="00906A71" w:rsidRPr="00906A71" w:rsidRDefault="00906A71" w:rsidP="00906A71">
      <w:pPr>
        <w:spacing w:after="0" w:line="240" w:lineRule="auto"/>
        <w:ind w:right="4"/>
        <w:jc w:val="both"/>
        <w:rPr>
          <w:rFonts w:ascii="Arial" w:hAnsi="Arial" w:cs="Arial"/>
          <w:sz w:val="20"/>
          <w:szCs w:val="20"/>
        </w:rPr>
      </w:pPr>
      <w:r w:rsidRPr="00906A71">
        <w:rPr>
          <w:rFonts w:ascii="Arial" w:hAnsi="Arial" w:cs="Arial"/>
          <w:sz w:val="20"/>
          <w:szCs w:val="20"/>
        </w:rPr>
        <w:t>Zamawiający potwierdza, że krawężniki betonowe, betonowe obrzeża chodnikowe oraz ścieki prefabrykowane powinny spełniać wymagania aktualnej normy PN-EN 1340.</w:t>
      </w:r>
    </w:p>
    <w:sectPr w:rsidR="00906A71" w:rsidRPr="00906A71" w:rsidSect="00B56568">
      <w:headerReference w:type="default" r:id="rId8"/>
      <w:footerReference w:type="default" r:id="rId9"/>
      <w:pgSz w:w="11906" w:h="16838"/>
      <w:pgMar w:top="993" w:right="1416" w:bottom="851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461" w:rsidRDefault="00984461" w:rsidP="00984461">
      <w:pPr>
        <w:spacing w:after="0" w:line="240" w:lineRule="auto"/>
      </w:pPr>
      <w:r>
        <w:separator/>
      </w:r>
    </w:p>
  </w:endnote>
  <w:endnote w:type="continuationSeparator" w:id="0">
    <w:p w:rsidR="00984461" w:rsidRDefault="00984461" w:rsidP="00984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C9D" w:rsidRDefault="00CE3C9D" w:rsidP="00CE3C9D">
    <w:pPr>
      <w:pStyle w:val="Stopka"/>
      <w:tabs>
        <w:tab w:val="clear" w:pos="4536"/>
        <w:tab w:val="clear" w:pos="9072"/>
        <w:tab w:val="left" w:pos="8385"/>
      </w:tabs>
      <w:jc w:val="right"/>
    </w:pPr>
    <w:r>
      <w:tab/>
    </w:r>
    <w:r w:rsidR="00984412">
      <w:rPr>
        <w:noProof/>
        <w:lang w:eastAsia="pl-PL"/>
      </w:rPr>
      <w:drawing>
        <wp:inline distT="0" distB="0" distL="0" distR="0" wp14:anchorId="0AF0E81A" wp14:editId="5704D3CF">
          <wp:extent cx="1425802" cy="540000"/>
          <wp:effectExtent l="0" t="0" r="3175" b="0"/>
          <wp:docPr id="48" name="Obraz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5161" t="41067" r="41315" b="38667"/>
                  <a:stretch/>
                </pic:blipFill>
                <pic:spPr bwMode="auto">
                  <a:xfrm>
                    <a:off x="0" y="0"/>
                    <a:ext cx="1425802" cy="54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461" w:rsidRDefault="00984461" w:rsidP="00984461">
      <w:pPr>
        <w:spacing w:after="0" w:line="240" w:lineRule="auto"/>
      </w:pPr>
      <w:r>
        <w:separator/>
      </w:r>
    </w:p>
  </w:footnote>
  <w:footnote w:type="continuationSeparator" w:id="0">
    <w:p w:rsidR="00984461" w:rsidRDefault="00984461" w:rsidP="00984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412" w:rsidRDefault="00984412" w:rsidP="00984412">
    <w:pPr>
      <w:pStyle w:val="Nagwek"/>
      <w:tabs>
        <w:tab w:val="clear" w:pos="4536"/>
        <w:tab w:val="clear" w:pos="9072"/>
        <w:tab w:val="center" w:pos="5103"/>
        <w:tab w:val="left" w:pos="8340"/>
      </w:tabs>
    </w:pPr>
    <w:r>
      <w:rPr>
        <w:noProof/>
        <w:lang w:eastAsia="pl-PL"/>
      </w:rPr>
      <w:drawing>
        <wp:inline distT="0" distB="0" distL="0" distR="0" wp14:anchorId="26350FC0" wp14:editId="5CA9FE22">
          <wp:extent cx="1619250" cy="666750"/>
          <wp:effectExtent l="0" t="0" r="0" b="0"/>
          <wp:docPr id="45" name="Obraz 45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9C6595">
      <w:rPr>
        <w:noProof/>
        <w:lang w:eastAsia="pl-PL"/>
      </w:rPr>
      <w:drawing>
        <wp:inline distT="0" distB="0" distL="0" distR="0" wp14:anchorId="00873FD6" wp14:editId="5FA8B448">
          <wp:extent cx="864915" cy="540000"/>
          <wp:effectExtent l="19050" t="19050" r="11430" b="12700"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915" cy="540000"/>
                  </a:xfrm>
                  <a:prstGeom prst="rect">
                    <a:avLst/>
                  </a:prstGeom>
                  <a:noFill/>
                  <a:ln w="3175">
                    <a:solidFill>
                      <a:sysClr val="windowText" lastClr="000000"/>
                    </a:solidFill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t xml:space="preserve">             </w:t>
    </w:r>
    <w:r w:rsidRPr="009C6595">
      <w:rPr>
        <w:noProof/>
        <w:lang w:eastAsia="pl-PL"/>
      </w:rPr>
      <w:drawing>
        <wp:inline distT="0" distB="0" distL="0" distR="0" wp14:anchorId="66190931" wp14:editId="69829CB3">
          <wp:extent cx="461140" cy="540000"/>
          <wp:effectExtent l="0" t="0" r="0" b="0"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14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</w:p>
  <w:p w:rsidR="00CE3C9D" w:rsidRPr="00255273" w:rsidRDefault="00CE3C9D" w:rsidP="00CE3C9D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 w:rsidRPr="00255273">
      <w:rPr>
        <w:rFonts w:ascii="Arial" w:hAnsi="Arial" w:cs="Arial"/>
        <w:sz w:val="18"/>
        <w:szCs w:val="18"/>
      </w:rPr>
      <w:t>PRI.272.</w:t>
    </w:r>
    <w:r w:rsidR="005820B3">
      <w:rPr>
        <w:rFonts w:ascii="Arial" w:hAnsi="Arial" w:cs="Arial"/>
        <w:sz w:val="18"/>
        <w:szCs w:val="18"/>
      </w:rPr>
      <w:t>22</w:t>
    </w:r>
    <w:r w:rsidRPr="00255273">
      <w:rPr>
        <w:rFonts w:ascii="Arial" w:hAnsi="Arial" w:cs="Arial"/>
        <w:sz w:val="18"/>
        <w:szCs w:val="18"/>
      </w:rPr>
      <w:t>.2022</w:t>
    </w:r>
  </w:p>
  <w:p w:rsidR="00984461" w:rsidRDefault="0098446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 id="_x0000_i1026" style="width:6.75pt;height:6pt" coordsize="" o:spt="100" o:bullet="t" adj="0,,0" path="" stroked="f">
        <v:stroke joinstyle="miter"/>
        <v:imagedata r:id="rId1" o:title="image64"/>
        <v:formulas/>
        <v:path o:connecttype="segments"/>
      </v:shape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4616" o:spid="_x0000_i1027" type="#_x0000_t75" style="width:.75pt;height:.75pt;visibility:visible;mso-wrap-style:square" o:bullet="t">
        <v:imagedata r:id="rId2" o:title=""/>
      </v:shape>
    </w:pict>
  </w:numPicBullet>
  <w:abstractNum w:abstractNumId="0" w15:restartNumberingAfterBreak="0">
    <w:nsid w:val="020766E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10B46C54"/>
    <w:multiLevelType w:val="hybridMultilevel"/>
    <w:tmpl w:val="56DA7910"/>
    <w:lvl w:ilvl="0" w:tplc="DC3EB7F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12B9E6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F6C4C6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82B116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A081B2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641E88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E65146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BE8ED8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34B1DA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1E57CC"/>
    <w:multiLevelType w:val="hybridMultilevel"/>
    <w:tmpl w:val="2E8630EA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8732694"/>
    <w:multiLevelType w:val="hybridMultilevel"/>
    <w:tmpl w:val="49AA7C42"/>
    <w:lvl w:ilvl="0" w:tplc="606A5314">
      <w:start w:val="1"/>
      <w:numFmt w:val="bullet"/>
      <w:lvlText w:val="-"/>
      <w:lvlJc w:val="left"/>
      <w:pPr>
        <w:ind w:left="2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E8FE04">
      <w:start w:val="1"/>
      <w:numFmt w:val="bullet"/>
      <w:lvlText w:val="o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E404E6">
      <w:start w:val="1"/>
      <w:numFmt w:val="bullet"/>
      <w:lvlText w:val="▪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8AF7F4">
      <w:start w:val="1"/>
      <w:numFmt w:val="bullet"/>
      <w:lvlText w:val="•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AE8B08">
      <w:start w:val="1"/>
      <w:numFmt w:val="bullet"/>
      <w:lvlText w:val="o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CC1408">
      <w:start w:val="1"/>
      <w:numFmt w:val="bullet"/>
      <w:lvlText w:val="▪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6E166C">
      <w:start w:val="1"/>
      <w:numFmt w:val="bullet"/>
      <w:lvlText w:val="•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18AFA6">
      <w:start w:val="1"/>
      <w:numFmt w:val="bullet"/>
      <w:lvlText w:val="o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DC79A6">
      <w:start w:val="1"/>
      <w:numFmt w:val="bullet"/>
      <w:lvlText w:val="▪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5C14D0"/>
    <w:multiLevelType w:val="hybridMultilevel"/>
    <w:tmpl w:val="74E29722"/>
    <w:lvl w:ilvl="0" w:tplc="A30C8110">
      <w:start w:val="6"/>
      <w:numFmt w:val="decimal"/>
      <w:lvlText w:val="%1."/>
      <w:lvlJc w:val="left"/>
      <w:pPr>
        <w:ind w:left="328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92602BC">
      <w:start w:val="1"/>
      <w:numFmt w:val="lowerLetter"/>
      <w:lvlText w:val="%2"/>
      <w:lvlJc w:val="left"/>
      <w:pPr>
        <w:ind w:left="11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CC925C">
      <w:start w:val="1"/>
      <w:numFmt w:val="lowerRoman"/>
      <w:lvlText w:val="%3"/>
      <w:lvlJc w:val="left"/>
      <w:pPr>
        <w:ind w:left="18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C50671E">
      <w:start w:val="1"/>
      <w:numFmt w:val="decimal"/>
      <w:lvlText w:val="%4"/>
      <w:lvlJc w:val="left"/>
      <w:pPr>
        <w:ind w:left="25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A264A2">
      <w:start w:val="1"/>
      <w:numFmt w:val="lowerLetter"/>
      <w:lvlText w:val="%5"/>
      <w:lvlJc w:val="left"/>
      <w:pPr>
        <w:ind w:left="3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4CBC3A">
      <w:start w:val="1"/>
      <w:numFmt w:val="lowerRoman"/>
      <w:lvlText w:val="%6"/>
      <w:lvlJc w:val="left"/>
      <w:pPr>
        <w:ind w:left="40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686CA2">
      <w:start w:val="1"/>
      <w:numFmt w:val="decimal"/>
      <w:lvlText w:val="%7"/>
      <w:lvlJc w:val="left"/>
      <w:pPr>
        <w:ind w:left="47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9227B6">
      <w:start w:val="1"/>
      <w:numFmt w:val="lowerLetter"/>
      <w:lvlText w:val="%8"/>
      <w:lvlJc w:val="left"/>
      <w:pPr>
        <w:ind w:left="54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F201AE">
      <w:start w:val="1"/>
      <w:numFmt w:val="lowerRoman"/>
      <w:lvlText w:val="%9"/>
      <w:lvlJc w:val="left"/>
      <w:pPr>
        <w:ind w:left="61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FB85008"/>
    <w:multiLevelType w:val="hybridMultilevel"/>
    <w:tmpl w:val="DB6C4542"/>
    <w:lvl w:ilvl="0" w:tplc="304646BE">
      <w:start w:val="1"/>
      <w:numFmt w:val="decimal"/>
      <w:lvlText w:val="%1."/>
      <w:lvlJc w:val="left"/>
      <w:pPr>
        <w:ind w:left="3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1">
      <w:start w:val="1"/>
      <w:numFmt w:val="bullet"/>
      <w:lvlText w:val=""/>
      <w:lvlJc w:val="left"/>
      <w:pPr>
        <w:ind w:left="773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AC0D36">
      <w:start w:val="1"/>
      <w:numFmt w:val="bullet"/>
      <w:lvlText w:val="▪"/>
      <w:lvlJc w:val="left"/>
      <w:pPr>
        <w:ind w:left="16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28F64C">
      <w:start w:val="1"/>
      <w:numFmt w:val="bullet"/>
      <w:lvlText w:val="•"/>
      <w:lvlJc w:val="left"/>
      <w:pPr>
        <w:ind w:left="23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283572">
      <w:start w:val="1"/>
      <w:numFmt w:val="bullet"/>
      <w:lvlText w:val="o"/>
      <w:lvlJc w:val="left"/>
      <w:pPr>
        <w:ind w:left="30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00884E">
      <w:start w:val="1"/>
      <w:numFmt w:val="bullet"/>
      <w:lvlText w:val="▪"/>
      <w:lvlJc w:val="left"/>
      <w:pPr>
        <w:ind w:left="37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C84DE4">
      <w:start w:val="1"/>
      <w:numFmt w:val="bullet"/>
      <w:lvlText w:val="•"/>
      <w:lvlJc w:val="left"/>
      <w:pPr>
        <w:ind w:left="44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FA3458">
      <w:start w:val="1"/>
      <w:numFmt w:val="bullet"/>
      <w:lvlText w:val="o"/>
      <w:lvlJc w:val="left"/>
      <w:pPr>
        <w:ind w:left="52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E01414">
      <w:start w:val="1"/>
      <w:numFmt w:val="bullet"/>
      <w:lvlText w:val="▪"/>
      <w:lvlJc w:val="left"/>
      <w:pPr>
        <w:ind w:left="59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01F5042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568F7DD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630C1DAC"/>
    <w:multiLevelType w:val="hybridMultilevel"/>
    <w:tmpl w:val="A7422AF6"/>
    <w:lvl w:ilvl="0" w:tplc="76C26574">
      <w:start w:val="1"/>
      <w:numFmt w:val="decimal"/>
      <w:lvlText w:val="%1."/>
      <w:lvlJc w:val="left"/>
      <w:pPr>
        <w:ind w:left="361" w:hanging="360"/>
      </w:pPr>
      <w:rPr>
        <w:rFonts w:asciiTheme="minorHAnsi" w:hAnsiTheme="minorHAnsi" w:cstheme="minorBidi"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9" w15:restartNumberingAfterBreak="0">
    <w:nsid w:val="6CA71866"/>
    <w:multiLevelType w:val="hybridMultilevel"/>
    <w:tmpl w:val="531499EC"/>
    <w:lvl w:ilvl="0" w:tplc="BF88579C">
      <w:start w:val="1"/>
      <w:numFmt w:val="bullet"/>
      <w:lvlText w:val="-"/>
      <w:lvlJc w:val="left"/>
      <w:pPr>
        <w:ind w:left="644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7A334A9F"/>
    <w:multiLevelType w:val="hybridMultilevel"/>
    <w:tmpl w:val="DF960280"/>
    <w:lvl w:ilvl="0" w:tplc="CE52B1F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0F4C8EA">
      <w:start w:val="1"/>
      <w:numFmt w:val="lowerLetter"/>
      <w:lvlText w:val="%2"/>
      <w:lvlJc w:val="left"/>
      <w:pPr>
        <w:ind w:left="5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76860EA">
      <w:start w:val="1"/>
      <w:numFmt w:val="lowerLetter"/>
      <w:lvlRestart w:val="0"/>
      <w:lvlText w:val="%3."/>
      <w:lvlJc w:val="left"/>
      <w:pPr>
        <w:ind w:left="773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3F8AD8C">
      <w:start w:val="1"/>
      <w:numFmt w:val="decimal"/>
      <w:lvlText w:val="%4"/>
      <w:lvlJc w:val="left"/>
      <w:pPr>
        <w:ind w:left="15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418D570">
      <w:start w:val="1"/>
      <w:numFmt w:val="lowerLetter"/>
      <w:lvlText w:val="%5"/>
      <w:lvlJc w:val="left"/>
      <w:pPr>
        <w:ind w:left="2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C4E21F0">
      <w:start w:val="1"/>
      <w:numFmt w:val="lowerRoman"/>
      <w:lvlText w:val="%6"/>
      <w:lvlJc w:val="left"/>
      <w:pPr>
        <w:ind w:left="2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D0054EC">
      <w:start w:val="1"/>
      <w:numFmt w:val="decimal"/>
      <w:lvlText w:val="%7"/>
      <w:lvlJc w:val="left"/>
      <w:pPr>
        <w:ind w:left="3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11E3FF8">
      <w:start w:val="1"/>
      <w:numFmt w:val="lowerLetter"/>
      <w:lvlText w:val="%8"/>
      <w:lvlJc w:val="left"/>
      <w:pPr>
        <w:ind w:left="4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E8E57E0">
      <w:start w:val="1"/>
      <w:numFmt w:val="lowerRoman"/>
      <w:lvlText w:val="%9"/>
      <w:lvlJc w:val="left"/>
      <w:pPr>
        <w:ind w:left="5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675"/>
    <w:rsid w:val="000059FF"/>
    <w:rsid w:val="000073EB"/>
    <w:rsid w:val="0003203C"/>
    <w:rsid w:val="000A6300"/>
    <w:rsid w:val="000D4033"/>
    <w:rsid w:val="000E622A"/>
    <w:rsid w:val="001102AE"/>
    <w:rsid w:val="00161109"/>
    <w:rsid w:val="001E363C"/>
    <w:rsid w:val="001E7E2B"/>
    <w:rsid w:val="001F1681"/>
    <w:rsid w:val="001F6E3A"/>
    <w:rsid w:val="00255273"/>
    <w:rsid w:val="00256B9E"/>
    <w:rsid w:val="0026583C"/>
    <w:rsid w:val="002A0AFD"/>
    <w:rsid w:val="002B675A"/>
    <w:rsid w:val="002E261F"/>
    <w:rsid w:val="00320479"/>
    <w:rsid w:val="0035105D"/>
    <w:rsid w:val="00367AFC"/>
    <w:rsid w:val="00397FF9"/>
    <w:rsid w:val="003B5EB3"/>
    <w:rsid w:val="00420E50"/>
    <w:rsid w:val="004212C1"/>
    <w:rsid w:val="004343E7"/>
    <w:rsid w:val="00444116"/>
    <w:rsid w:val="004624CE"/>
    <w:rsid w:val="004C23F2"/>
    <w:rsid w:val="00502C1F"/>
    <w:rsid w:val="005820B3"/>
    <w:rsid w:val="005B7535"/>
    <w:rsid w:val="005C737C"/>
    <w:rsid w:val="00647E0D"/>
    <w:rsid w:val="00650008"/>
    <w:rsid w:val="006D59EC"/>
    <w:rsid w:val="006F28A5"/>
    <w:rsid w:val="00796675"/>
    <w:rsid w:val="008415B8"/>
    <w:rsid w:val="008B1509"/>
    <w:rsid w:val="00906A71"/>
    <w:rsid w:val="00925BEB"/>
    <w:rsid w:val="00963966"/>
    <w:rsid w:val="00984412"/>
    <w:rsid w:val="00984461"/>
    <w:rsid w:val="00984AD7"/>
    <w:rsid w:val="009A2F22"/>
    <w:rsid w:val="009B5AE0"/>
    <w:rsid w:val="009F3E63"/>
    <w:rsid w:val="00A23D3A"/>
    <w:rsid w:val="00B35A4B"/>
    <w:rsid w:val="00B46E04"/>
    <w:rsid w:val="00B56568"/>
    <w:rsid w:val="00B97D17"/>
    <w:rsid w:val="00BB6C8F"/>
    <w:rsid w:val="00C3610D"/>
    <w:rsid w:val="00C61EFE"/>
    <w:rsid w:val="00C66D31"/>
    <w:rsid w:val="00CA2C48"/>
    <w:rsid w:val="00CE3C9D"/>
    <w:rsid w:val="00CF1311"/>
    <w:rsid w:val="00D12241"/>
    <w:rsid w:val="00D3474D"/>
    <w:rsid w:val="00D56AFB"/>
    <w:rsid w:val="00DA2561"/>
    <w:rsid w:val="00DC37B1"/>
    <w:rsid w:val="00E6032A"/>
    <w:rsid w:val="00EE39B4"/>
    <w:rsid w:val="00F35E30"/>
    <w:rsid w:val="00F74231"/>
    <w:rsid w:val="00FD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338DEDD-4BA1-491C-917F-CFF79B6CA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rsid w:val="00EE39B4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EE39B4"/>
    <w:rPr>
      <w:rFonts w:ascii="Arial" w:eastAsia="Arial" w:hAnsi="Arial" w:cs="Arial"/>
      <w:sz w:val="32"/>
      <w:szCs w:val="3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6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6C8F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"/>
    <w:basedOn w:val="Domylnaczcionkaakapitu"/>
    <w:link w:val="Nagwek"/>
    <w:uiPriority w:val="99"/>
    <w:locked/>
    <w:rsid w:val="006D59E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"/>
    <w:basedOn w:val="Normalny"/>
    <w:link w:val="NagwekZnak"/>
    <w:uiPriority w:val="99"/>
    <w:unhideWhenUsed/>
    <w:rsid w:val="006D59EC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Znak1">
    <w:name w:val="Nagłówek Znak1"/>
    <w:basedOn w:val="Domylnaczcionkaakapitu"/>
    <w:uiPriority w:val="99"/>
    <w:semiHidden/>
    <w:rsid w:val="006D59EC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D59EC"/>
    <w:pPr>
      <w:widowControl w:val="0"/>
      <w:suppressAutoHyphens/>
      <w:spacing w:after="120" w:line="240" w:lineRule="auto"/>
    </w:pPr>
    <w:rPr>
      <w:rFonts w:ascii="Times New Roman" w:eastAsia="Lucida Sans Unicode" w:hAnsi="Times New Roman" w:cs="Mangal"/>
      <w:kern w:val="2"/>
      <w:sz w:val="24"/>
      <w:szCs w:val="21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D59EC"/>
    <w:rPr>
      <w:rFonts w:ascii="Times New Roman" w:eastAsia="Lucida Sans Unicode" w:hAnsi="Times New Roman" w:cs="Mangal"/>
      <w:kern w:val="2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984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461"/>
  </w:style>
  <w:style w:type="paragraph" w:styleId="Akapitzlist">
    <w:name w:val="List Paragraph"/>
    <w:aliases w:val="L1,Numerowanie,Akapit z listą5,T_SZ_List Paragraph,normalny tekst,Akapit z listą BS,Kolorowa lista — akcent 11,CW_Lista,Colorful List Accent 1,List Paragraph,Akapit z listą4,Akapit z listą1,Średnia siatka 1 — akcent 21,sw tekst,BulletC"/>
    <w:basedOn w:val="Normalny"/>
    <w:link w:val="AkapitzlistZnak"/>
    <w:uiPriority w:val="34"/>
    <w:qFormat/>
    <w:rsid w:val="00256B9E"/>
    <w:pPr>
      <w:spacing w:after="0" w:line="240" w:lineRule="auto"/>
      <w:ind w:left="708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Default">
    <w:name w:val="Default"/>
    <w:rsid w:val="00CE3C9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customStyle="1" w:styleId="gwpb6f473c3msonormal">
    <w:name w:val="gwpb6f473c3_msonormal"/>
    <w:basedOn w:val="Normalny"/>
    <w:rsid w:val="00CE3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B5EB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C61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67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W_Lista Znak,Colorful List Accent 1 Znak,List Paragraph Znak,Akapit z listą4 Znak"/>
    <w:link w:val="Akapitzlist"/>
    <w:uiPriority w:val="34"/>
    <w:qFormat/>
    <w:rsid w:val="000059FF"/>
    <w:rPr>
      <w:rFonts w:ascii="Times New Roman" w:eastAsia="Times New Roman" w:hAnsi="Times New Roman" w:cs="Times New Roman"/>
      <w:sz w:val="28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8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DFE93E-2740-4E4A-9D3A-B67FFE493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335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Natalia Strzałkowska</cp:lastModifiedBy>
  <cp:revision>51</cp:revision>
  <cp:lastPrinted>2022-12-16T12:10:00Z</cp:lastPrinted>
  <dcterms:created xsi:type="dcterms:W3CDTF">2021-07-12T12:45:00Z</dcterms:created>
  <dcterms:modified xsi:type="dcterms:W3CDTF">2022-12-16T12:10:00Z</dcterms:modified>
</cp:coreProperties>
</file>