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350B6BAE" w14:textId="37246F91" w:rsidR="003C4289" w:rsidRDefault="00441001" w:rsidP="00D841D3">
      <w:pPr>
        <w:spacing w:after="0" w:line="240" w:lineRule="auto"/>
        <w:jc w:val="center"/>
        <w:rPr>
          <w:rFonts w:eastAsia="Calibri" w:cs="Tahoma"/>
          <w:color w:val="auto"/>
          <w:szCs w:val="20"/>
        </w:rPr>
      </w:pPr>
      <w:r>
        <w:rPr>
          <w:rFonts w:eastAsia="Calibri" w:cs="Tahoma"/>
          <w:color w:val="auto"/>
          <w:szCs w:val="20"/>
        </w:rPr>
        <w:t>„</w:t>
      </w:r>
      <w:r w:rsidR="003345AA" w:rsidRPr="003345AA">
        <w:rPr>
          <w:rFonts w:eastAsia="Calibri" w:cs="Tahoma"/>
          <w:color w:val="auto"/>
          <w:szCs w:val="20"/>
        </w:rPr>
        <w:t>Dostawa</w:t>
      </w:r>
      <w:r w:rsidR="003C4289">
        <w:rPr>
          <w:rFonts w:eastAsia="Calibri" w:cs="Tahoma"/>
          <w:color w:val="auto"/>
          <w:szCs w:val="20"/>
        </w:rPr>
        <w:t xml:space="preserve"> aparatury laboratoryjnej dla Łukasiewicz - PORT</w:t>
      </w:r>
      <w:r>
        <w:rPr>
          <w:rFonts w:eastAsia="Calibri" w:cs="Tahoma"/>
          <w:color w:val="auto"/>
          <w:szCs w:val="20"/>
        </w:rPr>
        <w:t>”</w:t>
      </w:r>
    </w:p>
    <w:p w14:paraId="7F394805" w14:textId="1AA8DC28" w:rsidR="008C7F72" w:rsidRPr="00A661DD" w:rsidRDefault="008C7F72" w:rsidP="00D841D3">
      <w:pPr>
        <w:spacing w:after="0" w:line="240" w:lineRule="auto"/>
        <w:jc w:val="center"/>
        <w:rPr>
          <w:rFonts w:ascii="Tahoma" w:hAnsi="Tahoma" w:cs="Tahoma"/>
        </w:rPr>
      </w:pPr>
      <w:r w:rsidRPr="004B3D18">
        <w:rPr>
          <w:rFonts w:eastAsia="Calibri" w:cs="Tahoma"/>
          <w:color w:val="auto"/>
          <w:szCs w:val="20"/>
        </w:rPr>
        <w:t>Cz</w:t>
      </w:r>
      <w:r w:rsidR="00671F05">
        <w:rPr>
          <w:rFonts w:eastAsia="Calibri" w:cs="Tahoma"/>
          <w:color w:val="auto"/>
          <w:szCs w:val="20"/>
        </w:rPr>
        <w:t>ę</w:t>
      </w:r>
      <w:r w:rsidRPr="004B3D18">
        <w:rPr>
          <w:rFonts w:eastAsia="Calibri" w:cs="Tahoma"/>
          <w:color w:val="auto"/>
          <w:szCs w:val="20"/>
        </w:rPr>
        <w:t xml:space="preserve">ść </w:t>
      </w:r>
      <w:r w:rsidR="00A93AFC">
        <w:rPr>
          <w:rFonts w:eastAsia="Calibri" w:cs="Tahoma"/>
          <w:color w:val="auto"/>
          <w:szCs w:val="20"/>
        </w:rPr>
        <w:t>4</w:t>
      </w:r>
      <w:r w:rsidRPr="004B3D18">
        <w:rPr>
          <w:rFonts w:eastAsia="Calibri" w:cs="Tahoma"/>
          <w:color w:val="auto"/>
          <w:szCs w:val="20"/>
        </w:rPr>
        <w:t xml:space="preserve">: </w:t>
      </w:r>
      <w:r w:rsidR="00A93AFC" w:rsidRPr="00A93AFC">
        <w:rPr>
          <w:rFonts w:eastAsia="Calibri" w:cs="Tahoma"/>
          <w:color w:val="auto"/>
          <w:szCs w:val="20"/>
        </w:rPr>
        <w:t>Katodo-luminescencyjna przystawka do SEM</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Stabłowickiej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EB405B" w:rsidRDefault="00BC0080" w:rsidP="00B5768B">
      <w:pPr>
        <w:keepLines/>
        <w:suppressLineNumbers/>
        <w:suppressAutoHyphens/>
        <w:spacing w:before="60" w:after="60" w:line="276" w:lineRule="auto"/>
        <w:rPr>
          <w:rFonts w:eastAsia="Calibri" w:cs="Tahoma"/>
          <w:color w:val="auto"/>
          <w:szCs w:val="20"/>
        </w:rPr>
      </w:pPr>
      <w:r w:rsidRPr="00EB405B">
        <w:rPr>
          <w:rFonts w:eastAsia="Calibri" w:cs="Tahoma"/>
          <w:color w:val="auto"/>
          <w:szCs w:val="20"/>
        </w:rPr>
        <w:t>[</w:t>
      </w:r>
      <w:r w:rsidR="002A25FA" w:rsidRPr="00EB405B">
        <w:rPr>
          <w:rFonts w:eastAsia="Calibri" w:cs="Tahoma"/>
          <w:color w:val="auto"/>
          <w:szCs w:val="20"/>
        </w:rPr>
        <w:t>……………………</w:t>
      </w:r>
      <w:r w:rsidR="00F00AD6" w:rsidRPr="00EB405B">
        <w:rPr>
          <w:rFonts w:eastAsia="Calibri" w:cs="Tahoma"/>
          <w:color w:val="auto"/>
          <w:szCs w:val="20"/>
        </w:rPr>
        <w:t>……………………………………….</w:t>
      </w:r>
      <w:r w:rsidRPr="00EB405B">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652586"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73D76F48" w14:textId="1D6491FC" w:rsidR="00B7151C" w:rsidRPr="004B3D18" w:rsidRDefault="00B7151C" w:rsidP="004B3D18">
      <w:pPr>
        <w:tabs>
          <w:tab w:val="left" w:pos="2655"/>
        </w:tabs>
      </w:pPr>
    </w:p>
    <w:p w14:paraId="229E207C" w14:textId="71871E5C"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lastRenderedPageBreak/>
        <w:t xml:space="preserve">Na podstawie niniejszej Umowy </w:t>
      </w:r>
      <w:r w:rsidRPr="008C540B">
        <w:rPr>
          <w:rFonts w:eastAsia="Calibri" w:cs="Tahoma"/>
          <w:bCs/>
          <w:sz w:val="20"/>
          <w:szCs w:val="20"/>
        </w:rPr>
        <w:t xml:space="preserve">Wykonawca zobowiązuje się do </w:t>
      </w:r>
      <w:r w:rsidR="000D7BB1" w:rsidRPr="00D841D3">
        <w:rPr>
          <w:rFonts w:eastAsia="Calibri" w:cs="Tahoma"/>
          <w:b/>
          <w:sz w:val="20"/>
          <w:szCs w:val="20"/>
        </w:rPr>
        <w:t xml:space="preserve">dostawy, instalacji oraz przeszkolenia z obsługi </w:t>
      </w:r>
      <w:r w:rsidR="00A93AFC">
        <w:rPr>
          <w:rFonts w:eastAsia="Calibri" w:cs="Tahoma"/>
          <w:b/>
          <w:sz w:val="20"/>
          <w:szCs w:val="20"/>
        </w:rPr>
        <w:t>k</w:t>
      </w:r>
      <w:r w:rsidR="00A93AFC" w:rsidRPr="00A93AFC">
        <w:rPr>
          <w:rFonts w:eastAsia="Calibri" w:cs="Tahoma"/>
          <w:b/>
          <w:sz w:val="20"/>
          <w:szCs w:val="20"/>
        </w:rPr>
        <w:t>atodo-luminescencyjn</w:t>
      </w:r>
      <w:r w:rsidR="00A93AFC">
        <w:rPr>
          <w:rFonts w:eastAsia="Calibri" w:cs="Tahoma"/>
          <w:b/>
          <w:sz w:val="20"/>
          <w:szCs w:val="20"/>
        </w:rPr>
        <w:t>ej</w:t>
      </w:r>
      <w:r w:rsidR="00A93AFC" w:rsidRPr="00A93AFC">
        <w:rPr>
          <w:rFonts w:eastAsia="Calibri" w:cs="Tahoma"/>
          <w:b/>
          <w:sz w:val="20"/>
          <w:szCs w:val="20"/>
        </w:rPr>
        <w:t xml:space="preserve"> przystawk</w:t>
      </w:r>
      <w:r w:rsidR="00A93AFC">
        <w:rPr>
          <w:rFonts w:eastAsia="Calibri" w:cs="Tahoma"/>
          <w:b/>
          <w:sz w:val="20"/>
          <w:szCs w:val="20"/>
        </w:rPr>
        <w:t>i</w:t>
      </w:r>
      <w:r w:rsidR="00A93AFC" w:rsidRPr="00A93AFC">
        <w:rPr>
          <w:rFonts w:eastAsia="Calibri" w:cs="Tahoma"/>
          <w:b/>
          <w:sz w:val="20"/>
          <w:szCs w:val="20"/>
        </w:rPr>
        <w:t xml:space="preserve"> do SEM</w:t>
      </w:r>
      <w:r w:rsidR="00F12A94" w:rsidRPr="008C540B">
        <w:rPr>
          <w:rFonts w:eastAsia="Calibri" w:cs="Tahoma"/>
          <w:bCs/>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ewentualnych usług dodatkowych, w</w:t>
      </w:r>
      <w:r w:rsidR="00225916">
        <w:rPr>
          <w:rFonts w:eastAsia="Calibri" w:cs="Tahoma"/>
          <w:bCs/>
          <w:sz w:val="20"/>
          <w:szCs w:val="20"/>
        </w:rPr>
        <w:t> </w:t>
      </w:r>
      <w:r w:rsidRPr="004E13CD">
        <w:rPr>
          <w:rFonts w:eastAsia="Calibri" w:cs="Tahoma"/>
          <w:bCs/>
          <w:sz w:val="20"/>
          <w:szCs w:val="20"/>
        </w:rPr>
        <w:t xml:space="preserve">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EB405B">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C586D" w:rsidRPr="004E13CD">
        <w:rPr>
          <w:rFonts w:eastAsia="Calibri" w:cs="Tahoma"/>
          <w:bCs/>
          <w:iCs/>
          <w:sz w:val="20"/>
          <w:szCs w:val="20"/>
        </w:rPr>
        <w:t xml:space="preserve"> </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 xml:space="preserve">do dnia </w:t>
      </w:r>
      <w:r w:rsidR="00652586">
        <w:rPr>
          <w:rFonts w:eastAsia="Calibri" w:cs="Tahoma"/>
          <w:bCs/>
          <w:sz w:val="20"/>
          <w:szCs w:val="20"/>
        </w:rPr>
        <w:t>15.01.2022</w:t>
      </w:r>
      <w:r w:rsidR="00225916">
        <w:rPr>
          <w:rFonts w:eastAsia="Calibri" w:cs="Tahoma"/>
          <w:bCs/>
          <w:sz w:val="20"/>
          <w:szCs w:val="20"/>
        </w:rPr>
        <w:t> </w:t>
      </w:r>
      <w:r w:rsidR="003802B5">
        <w:rPr>
          <w:rFonts w:eastAsia="Calibri" w:cs="Tahoma"/>
          <w:bCs/>
          <w:sz w:val="20"/>
          <w:szCs w:val="20"/>
        </w:rPr>
        <w:t>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w:t>
      </w:r>
      <w:r w:rsidR="00225916">
        <w:rPr>
          <w:rFonts w:eastAsia="Calibri" w:cs="Tahoma"/>
          <w:bCs/>
          <w:sz w:val="20"/>
          <w:szCs w:val="20"/>
        </w:rPr>
        <w:t> </w:t>
      </w:r>
      <w:r w:rsidRPr="004E13CD">
        <w:rPr>
          <w:rFonts w:eastAsia="Calibri" w:cs="Tahoma"/>
          <w:bCs/>
          <w:sz w:val="20"/>
          <w:szCs w:val="20"/>
        </w:rPr>
        <w:t>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5FF2E55C"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225916">
        <w:rPr>
          <w:rFonts w:eastAsia="Calibri" w:cs="Tahoma"/>
          <w:color w:val="auto"/>
          <w:szCs w:val="20"/>
        </w:rPr>
        <w:t xml:space="preserve">przesłania </w:t>
      </w:r>
      <w:r w:rsidRPr="004E13CD">
        <w:rPr>
          <w:rFonts w:eastAsia="Calibri" w:cs="Tahoma"/>
          <w:color w:val="auto"/>
          <w:szCs w:val="20"/>
        </w:rPr>
        <w:t>przez</w:t>
      </w:r>
      <w:r w:rsidR="00225916">
        <w:rPr>
          <w:rFonts w:eastAsia="Calibri" w:cs="Tahoma"/>
          <w:color w:val="auto"/>
          <w:szCs w:val="20"/>
        </w:rPr>
        <w:t xml:space="preserve"> Zamawiającego</w:t>
      </w:r>
      <w:r w:rsidRPr="004E13CD">
        <w:rPr>
          <w:rFonts w:eastAsia="Calibri" w:cs="Tahoma"/>
          <w:color w:val="auto"/>
          <w:szCs w:val="20"/>
        </w:rPr>
        <w:t xml:space="preserve"> Wykonawc</w:t>
      </w:r>
      <w:r w:rsidR="00225916">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6A3DF50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225916">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3CBD31B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w:t>
      </w:r>
      <w:r w:rsidR="00EB405B">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04DDBC73"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 terminie </w:t>
      </w:r>
      <w:r w:rsidR="0004766A">
        <w:rPr>
          <w:rFonts w:eastAsia="Calibri" w:cs="Tahoma"/>
          <w:color w:val="auto"/>
          <w:szCs w:val="20"/>
        </w:rPr>
        <w:t>14</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225916">
        <w:rPr>
          <w:rFonts w:eastAsia="Calibri" w:cs="Tahoma"/>
          <w:i/>
          <w:iCs/>
          <w:color w:val="auto"/>
          <w:szCs w:val="20"/>
        </w:rPr>
        <w:t>jest/</w:t>
      </w:r>
      <w:r w:rsidR="00E66334" w:rsidRPr="00225916">
        <w:rPr>
          <w:rFonts w:eastAsia="Calibri" w:cs="Tahoma"/>
          <w:i/>
          <w:iCs/>
          <w:color w:val="auto"/>
          <w:szCs w:val="20"/>
        </w:rPr>
        <w:t xml:space="preserve">nie </w:t>
      </w:r>
      <w:r w:rsidRPr="00225916">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36917AD1"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A93AFC">
        <w:rPr>
          <w:rFonts w:ascii="Verdana" w:eastAsia="Calibri" w:hAnsi="Verdana" w:cs="Tahoma"/>
          <w:color w:val="auto"/>
          <w:szCs w:val="20"/>
        </w:rPr>
        <w:t>k</w:t>
      </w:r>
      <w:r w:rsidR="00A93AFC" w:rsidRPr="00A93AFC">
        <w:rPr>
          <w:rFonts w:ascii="Verdana" w:eastAsia="Calibri" w:hAnsi="Verdana" w:cs="Tahoma"/>
          <w:i/>
          <w:iCs/>
          <w:color w:val="auto"/>
          <w:szCs w:val="20"/>
        </w:rPr>
        <w:t>atodo-luminescencyjn</w:t>
      </w:r>
      <w:r w:rsidR="00A93AFC">
        <w:rPr>
          <w:rFonts w:ascii="Verdana" w:eastAsia="Calibri" w:hAnsi="Verdana" w:cs="Tahoma"/>
          <w:i/>
          <w:iCs/>
          <w:color w:val="auto"/>
          <w:szCs w:val="20"/>
        </w:rPr>
        <w:t>ej</w:t>
      </w:r>
      <w:r w:rsidR="00A93AFC" w:rsidRPr="00A93AFC">
        <w:rPr>
          <w:rFonts w:ascii="Verdana" w:eastAsia="Calibri" w:hAnsi="Verdana" w:cs="Tahoma"/>
          <w:i/>
          <w:iCs/>
          <w:color w:val="auto"/>
          <w:szCs w:val="20"/>
        </w:rPr>
        <w:t xml:space="preserve"> przystawk</w:t>
      </w:r>
      <w:r w:rsidR="00A93AFC">
        <w:rPr>
          <w:rFonts w:ascii="Verdana" w:eastAsia="Calibri" w:hAnsi="Verdana" w:cs="Tahoma"/>
          <w:i/>
          <w:iCs/>
          <w:color w:val="auto"/>
          <w:szCs w:val="20"/>
        </w:rPr>
        <w:t>i</w:t>
      </w:r>
      <w:r w:rsidR="00A93AFC" w:rsidRPr="00A93AFC">
        <w:rPr>
          <w:rFonts w:ascii="Verdana" w:eastAsia="Calibri" w:hAnsi="Verdana" w:cs="Tahoma"/>
          <w:i/>
          <w:iCs/>
          <w:color w:val="auto"/>
          <w:szCs w:val="20"/>
        </w:rPr>
        <w:t xml:space="preserve"> do SEM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oświadcza, że posiada status mikroprzedsiębiorcy</w:t>
      </w:r>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005B2761"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652586">
        <w:rPr>
          <w:rFonts w:eastAsia="Times New Roman" w:cs="Tahoma"/>
          <w:b/>
          <w:bCs/>
          <w:color w:val="auto"/>
          <w:szCs w:val="20"/>
        </w:rPr>
        <w:t>15.01.2022</w:t>
      </w:r>
      <w:r w:rsidR="00DA0C08" w:rsidRPr="009A5055">
        <w:rPr>
          <w:rFonts w:eastAsia="Times New Roman" w:cs="Tahoma"/>
          <w:b/>
          <w:bCs/>
          <w:color w:val="auto"/>
          <w:szCs w:val="20"/>
        </w:rPr>
        <w:t xml:space="preserve">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0273471D"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w:t>
      </w:r>
      <w:r w:rsidR="00E01A9D" w:rsidRPr="004E13CD">
        <w:rPr>
          <w:rFonts w:eastAsia="Calibri" w:cs="Tahoma"/>
          <w:color w:val="auto"/>
          <w:szCs w:val="20"/>
        </w:rPr>
        <w:lastRenderedPageBreak/>
        <w:t xml:space="preserve">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4629FF" w:rsidRPr="009A5055">
        <w:rPr>
          <w:rFonts w:eastAsia="Calibri" w:cs="Tahoma"/>
          <w:color w:val="auto"/>
          <w:szCs w:val="20"/>
        </w:rPr>
        <w:t xml:space="preserve"> </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2DFEA20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225916">
        <w:rPr>
          <w:rFonts w:eastAsia="Calibri" w:cs="Tahoma"/>
          <w:color w:val="auto"/>
          <w:szCs w:val="20"/>
        </w:rPr>
        <w:t>[</w:t>
      </w:r>
      <w:r w:rsidR="00A93AFC" w:rsidRPr="00225916">
        <w:rPr>
          <w:rFonts w:eastAsia="Calibri" w:cs="Tahoma"/>
          <w:color w:val="auto"/>
          <w:szCs w:val="20"/>
          <w:highlight w:val="yellow"/>
        </w:rPr>
        <w:t>……………….</w:t>
      </w:r>
      <w:r w:rsidR="00225916">
        <w:rPr>
          <w:rFonts w:eastAsia="Calibri" w:cs="Tahoma"/>
          <w:color w:val="auto"/>
          <w:szCs w:val="20"/>
        </w:rPr>
        <w:t>]</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225916">
        <w:rPr>
          <w:rFonts w:eastAsia="Calibri" w:cs="Tahoma"/>
          <w:color w:val="auto"/>
          <w:szCs w:val="20"/>
        </w:rPr>
        <w:t>[</w:t>
      </w:r>
      <w:r w:rsidR="00A93AFC" w:rsidRPr="00225916">
        <w:rPr>
          <w:rFonts w:eastAsia="Times New Roman" w:cs="Tahoma"/>
          <w:color w:val="auto"/>
          <w:szCs w:val="20"/>
          <w:highlight w:val="yellow"/>
          <w:lang w:eastAsia="pl-PL"/>
        </w:rPr>
        <w:t>……………………….</w:t>
      </w:r>
      <w:r w:rsidR="00225916">
        <w:rPr>
          <w:rFonts w:eastAsia="Times New Roman" w:cs="Tahoma"/>
          <w:color w:val="auto"/>
          <w:szCs w:val="20"/>
          <w:lang w:eastAsia="pl-PL"/>
        </w:rPr>
        <w:t>]</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225916">
        <w:rPr>
          <w:rFonts w:eastAsia="Calibri" w:cs="Tahoma"/>
          <w:color w:val="auto"/>
          <w:szCs w:val="20"/>
        </w:rPr>
        <w:t xml:space="preserve"> [</w:t>
      </w:r>
      <w:r w:rsidR="00A93AFC" w:rsidRPr="00225916">
        <w:rPr>
          <w:rFonts w:eastAsia="Calibri" w:cs="Tahoma"/>
          <w:color w:val="auto"/>
          <w:szCs w:val="20"/>
          <w:highlight w:val="yellow"/>
        </w:rPr>
        <w:t>………………………………….</w:t>
      </w:r>
      <w:r w:rsidR="009A5055" w:rsidRPr="00225916">
        <w:rPr>
          <w:rFonts w:cs="Tahoma"/>
          <w:color w:val="auto"/>
          <w:szCs w:val="20"/>
          <w:highlight w:val="yellow"/>
        </w:rPr>
        <w:t>.</w:t>
      </w:r>
      <w:r w:rsidR="00225916">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3B0F3FCC" w:rsidR="008A2EFE"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0F83FA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54DBD048"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0CE55D8A" w14:textId="7BBDF095" w:rsidR="00A93AFC" w:rsidRPr="00A93AFC" w:rsidRDefault="00A93AFC" w:rsidP="00A93AFC">
      <w:pPr>
        <w:keepLines/>
        <w:numPr>
          <w:ilvl w:val="2"/>
          <w:numId w:val="12"/>
        </w:numPr>
        <w:suppressLineNumbers/>
        <w:tabs>
          <w:tab w:val="num" w:pos="567"/>
        </w:tabs>
        <w:suppressAutoHyphens/>
        <w:spacing w:before="60" w:after="60" w:line="276" w:lineRule="auto"/>
        <w:ind w:left="567" w:hanging="567"/>
        <w:rPr>
          <w:rFonts w:eastAsia="Calibri" w:cs="Tahoma"/>
          <w:szCs w:val="20"/>
        </w:rPr>
      </w:pPr>
      <w:r w:rsidRPr="00A93AFC">
        <w:rPr>
          <w:rFonts w:ascii="Verdana" w:hAnsi="Verdana" w:cs="SegoeUINormalny"/>
          <w:szCs w:val="20"/>
        </w:rPr>
        <w:t xml:space="preserve">Na zasadach określonych w ofercie Wykonawcy oraz w OPZ, Wykonawca zapewni Zamawiającemu także serwis po zakończeniu okresu gwarancji. Taki serwis pogwarancyjny zapewniony będzie przez okres co najmniej 5 lat od zakończenia okresu gwarancji.  </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6C7EA9D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lastRenderedPageBreak/>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090262">
        <w:rPr>
          <w:rFonts w:eastAsia="Times New Roman" w:cs="Tahoma"/>
          <w:color w:val="auto"/>
          <w:szCs w:val="20"/>
        </w:rPr>
        <w:t>4</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AA543F" w:rsidRPr="004E13CD">
        <w:rPr>
          <w:rFonts w:eastAsia="Times New Roman" w:cs="Tahoma"/>
          <w:color w:val="auto"/>
          <w:szCs w:val="20"/>
        </w:rPr>
        <w:t>30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1179E3AD"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090262">
        <w:rPr>
          <w:rFonts w:eastAsia="Times New Roman" w:cs="Tahoma"/>
          <w:color w:val="auto"/>
          <w:szCs w:val="20"/>
        </w:rPr>
        <w:t>2</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6FF503D7" w:rsidR="000460B3"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0,2</w:t>
      </w:r>
      <w:r w:rsidR="00C86612" w:rsidRPr="004E13CD">
        <w:rPr>
          <w:rFonts w:eastAsia="Times New Roman" w:cs="Tahoma"/>
          <w:color w:val="auto"/>
          <w:szCs w:val="20"/>
        </w:rPr>
        <w:t xml:space="preserve">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36031DB8" w14:textId="377D3481" w:rsidR="00CD7678" w:rsidRPr="00090262" w:rsidRDefault="0034407E" w:rsidP="00090262">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w:t>
      </w:r>
      <w:r w:rsidR="00090262">
        <w:rPr>
          <w:rFonts w:eastAsia="Calibri" w:cs="Tahoma"/>
          <w:color w:val="auto"/>
          <w:szCs w:val="20"/>
        </w:rPr>
        <w:t> </w:t>
      </w:r>
      <w:r w:rsidRPr="004E13CD">
        <w:rPr>
          <w:rFonts w:eastAsia="Calibri" w:cs="Tahoma"/>
          <w:color w:val="auto"/>
          <w:szCs w:val="20"/>
        </w:rPr>
        <w:t>§</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 zakresie utrwalania i zwielokrotniania - trwałe lub czasowe zwielokrotnienie Oprogramowania w zakresie, w jakim jest to niezbędne do korzystania z Oprogramowania, w tym w szczególności do wykonywania kopii zapasowych, backup’ów,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 xml:space="preserve">przeznaczeniem Oprogramowania, w szczególności korzystanie dla wszystkich celów dla jakich Sprzęt jest przeznaczony, w tym do </w:t>
      </w:r>
      <w:r w:rsidRPr="00966CF0">
        <w:rPr>
          <w:rFonts w:ascii="Verdana" w:eastAsia="Times New Roman" w:hAnsi="Verdana" w:cs="Tahoma"/>
          <w:color w:val="auto"/>
          <w:spacing w:val="0"/>
          <w:szCs w:val="20"/>
          <w:lang w:eastAsia="pl-PL"/>
        </w:rPr>
        <w:lastRenderedPageBreak/>
        <w:t>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42B09190"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Wykonawca zobowiązuje się do niewypowiadania licencji na 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niewypowiadalności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lastRenderedPageBreak/>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652586"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652586"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76CE98E9"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090262">
        <w:rPr>
          <w:rFonts w:eastAsia="Calibri" w:cs="Tahoma"/>
          <w:color w:val="auto"/>
          <w:szCs w:val="20"/>
        </w:rPr>
        <w:t>[</w:t>
      </w:r>
      <w:r w:rsidR="00A93AFC">
        <w:rPr>
          <w:rFonts w:eastAsia="Calibri" w:cs="Tahoma"/>
          <w:b/>
          <w:bCs/>
          <w:color w:val="auto"/>
          <w:szCs w:val="20"/>
        </w:rPr>
        <w:t>…….</w:t>
      </w:r>
      <w:r w:rsidR="00090262">
        <w:rPr>
          <w:rFonts w:eastAsia="Calibri" w:cs="Tahoma"/>
          <w:b/>
          <w:bCs/>
          <w:color w:val="auto"/>
          <w:szCs w:val="20"/>
        </w:rPr>
        <w:t>]</w:t>
      </w:r>
      <w:r w:rsidR="003C4289">
        <w:rPr>
          <w:rFonts w:eastAsia="Calibri" w:cs="Tahoma"/>
          <w:b/>
          <w:bCs/>
          <w:color w:val="auto"/>
          <w:szCs w:val="20"/>
        </w:rPr>
        <w:t xml:space="preserve">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4FE111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A056"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1A26"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9C54"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652586"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652586"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652586"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652586"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885D" w14:textId="77777777" w:rsidR="00567AD1" w:rsidRDefault="00567AD1" w:rsidP="006747BD">
      <w:pPr>
        <w:spacing w:after="0" w:line="240" w:lineRule="auto"/>
      </w:pPr>
      <w:r>
        <w:separator/>
      </w:r>
    </w:p>
  </w:endnote>
  <w:endnote w:type="continuationSeparator" w:id="0">
    <w:p w14:paraId="3FE7B4BB" w14:textId="77777777" w:rsidR="00567AD1" w:rsidRDefault="00567AD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1CCE" w14:textId="77777777" w:rsidR="00567AD1" w:rsidRDefault="00567AD1" w:rsidP="006747BD">
      <w:pPr>
        <w:spacing w:after="0" w:line="240" w:lineRule="auto"/>
      </w:pPr>
      <w:r>
        <w:separator/>
      </w:r>
    </w:p>
  </w:footnote>
  <w:footnote w:type="continuationSeparator" w:id="0">
    <w:p w14:paraId="29DF49FC" w14:textId="77777777" w:rsidR="00567AD1" w:rsidRDefault="00567AD1"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6"/>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35"/>
  </w:num>
  <w:num w:numId="33">
    <w:abstractNumId w:val="39"/>
  </w:num>
  <w:num w:numId="34">
    <w:abstractNumId w:val="5"/>
  </w:num>
  <w:num w:numId="35">
    <w:abstractNumId w:val="30"/>
  </w:num>
  <w:num w:numId="36">
    <w:abstractNumId w:val="1"/>
  </w:num>
  <w:num w:numId="37">
    <w:abstractNumId w:val="6"/>
  </w:num>
  <w:num w:numId="38">
    <w:abstractNumId w:val="20"/>
  </w:num>
  <w:num w:numId="39">
    <w:abstractNumId w:val="33"/>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25"/>
  </w:num>
  <w:num w:numId="47">
    <w:abstractNumId w:val="27"/>
  </w:num>
  <w:num w:numId="48">
    <w:abstractNumId w:val="31"/>
  </w:num>
  <w:num w:numId="49">
    <w:abstractNumId w:val="32"/>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0262"/>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3158"/>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2167"/>
    <w:rsid w:val="00176EDE"/>
    <w:rsid w:val="00191694"/>
    <w:rsid w:val="001A0BD2"/>
    <w:rsid w:val="001A3604"/>
    <w:rsid w:val="001B104C"/>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5916"/>
    <w:rsid w:val="0022655C"/>
    <w:rsid w:val="00227666"/>
    <w:rsid w:val="00231146"/>
    <w:rsid w:val="00231524"/>
    <w:rsid w:val="002364CD"/>
    <w:rsid w:val="00243E74"/>
    <w:rsid w:val="00246806"/>
    <w:rsid w:val="00246CB9"/>
    <w:rsid w:val="002521DE"/>
    <w:rsid w:val="002575A9"/>
    <w:rsid w:val="00260A27"/>
    <w:rsid w:val="002676DD"/>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4289"/>
    <w:rsid w:val="003C5D01"/>
    <w:rsid w:val="003C6688"/>
    <w:rsid w:val="003D14F2"/>
    <w:rsid w:val="003E34BF"/>
    <w:rsid w:val="003E50D0"/>
    <w:rsid w:val="003E5D0F"/>
    <w:rsid w:val="003E7878"/>
    <w:rsid w:val="003F4BA3"/>
    <w:rsid w:val="00404467"/>
    <w:rsid w:val="00405108"/>
    <w:rsid w:val="004058BE"/>
    <w:rsid w:val="00432AA6"/>
    <w:rsid w:val="00441001"/>
    <w:rsid w:val="00442979"/>
    <w:rsid w:val="004525C8"/>
    <w:rsid w:val="00455C7A"/>
    <w:rsid w:val="004629FF"/>
    <w:rsid w:val="00463274"/>
    <w:rsid w:val="004655C4"/>
    <w:rsid w:val="00466AFF"/>
    <w:rsid w:val="00471C69"/>
    <w:rsid w:val="004744EA"/>
    <w:rsid w:val="00476D06"/>
    <w:rsid w:val="0048505D"/>
    <w:rsid w:val="00486C53"/>
    <w:rsid w:val="0049071B"/>
    <w:rsid w:val="00491CDA"/>
    <w:rsid w:val="004A20EF"/>
    <w:rsid w:val="004B3D18"/>
    <w:rsid w:val="004B68DE"/>
    <w:rsid w:val="004B68FA"/>
    <w:rsid w:val="004B6C1B"/>
    <w:rsid w:val="004C0233"/>
    <w:rsid w:val="004C04F3"/>
    <w:rsid w:val="004C253B"/>
    <w:rsid w:val="004C44C6"/>
    <w:rsid w:val="004C4E4C"/>
    <w:rsid w:val="004C6E8D"/>
    <w:rsid w:val="004C7A28"/>
    <w:rsid w:val="004D6441"/>
    <w:rsid w:val="004E13CD"/>
    <w:rsid w:val="004E293B"/>
    <w:rsid w:val="004E5747"/>
    <w:rsid w:val="004F118C"/>
    <w:rsid w:val="004F5805"/>
    <w:rsid w:val="00506E5A"/>
    <w:rsid w:val="0051164E"/>
    <w:rsid w:val="00516EDC"/>
    <w:rsid w:val="00525383"/>
    <w:rsid w:val="00526CDD"/>
    <w:rsid w:val="00527149"/>
    <w:rsid w:val="00533F3C"/>
    <w:rsid w:val="00543B57"/>
    <w:rsid w:val="005511E8"/>
    <w:rsid w:val="0056270A"/>
    <w:rsid w:val="00567AD1"/>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2586"/>
    <w:rsid w:val="0065404D"/>
    <w:rsid w:val="00654673"/>
    <w:rsid w:val="00660B0F"/>
    <w:rsid w:val="00661381"/>
    <w:rsid w:val="006649D0"/>
    <w:rsid w:val="0066641D"/>
    <w:rsid w:val="00666BFB"/>
    <w:rsid w:val="00671F05"/>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2EE8"/>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44169"/>
    <w:rsid w:val="007559B0"/>
    <w:rsid w:val="007662E6"/>
    <w:rsid w:val="0076740A"/>
    <w:rsid w:val="00780FCE"/>
    <w:rsid w:val="00786AE5"/>
    <w:rsid w:val="007A0FA7"/>
    <w:rsid w:val="007A1FDD"/>
    <w:rsid w:val="007A264B"/>
    <w:rsid w:val="007B3DF1"/>
    <w:rsid w:val="007C3104"/>
    <w:rsid w:val="007C318C"/>
    <w:rsid w:val="007D0D80"/>
    <w:rsid w:val="007D2EE3"/>
    <w:rsid w:val="007D5F38"/>
    <w:rsid w:val="007D6C44"/>
    <w:rsid w:val="007D796D"/>
    <w:rsid w:val="007E3C34"/>
    <w:rsid w:val="007E3D4B"/>
    <w:rsid w:val="007F4A0F"/>
    <w:rsid w:val="007F4CFD"/>
    <w:rsid w:val="007F6BEB"/>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48D7"/>
    <w:rsid w:val="00870AFD"/>
    <w:rsid w:val="00871F44"/>
    <w:rsid w:val="00873113"/>
    <w:rsid w:val="00876DE4"/>
    <w:rsid w:val="008778F9"/>
    <w:rsid w:val="00886F21"/>
    <w:rsid w:val="00890BEC"/>
    <w:rsid w:val="00897162"/>
    <w:rsid w:val="008971B8"/>
    <w:rsid w:val="008A2EFE"/>
    <w:rsid w:val="008A488A"/>
    <w:rsid w:val="008A55AE"/>
    <w:rsid w:val="008A5A3F"/>
    <w:rsid w:val="008A7CB0"/>
    <w:rsid w:val="008B1ECF"/>
    <w:rsid w:val="008B3940"/>
    <w:rsid w:val="008C1729"/>
    <w:rsid w:val="008C1DD7"/>
    <w:rsid w:val="008C2BB1"/>
    <w:rsid w:val="008C3301"/>
    <w:rsid w:val="008C40D8"/>
    <w:rsid w:val="008C540B"/>
    <w:rsid w:val="008C75DD"/>
    <w:rsid w:val="008C7F72"/>
    <w:rsid w:val="008D24D0"/>
    <w:rsid w:val="008E5751"/>
    <w:rsid w:val="008F027B"/>
    <w:rsid w:val="008F209D"/>
    <w:rsid w:val="008F655A"/>
    <w:rsid w:val="00900661"/>
    <w:rsid w:val="00903F34"/>
    <w:rsid w:val="0090590D"/>
    <w:rsid w:val="0091033A"/>
    <w:rsid w:val="00913689"/>
    <w:rsid w:val="0091407C"/>
    <w:rsid w:val="00914F41"/>
    <w:rsid w:val="00921311"/>
    <w:rsid w:val="009324C5"/>
    <w:rsid w:val="009373CB"/>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C1431"/>
    <w:rsid w:val="009C1DB9"/>
    <w:rsid w:val="009C35D5"/>
    <w:rsid w:val="009C4B1C"/>
    <w:rsid w:val="009C4BA8"/>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DA5"/>
    <w:rsid w:val="00A45EB6"/>
    <w:rsid w:val="00A4666C"/>
    <w:rsid w:val="00A46DAE"/>
    <w:rsid w:val="00A471D6"/>
    <w:rsid w:val="00A47FFD"/>
    <w:rsid w:val="00A52C29"/>
    <w:rsid w:val="00A53863"/>
    <w:rsid w:val="00A543D9"/>
    <w:rsid w:val="00A65A2D"/>
    <w:rsid w:val="00A72248"/>
    <w:rsid w:val="00A7777D"/>
    <w:rsid w:val="00A90135"/>
    <w:rsid w:val="00A91B9C"/>
    <w:rsid w:val="00A91E05"/>
    <w:rsid w:val="00A934FC"/>
    <w:rsid w:val="00A93AFC"/>
    <w:rsid w:val="00A95C3A"/>
    <w:rsid w:val="00A97255"/>
    <w:rsid w:val="00A97F23"/>
    <w:rsid w:val="00AA14D9"/>
    <w:rsid w:val="00AA1E3B"/>
    <w:rsid w:val="00AA543F"/>
    <w:rsid w:val="00AA563D"/>
    <w:rsid w:val="00AA7EA2"/>
    <w:rsid w:val="00AB279A"/>
    <w:rsid w:val="00AB454C"/>
    <w:rsid w:val="00AB4A9B"/>
    <w:rsid w:val="00AB7AAB"/>
    <w:rsid w:val="00AC2185"/>
    <w:rsid w:val="00AC2434"/>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768B"/>
    <w:rsid w:val="00B61F8A"/>
    <w:rsid w:val="00B7151C"/>
    <w:rsid w:val="00B7238D"/>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15A6"/>
    <w:rsid w:val="00C32190"/>
    <w:rsid w:val="00C458B0"/>
    <w:rsid w:val="00C47932"/>
    <w:rsid w:val="00C56328"/>
    <w:rsid w:val="00C6111D"/>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5D18"/>
    <w:rsid w:val="00D06D36"/>
    <w:rsid w:val="00D07325"/>
    <w:rsid w:val="00D2055F"/>
    <w:rsid w:val="00D2662B"/>
    <w:rsid w:val="00D26660"/>
    <w:rsid w:val="00D3365D"/>
    <w:rsid w:val="00D35ABF"/>
    <w:rsid w:val="00D40690"/>
    <w:rsid w:val="00D414E6"/>
    <w:rsid w:val="00D4691A"/>
    <w:rsid w:val="00D507F2"/>
    <w:rsid w:val="00D621D4"/>
    <w:rsid w:val="00D638A5"/>
    <w:rsid w:val="00D718F4"/>
    <w:rsid w:val="00D74FC0"/>
    <w:rsid w:val="00D75F92"/>
    <w:rsid w:val="00D7603A"/>
    <w:rsid w:val="00D814AA"/>
    <w:rsid w:val="00D8156D"/>
    <w:rsid w:val="00D822C5"/>
    <w:rsid w:val="00D8320E"/>
    <w:rsid w:val="00D841D3"/>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5543"/>
    <w:rsid w:val="00DF0402"/>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B405B"/>
    <w:rsid w:val="00ED1C82"/>
    <w:rsid w:val="00ED20F2"/>
    <w:rsid w:val="00ED7972"/>
    <w:rsid w:val="00EE493C"/>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24EFD"/>
    <w:rsid w:val="000B3985"/>
    <w:rsid w:val="001D5D51"/>
    <w:rsid w:val="001E06E2"/>
    <w:rsid w:val="001E725C"/>
    <w:rsid w:val="002A3B0F"/>
    <w:rsid w:val="003B6D7C"/>
    <w:rsid w:val="003D6089"/>
    <w:rsid w:val="00442B10"/>
    <w:rsid w:val="004450AB"/>
    <w:rsid w:val="004456BC"/>
    <w:rsid w:val="00461F5A"/>
    <w:rsid w:val="005232CA"/>
    <w:rsid w:val="00553BAE"/>
    <w:rsid w:val="0059470B"/>
    <w:rsid w:val="006511D2"/>
    <w:rsid w:val="006604AB"/>
    <w:rsid w:val="00673ED0"/>
    <w:rsid w:val="006C0261"/>
    <w:rsid w:val="00726318"/>
    <w:rsid w:val="0072655D"/>
    <w:rsid w:val="00765C3B"/>
    <w:rsid w:val="007A37E3"/>
    <w:rsid w:val="00823463"/>
    <w:rsid w:val="008560D5"/>
    <w:rsid w:val="00876441"/>
    <w:rsid w:val="008E3C54"/>
    <w:rsid w:val="00974DDC"/>
    <w:rsid w:val="00A5628E"/>
    <w:rsid w:val="00AE2EF2"/>
    <w:rsid w:val="00B4224B"/>
    <w:rsid w:val="00B91F47"/>
    <w:rsid w:val="00BB23FD"/>
    <w:rsid w:val="00BE0EA8"/>
    <w:rsid w:val="00BE2B78"/>
    <w:rsid w:val="00C1513B"/>
    <w:rsid w:val="00C55ED9"/>
    <w:rsid w:val="00C64ADA"/>
    <w:rsid w:val="00C77509"/>
    <w:rsid w:val="00C96A68"/>
    <w:rsid w:val="00CF0336"/>
    <w:rsid w:val="00CF52EF"/>
    <w:rsid w:val="00D376DB"/>
    <w:rsid w:val="00DF1DDC"/>
    <w:rsid w:val="00EB0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10848</Words>
  <Characters>65088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2021-08-20T07:32:00Z</dcterms:created>
  <dcterms:modified xsi:type="dcterms:W3CDTF">2021-10-01T05:37:00Z</dcterms:modified>
  <cp:contentStatus/>
</cp:coreProperties>
</file>